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C2B" w:rsidRDefault="00E74C2B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E74C2B" w:rsidRDefault="00E74C2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74C2B" w:rsidRPr="00386A18" w:rsidRDefault="00E74C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86A1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E74C2B" w:rsidRPr="00585FA1" w:rsidRDefault="00E74C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74C2B" w:rsidRPr="0089773D" w:rsidRDefault="00E74C2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  <w:r w:rsidRPr="00585F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 – 07 – 099 / 01.03.2019 г.</w:t>
      </w:r>
    </w:p>
    <w:p w:rsidR="00E74C2B" w:rsidRDefault="00E74C2B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red"/>
          <w:lang w:val="bg-BG"/>
        </w:rPr>
      </w:pPr>
    </w:p>
    <w:p w:rsidR="00E74C2B" w:rsidRPr="004977FA" w:rsidRDefault="00E74C2B" w:rsidP="00386A18">
      <w:pPr>
        <w:ind w:firstLine="720"/>
        <w:jc w:val="both"/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</w:pPr>
      <w:r w:rsidRPr="004977F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На основание чл. 37в, ал. 16 от Закона за собствеността и ползването на земеделски земи /ЗСПЗЗ/, във връзка с чл.75б, ал.1 от Правилника за прилагане на закона за собствеността и ползването на земеделските земи /ППЗСПЗЗ/, Заповед </w:t>
      </w:r>
      <w:r w:rsidRPr="004977FA">
        <w:rPr>
          <w:rFonts w:ascii="Bookman Old Style" w:hAnsi="Bookman Old Style" w:cs="Bookman Old Style"/>
          <w:sz w:val="24"/>
          <w:szCs w:val="24"/>
          <w:lang w:val="bg-BG"/>
        </w:rPr>
        <w:t xml:space="preserve">№ РД – 07 – </w:t>
      </w:r>
      <w:r>
        <w:rPr>
          <w:rFonts w:ascii="Bookman Old Style" w:hAnsi="Bookman Old Style" w:cs="Bookman Old Style"/>
          <w:sz w:val="24"/>
          <w:szCs w:val="24"/>
        </w:rPr>
        <w:t>083</w:t>
      </w:r>
      <w:r w:rsidRPr="004977FA">
        <w:rPr>
          <w:rFonts w:ascii="Bookman Old Style" w:hAnsi="Bookman Old Style" w:cs="Bookman Old Style"/>
          <w:sz w:val="24"/>
          <w:szCs w:val="24"/>
          <w:lang w:val="bg-BG"/>
        </w:rPr>
        <w:t xml:space="preserve"> / </w:t>
      </w:r>
      <w:r>
        <w:rPr>
          <w:rFonts w:ascii="Bookman Old Style" w:hAnsi="Bookman Old Style" w:cs="Bookman Old Style"/>
          <w:sz w:val="24"/>
          <w:szCs w:val="24"/>
        </w:rPr>
        <w:t>03</w:t>
      </w:r>
      <w:r w:rsidRPr="004977FA">
        <w:rPr>
          <w:rFonts w:ascii="Bookman Old Style" w:hAnsi="Bookman Old Style" w:cs="Bookman Old Style"/>
          <w:sz w:val="24"/>
          <w:szCs w:val="24"/>
          <w:lang w:val="bg-BG"/>
        </w:rPr>
        <w:t>.0</w:t>
      </w:r>
      <w:r>
        <w:rPr>
          <w:rFonts w:ascii="Bookman Old Style" w:hAnsi="Bookman Old Style" w:cs="Bookman Old Style"/>
          <w:sz w:val="24"/>
          <w:szCs w:val="24"/>
        </w:rPr>
        <w:t>1</w:t>
      </w:r>
      <w:r w:rsidRPr="004977FA">
        <w:rPr>
          <w:rFonts w:ascii="Bookman Old Style" w:hAnsi="Bookman Old Style" w:cs="Bookman Old Style"/>
          <w:sz w:val="24"/>
          <w:szCs w:val="24"/>
          <w:lang w:val="bg-BG"/>
        </w:rPr>
        <w:t>.201</w:t>
      </w:r>
      <w:r>
        <w:rPr>
          <w:rFonts w:ascii="Bookman Old Style" w:hAnsi="Bookman Old Style" w:cs="Bookman Old Style"/>
          <w:sz w:val="24"/>
          <w:szCs w:val="24"/>
        </w:rPr>
        <w:t>9</w:t>
      </w:r>
      <w:r w:rsidRPr="004977FA">
        <w:rPr>
          <w:rFonts w:ascii="Bookman Old Style" w:hAnsi="Bookman Old Style" w:cs="Bookman Old Style"/>
          <w:sz w:val="24"/>
          <w:szCs w:val="24"/>
          <w:lang w:val="bg-BG"/>
        </w:rPr>
        <w:t xml:space="preserve"> г.</w:t>
      </w:r>
      <w:r w:rsidRPr="004977F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 издадена на основание чл.37в, ал.4 от ЗСПЗЗ от Директорът на ОД „Земеделие“ Ямбол, отправено искане с Изх.№РД-16-</w:t>
      </w:r>
      <w:r>
        <w:rPr>
          <w:rStyle w:val="2"/>
          <w:rFonts w:ascii="Bookman Old Style" w:hAnsi="Bookman Old Style" w:cs="Bookman Old Style"/>
          <w:color w:val="000000"/>
          <w:sz w:val="24"/>
          <w:szCs w:val="24"/>
        </w:rPr>
        <w:t>90-1</w:t>
      </w:r>
      <w:r w:rsidRPr="004977F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/</w:t>
      </w:r>
      <w:r>
        <w:rPr>
          <w:rStyle w:val="2"/>
          <w:rFonts w:ascii="Bookman Old Style" w:hAnsi="Bookman Old Style" w:cs="Bookman Old Style"/>
          <w:color w:val="000000"/>
          <w:sz w:val="24"/>
          <w:szCs w:val="24"/>
        </w:rPr>
        <w:t>2</w:t>
      </w:r>
      <w:r w:rsidRPr="004977F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2.0</w:t>
      </w:r>
      <w:r>
        <w:rPr>
          <w:rStyle w:val="2"/>
          <w:rFonts w:ascii="Bookman Old Style" w:hAnsi="Bookman Old Style" w:cs="Bookman Old Style"/>
          <w:color w:val="000000"/>
          <w:sz w:val="24"/>
          <w:szCs w:val="24"/>
        </w:rPr>
        <w:t>1</w:t>
      </w:r>
      <w:r w:rsidRPr="004977F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.201</w:t>
      </w:r>
      <w:r>
        <w:rPr>
          <w:rStyle w:val="2"/>
          <w:rFonts w:ascii="Bookman Old Style" w:hAnsi="Bookman Old Style" w:cs="Bookman Old Style"/>
          <w:color w:val="000000"/>
          <w:sz w:val="24"/>
          <w:szCs w:val="24"/>
        </w:rPr>
        <w:t>9</w:t>
      </w:r>
      <w:r w:rsidRPr="004977F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г. до председателят на Общински съвет гр. Ямбол за предоставяне на имоти – полски пътища и канали общинска собственост и Доклад с </w:t>
      </w:r>
      <w:r w:rsidRPr="00413F17">
        <w:rPr>
          <w:rStyle w:val="2"/>
          <w:rFonts w:ascii="Bookman Old Style" w:hAnsi="Bookman Old Style" w:cs="Bookman Old Style"/>
          <w:sz w:val="24"/>
          <w:szCs w:val="24"/>
          <w:lang w:val="bg-BG"/>
        </w:rPr>
        <w:t>Вх.№РД-12-11/25.02.2019г.</w:t>
      </w:r>
      <w:r w:rsidRPr="005358AA">
        <w:rPr>
          <w:rStyle w:val="2"/>
          <w:rFonts w:ascii="Bookman Old Style" w:hAnsi="Bookman Old Style" w:cs="Bookman Old Style"/>
          <w:color w:val="FF0000"/>
          <w:sz w:val="24"/>
          <w:szCs w:val="24"/>
          <w:lang w:val="bg-BG"/>
        </w:rPr>
        <w:t xml:space="preserve"> </w:t>
      </w:r>
      <w:r w:rsidRPr="004977F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от Пенка Михайлова-Трифонова – Главен директор на ГД „Аграрно развитие“ касае</w:t>
      </w:r>
      <w:r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щ</w:t>
      </w:r>
      <w:r w:rsidRPr="004977F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 обстоятелството, че в едномесечен срок от искането общинският съвет не е приел решение.</w:t>
      </w:r>
    </w:p>
    <w:p w:rsidR="00E74C2B" w:rsidRPr="00C504FA" w:rsidRDefault="00E74C2B" w:rsidP="001F387E">
      <w:pPr>
        <w:ind w:firstLine="708"/>
        <w:jc w:val="both"/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</w:pPr>
    </w:p>
    <w:p w:rsidR="00E74C2B" w:rsidRPr="00F01ADA" w:rsidRDefault="00E74C2B" w:rsidP="001F387E">
      <w:pPr>
        <w:jc w:val="center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О П Р Е Д Е Л Я М :</w:t>
      </w:r>
    </w:p>
    <w:p w:rsidR="00E74C2B" w:rsidRPr="00F01ADA" w:rsidRDefault="00E74C2B" w:rsidP="0093453F">
      <w:pPr>
        <w:jc w:val="center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103148" w:rsidRDefault="00E74C2B" w:rsidP="00103148">
      <w:pPr>
        <w:jc w:val="both"/>
        <w:textAlignment w:val="top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За ползване имоти с НТП полски пътища и канали</w:t>
      </w:r>
      <w:r>
        <w:rPr>
          <w:rFonts w:ascii="Bookman Old Style" w:hAnsi="Bookman Old Style" w:cs="Bookman Old Style"/>
          <w:sz w:val="24"/>
          <w:szCs w:val="24"/>
          <w:lang w:val="bg-BG"/>
        </w:rPr>
        <w:t>, които не са необходими за осигуряване на пътен достъп и не функционират</w:t>
      </w:r>
      <w:r>
        <w:rPr>
          <w:color w:val="333333"/>
          <w:sz w:val="24"/>
          <w:szCs w:val="24"/>
          <w:lang w:val="bg-BG" w:eastAsia="bg-BG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през </w:t>
      </w:r>
      <w:r w:rsidRPr="00103148">
        <w:rPr>
          <w:rFonts w:ascii="Bookman Old Style" w:hAnsi="Bookman Old Style" w:cs="Bookman Old Style"/>
          <w:sz w:val="24"/>
          <w:szCs w:val="24"/>
          <w:lang w:val="bg-BG"/>
        </w:rPr>
        <w:t>стопанската година 201</w:t>
      </w:r>
      <w:r>
        <w:rPr>
          <w:rFonts w:ascii="Bookman Old Style" w:hAnsi="Bookman Old Style" w:cs="Bookman Old Style"/>
          <w:sz w:val="24"/>
          <w:szCs w:val="24"/>
        </w:rPr>
        <w:t>8</w:t>
      </w:r>
      <w:r w:rsidRPr="00103148">
        <w:rPr>
          <w:rFonts w:ascii="Bookman Old Style" w:hAnsi="Bookman Old Style" w:cs="Bookman Old Style"/>
          <w:sz w:val="24"/>
          <w:szCs w:val="24"/>
          <w:lang w:val="bg-BG"/>
        </w:rPr>
        <w:t>/201</w:t>
      </w:r>
      <w:r>
        <w:rPr>
          <w:rFonts w:ascii="Bookman Old Style" w:hAnsi="Bookman Old Style" w:cs="Bookman Old Style"/>
          <w:sz w:val="24"/>
          <w:szCs w:val="24"/>
        </w:rPr>
        <w:t>9</w:t>
      </w:r>
      <w:r w:rsidRPr="00103148">
        <w:rPr>
          <w:rFonts w:ascii="Bookman Old Style" w:hAnsi="Bookman Old Style" w:cs="Bookman Old Style"/>
          <w:sz w:val="24"/>
          <w:szCs w:val="24"/>
          <w:lang w:val="bg-BG"/>
        </w:rPr>
        <w:t xml:space="preserve"> за землището на гр.Ямбол, ЕКАТТЕ 87374, община Ямбол, област  Ямбол, както следва: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1. </w:t>
      </w:r>
      <w:r w:rsidRPr="00C504FA">
        <w:rPr>
          <w:rFonts w:ascii="Bookman Old Style" w:hAnsi="Bookman Old Style" w:cs="Bookman Old Style"/>
          <w:b/>
          <w:bCs/>
          <w:sz w:val="24"/>
          <w:szCs w:val="24"/>
        </w:rPr>
        <w:t>"АГРО ИНВЕСТ-7" ООД</w:t>
      </w:r>
    </w:p>
    <w:p w:rsidR="00E74C2B" w:rsidRPr="00F01ADA" w:rsidRDefault="00E74C2B" w:rsidP="002F6C74">
      <w:pPr>
        <w:widowControl w:val="0"/>
        <w:tabs>
          <w:tab w:val="left" w:pos="709"/>
        </w:tabs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931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  <w:lang w:val="bg-BG"/>
        </w:rPr>
      </w:pP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2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 xml:space="preserve">. </w:t>
      </w:r>
      <w:r w:rsidRPr="00C504FA">
        <w:rPr>
          <w:rFonts w:ascii="Bookman Old Style" w:hAnsi="Bookman Old Style" w:cs="Bookman Old Style"/>
          <w:b/>
          <w:bCs/>
          <w:sz w:val="24"/>
          <w:szCs w:val="24"/>
        </w:rPr>
        <w:t>"АГРО-ЖЕЛЯЗКОВ" ЕООД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768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3. </w:t>
      </w:r>
      <w:r w:rsidRPr="00C504FA">
        <w:rPr>
          <w:rFonts w:ascii="Bookman Old Style" w:hAnsi="Bookman Old Style" w:cs="Bookman Old Style"/>
          <w:b/>
          <w:bCs/>
          <w:sz w:val="24"/>
          <w:szCs w:val="24"/>
        </w:rPr>
        <w:t>"АГРОМЕЙT"ООД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ab/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119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273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  <w:lang w:val="bg-BG"/>
        </w:rPr>
      </w:pP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4. </w:t>
      </w:r>
      <w:r w:rsidRPr="00C504FA">
        <w:rPr>
          <w:rFonts w:ascii="Bookman Old Style" w:hAnsi="Bookman Old Style" w:cs="Bookman Old Style"/>
          <w:b/>
          <w:bCs/>
          <w:sz w:val="24"/>
          <w:szCs w:val="24"/>
        </w:rPr>
        <w:t>"АГРОТЕХ ИМПЕКС-98"АД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12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922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  <w:lang w:val="bg-BG"/>
        </w:rPr>
      </w:pPr>
    </w:p>
    <w:p w:rsidR="00E74C2B" w:rsidRPr="00F01ADA" w:rsidRDefault="00E74C2B" w:rsidP="004977FA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5. </w:t>
      </w:r>
      <w:r w:rsidRPr="00C504FA">
        <w:rPr>
          <w:rFonts w:ascii="Bookman Old Style" w:hAnsi="Bookman Old Style" w:cs="Bookman Old Style"/>
          <w:b/>
          <w:bCs/>
          <w:sz w:val="24"/>
          <w:szCs w:val="24"/>
        </w:rPr>
        <w:t>"АГРОХИМИЧЕСКО ОБСЛУЖВАНЕ-Я-97" АД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4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398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9509C8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6. "БГК" ЕООД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5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950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7. "БОРОВЕЦ-КОС" ЕООД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56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843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713491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713491" w:rsidRDefault="00E74C2B" w:rsidP="00713491">
      <w:pPr>
        <w:widowControl w:val="0"/>
        <w:autoSpaceDN w:val="0"/>
        <w:adjustRightInd w:val="0"/>
        <w:spacing w:line="256" w:lineRule="atLeast"/>
        <w:ind w:left="567" w:hanging="425"/>
        <w:rPr>
          <w:rFonts w:ascii="Bookman Old Style" w:hAnsi="Bookman Old Style" w:cs="Bookman Old Style"/>
          <w:sz w:val="24"/>
          <w:szCs w:val="24"/>
          <w:lang w:val="bg-BG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 xml:space="preserve">8. </w:t>
      </w:r>
      <w:r w:rsidRPr="00C504F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"ГЕОРГИЕВ-ИНЖЕНЕРИНГ" ЕООД</w:t>
      </w:r>
    </w:p>
    <w:p w:rsidR="00E74C2B" w:rsidRDefault="00E74C2B" w:rsidP="00713491">
      <w:pPr>
        <w:widowControl w:val="0"/>
        <w:autoSpaceDN w:val="0"/>
        <w:adjustRightInd w:val="0"/>
        <w:spacing w:line="256" w:lineRule="atLeast"/>
        <w:ind w:left="567" w:firstLine="142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61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904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  <w:lang w:val="bg-BG"/>
        </w:rPr>
      </w:pP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9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"ЕФЕБ" ООД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ab/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5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120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F01ADA" w:rsidRDefault="00E74C2B" w:rsidP="00713491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10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"ЖЕКОВИ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-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ТЕНЕВО" ЕООД"</w:t>
      </w:r>
    </w:p>
    <w:p w:rsidR="00E74C2B" w:rsidRDefault="00E74C2B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ab/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27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356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Default="00E74C2B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F01ADA" w:rsidRDefault="00E74C2B" w:rsidP="00713491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11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"ЗЕМЕДЕЛСКА КООПЕРАЦИЯ КАРГОН - 92"</w:t>
      </w:r>
    </w:p>
    <w:p w:rsidR="00E74C2B" w:rsidRPr="00713491" w:rsidRDefault="00E74C2B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ab/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73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223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713491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  <w:lang w:val="bg-BG"/>
        </w:rPr>
      </w:pPr>
    </w:p>
    <w:p w:rsidR="00E74C2B" w:rsidRDefault="00E74C2B" w:rsidP="000504B4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12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"КОМПЛЕКСНА ОПИТНА СТАНЦИЯ - ЯМБОЛ"</w:t>
      </w:r>
    </w:p>
    <w:p w:rsidR="00E74C2B" w:rsidRDefault="00E74C2B" w:rsidP="000504B4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 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709" w:hanging="14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45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639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9509C8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1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"ЛОГО"ООД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ab/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0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905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9509C8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1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4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"НАВА-АГРО"ООД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64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006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F01ADA" w:rsidRDefault="00E74C2B" w:rsidP="00713491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1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5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"ПЕЛИКАН АГРО ИНВЕСТ" ЕООД</w:t>
      </w:r>
    </w:p>
    <w:p w:rsidR="00E74C2B" w:rsidRDefault="00E74C2B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19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194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Default="00E74C2B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F01ADA" w:rsidRDefault="00E74C2B" w:rsidP="00713491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>1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6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АГРОТЕС АД</w:t>
      </w:r>
    </w:p>
    <w:p w:rsidR="00E74C2B" w:rsidRDefault="00E74C2B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40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494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713491" w:rsidRDefault="00E74C2B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  <w:lang w:val="bg-BG"/>
        </w:rPr>
      </w:pPr>
    </w:p>
    <w:p w:rsidR="00E74C2B" w:rsidRPr="00713491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  <w:lang w:val="bg-BG"/>
        </w:rPr>
      </w:pPr>
    </w:p>
    <w:p w:rsidR="00E74C2B" w:rsidRPr="00F01ADA" w:rsidRDefault="00E74C2B" w:rsidP="009509C8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</w:t>
      </w:r>
    </w:p>
    <w:p w:rsidR="00E74C2B" w:rsidRDefault="00E74C2B" w:rsidP="000504B4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1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7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0504B4">
        <w:rPr>
          <w:rFonts w:ascii="Bookman Old Style" w:hAnsi="Bookman Old Style" w:cs="Bookman Old Style"/>
          <w:b/>
          <w:bCs/>
          <w:sz w:val="24"/>
          <w:szCs w:val="24"/>
        </w:rPr>
        <w:t>АГРОУНИВЕРС-ИК ООД</w:t>
      </w:r>
    </w:p>
    <w:p w:rsidR="00E74C2B" w:rsidRPr="00F01ADA" w:rsidRDefault="00E74C2B" w:rsidP="002C1082">
      <w:pPr>
        <w:autoSpaceDN w:val="0"/>
        <w:adjustRightInd w:val="0"/>
        <w:spacing w:line="255" w:lineRule="exac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.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702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9509C8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</w:t>
      </w:r>
    </w:p>
    <w:p w:rsidR="00E74C2B" w:rsidRDefault="00E74C2B" w:rsidP="002C1082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1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8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2C1082">
        <w:rPr>
          <w:rFonts w:ascii="Bookman Old Style" w:hAnsi="Bookman Old Style" w:cs="Bookman Old Style"/>
          <w:b/>
          <w:bCs/>
          <w:sz w:val="24"/>
          <w:szCs w:val="24"/>
        </w:rPr>
        <w:t>ВДА</w:t>
      </w:r>
    </w:p>
    <w:p w:rsidR="00E74C2B" w:rsidRPr="00F01ADA" w:rsidRDefault="00E74C2B" w:rsidP="002C1082">
      <w:pPr>
        <w:autoSpaceDN w:val="0"/>
        <w:adjustRightInd w:val="0"/>
        <w:spacing w:line="255" w:lineRule="exac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ab/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190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9509C8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1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9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2C1082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ГГГ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ab/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10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570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BC610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BC610B" w:rsidRDefault="00E74C2B" w:rsidP="00BC610B">
      <w:pPr>
        <w:autoSpaceDN w:val="0"/>
        <w:adjustRightInd w:val="0"/>
        <w:spacing w:line="255" w:lineRule="exact"/>
        <w:ind w:left="142"/>
        <w:rPr>
          <w:rFonts w:ascii="Bookman Old Style" w:hAnsi="Bookman Old Style" w:cs="Bookman Old Style"/>
          <w:b/>
          <w:bCs/>
          <w:sz w:val="24"/>
          <w:szCs w:val="24"/>
        </w:rPr>
      </w:pPr>
      <w:r w:rsidRPr="00BC610B">
        <w:rPr>
          <w:rFonts w:ascii="Bookman Old Style" w:hAnsi="Bookman Old Style" w:cs="Bookman Old Style"/>
          <w:b/>
          <w:bCs/>
          <w:sz w:val="24"/>
          <w:szCs w:val="24"/>
        </w:rPr>
        <w:t>20. ГРГ</w:t>
      </w:r>
    </w:p>
    <w:p w:rsidR="00E74C2B" w:rsidRPr="00BC610B" w:rsidRDefault="00E74C2B" w:rsidP="00BC610B">
      <w:pPr>
        <w:tabs>
          <w:tab w:val="left" w:pos="567"/>
        </w:tabs>
        <w:autoSpaceDN w:val="0"/>
        <w:adjustRightInd w:val="0"/>
        <w:spacing w:line="255" w:lineRule="exact"/>
        <w:ind w:left="567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BC610B">
        <w:rPr>
          <w:rFonts w:ascii="Bookman Old Style" w:hAnsi="Bookman Old Style" w:cs="Bookman Old Style"/>
          <w:sz w:val="24"/>
          <w:szCs w:val="24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 w:rsidRPr="00BC610B">
        <w:rPr>
          <w:rFonts w:ascii="Bookman Old Style" w:hAnsi="Bookman Old Style" w:cs="Bookman Old Style"/>
          <w:sz w:val="24"/>
          <w:szCs w:val="24"/>
        </w:rPr>
        <w:t xml:space="preserve"> </w:t>
      </w:r>
      <w:r w:rsidRPr="00BC610B">
        <w:rPr>
          <w:rFonts w:ascii="Bookman Old Style" w:hAnsi="Bookman Old Style" w:cs="Bookman Old Style"/>
          <w:b/>
          <w:bCs/>
          <w:sz w:val="24"/>
          <w:szCs w:val="24"/>
        </w:rPr>
        <w:t>3,665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21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2C1082">
        <w:rPr>
          <w:rFonts w:ascii="Bookman Old Style" w:hAnsi="Bookman Old Style" w:cs="Bookman Old Style"/>
          <w:b/>
          <w:bCs/>
          <w:sz w:val="24"/>
          <w:szCs w:val="24"/>
        </w:rPr>
        <w:t>ЕЖА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0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271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22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6E7E26">
        <w:rPr>
          <w:rFonts w:ascii="Bookman Old Style" w:hAnsi="Bookman Old Style" w:cs="Bookman Old Style"/>
          <w:b/>
          <w:bCs/>
          <w:sz w:val="24"/>
          <w:szCs w:val="24"/>
        </w:rPr>
        <w:t>ЕТ"ЕЛИА-ЕЛИСАВЕТА ТОДОРОВА"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ab/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46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718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983890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  </w:t>
      </w:r>
    </w:p>
    <w:p w:rsidR="00E74C2B" w:rsidRPr="004933B5" w:rsidRDefault="00E74C2B" w:rsidP="004933B5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23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6E7E26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ЕТ"ЗЕМЕДЕЛСКА КЪЩА АГРАРИКА"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8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120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4933B5" w:rsidRDefault="00E74C2B" w:rsidP="004933B5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24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6E7E26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ЕТ"НАСКИНОВ 91 - П. НАСКИНОВ"</w:t>
      </w:r>
    </w:p>
    <w:p w:rsidR="00E74C2B" w:rsidRDefault="00E74C2B" w:rsidP="004933B5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911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AF2287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 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 xml:space="preserve"> 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25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6E7E26">
        <w:rPr>
          <w:rFonts w:ascii="Bookman Old Style" w:hAnsi="Bookman Old Style" w:cs="Bookman Old Style"/>
          <w:b/>
          <w:bCs/>
          <w:sz w:val="24"/>
          <w:szCs w:val="24"/>
        </w:rPr>
        <w:t>ЗК"НОВА ИДЕЯ"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129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.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473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6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6E7E26">
        <w:rPr>
          <w:rFonts w:ascii="Bookman Old Style" w:hAnsi="Bookman Old Style" w:cs="Bookman Old Style"/>
          <w:b/>
          <w:bCs/>
          <w:sz w:val="24"/>
          <w:szCs w:val="24"/>
        </w:rPr>
        <w:t>МИНЧЕВИ-63 ООД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>1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.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053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2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7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6E7E26">
        <w:rPr>
          <w:rFonts w:ascii="Bookman Old Style" w:hAnsi="Bookman Old Style" w:cs="Bookman Old Style"/>
          <w:b/>
          <w:bCs/>
          <w:sz w:val="24"/>
          <w:szCs w:val="24"/>
        </w:rPr>
        <w:t>НПЧ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12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.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353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AF2287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   </w:t>
      </w:r>
    </w:p>
    <w:p w:rsidR="00E74C2B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>2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8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6E7E26">
        <w:rPr>
          <w:rFonts w:ascii="Bookman Old Style" w:hAnsi="Bookman Old Style" w:cs="Bookman Old Style"/>
          <w:b/>
          <w:bCs/>
          <w:sz w:val="24"/>
          <w:szCs w:val="24"/>
        </w:rPr>
        <w:t>ПИД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616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4933B5" w:rsidRDefault="00E74C2B" w:rsidP="004933B5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2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9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C44931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ПЙС</w:t>
      </w:r>
    </w:p>
    <w:p w:rsidR="00E74C2B" w:rsidRDefault="00E74C2B" w:rsidP="004933B5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0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577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A00F84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sz w:val="24"/>
          <w:szCs w:val="24"/>
          <w:lang w:val="bg-BG"/>
        </w:rPr>
      </w:pPr>
    </w:p>
    <w:p w:rsidR="00E74C2B" w:rsidRPr="00A00F84" w:rsidRDefault="00E74C2B" w:rsidP="00A00F84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30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C44931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ТСД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189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AF2287">
      <w:pPr>
        <w:autoSpaceDN w:val="0"/>
        <w:adjustRightInd w:val="0"/>
        <w:spacing w:line="255" w:lineRule="exact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</w:t>
      </w:r>
    </w:p>
    <w:p w:rsidR="00E74C2B" w:rsidRPr="00F01ADA" w:rsidRDefault="00E74C2B" w:rsidP="002E71B7">
      <w:pPr>
        <w:autoSpaceDN w:val="0"/>
        <w:adjustRightInd w:val="0"/>
        <w:spacing w:line="255" w:lineRule="exact"/>
        <w:ind w:firstLine="142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31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 w:rsidRPr="00C44931">
        <w:rPr>
          <w:rFonts w:ascii="Bookman Old Style" w:hAnsi="Bookman Old Style" w:cs="Bookman Old Style"/>
          <w:b/>
          <w:bCs/>
          <w:sz w:val="24"/>
          <w:szCs w:val="24"/>
        </w:rPr>
        <w:t>ЦПК</w:t>
      </w:r>
    </w:p>
    <w:p w:rsidR="00E74C2B" w:rsidRPr="00F01ADA" w:rsidRDefault="00E74C2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Bookman Old Style" w:hAnsi="Bookman Old Style" w:cs="Bookman Old Style"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Площ на имоти, ползвани на основание на чл. 37в, ал.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16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от ЗСПЗЗ:</w:t>
      </w:r>
      <w:r>
        <w:rPr>
          <w:rFonts w:ascii="Bookman Old Style" w:hAnsi="Bookman Old Style" w:cs="Bookman Old Style"/>
          <w:sz w:val="24"/>
          <w:szCs w:val="24"/>
          <w:lang w:val="bg-BG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3</w:t>
      </w: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.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051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 xml:space="preserve"> дка</w:t>
      </w:r>
    </w:p>
    <w:p w:rsidR="00E74C2B" w:rsidRPr="00F01ADA" w:rsidRDefault="00E74C2B" w:rsidP="00441A55">
      <w:pPr>
        <w:autoSpaceDN w:val="0"/>
        <w:adjustRightInd w:val="0"/>
        <w:spacing w:line="255" w:lineRule="exact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E74C2B" w:rsidRPr="00F01ADA" w:rsidRDefault="00E74C2B" w:rsidP="0093453F">
      <w:pPr>
        <w:pStyle w:val="Default"/>
        <w:rPr>
          <w:rFonts w:ascii="Bookman Old Style" w:hAnsi="Bookman Old Style" w:cs="Bookman Old Style"/>
        </w:rPr>
      </w:pPr>
    </w:p>
    <w:p w:rsidR="00E74C2B" w:rsidRPr="00F01ADA" w:rsidRDefault="00E74C2B" w:rsidP="001F387E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Цена на имотите представляващи общински полски пътища и канали 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в размер </w:t>
      </w:r>
      <w:r w:rsidRPr="00F01ADA">
        <w:rPr>
          <w:rStyle w:val="2"/>
          <w:rFonts w:ascii="Bookman Old Style" w:hAnsi="Bookman Old Style" w:cs="Bookman Old Style"/>
          <w:b/>
          <w:bCs/>
          <w:sz w:val="24"/>
          <w:szCs w:val="24"/>
        </w:rPr>
        <w:t xml:space="preserve">на </w:t>
      </w:r>
      <w:r>
        <w:rPr>
          <w:rStyle w:val="2"/>
          <w:rFonts w:ascii="Bookman Old Style" w:hAnsi="Bookman Old Style" w:cs="Bookman Old Style"/>
          <w:b/>
          <w:bCs/>
          <w:sz w:val="24"/>
          <w:szCs w:val="24"/>
        </w:rPr>
        <w:t>31</w:t>
      </w:r>
      <w:r w:rsidRPr="00F01ADA">
        <w:rPr>
          <w:rStyle w:val="2"/>
          <w:rFonts w:ascii="Bookman Old Style" w:hAnsi="Bookman Old Style" w:cs="Bookman Old Style"/>
          <w:b/>
          <w:bCs/>
          <w:sz w:val="24"/>
          <w:szCs w:val="24"/>
        </w:rPr>
        <w:t>.00  лв./дка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средно годишно рентно плащане, за землището </w:t>
      </w:r>
      <w:r w:rsidRPr="00F01ADA">
        <w:rPr>
          <w:rStyle w:val="2"/>
          <w:rFonts w:ascii="Bookman Old Style" w:hAnsi="Bookman Old Style" w:cs="Bookman Old Style"/>
          <w:b/>
          <w:bCs/>
          <w:color w:val="000000"/>
          <w:sz w:val="24"/>
          <w:szCs w:val="24"/>
        </w:rPr>
        <w:t>на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F01ADA">
        <w:rPr>
          <w:rFonts w:ascii="Bookman Old Style" w:hAnsi="Bookman Old Style" w:cs="Bookman Old Style"/>
          <w:b/>
          <w:bCs/>
          <w:sz w:val="24"/>
          <w:szCs w:val="24"/>
        </w:rPr>
        <w:t>гр. Ямбол, ЕКАТТЕ 87374, община Ямбол, обл.Ямбол</w:t>
      </w:r>
      <w:r w:rsidRPr="00F01ADA">
        <w:rPr>
          <w:rFonts w:ascii="Bookman Old Style" w:hAnsi="Bookman Old Style" w:cs="Bookman Old Style"/>
          <w:sz w:val="24"/>
          <w:szCs w:val="24"/>
        </w:rPr>
        <w:t>, включени в разпределените масиви за ползване за стопанската 201</w:t>
      </w:r>
      <w:r>
        <w:rPr>
          <w:rFonts w:ascii="Bookman Old Style" w:hAnsi="Bookman Old Style" w:cs="Bookman Old Style"/>
          <w:sz w:val="24"/>
          <w:szCs w:val="24"/>
        </w:rPr>
        <w:t>8</w:t>
      </w:r>
      <w:r w:rsidRPr="00F01ADA">
        <w:rPr>
          <w:rFonts w:ascii="Bookman Old Style" w:hAnsi="Bookman Old Style" w:cs="Bookman Old Style"/>
          <w:sz w:val="24"/>
          <w:szCs w:val="24"/>
        </w:rPr>
        <w:t>/201</w:t>
      </w:r>
      <w:r>
        <w:rPr>
          <w:rFonts w:ascii="Bookman Old Style" w:hAnsi="Bookman Old Style" w:cs="Bookman Old Style"/>
          <w:sz w:val="24"/>
          <w:szCs w:val="24"/>
        </w:rPr>
        <w:t>9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г., </w:t>
      </w:r>
      <w:r w:rsidRPr="008E5A11">
        <w:rPr>
          <w:rFonts w:ascii="Bookman Old Style" w:hAnsi="Bookman Old Style" w:cs="Bookman Old Style"/>
          <w:sz w:val="24"/>
          <w:szCs w:val="24"/>
        </w:rPr>
        <w:t>определен</w:t>
      </w:r>
      <w:r>
        <w:rPr>
          <w:rFonts w:ascii="Bookman Old Style" w:hAnsi="Bookman Old Style" w:cs="Bookman Old Style"/>
          <w:sz w:val="24"/>
          <w:szCs w:val="24"/>
        </w:rPr>
        <w:t>а</w:t>
      </w:r>
      <w:r w:rsidRPr="008E5A11">
        <w:rPr>
          <w:rFonts w:ascii="Bookman Old Style" w:hAnsi="Bookman Old Style" w:cs="Bookman Old Style"/>
          <w:sz w:val="24"/>
          <w:szCs w:val="24"/>
        </w:rPr>
        <w:t xml:space="preserve"> съгласно изискванията на §2е от ДР на ЗСПЗЗ.</w:t>
      </w:r>
    </w:p>
    <w:p w:rsidR="00E74C2B" w:rsidRPr="00F01ADA" w:rsidRDefault="00E74C2B" w:rsidP="00EC5278">
      <w:pPr>
        <w:pStyle w:val="20"/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E74C2B" w:rsidRPr="00F01ADA" w:rsidRDefault="00E74C2B" w:rsidP="001F387E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Въз основа на Заповедта, ползвателите внасят определената сума по банкова сметка на общината :</w:t>
      </w:r>
    </w:p>
    <w:p w:rsidR="00E74C2B" w:rsidRPr="00A112BB" w:rsidRDefault="00E74C2B" w:rsidP="00EC5278">
      <w:pPr>
        <w:pStyle w:val="20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A112BB">
        <w:rPr>
          <w:rFonts w:ascii="Bookman Old Style" w:hAnsi="Bookman Old Style" w:cs="Bookman Old Style"/>
          <w:b/>
          <w:bCs/>
          <w:sz w:val="24"/>
          <w:szCs w:val="24"/>
        </w:rPr>
        <w:t>„О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б</w:t>
      </w:r>
      <w:r w:rsidRPr="00A112BB">
        <w:rPr>
          <w:rFonts w:ascii="Bookman Old Style" w:hAnsi="Bookman Old Style" w:cs="Bookman Old Style"/>
          <w:b/>
          <w:bCs/>
          <w:sz w:val="24"/>
          <w:szCs w:val="24"/>
        </w:rPr>
        <w:t>щинска банка“ АД</w:t>
      </w:r>
    </w:p>
    <w:p w:rsidR="00E74C2B" w:rsidRPr="00A112BB" w:rsidRDefault="00E74C2B" w:rsidP="00EC5278">
      <w:pPr>
        <w:pStyle w:val="20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A112BB">
        <w:rPr>
          <w:rFonts w:ascii="Bookman Old Style" w:hAnsi="Bookman Old Style" w:cs="Bookman Old Style"/>
          <w:b/>
          <w:bCs/>
          <w:sz w:val="24"/>
          <w:szCs w:val="24"/>
        </w:rPr>
        <w:t xml:space="preserve"> Клон Ямбол</w:t>
      </w:r>
    </w:p>
    <w:p w:rsidR="00E74C2B" w:rsidRPr="00A112BB" w:rsidRDefault="00E74C2B" w:rsidP="00EC5278">
      <w:pPr>
        <w:pStyle w:val="20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 w:rsidRPr="00A112BB"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IBAN: BG 13 SOMB 91308424420344</w:t>
      </w:r>
    </w:p>
    <w:p w:rsidR="00E74C2B" w:rsidRPr="00A112BB" w:rsidRDefault="00E74C2B" w:rsidP="00EC5278">
      <w:pPr>
        <w:pStyle w:val="20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 w:rsidRPr="00A112BB"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BIC: SOMBBGSF</w:t>
      </w:r>
    </w:p>
    <w:p w:rsidR="00E74C2B" w:rsidRPr="00A112BB" w:rsidRDefault="00E74C2B" w:rsidP="00EC5278">
      <w:pPr>
        <w:pStyle w:val="20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A112BB">
        <w:rPr>
          <w:rFonts w:ascii="Bookman Old Style" w:hAnsi="Bookman Old Style" w:cs="Bookman Old Style"/>
          <w:b/>
          <w:bCs/>
          <w:sz w:val="24"/>
          <w:szCs w:val="24"/>
        </w:rPr>
        <w:t>Код за вид плащане: 44 42 00</w:t>
      </w:r>
    </w:p>
    <w:p w:rsidR="00E74C2B" w:rsidRPr="00103148" w:rsidRDefault="00E74C2B" w:rsidP="00EC5278">
      <w:pPr>
        <w:pStyle w:val="20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E74C2B" w:rsidRPr="00F01ADA" w:rsidRDefault="00E74C2B" w:rsidP="00103148">
      <w:pPr>
        <w:pStyle w:val="20"/>
        <w:shd w:val="clear" w:color="auto" w:fill="auto"/>
        <w:tabs>
          <w:tab w:val="left" w:pos="1022"/>
        </w:tabs>
        <w:spacing w:before="0" w:after="0" w:line="273" w:lineRule="exact"/>
        <w:ind w:left="426" w:firstLine="283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 w:rsidRPr="00F01ADA">
        <w:rPr>
          <w:rFonts w:ascii="Bookman Old Style" w:hAnsi="Bookman Old Style" w:cs="Bookman Old Style"/>
          <w:sz w:val="24"/>
          <w:szCs w:val="24"/>
        </w:rPr>
        <w:t>в 1 – месечен срок от издаването и, и сключват договор</w:t>
      </w:r>
      <w:r>
        <w:rPr>
          <w:rFonts w:ascii="Bookman Old Style" w:hAnsi="Bookman Old Style" w:cs="Bookman Old Style"/>
          <w:sz w:val="24"/>
          <w:szCs w:val="24"/>
        </w:rPr>
        <w:t xml:space="preserve"> с кмета на Община Ямбол</w:t>
      </w:r>
      <w:r w:rsidRPr="00F01ADA">
        <w:rPr>
          <w:rFonts w:ascii="Bookman Old Style" w:hAnsi="Bookman Old Style" w:cs="Bookman Old Style"/>
          <w:sz w:val="24"/>
          <w:szCs w:val="24"/>
        </w:rPr>
        <w:t>.</w:t>
      </w:r>
    </w:p>
    <w:p w:rsidR="00E74C2B" w:rsidRPr="00F01ADA" w:rsidRDefault="00E74C2B" w:rsidP="00EC5278">
      <w:pPr>
        <w:pStyle w:val="20"/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</w:p>
    <w:p w:rsidR="00E74C2B" w:rsidRPr="00F01ADA" w:rsidRDefault="00E74C2B" w:rsidP="001F387E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F01ADA">
        <w:rPr>
          <w:rFonts w:ascii="Bookman Old Style" w:hAnsi="Bookman Old Style" w:cs="Bookman Old Style"/>
          <w:sz w:val="24"/>
          <w:szCs w:val="24"/>
        </w:rPr>
        <w:t xml:space="preserve">       На основание чл.37в, ал.17 от ЗСПЗЗ, ползвателят, на ко</w:t>
      </w:r>
      <w:r>
        <w:rPr>
          <w:rFonts w:ascii="Bookman Old Style" w:hAnsi="Bookman Old Style" w:cs="Bookman Old Style"/>
          <w:sz w:val="24"/>
          <w:szCs w:val="24"/>
        </w:rPr>
        <w:t>го</w:t>
      </w:r>
      <w:r w:rsidRPr="00F01ADA">
        <w:rPr>
          <w:rFonts w:ascii="Bookman Old Style" w:hAnsi="Bookman Old Style" w:cs="Bookman Old Style"/>
          <w:sz w:val="24"/>
          <w:szCs w:val="24"/>
        </w:rPr>
        <w:t>то са предоставени полски пътища, осигурява достъп до имотите, декларирани и заявени за ползване в реални граници през стопанската 201</w:t>
      </w:r>
      <w:r>
        <w:rPr>
          <w:rFonts w:ascii="Bookman Old Style" w:hAnsi="Bookman Old Style" w:cs="Bookman Old Style"/>
          <w:sz w:val="24"/>
          <w:szCs w:val="24"/>
        </w:rPr>
        <w:t>8</w:t>
      </w:r>
      <w:r w:rsidRPr="00F01ADA">
        <w:rPr>
          <w:rFonts w:ascii="Bookman Old Style" w:hAnsi="Bookman Old Style" w:cs="Bookman Old Style"/>
          <w:sz w:val="24"/>
          <w:szCs w:val="24"/>
        </w:rPr>
        <w:t>/201</w:t>
      </w:r>
      <w:r>
        <w:rPr>
          <w:rFonts w:ascii="Bookman Old Style" w:hAnsi="Bookman Old Style" w:cs="Bookman Old Style"/>
          <w:sz w:val="24"/>
          <w:szCs w:val="24"/>
        </w:rPr>
        <w:t>9</w:t>
      </w:r>
      <w:r w:rsidRPr="00F01ADA">
        <w:rPr>
          <w:rFonts w:ascii="Bookman Old Style" w:hAnsi="Bookman Old Style" w:cs="Bookman Old Style"/>
          <w:sz w:val="24"/>
          <w:szCs w:val="24"/>
        </w:rPr>
        <w:t xml:space="preserve"> г.</w:t>
      </w:r>
    </w:p>
    <w:p w:rsidR="00E74C2B" w:rsidRPr="00F01ADA" w:rsidRDefault="00E74C2B" w:rsidP="00EC5278">
      <w:pPr>
        <w:pStyle w:val="20"/>
        <w:shd w:val="clear" w:color="auto" w:fill="auto"/>
        <w:tabs>
          <w:tab w:val="left" w:pos="1022"/>
        </w:tabs>
        <w:spacing w:before="0" w:after="0" w:line="273" w:lineRule="exact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E74C2B" w:rsidRPr="00F01ADA" w:rsidRDefault="00E74C2B" w:rsidP="001F387E">
      <w:pPr>
        <w:numPr>
          <w:ilvl w:val="0"/>
          <w:numId w:val="5"/>
        </w:numPr>
        <w:jc w:val="both"/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</w:pP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        На основание чл. 37в, ал. </w:t>
      </w:r>
      <w:r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16, пр.3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 от ЗСПЗЗ</w:t>
      </w:r>
      <w:r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,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 настоящата заповед, ведно с  регистър</w:t>
      </w:r>
      <w:r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а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 на полските пътища и канали общинска собственост,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 xml:space="preserve">да бъдат връчени на представителите на община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Ямбол</w:t>
      </w:r>
      <w:r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,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 xml:space="preserve"> на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ОСЗ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 xml:space="preserve"> “Тунджа - Ямбол”,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да се обявяват в кметството на </w:t>
      </w:r>
      <w:r w:rsidRPr="00F01ADA">
        <w:rPr>
          <w:rFonts w:ascii="Bookman Old Style" w:hAnsi="Bookman Old Style" w:cs="Bookman Old Style"/>
          <w:sz w:val="24"/>
          <w:szCs w:val="24"/>
          <w:lang w:val="bg-BG"/>
        </w:rPr>
        <w:t>гр.Ямбол</w:t>
      </w:r>
      <w:r>
        <w:rPr>
          <w:rFonts w:ascii="Bookman Old Style" w:hAnsi="Bookman Old Style" w:cs="Bookman Old Style"/>
          <w:sz w:val="24"/>
          <w:szCs w:val="24"/>
          <w:lang w:val="bg-BG"/>
        </w:rPr>
        <w:t>,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 xml:space="preserve"> в сградата на ОСЗ „Тунджа-Ямбол“ и да се публикуват на интернет страницата на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 xml:space="preserve">община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Ямбол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 xml:space="preserve"> и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  <w:t>ОД „Земеделие” Ямбол.</w:t>
      </w:r>
    </w:p>
    <w:p w:rsidR="00E74C2B" w:rsidRPr="00F01ADA" w:rsidRDefault="00E74C2B" w:rsidP="00EC5278">
      <w:pPr>
        <w:jc w:val="both"/>
        <w:rPr>
          <w:rStyle w:val="2"/>
          <w:rFonts w:ascii="Bookman Old Style" w:hAnsi="Bookman Old Style" w:cs="Bookman Old Style"/>
          <w:color w:val="000000"/>
          <w:sz w:val="24"/>
          <w:szCs w:val="24"/>
          <w:lang w:val="bg-BG"/>
        </w:rPr>
      </w:pPr>
    </w:p>
    <w:p w:rsidR="00E74C2B" w:rsidRPr="00F01ADA" w:rsidRDefault="00E74C2B" w:rsidP="00EC5278">
      <w:pPr>
        <w:pStyle w:val="20"/>
        <w:numPr>
          <w:ilvl w:val="0"/>
          <w:numId w:val="5"/>
        </w:numPr>
        <w:shd w:val="clear" w:color="auto" w:fill="auto"/>
        <w:tabs>
          <w:tab w:val="left" w:pos="1251"/>
        </w:tabs>
        <w:spacing w:before="0" w:after="529" w:line="259" w:lineRule="exact"/>
        <w:jc w:val="both"/>
        <w:rPr>
          <w:rStyle w:val="2"/>
          <w:rFonts w:ascii="Bookman Old Style" w:hAnsi="Bookman Old Style" w:cs="Bookman Old Style"/>
          <w:color w:val="000000"/>
          <w:sz w:val="24"/>
          <w:szCs w:val="24"/>
          <w:lang w:eastAsia="ru-RU"/>
        </w:rPr>
      </w:pP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     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>Настоящата Заповед може да бъде обжалвана по реда на   Административнопроцесуалния кодекс в 14 - дневен срок от обявяването й пред районен съд Ямбол.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eastAsia="ru-RU"/>
        </w:rPr>
        <w:t xml:space="preserve">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 xml:space="preserve">Обжалването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eastAsia="ru-RU"/>
        </w:rPr>
        <w:t xml:space="preserve">на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 xml:space="preserve">заповедта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eastAsia="ru-RU"/>
        </w:rPr>
        <w:t xml:space="preserve">не спира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</w:rPr>
        <w:t xml:space="preserve">изпълнението </w:t>
      </w:r>
      <w:r w:rsidRPr="00F01ADA">
        <w:rPr>
          <w:rStyle w:val="2"/>
          <w:rFonts w:ascii="Bookman Old Style" w:hAnsi="Bookman Old Style" w:cs="Bookman Old Style"/>
          <w:color w:val="000000"/>
          <w:sz w:val="24"/>
          <w:szCs w:val="24"/>
          <w:lang w:eastAsia="ru-RU"/>
        </w:rPr>
        <w:t>й.</w:t>
      </w:r>
    </w:p>
    <w:p w:rsidR="00E74C2B" w:rsidRPr="00F01ADA" w:rsidRDefault="00E74C2B" w:rsidP="001F387E">
      <w:pPr>
        <w:pStyle w:val="20"/>
        <w:shd w:val="clear" w:color="auto" w:fill="auto"/>
        <w:tabs>
          <w:tab w:val="left" w:pos="1251"/>
        </w:tabs>
        <w:spacing w:before="0" w:after="529" w:line="259" w:lineRule="exact"/>
        <w:ind w:left="360"/>
        <w:jc w:val="both"/>
        <w:rPr>
          <w:rStyle w:val="2"/>
          <w:rFonts w:ascii="Bookman Old Style" w:hAnsi="Bookman Old Style" w:cs="Bookman Old Style"/>
          <w:color w:val="000000"/>
          <w:sz w:val="24"/>
          <w:szCs w:val="24"/>
          <w:lang w:eastAsia="ru-RU"/>
        </w:rPr>
      </w:pPr>
    </w:p>
    <w:p w:rsidR="00E74C2B" w:rsidRPr="00F01ADA" w:rsidRDefault="00E74C2B" w:rsidP="001F387E">
      <w:pPr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>Стоян Кунев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 xml:space="preserve">  </w:t>
      </w: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ab/>
        <w:t>/п/</w:t>
      </w:r>
    </w:p>
    <w:p w:rsidR="00E74C2B" w:rsidRPr="00F01ADA" w:rsidRDefault="00E74C2B" w:rsidP="001F387E">
      <w:pPr>
        <w:rPr>
          <w:rFonts w:ascii="Bookman Old Style" w:hAnsi="Bookman Old Style" w:cs="Bookman Old Style"/>
          <w:sz w:val="24"/>
          <w:szCs w:val="24"/>
          <w:lang w:val="bg-BG"/>
        </w:rPr>
      </w:pPr>
      <w:r w:rsidRPr="00F01ADA">
        <w:rPr>
          <w:rFonts w:ascii="Bookman Old Style" w:hAnsi="Bookman Old Style" w:cs="Bookman Old Style"/>
          <w:sz w:val="24"/>
          <w:szCs w:val="24"/>
          <w:lang w:val="bg-BG"/>
        </w:rPr>
        <w:t xml:space="preserve">Директор на ОД „Земеделие” Ямбол </w:t>
      </w:r>
    </w:p>
    <w:p w:rsidR="00E74C2B" w:rsidRPr="00F01ADA" w:rsidRDefault="00E74C2B" w:rsidP="001F387E">
      <w:pPr>
        <w:jc w:val="right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sectPr w:rsidR="00E74C2B" w:rsidRPr="00F01ADA" w:rsidSect="002F6C74">
      <w:headerReference w:type="default" r:id="rId7"/>
      <w:footerReference w:type="default" r:id="rId8"/>
      <w:pgSz w:w="11906" w:h="16838"/>
      <w:pgMar w:top="2552" w:right="916" w:bottom="1276" w:left="1500" w:header="1247" w:footer="9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2B" w:rsidRDefault="00E74C2B">
      <w:r>
        <w:separator/>
      </w:r>
    </w:p>
  </w:endnote>
  <w:endnote w:type="continuationSeparator" w:id="0">
    <w:p w:rsidR="00E74C2B" w:rsidRDefault="00E7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2B" w:rsidRDefault="00E74C2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E74C2B" w:rsidRDefault="00E74C2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E74C2B" w:rsidRDefault="00E74C2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гр. Ямбол 8600, ул. "Жорж Папазов" № 9, ет.5                                                 </w:t>
    </w:r>
  </w:p>
  <w:p w:rsidR="00E74C2B" w:rsidRDefault="00E74C2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  Тел: (+359046) 66 18 58, 66 18 52, </w:t>
    </w:r>
    <w:r>
      <w:rPr>
        <w:rFonts w:ascii="Verdana" w:hAnsi="Verdana" w:cs="Verdana"/>
        <w:sz w:val="16"/>
        <w:szCs w:val="16"/>
        <w:lang w:val="ru-RU"/>
      </w:rPr>
      <w:t xml:space="preserve">Факс: </w:t>
    </w:r>
    <w:r>
      <w:rPr>
        <w:rFonts w:ascii="Verdana" w:hAnsi="Verdana" w:cs="Verdana"/>
        <w:sz w:val="16"/>
        <w:szCs w:val="16"/>
        <w:lang w:val="bg-BG"/>
      </w:rPr>
      <w:t>(</w:t>
    </w:r>
    <w:r>
      <w:rPr>
        <w:rFonts w:ascii="Verdana" w:hAnsi="Verdana" w:cs="Verdana"/>
        <w:sz w:val="16"/>
        <w:szCs w:val="16"/>
        <w:lang w:val="ru-RU"/>
      </w:rPr>
      <w:t>+359046</w:t>
    </w:r>
    <w:r>
      <w:rPr>
        <w:rFonts w:ascii="Verdana" w:hAnsi="Verdana" w:cs="Verdana"/>
        <w:sz w:val="16"/>
        <w:szCs w:val="16"/>
        <w:lang w:val="bg-BG"/>
      </w:rPr>
      <w:t>)</w:t>
    </w:r>
    <w:r>
      <w:rPr>
        <w:rFonts w:ascii="Verdana" w:hAnsi="Verdana" w:cs="Verdana"/>
        <w:sz w:val="16"/>
        <w:szCs w:val="16"/>
        <w:lang w:val="ru-RU"/>
      </w:rPr>
      <w:t xml:space="preserve"> 66 18 5</w:t>
    </w:r>
    <w:r>
      <w:rPr>
        <w:rFonts w:ascii="Verdana" w:hAnsi="Verdana" w:cs="Verdana"/>
        <w:sz w:val="16"/>
        <w:szCs w:val="16"/>
        <w:lang w:val="bg-BG"/>
      </w:rPr>
      <w:t>4</w:t>
    </w:r>
  </w:p>
  <w:p w:rsidR="00E74C2B" w:rsidRDefault="00E74C2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2B" w:rsidRDefault="00E74C2B">
      <w:r>
        <w:separator/>
      </w:r>
    </w:p>
  </w:footnote>
  <w:footnote w:type="continuationSeparator" w:id="0">
    <w:p w:rsidR="00E74C2B" w:rsidRDefault="00E74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2B" w:rsidRPr="003F4D2F" w:rsidRDefault="00E74C2B" w:rsidP="007F33F6">
    <w:pPr>
      <w:tabs>
        <w:tab w:val="center" w:pos="4536"/>
        <w:tab w:val="right" w:pos="9072"/>
      </w:tabs>
    </w:pPr>
  </w:p>
  <w:p w:rsidR="00E74C2B" w:rsidRPr="003F4D2F" w:rsidRDefault="00E74C2B" w:rsidP="007F33F6">
    <w:pPr>
      <w:keepNext/>
      <w:autoSpaceDN w:val="0"/>
      <w:adjustRightInd w:val="0"/>
      <w:jc w:val="right"/>
      <w:outlineLvl w:val="1"/>
      <w:rPr>
        <w:rFonts w:ascii="Times New Roman" w:hAnsi="Times New Roman" w:cs="Times New Roman"/>
        <w:i/>
        <w:iCs/>
        <w:sz w:val="2"/>
        <w:szCs w:val="2"/>
        <w:u w:val="single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2" o:spid="_x0000_s2049" type="#_x0000_t75" alt="Описание: lav4e" style="position:absolute;left:0;text-align:left;margin-left:-1.75pt;margin-top:-5.55pt;width:47.3pt;height:65.55pt;z-index:251660288;visibility:visible">
          <v:imagedata r:id="rId1" o:title=""/>
          <w10:wrap type="square"/>
        </v:shape>
      </w:pict>
    </w:r>
  </w:p>
  <w:p w:rsidR="00E74C2B" w:rsidRPr="003F4D2F" w:rsidRDefault="00E74C2B" w:rsidP="007F33F6">
    <w:pPr>
      <w:keepNext/>
      <w:tabs>
        <w:tab w:val="left" w:pos="1276"/>
      </w:tabs>
      <w:autoSpaceDN w:val="0"/>
      <w:adjustRightInd w:val="0"/>
      <w:spacing w:line="360" w:lineRule="exact"/>
      <w:ind w:firstLine="1276"/>
      <w:outlineLvl w:val="0"/>
      <w:rPr>
        <w:rFonts w:ascii="Helen Bg Condensed" w:hAnsi="Helen Bg Condensed" w:cs="Helen Bg Condensed"/>
        <w:b/>
        <w:bCs/>
        <w:spacing w:val="40"/>
        <w:sz w:val="30"/>
        <w:szCs w:val="30"/>
      </w:rPr>
    </w:pPr>
    <w:r>
      <w:rPr>
        <w:noProof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1" o:spid="_x0000_s2050" type="#_x0000_t32" style="position:absolute;left:0;text-align:left;margin-left:53.05pt;margin-top:.65pt;width:0;height:48.2pt;z-index:251661312;visibility:visible;mso-wrap-distance-left:3.17497mm;mso-wrap-distance-right:3.17497mm"/>
      </w:pict>
    </w:r>
    <w:r w:rsidRPr="003F4D2F">
      <w:rPr>
        <w:rFonts w:ascii="Helen Bg Condensed" w:hAnsi="Helen Bg Condensed" w:cs="Helen Bg Condensed"/>
        <w:b/>
        <w:bCs/>
        <w:spacing w:val="40"/>
        <w:sz w:val="30"/>
        <w:szCs w:val="30"/>
      </w:rPr>
      <w:t>РЕПУБЛИКА БЪЛГАРИЯ</w:t>
    </w:r>
  </w:p>
  <w:p w:rsidR="00E74C2B" w:rsidRPr="003F4D2F" w:rsidRDefault="00E74C2B" w:rsidP="007F33F6">
    <w:pPr>
      <w:keepNext/>
      <w:tabs>
        <w:tab w:val="left" w:pos="1276"/>
      </w:tabs>
      <w:autoSpaceDN w:val="0"/>
      <w:adjustRightInd w:val="0"/>
      <w:spacing w:line="360" w:lineRule="exact"/>
      <w:outlineLvl w:val="0"/>
      <w:rPr>
        <w:rFonts w:ascii="Helen Bg Condensed" w:hAnsi="Helen Bg Condensed" w:cs="Helen Bg Condensed"/>
        <w:spacing w:val="40"/>
        <w:sz w:val="26"/>
        <w:szCs w:val="26"/>
      </w:rPr>
    </w:pPr>
    <w:r w:rsidRPr="003F4D2F">
      <w:rPr>
        <w:rFonts w:ascii="Bookman Old Style" w:hAnsi="Bookman Old Style" w:cs="Bookman Old Style"/>
        <w:b/>
        <w:bCs/>
        <w:spacing w:val="30"/>
        <w:sz w:val="36"/>
        <w:szCs w:val="36"/>
      </w:rPr>
      <w:tab/>
    </w:r>
    <w:r w:rsidRPr="003F4D2F">
      <w:rPr>
        <w:rFonts w:ascii="Helen Bg Condensed" w:hAnsi="Helen Bg Condensed" w:cs="Helen Bg Condensed"/>
        <w:spacing w:val="40"/>
        <w:sz w:val="26"/>
        <w:szCs w:val="26"/>
      </w:rPr>
      <w:t>Министерство на земеделието, храните и горите</w:t>
    </w:r>
  </w:p>
  <w:p w:rsidR="00E74C2B" w:rsidRPr="003F4D2F" w:rsidRDefault="00E74C2B" w:rsidP="007F33F6">
    <w:pPr>
      <w:keepNext/>
      <w:tabs>
        <w:tab w:val="left" w:pos="1276"/>
      </w:tabs>
      <w:autoSpaceDN w:val="0"/>
      <w:adjustRightInd w:val="0"/>
      <w:spacing w:line="360" w:lineRule="exact"/>
      <w:outlineLvl w:val="0"/>
      <w:rPr>
        <w:rFonts w:ascii="Helen Bg Condensed" w:hAnsi="Helen Bg Condensed" w:cs="Helen Bg Condensed"/>
        <w:spacing w:val="40"/>
        <w:sz w:val="26"/>
        <w:szCs w:val="26"/>
      </w:rPr>
    </w:pPr>
    <w:r w:rsidRPr="003F4D2F">
      <w:rPr>
        <w:rFonts w:ascii="Helen Bg Condensed" w:hAnsi="Helen Bg Condensed" w:cs="Helen Bg Condensed"/>
        <w:spacing w:val="40"/>
        <w:sz w:val="26"/>
        <w:szCs w:val="26"/>
      </w:rPr>
      <w:tab/>
    </w:r>
    <w:r w:rsidRPr="003F4D2F">
      <w:rPr>
        <w:rFonts w:ascii="Helen Bg Condensed" w:hAnsi="Helen Bg Condensed" w:cs="Helen Bg Condensed"/>
        <w:spacing w:val="40"/>
      </w:rPr>
      <w:t>ОБЛАСТНА ДИРЕКЦИЯ “ЗЕМЕДЕЛИЕ”-ЯМБОЛ</w:t>
    </w:r>
  </w:p>
  <w:p w:rsidR="00E74C2B" w:rsidRPr="007F33F6" w:rsidRDefault="00E74C2B" w:rsidP="007F33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DD3BA9"/>
    <w:multiLevelType w:val="hybridMultilevel"/>
    <w:tmpl w:val="B4EE9F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0B2A"/>
    <w:multiLevelType w:val="hybridMultilevel"/>
    <w:tmpl w:val="D71E13D2"/>
    <w:lvl w:ilvl="0" w:tplc="4F1C5AD6">
      <w:start w:val="1451"/>
      <w:numFmt w:val="bullet"/>
      <w:lvlText w:val=""/>
      <w:lvlJc w:val="left"/>
      <w:pPr>
        <w:tabs>
          <w:tab w:val="num" w:pos="1200"/>
        </w:tabs>
        <w:ind w:left="1200" w:hanging="720"/>
      </w:pPr>
      <w:rPr>
        <w:rFonts w:ascii="Symbol" w:eastAsia="Times New Roman" w:hAnsi="Symbol" w:hint="default"/>
        <w:i w:val="0"/>
        <w:iCs w:val="0"/>
        <w:sz w:val="22"/>
        <w:szCs w:val="22"/>
      </w:rPr>
    </w:lvl>
    <w:lvl w:ilvl="1" w:tplc="D728C41C">
      <w:start w:val="532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>
    <w:nsid w:val="19440B8E"/>
    <w:multiLevelType w:val="multilevel"/>
    <w:tmpl w:val="A290116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4A7D677C"/>
    <w:multiLevelType w:val="hybridMultilevel"/>
    <w:tmpl w:val="38206FF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F33CF"/>
    <w:multiLevelType w:val="multilevel"/>
    <w:tmpl w:val="A290116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59D2233C"/>
    <w:multiLevelType w:val="multilevel"/>
    <w:tmpl w:val="D81A04E2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72F50174"/>
    <w:multiLevelType w:val="multilevel"/>
    <w:tmpl w:val="A290116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73583D04"/>
    <w:multiLevelType w:val="multilevel"/>
    <w:tmpl w:val="11924E8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47B"/>
    <w:rsid w:val="00006604"/>
    <w:rsid w:val="00015F64"/>
    <w:rsid w:val="000224B2"/>
    <w:rsid w:val="00024DE1"/>
    <w:rsid w:val="0003407C"/>
    <w:rsid w:val="00035CF8"/>
    <w:rsid w:val="0004494D"/>
    <w:rsid w:val="000504B4"/>
    <w:rsid w:val="0007175D"/>
    <w:rsid w:val="00076CD6"/>
    <w:rsid w:val="00081D4B"/>
    <w:rsid w:val="000D12BB"/>
    <w:rsid w:val="000E089B"/>
    <w:rsid w:val="000F4592"/>
    <w:rsid w:val="0010217B"/>
    <w:rsid w:val="00103148"/>
    <w:rsid w:val="001058D5"/>
    <w:rsid w:val="00127070"/>
    <w:rsid w:val="00137285"/>
    <w:rsid w:val="00146A76"/>
    <w:rsid w:val="001632DC"/>
    <w:rsid w:val="00163AA4"/>
    <w:rsid w:val="00165BF1"/>
    <w:rsid w:val="00173723"/>
    <w:rsid w:val="00191396"/>
    <w:rsid w:val="001A36FB"/>
    <w:rsid w:val="001B7281"/>
    <w:rsid w:val="001C10E6"/>
    <w:rsid w:val="001D5B01"/>
    <w:rsid w:val="001D60F6"/>
    <w:rsid w:val="001F11D1"/>
    <w:rsid w:val="001F387E"/>
    <w:rsid w:val="00202027"/>
    <w:rsid w:val="002045D2"/>
    <w:rsid w:val="00210365"/>
    <w:rsid w:val="00212EC5"/>
    <w:rsid w:val="002166A0"/>
    <w:rsid w:val="0021691A"/>
    <w:rsid w:val="00220E6A"/>
    <w:rsid w:val="00221F3F"/>
    <w:rsid w:val="00224EDF"/>
    <w:rsid w:val="002319F5"/>
    <w:rsid w:val="00232508"/>
    <w:rsid w:val="002509C2"/>
    <w:rsid w:val="002540F5"/>
    <w:rsid w:val="002600B6"/>
    <w:rsid w:val="00260834"/>
    <w:rsid w:val="002704E8"/>
    <w:rsid w:val="002732EF"/>
    <w:rsid w:val="00274B1D"/>
    <w:rsid w:val="002A3C46"/>
    <w:rsid w:val="002B5DDC"/>
    <w:rsid w:val="002C1082"/>
    <w:rsid w:val="002D2DF7"/>
    <w:rsid w:val="002E62FF"/>
    <w:rsid w:val="002E71B7"/>
    <w:rsid w:val="002F1F55"/>
    <w:rsid w:val="002F606D"/>
    <w:rsid w:val="002F6C74"/>
    <w:rsid w:val="00304EEE"/>
    <w:rsid w:val="00307076"/>
    <w:rsid w:val="00353FAD"/>
    <w:rsid w:val="00363DA4"/>
    <w:rsid w:val="00365930"/>
    <w:rsid w:val="0037227C"/>
    <w:rsid w:val="00381486"/>
    <w:rsid w:val="003850BF"/>
    <w:rsid w:val="00385D95"/>
    <w:rsid w:val="00386A18"/>
    <w:rsid w:val="003927CB"/>
    <w:rsid w:val="00397031"/>
    <w:rsid w:val="00397BF8"/>
    <w:rsid w:val="003A105E"/>
    <w:rsid w:val="003C1996"/>
    <w:rsid w:val="003D25E5"/>
    <w:rsid w:val="003E4E0B"/>
    <w:rsid w:val="003F4D2F"/>
    <w:rsid w:val="003F577D"/>
    <w:rsid w:val="00413F17"/>
    <w:rsid w:val="0041479B"/>
    <w:rsid w:val="00427254"/>
    <w:rsid w:val="00427FEE"/>
    <w:rsid w:val="00441A55"/>
    <w:rsid w:val="00450595"/>
    <w:rsid w:val="00451063"/>
    <w:rsid w:val="0045254D"/>
    <w:rsid w:val="00453C6F"/>
    <w:rsid w:val="00454C32"/>
    <w:rsid w:val="0046296B"/>
    <w:rsid w:val="00473E9E"/>
    <w:rsid w:val="00481028"/>
    <w:rsid w:val="004827A0"/>
    <w:rsid w:val="004933B5"/>
    <w:rsid w:val="00496710"/>
    <w:rsid w:val="004977FA"/>
    <w:rsid w:val="004B6CF0"/>
    <w:rsid w:val="004B7764"/>
    <w:rsid w:val="004C0D25"/>
    <w:rsid w:val="004C24A4"/>
    <w:rsid w:val="004C6AFF"/>
    <w:rsid w:val="004D7152"/>
    <w:rsid w:val="004E18D4"/>
    <w:rsid w:val="004F4DBC"/>
    <w:rsid w:val="004F54F7"/>
    <w:rsid w:val="005144D1"/>
    <w:rsid w:val="005264DA"/>
    <w:rsid w:val="005358AA"/>
    <w:rsid w:val="00546C7E"/>
    <w:rsid w:val="00561930"/>
    <w:rsid w:val="00565BAF"/>
    <w:rsid w:val="00585FA1"/>
    <w:rsid w:val="005924EF"/>
    <w:rsid w:val="00596C47"/>
    <w:rsid w:val="005C2BC0"/>
    <w:rsid w:val="005C6E4A"/>
    <w:rsid w:val="005E0FD2"/>
    <w:rsid w:val="005F17D1"/>
    <w:rsid w:val="00604FDF"/>
    <w:rsid w:val="00606D44"/>
    <w:rsid w:val="00613558"/>
    <w:rsid w:val="00613E47"/>
    <w:rsid w:val="00615832"/>
    <w:rsid w:val="0062016D"/>
    <w:rsid w:val="0062043A"/>
    <w:rsid w:val="00631ABA"/>
    <w:rsid w:val="00633B04"/>
    <w:rsid w:val="00651D9E"/>
    <w:rsid w:val="00654C0A"/>
    <w:rsid w:val="006738DE"/>
    <w:rsid w:val="006743AA"/>
    <w:rsid w:val="00694144"/>
    <w:rsid w:val="006B6414"/>
    <w:rsid w:val="006D602C"/>
    <w:rsid w:val="006E0033"/>
    <w:rsid w:val="006E7E26"/>
    <w:rsid w:val="006F0ABA"/>
    <w:rsid w:val="006F452E"/>
    <w:rsid w:val="006F58E9"/>
    <w:rsid w:val="006F600C"/>
    <w:rsid w:val="006F6A76"/>
    <w:rsid w:val="00713491"/>
    <w:rsid w:val="007526E5"/>
    <w:rsid w:val="0076220A"/>
    <w:rsid w:val="007717BE"/>
    <w:rsid w:val="00777B11"/>
    <w:rsid w:val="00787A79"/>
    <w:rsid w:val="00790599"/>
    <w:rsid w:val="0079405B"/>
    <w:rsid w:val="007A321A"/>
    <w:rsid w:val="007C2639"/>
    <w:rsid w:val="007F33F6"/>
    <w:rsid w:val="007F48FA"/>
    <w:rsid w:val="00803575"/>
    <w:rsid w:val="00806890"/>
    <w:rsid w:val="00830CA6"/>
    <w:rsid w:val="00837EF2"/>
    <w:rsid w:val="008415DE"/>
    <w:rsid w:val="00841CA9"/>
    <w:rsid w:val="008453D5"/>
    <w:rsid w:val="00847593"/>
    <w:rsid w:val="008476EC"/>
    <w:rsid w:val="00856368"/>
    <w:rsid w:val="008628F4"/>
    <w:rsid w:val="0089773D"/>
    <w:rsid w:val="008A0574"/>
    <w:rsid w:val="008A32AD"/>
    <w:rsid w:val="008A3D43"/>
    <w:rsid w:val="008B4B95"/>
    <w:rsid w:val="008B7861"/>
    <w:rsid w:val="008C0AAB"/>
    <w:rsid w:val="008C60C8"/>
    <w:rsid w:val="008C66BE"/>
    <w:rsid w:val="008D1CAF"/>
    <w:rsid w:val="008D3190"/>
    <w:rsid w:val="008D419F"/>
    <w:rsid w:val="008D747B"/>
    <w:rsid w:val="008E31D7"/>
    <w:rsid w:val="008E5A11"/>
    <w:rsid w:val="008F467D"/>
    <w:rsid w:val="008F46DC"/>
    <w:rsid w:val="00906075"/>
    <w:rsid w:val="00910221"/>
    <w:rsid w:val="00911669"/>
    <w:rsid w:val="009159D7"/>
    <w:rsid w:val="00925BBF"/>
    <w:rsid w:val="0092749D"/>
    <w:rsid w:val="0093453F"/>
    <w:rsid w:val="00937029"/>
    <w:rsid w:val="009509C8"/>
    <w:rsid w:val="0096056E"/>
    <w:rsid w:val="0096059A"/>
    <w:rsid w:val="009616E7"/>
    <w:rsid w:val="009625E0"/>
    <w:rsid w:val="00974257"/>
    <w:rsid w:val="00983890"/>
    <w:rsid w:val="00983917"/>
    <w:rsid w:val="00983B85"/>
    <w:rsid w:val="009926F4"/>
    <w:rsid w:val="009B02CF"/>
    <w:rsid w:val="009B7FB1"/>
    <w:rsid w:val="009C3CCD"/>
    <w:rsid w:val="009D2B40"/>
    <w:rsid w:val="009E33C6"/>
    <w:rsid w:val="009E77AD"/>
    <w:rsid w:val="00A00F84"/>
    <w:rsid w:val="00A021D6"/>
    <w:rsid w:val="00A06DA8"/>
    <w:rsid w:val="00A112BB"/>
    <w:rsid w:val="00A17659"/>
    <w:rsid w:val="00A25574"/>
    <w:rsid w:val="00A2799C"/>
    <w:rsid w:val="00A433AA"/>
    <w:rsid w:val="00A53EFC"/>
    <w:rsid w:val="00A65A1E"/>
    <w:rsid w:val="00A728AE"/>
    <w:rsid w:val="00A759BF"/>
    <w:rsid w:val="00A75EC5"/>
    <w:rsid w:val="00AA2284"/>
    <w:rsid w:val="00AA5CE5"/>
    <w:rsid w:val="00AD24FE"/>
    <w:rsid w:val="00AE5DD9"/>
    <w:rsid w:val="00AE7154"/>
    <w:rsid w:val="00AE765B"/>
    <w:rsid w:val="00AF2287"/>
    <w:rsid w:val="00AF507E"/>
    <w:rsid w:val="00B0252E"/>
    <w:rsid w:val="00B0780B"/>
    <w:rsid w:val="00B101A3"/>
    <w:rsid w:val="00B11ACE"/>
    <w:rsid w:val="00B31F2E"/>
    <w:rsid w:val="00B53BB1"/>
    <w:rsid w:val="00B57534"/>
    <w:rsid w:val="00B60A64"/>
    <w:rsid w:val="00B63E64"/>
    <w:rsid w:val="00B64D4F"/>
    <w:rsid w:val="00B70E05"/>
    <w:rsid w:val="00B755CF"/>
    <w:rsid w:val="00B855FF"/>
    <w:rsid w:val="00B931BE"/>
    <w:rsid w:val="00B93B8C"/>
    <w:rsid w:val="00BC610B"/>
    <w:rsid w:val="00BD5BA9"/>
    <w:rsid w:val="00BE675D"/>
    <w:rsid w:val="00BF1F72"/>
    <w:rsid w:val="00BF21F4"/>
    <w:rsid w:val="00BF444E"/>
    <w:rsid w:val="00C13900"/>
    <w:rsid w:val="00C310E7"/>
    <w:rsid w:val="00C3772C"/>
    <w:rsid w:val="00C37849"/>
    <w:rsid w:val="00C40B4C"/>
    <w:rsid w:val="00C44931"/>
    <w:rsid w:val="00C46361"/>
    <w:rsid w:val="00C504FA"/>
    <w:rsid w:val="00C524F3"/>
    <w:rsid w:val="00C6766E"/>
    <w:rsid w:val="00C7627D"/>
    <w:rsid w:val="00C90031"/>
    <w:rsid w:val="00C95D19"/>
    <w:rsid w:val="00CA0465"/>
    <w:rsid w:val="00CA2AD0"/>
    <w:rsid w:val="00CC3A56"/>
    <w:rsid w:val="00CF2F6F"/>
    <w:rsid w:val="00CF5C4B"/>
    <w:rsid w:val="00D24C4F"/>
    <w:rsid w:val="00D25E06"/>
    <w:rsid w:val="00D27CE2"/>
    <w:rsid w:val="00D46933"/>
    <w:rsid w:val="00D52DE2"/>
    <w:rsid w:val="00D62E31"/>
    <w:rsid w:val="00D63563"/>
    <w:rsid w:val="00D71C9D"/>
    <w:rsid w:val="00D84975"/>
    <w:rsid w:val="00D87C61"/>
    <w:rsid w:val="00DA749D"/>
    <w:rsid w:val="00DB1DFB"/>
    <w:rsid w:val="00DB453A"/>
    <w:rsid w:val="00DC2A71"/>
    <w:rsid w:val="00DC48BF"/>
    <w:rsid w:val="00DC56D3"/>
    <w:rsid w:val="00DC78D8"/>
    <w:rsid w:val="00DD0BA2"/>
    <w:rsid w:val="00DD43DB"/>
    <w:rsid w:val="00DE1038"/>
    <w:rsid w:val="00DE4222"/>
    <w:rsid w:val="00DE6722"/>
    <w:rsid w:val="00DF64F4"/>
    <w:rsid w:val="00E21B48"/>
    <w:rsid w:val="00E27990"/>
    <w:rsid w:val="00E33F01"/>
    <w:rsid w:val="00E448DF"/>
    <w:rsid w:val="00E57045"/>
    <w:rsid w:val="00E71DD4"/>
    <w:rsid w:val="00E74959"/>
    <w:rsid w:val="00E74C2B"/>
    <w:rsid w:val="00E74E4D"/>
    <w:rsid w:val="00E83623"/>
    <w:rsid w:val="00E95DE4"/>
    <w:rsid w:val="00E964A8"/>
    <w:rsid w:val="00EA0FEF"/>
    <w:rsid w:val="00EA18BD"/>
    <w:rsid w:val="00EB0C30"/>
    <w:rsid w:val="00EB350A"/>
    <w:rsid w:val="00EB3820"/>
    <w:rsid w:val="00EC5278"/>
    <w:rsid w:val="00EE6B1C"/>
    <w:rsid w:val="00EE6FEA"/>
    <w:rsid w:val="00EE730E"/>
    <w:rsid w:val="00F01ADA"/>
    <w:rsid w:val="00F14530"/>
    <w:rsid w:val="00F14DC5"/>
    <w:rsid w:val="00F16971"/>
    <w:rsid w:val="00F2192A"/>
    <w:rsid w:val="00F25315"/>
    <w:rsid w:val="00F3230A"/>
    <w:rsid w:val="00F40049"/>
    <w:rsid w:val="00F561D0"/>
    <w:rsid w:val="00F56FD8"/>
    <w:rsid w:val="00F64626"/>
    <w:rsid w:val="00F7344D"/>
    <w:rsid w:val="00F77CEC"/>
    <w:rsid w:val="00F90688"/>
    <w:rsid w:val="00FA2DE0"/>
    <w:rsid w:val="00FA49F0"/>
    <w:rsid w:val="00FA6FBF"/>
    <w:rsid w:val="00FC0D58"/>
    <w:rsid w:val="00FC40EB"/>
    <w:rsid w:val="00FC6124"/>
    <w:rsid w:val="00FC7DF0"/>
    <w:rsid w:val="00FD2892"/>
    <w:rsid w:val="00FE3AC4"/>
    <w:rsid w:val="00FF0E2D"/>
    <w:rsid w:val="00FF5626"/>
    <w:rsid w:val="00FF728E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17"/>
    <w:pPr>
      <w:suppressAutoHyphens/>
      <w:overflowPunct w:val="0"/>
      <w:autoSpaceDE w:val="0"/>
      <w:textAlignment w:val="baseline"/>
    </w:pPr>
    <w:rPr>
      <w:rFonts w:ascii="Arial" w:hAnsi="Arial" w:cs="Arial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3917"/>
    <w:pPr>
      <w:keepNext/>
      <w:tabs>
        <w:tab w:val="num" w:pos="0"/>
      </w:tabs>
      <w:spacing w:line="360" w:lineRule="exact"/>
      <w:ind w:left="432" w:hanging="432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3917"/>
    <w:pPr>
      <w:keepNext/>
      <w:tabs>
        <w:tab w:val="num" w:pos="0"/>
      </w:tabs>
      <w:ind w:left="576" w:hanging="576"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3917"/>
    <w:pPr>
      <w:keepNext/>
      <w:tabs>
        <w:tab w:val="num" w:pos="0"/>
      </w:tabs>
      <w:ind w:left="720" w:hanging="7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3917"/>
    <w:pPr>
      <w:keepNext/>
      <w:tabs>
        <w:tab w:val="num" w:pos="0"/>
      </w:tabs>
      <w:ind w:left="864" w:hanging="864"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6361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6361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6361"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46361"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customStyle="1" w:styleId="Absatz-Standardschriftart">
    <w:name w:val="Absatz-Standardschriftart"/>
    <w:uiPriority w:val="99"/>
    <w:rsid w:val="00983917"/>
    <w:rPr>
      <w:rFonts w:cs="Times New Roman"/>
    </w:rPr>
  </w:style>
  <w:style w:type="character" w:customStyle="1" w:styleId="WW-Absatz-Standardschriftart">
    <w:name w:val="WW-Absatz-Standardschriftart"/>
    <w:uiPriority w:val="99"/>
    <w:rsid w:val="00983917"/>
    <w:rPr>
      <w:rFonts w:cs="Times New Roman"/>
    </w:rPr>
  </w:style>
  <w:style w:type="character" w:customStyle="1" w:styleId="WW-Absatz-Standardschriftart1">
    <w:name w:val="WW-Absatz-Standardschriftart1"/>
    <w:uiPriority w:val="99"/>
    <w:rsid w:val="00983917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983917"/>
    <w:rPr>
      <w:rFonts w:cs="Times New Roman"/>
    </w:rPr>
  </w:style>
  <w:style w:type="character" w:customStyle="1" w:styleId="WW-Absatz-Standardschriftart111">
    <w:name w:val="WW-Absatz-Standardschriftart111"/>
    <w:uiPriority w:val="99"/>
    <w:rsid w:val="00983917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983917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983917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983917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983917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983917"/>
    <w:rPr>
      <w:rFonts w:cs="Times New Roman"/>
    </w:rPr>
  </w:style>
  <w:style w:type="character" w:customStyle="1" w:styleId="WW-Absatz-Standardschriftart111111111">
    <w:name w:val="WW-Absatz-Standardschriftart111111111"/>
    <w:uiPriority w:val="99"/>
    <w:rsid w:val="00983917"/>
    <w:rPr>
      <w:rFonts w:cs="Times New Roman"/>
    </w:rPr>
  </w:style>
  <w:style w:type="character" w:customStyle="1" w:styleId="WW-Absatz-Standardschriftart1111111111">
    <w:name w:val="WW-Absatz-Standardschriftart1111111111"/>
    <w:uiPriority w:val="99"/>
    <w:rsid w:val="00983917"/>
    <w:rPr>
      <w:rFonts w:cs="Times New Roman"/>
    </w:rPr>
  </w:style>
  <w:style w:type="character" w:customStyle="1" w:styleId="WW-Absatz-Standardschriftart11111111111">
    <w:name w:val="WW-Absatz-Standardschriftart11111111111"/>
    <w:uiPriority w:val="99"/>
    <w:rsid w:val="00983917"/>
    <w:rPr>
      <w:rFonts w:cs="Times New Roman"/>
    </w:rPr>
  </w:style>
  <w:style w:type="character" w:customStyle="1" w:styleId="WW-Absatz-Standardschriftart111111111111">
    <w:name w:val="WW-Absatz-Standardschriftart111111111111"/>
    <w:uiPriority w:val="99"/>
    <w:rsid w:val="00983917"/>
    <w:rPr>
      <w:rFonts w:cs="Times New Roman"/>
    </w:rPr>
  </w:style>
  <w:style w:type="character" w:customStyle="1" w:styleId="WW-Absatz-Standardschriftart1111111111111">
    <w:name w:val="WW-Absatz-Standardschriftart1111111111111"/>
    <w:uiPriority w:val="99"/>
    <w:rsid w:val="00983917"/>
    <w:rPr>
      <w:rFonts w:cs="Times New Roman"/>
    </w:rPr>
  </w:style>
  <w:style w:type="character" w:customStyle="1" w:styleId="WW8Num1z0">
    <w:name w:val="WW8Num1z0"/>
    <w:uiPriority w:val="99"/>
    <w:rsid w:val="00983917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983917"/>
    <w:rPr>
      <w:rFonts w:ascii="Courier New" w:hAnsi="Courier New" w:cs="Courier New"/>
    </w:rPr>
  </w:style>
  <w:style w:type="character" w:customStyle="1" w:styleId="WW8Num1z2">
    <w:name w:val="WW8Num1z2"/>
    <w:uiPriority w:val="99"/>
    <w:rsid w:val="00983917"/>
    <w:rPr>
      <w:rFonts w:ascii="Wingdings" w:hAnsi="Wingdings" w:cs="Wingdings"/>
    </w:rPr>
  </w:style>
  <w:style w:type="character" w:customStyle="1" w:styleId="WW8Num1z3">
    <w:name w:val="WW8Num1z3"/>
    <w:uiPriority w:val="99"/>
    <w:rsid w:val="00983917"/>
    <w:rPr>
      <w:rFonts w:ascii="Symbol" w:hAnsi="Symbol" w:cs="Symbol"/>
    </w:rPr>
  </w:style>
  <w:style w:type="character" w:styleId="Hyperlink">
    <w:name w:val="Hyperlink"/>
    <w:basedOn w:val="DefaultParagraphFont"/>
    <w:uiPriority w:val="99"/>
    <w:rsid w:val="0098391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83917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983917"/>
    <w:rPr>
      <w:rFonts w:cs="Times New Roman"/>
    </w:rPr>
  </w:style>
  <w:style w:type="character" w:customStyle="1" w:styleId="a">
    <w:name w:val="Символи за номериране"/>
    <w:uiPriority w:val="99"/>
    <w:rsid w:val="00983917"/>
    <w:rPr>
      <w:rFonts w:cs="Times New Roman"/>
    </w:rPr>
  </w:style>
  <w:style w:type="paragraph" w:customStyle="1" w:styleId="1">
    <w:name w:val="Заглавие1"/>
    <w:basedOn w:val="Normal"/>
    <w:next w:val="BodyText"/>
    <w:uiPriority w:val="99"/>
    <w:rsid w:val="00983917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391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6361"/>
    <w:rPr>
      <w:rFonts w:ascii="Arial" w:hAnsi="Arial" w:cs="Arial"/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983917"/>
  </w:style>
  <w:style w:type="paragraph" w:customStyle="1" w:styleId="10">
    <w:name w:val="Надпис1"/>
    <w:basedOn w:val="Normal"/>
    <w:uiPriority w:val="99"/>
    <w:rsid w:val="009839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Указател"/>
    <w:basedOn w:val="Normal"/>
    <w:uiPriority w:val="99"/>
    <w:rsid w:val="00983917"/>
    <w:pPr>
      <w:suppressLineNumbers/>
    </w:pPr>
  </w:style>
  <w:style w:type="paragraph" w:styleId="Header">
    <w:name w:val="header"/>
    <w:basedOn w:val="Normal"/>
    <w:link w:val="HeaderChar"/>
    <w:uiPriority w:val="99"/>
    <w:rsid w:val="009839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3F6"/>
    <w:rPr>
      <w:rFonts w:ascii="Arial" w:hAnsi="Arial" w:cs="Arial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9839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6361"/>
    <w:rPr>
      <w:rFonts w:ascii="Arial" w:hAnsi="Arial" w:cs="Arial"/>
      <w:sz w:val="20"/>
      <w:szCs w:val="20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98391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6361"/>
    <w:rPr>
      <w:rFonts w:ascii="Arial" w:hAnsi="Arial" w:cs="Arial"/>
      <w:sz w:val="20"/>
      <w:szCs w:val="20"/>
      <w:lang w:val="en-U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9839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6361"/>
    <w:rPr>
      <w:rFonts w:cs="Times New Roman"/>
      <w:sz w:val="2"/>
      <w:szCs w:val="2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8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361"/>
    <w:rPr>
      <w:rFonts w:cs="Times New Roman"/>
      <w:sz w:val="2"/>
      <w:szCs w:val="2"/>
      <w:lang w:val="en-US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9839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6361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a1">
    <w:name w:val="Знак"/>
    <w:basedOn w:val="Normal"/>
    <w:uiPriority w:val="99"/>
    <w:rsid w:val="00983917"/>
    <w:pPr>
      <w:tabs>
        <w:tab w:val="left" w:pos="709"/>
      </w:tabs>
      <w:overflowPunct/>
      <w:autoSpaceDE/>
      <w:textAlignment w:val="auto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">
    <w:name w:val="Char Char Знак Знак Char Char Char Знак Знак Char"/>
    <w:basedOn w:val="Normal"/>
    <w:uiPriority w:val="99"/>
    <w:rsid w:val="00983B85"/>
    <w:pPr>
      <w:suppressAutoHyphens w:val="0"/>
      <w:overflowPunct/>
      <w:autoSpaceDE/>
      <w:textAlignment w:val="auto"/>
    </w:pPr>
    <w:rPr>
      <w:sz w:val="24"/>
      <w:szCs w:val="24"/>
      <w:lang w:val="pl-PL" w:eastAsia="pl-PL"/>
    </w:rPr>
  </w:style>
  <w:style w:type="character" w:customStyle="1" w:styleId="2">
    <w:name w:val="Основной текст (2)_"/>
    <w:link w:val="20"/>
    <w:uiPriority w:val="99"/>
    <w:locked/>
    <w:rsid w:val="00F3230A"/>
    <w:rPr>
      <w:rFonts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3230A"/>
    <w:pPr>
      <w:widowControl w:val="0"/>
      <w:shd w:val="clear" w:color="auto" w:fill="FFFFFF"/>
      <w:suppressAutoHyphens w:val="0"/>
      <w:overflowPunct/>
      <w:autoSpaceDE/>
      <w:spacing w:before="60" w:after="840" w:line="240" w:lineRule="atLeast"/>
      <w:jc w:val="center"/>
      <w:textAlignment w:val="auto"/>
    </w:pPr>
    <w:rPr>
      <w:rFonts w:cs="Times New Roman"/>
      <w:sz w:val="22"/>
      <w:szCs w:val="22"/>
      <w:lang w:val="bg-BG" w:eastAsia="bg-BG"/>
    </w:rPr>
  </w:style>
  <w:style w:type="paragraph" w:customStyle="1" w:styleId="a2">
    <w:name w:val="Знак Знак"/>
    <w:basedOn w:val="Normal"/>
    <w:uiPriority w:val="99"/>
    <w:rsid w:val="00DE4222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F40049"/>
    <w:pPr>
      <w:ind w:left="708"/>
    </w:pPr>
  </w:style>
  <w:style w:type="paragraph" w:customStyle="1" w:styleId="Default">
    <w:name w:val="Default"/>
    <w:uiPriority w:val="99"/>
    <w:rsid w:val="0021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Знак1"/>
    <w:basedOn w:val="Normal"/>
    <w:uiPriority w:val="99"/>
    <w:rsid w:val="00561930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2">
    <w:name w:val="Знак Знак1"/>
    <w:basedOn w:val="Normal"/>
    <w:uiPriority w:val="99"/>
    <w:rsid w:val="0096056E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96056E"/>
    <w:pPr>
      <w:suppressAutoHyphens w:val="0"/>
      <w:overflowPunct/>
      <w:autoSpaceDE/>
      <w:textAlignment w:val="auto"/>
    </w:pPr>
    <w:rPr>
      <w:rFonts w:ascii="Consolas" w:hAnsi="Consolas" w:cs="Consolas"/>
      <w:sz w:val="21"/>
      <w:szCs w:val="21"/>
      <w:lang w:val="bg-BG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6056E"/>
    <w:rPr>
      <w:rFonts w:ascii="Consolas" w:hAnsi="Consolas" w:cs="Consolas"/>
      <w:sz w:val="21"/>
      <w:szCs w:val="21"/>
      <w:lang w:val="bg-BG" w:eastAsia="en-US"/>
    </w:rPr>
  </w:style>
  <w:style w:type="paragraph" w:customStyle="1" w:styleId="CharChar1">
    <w:name w:val="Char Char1"/>
    <w:basedOn w:val="Normal"/>
    <w:uiPriority w:val="99"/>
    <w:rsid w:val="007F33F6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1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868</Words>
  <Characters>4954</Characters>
  <Application>Microsoft Office Outlook</Application>
  <DocSecurity>0</DocSecurity>
  <Lines>0</Lines>
  <Paragraphs>0</Paragraphs>
  <ScaleCrop>false</ScaleCrop>
  <Company>MZA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2</cp:revision>
  <cp:lastPrinted>2019-02-27T14:39:00Z</cp:lastPrinted>
  <dcterms:created xsi:type="dcterms:W3CDTF">2019-03-01T08:02:00Z</dcterms:created>
  <dcterms:modified xsi:type="dcterms:W3CDTF">2019-03-01T08:02:00Z</dcterms:modified>
</cp:coreProperties>
</file>