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4" w:rsidRPr="008C4D02" w:rsidRDefault="003C74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Pr="008C4D02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03CA6" w:rsidRPr="008C4D02" w:rsidRDefault="00603CA6" w:rsidP="0057761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8C4D02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D81522" w:rsidRPr="008C4D02" w:rsidRDefault="00AC63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1D04E6">
        <w:rPr>
          <w:rFonts w:ascii="Times New Roman" w:hAnsi="Times New Roman"/>
          <w:b/>
          <w:sz w:val="24"/>
          <w:szCs w:val="24"/>
        </w:rPr>
        <w:t>5</w:t>
      </w:r>
      <w:r w:rsidR="00A65556" w:rsidRPr="008C4D02">
        <w:rPr>
          <w:rFonts w:ascii="Times New Roman" w:hAnsi="Times New Roman"/>
          <w:b/>
          <w:sz w:val="24"/>
          <w:szCs w:val="24"/>
          <w:lang w:val="bg-BG"/>
        </w:rPr>
        <w:t xml:space="preserve"> от </w:t>
      </w:r>
      <w:r w:rsidR="001D04E6">
        <w:rPr>
          <w:rFonts w:ascii="Times New Roman" w:hAnsi="Times New Roman"/>
          <w:b/>
          <w:sz w:val="24"/>
          <w:szCs w:val="24"/>
        </w:rPr>
        <w:t>31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.</w:t>
      </w:r>
      <w:r w:rsidR="00A65556" w:rsidRPr="008C4D02">
        <w:rPr>
          <w:rFonts w:ascii="Times New Roman" w:hAnsi="Times New Roman"/>
          <w:b/>
          <w:sz w:val="24"/>
          <w:szCs w:val="24"/>
          <w:lang w:val="bg-BG"/>
        </w:rPr>
        <w:t>1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0.202</w:t>
      </w:r>
      <w:r w:rsidR="001D04E6">
        <w:rPr>
          <w:rFonts w:ascii="Times New Roman" w:hAnsi="Times New Roman"/>
          <w:b/>
          <w:sz w:val="24"/>
          <w:szCs w:val="24"/>
        </w:rPr>
        <w:t>3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567BED" w:rsidRPr="008C4D02" w:rsidRDefault="00567BED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Pr="008C4D02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0A58D8" w:rsidRPr="004D7E5A" w:rsidRDefault="000A58D8" w:rsidP="000A58D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D7E5A">
        <w:rPr>
          <w:rFonts w:ascii="Times New Roman" w:hAnsi="Times New Roman"/>
          <w:sz w:val="24"/>
          <w:lang w:val="bg-BG"/>
        </w:rPr>
        <w:t xml:space="preserve">Днес </w:t>
      </w:r>
      <w:r w:rsidRPr="004D7E5A">
        <w:rPr>
          <w:rFonts w:ascii="Times New Roman" w:hAnsi="Times New Roman"/>
          <w:sz w:val="24"/>
        </w:rPr>
        <w:t>31</w:t>
      </w:r>
      <w:r w:rsidRPr="004D7E5A">
        <w:rPr>
          <w:rFonts w:ascii="Times New Roman" w:hAnsi="Times New Roman"/>
          <w:sz w:val="24"/>
          <w:lang w:val="bg-BG"/>
        </w:rPr>
        <w:t>.</w:t>
      </w:r>
      <w:r w:rsidRPr="004D7E5A">
        <w:rPr>
          <w:rFonts w:ascii="Times New Roman" w:hAnsi="Times New Roman"/>
          <w:sz w:val="24"/>
        </w:rPr>
        <w:t>1</w:t>
      </w:r>
      <w:r w:rsidRPr="004D7E5A">
        <w:rPr>
          <w:rFonts w:ascii="Times New Roman" w:hAnsi="Times New Roman"/>
          <w:sz w:val="24"/>
          <w:lang w:val="bg-BG"/>
        </w:rPr>
        <w:t>0.202</w:t>
      </w:r>
      <w:r w:rsidRPr="004D7E5A">
        <w:rPr>
          <w:rFonts w:ascii="Times New Roman" w:hAnsi="Times New Roman"/>
          <w:sz w:val="24"/>
        </w:rPr>
        <w:t>3</w:t>
      </w:r>
      <w:r w:rsidRPr="004D7E5A">
        <w:rPr>
          <w:rFonts w:ascii="Times New Roman" w:hAnsi="Times New Roman"/>
          <w:sz w:val="24"/>
          <w:lang w:val="bg-BG"/>
        </w:rPr>
        <w:t xml:space="preserve"> г. в изпълнение на Заповед № ПО-05-85 от 24.10.2025 г. на Директора на ОД “Земеделие” Ямбол, съгласно </w:t>
      </w:r>
      <w:r w:rsidRPr="004D7E5A">
        <w:rPr>
          <w:rFonts w:ascii="Times New Roman" w:hAnsi="Times New Roman"/>
          <w:sz w:val="24"/>
          <w:szCs w:val="24"/>
          <w:lang w:val="ru-RU"/>
        </w:rPr>
        <w:t xml:space="preserve">Заповеди </w:t>
      </w:r>
      <w:r w:rsidRPr="004D7E5A">
        <w:rPr>
          <w:rFonts w:ascii="Times New Roman" w:hAnsi="Times New Roman"/>
          <w:sz w:val="24"/>
          <w:szCs w:val="24"/>
        </w:rPr>
        <w:t>№№ РД46-51/28.02.2023 г., РД46-126</w:t>
      </w:r>
      <w:r w:rsidRPr="004D7E5A">
        <w:rPr>
          <w:rFonts w:ascii="Times New Roman" w:hAnsi="Times New Roman"/>
          <w:sz w:val="24"/>
          <w:szCs w:val="24"/>
          <w:lang w:val="bg-BG"/>
        </w:rPr>
        <w:t>/</w:t>
      </w:r>
      <w:r w:rsidRPr="004D7E5A">
        <w:rPr>
          <w:rFonts w:ascii="Times New Roman" w:hAnsi="Times New Roman"/>
          <w:sz w:val="24"/>
          <w:szCs w:val="24"/>
        </w:rPr>
        <w:t xml:space="preserve">02.06.2023 г. и </w:t>
      </w:r>
      <w:r w:rsidRPr="004D7E5A">
        <w:rPr>
          <w:rFonts w:ascii="Times New Roman" w:hAnsi="Times New Roman"/>
          <w:sz w:val="24"/>
          <w:szCs w:val="24"/>
          <w:lang w:val="ru-RU"/>
        </w:rPr>
        <w:t>РД46-95 от 27.03.20</w:t>
      </w:r>
      <w:r w:rsidRPr="004D7E5A">
        <w:rPr>
          <w:rFonts w:ascii="Times New Roman" w:hAnsi="Times New Roman"/>
          <w:sz w:val="24"/>
          <w:szCs w:val="24"/>
        </w:rPr>
        <w:t>23</w:t>
      </w:r>
      <w:r w:rsidRPr="004D7E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7E5A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4D7E5A">
        <w:rPr>
          <w:rFonts w:ascii="Times New Roman" w:hAnsi="Times New Roman"/>
          <w:sz w:val="24"/>
          <w:szCs w:val="24"/>
          <w:lang w:val="ru-RU"/>
        </w:rPr>
        <w:t>на Министъра на земеделието</w:t>
      </w:r>
      <w:r w:rsidRPr="004D7E5A">
        <w:rPr>
          <w:rFonts w:ascii="Times New Roman" w:hAnsi="Times New Roman"/>
          <w:sz w:val="24"/>
          <w:lang w:val="bg-BG"/>
        </w:rPr>
        <w:t>, комисия в състав:</w:t>
      </w:r>
      <w:r w:rsidRPr="004D7E5A">
        <w:rPr>
          <w:rFonts w:ascii="Times New Roman" w:hAnsi="Times New Roman"/>
          <w:sz w:val="24"/>
          <w:szCs w:val="24"/>
          <w:lang w:val="bg-BG"/>
        </w:rPr>
        <w:tab/>
      </w:r>
    </w:p>
    <w:p w:rsidR="000A58D8" w:rsidRPr="004D7E5A" w:rsidRDefault="000A58D8" w:rsidP="000A58D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D7E5A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4D7E5A">
        <w:rPr>
          <w:rFonts w:ascii="Times New Roman" w:hAnsi="Times New Roman"/>
          <w:sz w:val="24"/>
          <w:szCs w:val="24"/>
          <w:lang w:val="bg-BG"/>
        </w:rPr>
        <w:t>: Пенка Михайлова-Трифонова–Гл.директор на ГД „АР” в ОД „Земеделие” Ямбол</w:t>
      </w:r>
    </w:p>
    <w:p w:rsidR="000A58D8" w:rsidRPr="00E20077" w:rsidRDefault="000A58D8" w:rsidP="000A58D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D7E5A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4D7E5A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4D7E5A">
        <w:rPr>
          <w:rFonts w:ascii="Times New Roman" w:hAnsi="Times New Roman"/>
          <w:sz w:val="24"/>
          <w:szCs w:val="24"/>
          <w:lang w:val="bg-BG"/>
        </w:rPr>
        <w:tab/>
        <w:t>1. Елена Колева – гл. юрисконсулт в ОД „Земеделие“ Ямбол</w:t>
      </w:r>
    </w:p>
    <w:p w:rsidR="000A58D8" w:rsidRPr="00E20077" w:rsidRDefault="000A58D8" w:rsidP="000A58D8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20077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0A58D8" w:rsidRPr="00E20077" w:rsidRDefault="000A58D8" w:rsidP="000A58D8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E20077">
        <w:rPr>
          <w:rFonts w:ascii="Times New Roman" w:hAnsi="Times New Roman"/>
          <w:sz w:val="24"/>
          <w:szCs w:val="24"/>
          <w:lang w:val="bg-BG"/>
        </w:rPr>
        <w:t>3. Станислава Георгиева - гл. експерт в ОД „Земеделие”Ямбол</w:t>
      </w:r>
    </w:p>
    <w:p w:rsidR="000A58D8" w:rsidRPr="00217C12" w:rsidRDefault="000A58D8" w:rsidP="000A58D8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E20077">
        <w:rPr>
          <w:rFonts w:ascii="Times New Roman" w:hAnsi="Times New Roman"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0077">
        <w:rPr>
          <w:rFonts w:ascii="Times New Roman" w:hAnsi="Times New Roman"/>
          <w:sz w:val="24"/>
          <w:szCs w:val="24"/>
          <w:lang w:val="bg-BG"/>
        </w:rPr>
        <w:t>ДианаЧолакова-Майсторова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0077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0077">
        <w:rPr>
          <w:rFonts w:ascii="Times New Roman" w:hAnsi="Times New Roman"/>
          <w:sz w:val="24"/>
          <w:szCs w:val="24"/>
          <w:lang w:val="bg-BG"/>
        </w:rPr>
        <w:t>гл.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0077">
        <w:rPr>
          <w:rFonts w:ascii="Times New Roman" w:hAnsi="Times New Roman"/>
          <w:sz w:val="24"/>
          <w:szCs w:val="24"/>
          <w:lang w:val="bg-BG"/>
        </w:rPr>
        <w:t xml:space="preserve">експерт в ОД „Земеделие”Ямбол, се </w:t>
      </w:r>
      <w:r w:rsidRPr="005C5BB1">
        <w:rPr>
          <w:rFonts w:ascii="Times New Roman" w:hAnsi="Times New Roman"/>
          <w:sz w:val="24"/>
          <w:szCs w:val="24"/>
          <w:lang w:val="bg-BG"/>
        </w:rPr>
        <w:t>събра  в залата на БЧК, гр.Ямбол, ул.”Д. Благоев” № 1,</w:t>
      </w:r>
      <w:r w:rsidRPr="005C5BB1">
        <w:rPr>
          <w:rFonts w:ascii="Times New Roman" w:hAnsi="Times New Roman"/>
          <w:sz w:val="24"/>
          <w:lang w:val="bg-BG"/>
        </w:rPr>
        <w:t xml:space="preserve"> за провеждане на </w:t>
      </w:r>
      <w:r w:rsidRPr="005C5BB1">
        <w:rPr>
          <w:rFonts w:ascii="Times New Roman" w:hAnsi="Times New Roman"/>
          <w:b/>
          <w:sz w:val="24"/>
          <w:lang w:val="bg-BG"/>
        </w:rPr>
        <w:t>първа тръжна</w:t>
      </w:r>
      <w:r w:rsidRPr="005C5BB1">
        <w:rPr>
          <w:rFonts w:ascii="Times New Roman" w:hAnsi="Times New Roman"/>
          <w:sz w:val="24"/>
          <w:lang w:val="bg-BG"/>
        </w:rPr>
        <w:t xml:space="preserve"> сесия за отдаване под </w:t>
      </w:r>
      <w:r w:rsidRPr="005C5BB1">
        <w:rPr>
          <w:rFonts w:ascii="Times New Roman" w:hAnsi="Times New Roman"/>
          <w:b/>
          <w:sz w:val="24"/>
          <w:lang w:val="bg-BG"/>
        </w:rPr>
        <w:t>наем на</w:t>
      </w:r>
      <w:r w:rsidRPr="005C5BB1">
        <w:rPr>
          <w:rFonts w:ascii="Times New Roman" w:hAnsi="Times New Roman"/>
          <w:sz w:val="24"/>
          <w:lang w:val="bg-BG"/>
        </w:rPr>
        <w:t xml:space="preserve"> свободни </w:t>
      </w:r>
      <w:r w:rsidRPr="005C5BB1">
        <w:rPr>
          <w:rFonts w:ascii="Times New Roman" w:hAnsi="Times New Roman"/>
          <w:b/>
          <w:sz w:val="24"/>
          <w:lang w:val="bg-BG"/>
        </w:rPr>
        <w:t>пасища и ливади</w:t>
      </w:r>
      <w:r w:rsidRPr="005C5BB1">
        <w:rPr>
          <w:rFonts w:ascii="Times New Roman" w:hAnsi="Times New Roman"/>
          <w:sz w:val="24"/>
          <w:lang w:val="bg-BG"/>
        </w:rPr>
        <w:t xml:space="preserve"> от ДПФ </w:t>
      </w:r>
      <w:r w:rsidRPr="005C5BB1">
        <w:rPr>
          <w:rFonts w:ascii="Times New Roman" w:hAnsi="Times New Roman"/>
          <w:b/>
          <w:sz w:val="24"/>
          <w:lang w:val="bg-BG"/>
        </w:rPr>
        <w:t>за стопанската 2023/2024 година</w:t>
      </w:r>
      <w:r w:rsidRPr="005C5BB1">
        <w:rPr>
          <w:rFonts w:ascii="Times New Roman" w:hAnsi="Times New Roman"/>
          <w:sz w:val="24"/>
          <w:lang w:val="bg-BG"/>
        </w:rPr>
        <w:t xml:space="preserve">, открита със Заповед </w:t>
      </w:r>
      <w:r w:rsidRPr="005C5BB1">
        <w:rPr>
          <w:rFonts w:ascii="Times New Roman" w:hAnsi="Times New Roman"/>
          <w:sz w:val="24"/>
          <w:szCs w:val="24"/>
        </w:rPr>
        <w:t>№</w:t>
      </w:r>
      <w:r w:rsidRPr="005C5BB1">
        <w:rPr>
          <w:rFonts w:ascii="Times New Roman" w:hAnsi="Times New Roman"/>
          <w:sz w:val="24"/>
          <w:szCs w:val="24"/>
          <w:lang w:val="ru-RU"/>
        </w:rPr>
        <w:t xml:space="preserve"> ПО-</w:t>
      </w:r>
      <w:r w:rsidRPr="005C5BB1">
        <w:rPr>
          <w:rFonts w:ascii="Times New Roman" w:hAnsi="Times New Roman"/>
          <w:sz w:val="24"/>
          <w:szCs w:val="24"/>
        </w:rPr>
        <w:t>05-54</w:t>
      </w:r>
      <w:r w:rsidRPr="005C5BB1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5C5BB1">
        <w:rPr>
          <w:rFonts w:ascii="Times New Roman" w:hAnsi="Times New Roman"/>
          <w:sz w:val="24"/>
          <w:szCs w:val="24"/>
        </w:rPr>
        <w:t>15.</w:t>
      </w:r>
      <w:r w:rsidRPr="005C5BB1">
        <w:rPr>
          <w:rFonts w:ascii="Times New Roman" w:hAnsi="Times New Roman"/>
          <w:sz w:val="24"/>
          <w:szCs w:val="24"/>
          <w:lang w:val="ru-RU"/>
        </w:rPr>
        <w:t xml:space="preserve">09.2023 г. </w:t>
      </w:r>
      <w:r w:rsidRPr="005C5BB1">
        <w:rPr>
          <w:rFonts w:ascii="Times New Roman" w:hAnsi="Times New Roman"/>
          <w:sz w:val="24"/>
          <w:lang w:val="bg-BG"/>
        </w:rPr>
        <w:t>на Директора на ОД ”Земеделие” Ямбол, публикувана във в.</w:t>
      </w:r>
      <w:r w:rsidRPr="005C5BB1">
        <w:rPr>
          <w:rFonts w:ascii="Times New Roman" w:hAnsi="Times New Roman"/>
          <w:sz w:val="24"/>
          <w:szCs w:val="24"/>
          <w:lang w:val="bg-BG"/>
        </w:rPr>
        <w:t xml:space="preserve"> „Ало.bg” от </w:t>
      </w:r>
      <w:r w:rsidRPr="005C5BB1">
        <w:rPr>
          <w:rFonts w:ascii="Times New Roman" w:hAnsi="Times New Roman"/>
          <w:sz w:val="24"/>
          <w:szCs w:val="24"/>
        </w:rPr>
        <w:t>20</w:t>
      </w:r>
      <w:r w:rsidRPr="005C5BB1">
        <w:rPr>
          <w:rFonts w:ascii="Times New Roman" w:hAnsi="Times New Roman"/>
          <w:sz w:val="24"/>
          <w:szCs w:val="24"/>
          <w:lang w:val="bg-BG"/>
        </w:rPr>
        <w:t>.0</w:t>
      </w:r>
      <w:r w:rsidRPr="005C5BB1">
        <w:rPr>
          <w:rFonts w:ascii="Times New Roman" w:hAnsi="Times New Roman"/>
          <w:sz w:val="24"/>
          <w:szCs w:val="24"/>
        </w:rPr>
        <w:t>9</w:t>
      </w:r>
      <w:r w:rsidRPr="005C5BB1">
        <w:rPr>
          <w:rFonts w:ascii="Times New Roman" w:hAnsi="Times New Roman"/>
          <w:sz w:val="24"/>
          <w:szCs w:val="24"/>
          <w:lang w:val="bg-BG"/>
        </w:rPr>
        <w:t>.20</w:t>
      </w:r>
      <w:r w:rsidRPr="005C5BB1">
        <w:rPr>
          <w:rFonts w:ascii="Times New Roman" w:hAnsi="Times New Roman"/>
          <w:sz w:val="24"/>
          <w:szCs w:val="24"/>
        </w:rPr>
        <w:t>2</w:t>
      </w:r>
      <w:r w:rsidRPr="005C5BB1">
        <w:rPr>
          <w:rFonts w:ascii="Times New Roman" w:hAnsi="Times New Roman"/>
          <w:sz w:val="24"/>
          <w:szCs w:val="24"/>
          <w:lang w:val="bg-BG"/>
        </w:rPr>
        <w:t>3 г.</w:t>
      </w:r>
    </w:p>
    <w:p w:rsidR="000A58D8" w:rsidRDefault="000A58D8" w:rsidP="000A58D8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217C12">
        <w:rPr>
          <w:rFonts w:ascii="Times New Roman" w:hAnsi="Times New Roman"/>
          <w:sz w:val="24"/>
          <w:lang w:val="bg-BG"/>
        </w:rPr>
        <w:t>На тръжната сесия са предложени свободните пасища и ливади от ДПФ, съгласно</w:t>
      </w:r>
      <w:r w:rsidRPr="00D7009D">
        <w:rPr>
          <w:rFonts w:ascii="Times New Roman" w:hAnsi="Times New Roman"/>
          <w:sz w:val="24"/>
          <w:lang w:val="bg-BG"/>
        </w:rPr>
        <w:t xml:space="preserve"> изготвения списък по общини, землища и номера на имоти.</w:t>
      </w:r>
    </w:p>
    <w:p w:rsidR="000A58D8" w:rsidRPr="00A3136D" w:rsidRDefault="000A58D8" w:rsidP="000A58D8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42502F">
        <w:rPr>
          <w:rFonts w:ascii="Times New Roman" w:hAnsi="Times New Roman"/>
          <w:sz w:val="24"/>
          <w:lang w:val="bg-BG"/>
        </w:rPr>
        <w:t>В определения срок са постъпили заявления от 1</w:t>
      </w:r>
      <w:r>
        <w:rPr>
          <w:rFonts w:ascii="Times New Roman" w:hAnsi="Times New Roman"/>
          <w:sz w:val="24"/>
          <w:lang w:val="bg-BG"/>
        </w:rPr>
        <w:t>7</w:t>
      </w:r>
      <w:r w:rsidRPr="0042502F">
        <w:rPr>
          <w:rFonts w:ascii="Times New Roman" w:hAnsi="Times New Roman"/>
          <w:sz w:val="24"/>
          <w:lang w:val="bg-BG"/>
        </w:rPr>
        <w:t xml:space="preserve"> кандидати, вписани във входящия</w:t>
      </w:r>
      <w:r w:rsidRPr="00A3136D">
        <w:rPr>
          <w:rFonts w:ascii="Times New Roman" w:hAnsi="Times New Roman"/>
          <w:sz w:val="24"/>
          <w:lang w:val="bg-BG"/>
        </w:rPr>
        <w:t xml:space="preserve"> дневник, съгласно чл.47и, ал.1 от ППЗСПЗЗ. </w:t>
      </w:r>
      <w:r w:rsidRPr="00A3136D">
        <w:rPr>
          <w:rFonts w:ascii="Times New Roman" w:hAnsi="Times New Roman"/>
          <w:sz w:val="24"/>
          <w:lang w:val="bg-BG"/>
        </w:rPr>
        <w:tab/>
      </w:r>
    </w:p>
    <w:p w:rsidR="000A58D8" w:rsidRPr="00AF443B" w:rsidRDefault="000A58D8" w:rsidP="000A58D8">
      <w:pPr>
        <w:ind w:left="-90" w:right="-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443B">
        <w:rPr>
          <w:rFonts w:ascii="Times New Roman" w:hAnsi="Times New Roman"/>
          <w:sz w:val="24"/>
          <w:szCs w:val="24"/>
          <w:lang w:val="ru-RU"/>
        </w:rPr>
        <w:t xml:space="preserve">В 10,00 часа присъства </w:t>
      </w:r>
      <w:r w:rsidRPr="00AF443B">
        <w:rPr>
          <w:rFonts w:ascii="Times New Roman" w:hAnsi="Times New Roman"/>
          <w:sz w:val="24"/>
          <w:szCs w:val="24"/>
          <w:lang w:val="bg-BG"/>
        </w:rPr>
        <w:t>целия състав</w:t>
      </w:r>
      <w:r w:rsidRPr="00AF443B">
        <w:rPr>
          <w:rFonts w:ascii="Times New Roman" w:hAnsi="Times New Roman"/>
          <w:sz w:val="24"/>
          <w:szCs w:val="24"/>
          <w:lang w:val="ru-RU"/>
        </w:rPr>
        <w:t xml:space="preserve"> на тръжната комисия.</w:t>
      </w:r>
    </w:p>
    <w:p w:rsidR="000A58D8" w:rsidRDefault="000A58D8" w:rsidP="000A58D8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A3136D">
        <w:rPr>
          <w:rFonts w:ascii="Times New Roman" w:hAnsi="Times New Roman"/>
          <w:sz w:val="24"/>
          <w:lang w:val="bg-BG"/>
        </w:rPr>
        <w:t xml:space="preserve">Председателя </w:t>
      </w:r>
      <w:r w:rsidRPr="00A3136D">
        <w:rPr>
          <w:rFonts w:ascii="Times New Roman" w:hAnsi="Times New Roman"/>
          <w:sz w:val="24"/>
          <w:szCs w:val="24"/>
          <w:lang w:val="bg-BG"/>
        </w:rPr>
        <w:t>представи тръжната комисия и</w:t>
      </w:r>
      <w:r w:rsidRPr="00A3136D">
        <w:rPr>
          <w:rFonts w:ascii="Times New Roman" w:hAnsi="Times New Roman"/>
          <w:sz w:val="24"/>
          <w:lang w:val="bg-BG"/>
        </w:rPr>
        <w:t xml:space="preserve"> провери присъствието на кандидатите за наемане на земя от ДПФ</w:t>
      </w:r>
      <w:r w:rsidRPr="00A3136D">
        <w:rPr>
          <w:rFonts w:ascii="Times New Roman" w:hAnsi="Times New Roman"/>
          <w:sz w:val="24"/>
          <w:szCs w:val="24"/>
          <w:lang w:val="bg-BG"/>
        </w:rPr>
        <w:t>.</w:t>
      </w:r>
      <w:r w:rsidRPr="00A3136D">
        <w:rPr>
          <w:rFonts w:ascii="Times New Roman" w:hAnsi="Times New Roman"/>
          <w:sz w:val="24"/>
          <w:lang w:val="bg-BG"/>
        </w:rPr>
        <w:t xml:space="preserve"> </w:t>
      </w:r>
    </w:p>
    <w:p w:rsidR="000A58D8" w:rsidRPr="005C5BB1" w:rsidRDefault="000A58D8" w:rsidP="000A58D8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0A58D8">
        <w:rPr>
          <w:rFonts w:ascii="Times New Roman" w:hAnsi="Times New Roman"/>
          <w:sz w:val="24"/>
          <w:lang w:val="bg-BG"/>
        </w:rPr>
        <w:t>При подписване на присъствения лист и проверка легитимността на заявителите е установено отсъствие на представител Иван Тончев Колев.</w:t>
      </w:r>
      <w:r w:rsidRPr="005C5BB1">
        <w:rPr>
          <w:rFonts w:ascii="Times New Roman" w:hAnsi="Times New Roman"/>
          <w:sz w:val="24"/>
          <w:lang w:val="bg-BG"/>
        </w:rPr>
        <w:t xml:space="preserve"> </w:t>
      </w:r>
    </w:p>
    <w:p w:rsidR="002279C0" w:rsidRPr="008C4D02" w:rsidRDefault="002279C0" w:rsidP="00EE6452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 xml:space="preserve">Съгласно чл.47к, ал.3 от </w:t>
      </w:r>
      <w:r w:rsidR="00877A10" w:rsidRPr="008C4D02">
        <w:rPr>
          <w:rFonts w:ascii="Times New Roman" w:hAnsi="Times New Roman"/>
          <w:sz w:val="24"/>
          <w:szCs w:val="24"/>
          <w:lang w:val="bg-BG"/>
        </w:rPr>
        <w:t>ПП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ЗСПЗЗ, започването на търга е отложено с 1 час. </w:t>
      </w:r>
    </w:p>
    <w:p w:rsidR="00EB5964" w:rsidRDefault="00EB5964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В 1</w:t>
      </w:r>
      <w:r w:rsidR="002279C0" w:rsidRPr="008C4D02">
        <w:rPr>
          <w:rFonts w:ascii="Times New Roman" w:hAnsi="Times New Roman"/>
          <w:sz w:val="24"/>
          <w:szCs w:val="24"/>
          <w:lang w:val="bg-BG"/>
        </w:rPr>
        <w:t>1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.00 часа на </w:t>
      </w:r>
      <w:r w:rsidR="000A58D8">
        <w:rPr>
          <w:rFonts w:ascii="Times New Roman" w:hAnsi="Times New Roman"/>
          <w:sz w:val="24"/>
          <w:szCs w:val="24"/>
          <w:lang w:val="bg-BG"/>
        </w:rPr>
        <w:t>31</w:t>
      </w:r>
      <w:r w:rsidR="001673BB" w:rsidRPr="008C4D02">
        <w:rPr>
          <w:rFonts w:ascii="Times New Roman" w:hAnsi="Times New Roman"/>
          <w:sz w:val="24"/>
          <w:szCs w:val="24"/>
          <w:lang w:val="bg-BG"/>
        </w:rPr>
        <w:t>.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>1</w:t>
      </w:r>
      <w:r w:rsidR="00257EE0" w:rsidRPr="008C4D02">
        <w:rPr>
          <w:rFonts w:ascii="Times New Roman" w:hAnsi="Times New Roman"/>
          <w:sz w:val="24"/>
          <w:szCs w:val="24"/>
          <w:lang w:val="bg-BG"/>
        </w:rPr>
        <w:t>0</w:t>
      </w:r>
      <w:r w:rsidR="001673BB" w:rsidRPr="008C4D02">
        <w:rPr>
          <w:rFonts w:ascii="Times New Roman" w:hAnsi="Times New Roman"/>
          <w:sz w:val="24"/>
          <w:szCs w:val="24"/>
          <w:lang w:val="bg-BG"/>
        </w:rPr>
        <w:t>.20</w:t>
      </w:r>
      <w:r w:rsidR="008875D3" w:rsidRPr="008C4D02">
        <w:rPr>
          <w:rFonts w:ascii="Times New Roman" w:hAnsi="Times New Roman"/>
          <w:sz w:val="24"/>
          <w:szCs w:val="24"/>
          <w:lang w:val="bg-BG"/>
        </w:rPr>
        <w:t>2</w:t>
      </w:r>
      <w:r w:rsidR="000A58D8">
        <w:rPr>
          <w:rFonts w:ascii="Times New Roman" w:hAnsi="Times New Roman"/>
          <w:sz w:val="24"/>
          <w:szCs w:val="24"/>
          <w:lang w:val="bg-BG"/>
        </w:rPr>
        <w:t>3</w:t>
      </w:r>
      <w:r w:rsidR="001673BB"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4D02">
        <w:rPr>
          <w:rFonts w:ascii="Times New Roman" w:hAnsi="Times New Roman"/>
          <w:sz w:val="24"/>
          <w:szCs w:val="24"/>
          <w:lang w:val="bg-BG"/>
        </w:rPr>
        <w:t>г.  на търга се явиха следните кандидати:</w:t>
      </w:r>
    </w:p>
    <w:p w:rsidR="000A58D8" w:rsidRDefault="000A58D8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702" w:type="dxa"/>
        <w:tblInd w:w="93" w:type="dxa"/>
        <w:tblLook w:val="04A0" w:firstRow="1" w:lastRow="0" w:firstColumn="1" w:lastColumn="0" w:noHBand="0" w:noVBand="1"/>
      </w:tblPr>
      <w:tblGrid>
        <w:gridCol w:w="536"/>
        <w:gridCol w:w="3411"/>
        <w:gridCol w:w="1455"/>
        <w:gridCol w:w="2284"/>
        <w:gridCol w:w="2016"/>
      </w:tblGrid>
      <w:tr w:rsidR="00F276B5" w:rsidRPr="00F276B5" w:rsidTr="005D2111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заявител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Постоянен адрес/адрес на управление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представляван от</w:t>
            </w:r>
          </w:p>
        </w:tc>
      </w:tr>
      <w:tr w:rsidR="00F276B5" w:rsidRPr="00F276B5" w:rsidTr="005D2111">
        <w:trPr>
          <w:trHeight w:val="65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B5" w:rsidRPr="005D2111" w:rsidRDefault="00F276B5" w:rsidP="005D21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5D2111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5D2111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5D2111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B5" w:rsidRPr="00F276B5" w:rsidRDefault="005D2111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6B5" w:rsidRPr="00F276B5" w:rsidRDefault="00F276B5" w:rsidP="005D21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с.</w:t>
            </w:r>
            <w:r w:rsidR="005D2111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, ул. </w:t>
            </w:r>
            <w:r w:rsidR="005D2111">
              <w:rPr>
                <w:rFonts w:ascii="Times New Roman" w:hAnsi="Times New Roman"/>
                <w:sz w:val="24"/>
                <w:szCs w:val="24"/>
              </w:rPr>
              <w:t>******</w:t>
            </w:r>
            <w:r w:rsidR="005D21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№ </w:t>
            </w:r>
            <w:r w:rsidR="005D2111">
              <w:rPr>
                <w:rFonts w:ascii="Times New Roman" w:hAnsi="Times New Roman"/>
                <w:sz w:val="24"/>
                <w:szCs w:val="24"/>
              </w:rPr>
              <w:t>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общ. </w:t>
            </w:r>
            <w:r w:rsidR="005D2111"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6B5" w:rsidRPr="00F276B5" w:rsidRDefault="00F276B5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5D2111" w:rsidRPr="00F276B5" w:rsidTr="005D2111">
        <w:trPr>
          <w:trHeight w:val="87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11" w:rsidRPr="00F276B5" w:rsidRDefault="005D2111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11" w:rsidRPr="005D2111" w:rsidRDefault="005D2111" w:rsidP="005D21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11" w:rsidRPr="00F276B5" w:rsidRDefault="005D2111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11" w:rsidRPr="00F276B5" w:rsidRDefault="005D2111" w:rsidP="008B0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11" w:rsidRPr="005D2111" w:rsidRDefault="005D2111" w:rsidP="005D21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65659B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6565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512FC" w:rsidRPr="00F276B5" w:rsidTr="005D2111">
        <w:trPr>
          <w:trHeight w:val="84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5D2111" w:rsidRDefault="008512FC" w:rsidP="005D211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65659B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6565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512FC" w:rsidRPr="00F276B5" w:rsidTr="005D2111">
        <w:trPr>
          <w:trHeight w:val="56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65659B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65659B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512FC" w:rsidRPr="00F276B5" w:rsidTr="005D2111">
        <w:trPr>
          <w:trHeight w:val="5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"Инмат" ЕООД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128628802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гр.Ямбол, ул</w:t>
            </w: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.„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Ямболен” № 135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0F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Иван Писарски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,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управител</w:t>
            </w:r>
          </w:p>
        </w:tc>
      </w:tr>
      <w:tr w:rsidR="008512FC" w:rsidRPr="00F276B5" w:rsidTr="005D2111">
        <w:trPr>
          <w:trHeight w:val="7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1A6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8512FC" w:rsidRPr="00F276B5" w:rsidTr="005D2111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.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D8128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8512FC" w:rsidRPr="00F276B5" w:rsidTr="005D2111">
        <w:trPr>
          <w:trHeight w:val="8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937FC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, обл.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8512FC" w:rsidRPr="00F276B5" w:rsidTr="008B07E9">
        <w:trPr>
          <w:trHeight w:val="62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2FC" w:rsidRDefault="008512FC">
            <w:proofErr w:type="gramStart"/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781E5D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 w:rsidRPr="00781E5D"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 w:rsidRPr="00781E5D"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8512FC" w:rsidRPr="00F276B5" w:rsidTr="008B07E9">
        <w:trPr>
          <w:trHeight w:val="54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.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2FC" w:rsidRDefault="008512FC">
            <w:proofErr w:type="gramStart"/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781E5D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 w:rsidRPr="00781E5D"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781E5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 w:rsidRPr="00781E5D"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512FC" w:rsidRPr="00F276B5" w:rsidTr="005D2111">
        <w:trPr>
          <w:trHeight w:val="84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"Озирис финанс" ЕООД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206663342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гр.Варна, ж.к. „Младост” бл.107А, вх.2, ап.14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0FC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Стилиан Петков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, 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управител</w:t>
            </w:r>
          </w:p>
        </w:tc>
      </w:tr>
      <w:tr w:rsidR="008512FC" w:rsidRPr="00F276B5" w:rsidTr="008B07E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2FC" w:rsidRDefault="008512FC">
            <w:proofErr w:type="gramStart"/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512FC" w:rsidRPr="00F276B5" w:rsidTr="008B07E9">
        <w:trPr>
          <w:trHeight w:val="5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2FC" w:rsidRDefault="008512FC">
            <w:proofErr w:type="gramStart"/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8512FC" w:rsidRPr="00F276B5" w:rsidTr="008B07E9">
        <w:trPr>
          <w:trHeight w:val="5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8B07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2FC" w:rsidRDefault="008512FC">
            <w:proofErr w:type="gramStart"/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гр</w:t>
            </w:r>
            <w:proofErr w:type="gramEnd"/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 xml:space="preserve"> ******</w:t>
            </w:r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>, ул. „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CA33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№ </w:t>
            </w:r>
            <w:r w:rsidRPr="00CA334F"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лично</w:t>
            </w:r>
          </w:p>
        </w:tc>
      </w:tr>
      <w:tr w:rsidR="008512FC" w:rsidRPr="00F276B5" w:rsidTr="005D2111">
        <w:trPr>
          <w:trHeight w:val="57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"Златно руно 08" ООД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202066218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гр</w:t>
            </w: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.С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ливен, ул. ”Байкал” № 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9E11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Димитър Кацаров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,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управител</w:t>
            </w:r>
          </w:p>
        </w:tc>
      </w:tr>
      <w:tr w:rsidR="008512FC" w:rsidRPr="00F276B5" w:rsidTr="005D2111">
        <w:trPr>
          <w:trHeight w:val="79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"Б.А.Г. БИЙФ" EООД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202853746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с.Генерал Тошево, ул.“Хаджи Димитър“ № 1, общ.”Тунджа”,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Димитър Димитров, чрез 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  <w:tr w:rsidR="008512FC" w:rsidRPr="00F276B5" w:rsidTr="005D2111">
        <w:trPr>
          <w:trHeight w:val="86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ЕТ "Интер универс - Иван Василев"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>102004685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F276B5" w:rsidRDefault="008512FC" w:rsidP="00F276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</w:t>
            </w:r>
            <w:proofErr w:type="gramStart"/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.С</w:t>
            </w:r>
            <w:proofErr w:type="gramEnd"/>
            <w:r w:rsidRPr="00F276B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тефан Караджово, Стопански двор, общ. Болярово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FC" w:rsidRPr="008512FC" w:rsidRDefault="008512FC" w:rsidP="008512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F276B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Иван Киряков, </w:t>
            </w:r>
            <w:r w:rsidRPr="008512FC">
              <w:rPr>
                <w:rFonts w:ascii="Times New Roman" w:hAnsi="Times New Roman"/>
                <w:color w:val="000000"/>
                <w:sz w:val="22"/>
                <w:szCs w:val="22"/>
              </w:rPr>
              <w:t>чрез И</w:t>
            </w:r>
            <w:r w:rsidRPr="008512F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8512FC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8512F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</w:tr>
    </w:tbl>
    <w:p w:rsidR="0065659B" w:rsidRPr="00C34B93" w:rsidRDefault="0065659B" w:rsidP="0065659B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E83024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На основание</w:t>
      </w:r>
      <w:r w:rsidRPr="00E830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 xml:space="preserve"> ч</w:t>
      </w:r>
      <w:r w:rsidRPr="00E830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</w:rPr>
        <w:t>л.37и</w:t>
      </w:r>
      <w:r w:rsidRPr="00E830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>,</w:t>
      </w:r>
      <w:r w:rsidRPr="00E83024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 </w:t>
      </w:r>
      <w:r w:rsidRPr="00E83024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ал.</w:t>
      </w:r>
      <w:r w:rsidRPr="00E83024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13</w:t>
      </w:r>
      <w:r w:rsidRPr="00E83024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от ЗСПЗЗ</w:t>
      </w:r>
      <w:r w:rsidRPr="00E83024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 w:rsidRPr="00E83024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Останалите свободни пасища, мери и ливади от</w:t>
      </w:r>
      <w:r w:rsidRPr="00C34B9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държавния поземлен фонд се отдават под наем чрез търг, в който се допускат до участие </w:t>
      </w:r>
      <w:r w:rsidRPr="00C34B93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>само собственици на пасищни селскостопански животни, регистрирани в Интегрираната информационна система на БАБХ.</w:t>
      </w:r>
      <w:r w:rsidRPr="00C34B9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gramStart"/>
      <w:r w:rsidRPr="00C34B9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Договорите се сключват за една стопанска година.</w:t>
      </w:r>
      <w:proofErr w:type="gramEnd"/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2FE2">
        <w:rPr>
          <w:rFonts w:ascii="Times New Roman" w:hAnsi="Times New Roman"/>
          <w:sz w:val="24"/>
          <w:szCs w:val="24"/>
          <w:lang w:val="bg-BG"/>
        </w:rPr>
        <w:t xml:space="preserve">Съгласно чл.47в, ал.1, т.5 от ППСЗПЗЗ, право на участие </w:t>
      </w:r>
      <w:r w:rsidRPr="00342FE2">
        <w:rPr>
          <w:rFonts w:ascii="Times New Roman" w:hAnsi="Times New Roman"/>
          <w:sz w:val="24"/>
          <w:szCs w:val="24"/>
        </w:rPr>
        <w:t>в търга имат физически лица, кооперации, еднолични търговци и юридически лица, регистрирани по Търговския закон, които</w:t>
      </w:r>
      <w:r w:rsidRPr="00342FE2">
        <w:rPr>
          <w:rFonts w:ascii="Times New Roman" w:hAnsi="Times New Roman"/>
          <w:sz w:val="24"/>
          <w:szCs w:val="24"/>
          <w:lang w:val="bg-BG"/>
        </w:rPr>
        <w:t>:</w:t>
      </w:r>
      <w:r w:rsidRP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0D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>са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регистрирани като земеделски производители;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са лишени от правото да упражняват търговска дейност;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са обявени и не се намират в производство за обявяване в несъстоятелност;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се намират в ликвидация;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неизплатени суми по чл. </w:t>
      </w:r>
      <w:proofErr w:type="gramStart"/>
      <w:r w:rsidRPr="00BD0D78">
        <w:rPr>
          <w:rFonts w:ascii="Times New Roman" w:hAnsi="Times New Roman"/>
          <w:sz w:val="24"/>
          <w:szCs w:val="24"/>
        </w:rPr>
        <w:t>34, ал.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>6 и 8 ЗСПЗЗ, неизплатени суми за земите по чл.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>37в, ал.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3, т.2</w:t>
      </w:r>
      <w:r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Pr="00BD0D78">
        <w:rPr>
          <w:rFonts w:ascii="Times New Roman" w:hAnsi="Times New Roman"/>
          <w:sz w:val="24"/>
          <w:szCs w:val="24"/>
        </w:rPr>
        <w:t xml:space="preserve"> ЗСПЗЗ, или към осигурителни фондове, освен ако компетентният орган е допуснал разсрочване или отсрочване на задължението;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качеството на "свързани лица" по смисъла на Търговския закон с лице, което не отговаря на изискването по т. 5 и 6;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0D78">
        <w:rPr>
          <w:rFonts w:ascii="Times New Roman" w:hAnsi="Times New Roman"/>
          <w:sz w:val="24"/>
          <w:szCs w:val="24"/>
        </w:rPr>
        <w:t>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65659B" w:rsidRPr="00BD0D78" w:rsidRDefault="0065659B" w:rsidP="006565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9</w:t>
      </w:r>
      <w:r w:rsidRP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парични задължения към държавата.</w:t>
      </w:r>
    </w:p>
    <w:p w:rsidR="00EB391D" w:rsidRPr="00EB391D" w:rsidRDefault="0065659B" w:rsidP="00EB391D">
      <w:pPr>
        <w:pStyle w:val="4"/>
        <w:ind w:firstLine="567"/>
        <w:jc w:val="both"/>
        <w:rPr>
          <w:rFonts w:ascii="Times New Roman" w:hAnsi="Times New Roman"/>
          <w:sz w:val="24"/>
          <w:szCs w:val="24"/>
        </w:rPr>
      </w:pPr>
      <w:r w:rsidRPr="003D649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>На основание</w:t>
      </w:r>
      <w:r w:rsidRPr="003D649C">
        <w:rPr>
          <w:rFonts w:ascii="Times New Roman" w:hAnsi="Times New Roman"/>
          <w:bCs w:val="0"/>
          <w:color w:val="000000"/>
          <w:sz w:val="24"/>
          <w:szCs w:val="24"/>
          <w:shd w:val="clear" w:color="auto" w:fill="FEFEFE"/>
        </w:rPr>
        <w:t xml:space="preserve"> </w:t>
      </w:r>
      <w:r w:rsidRPr="00752987">
        <w:rPr>
          <w:rFonts w:ascii="Times New Roman" w:hAnsi="Times New Roman"/>
          <w:b w:val="0"/>
          <w:sz w:val="24"/>
          <w:szCs w:val="24"/>
        </w:rPr>
        <w:t>чл.47в,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52987">
        <w:rPr>
          <w:rFonts w:ascii="Times New Roman" w:hAnsi="Times New Roman"/>
          <w:b w:val="0"/>
          <w:sz w:val="24"/>
          <w:szCs w:val="24"/>
        </w:rPr>
        <w:t xml:space="preserve">ал.3 от ППЗСПЗЗ </w:t>
      </w:r>
      <w:r>
        <w:rPr>
          <w:rFonts w:ascii="Times New Roman" w:hAnsi="Times New Roman"/>
          <w:b w:val="0"/>
          <w:sz w:val="24"/>
          <w:szCs w:val="24"/>
        </w:rPr>
        <w:t>ОД</w:t>
      </w:r>
      <w:r w:rsidRPr="004E7F59">
        <w:rPr>
          <w:rFonts w:ascii="Times New Roman" w:hAnsi="Times New Roman"/>
          <w:b w:val="0"/>
          <w:sz w:val="24"/>
          <w:szCs w:val="24"/>
        </w:rPr>
        <w:t xml:space="preserve"> </w:t>
      </w:r>
      <w:r w:rsidRPr="00BD0D78">
        <w:rPr>
          <w:rFonts w:ascii="Times New Roman" w:hAnsi="Times New Roman"/>
          <w:b w:val="0"/>
          <w:sz w:val="24"/>
          <w:szCs w:val="24"/>
        </w:rPr>
        <w:t>"Земеделие"</w:t>
      </w:r>
      <w:r>
        <w:rPr>
          <w:rFonts w:ascii="Times New Roman" w:hAnsi="Times New Roman"/>
          <w:b w:val="0"/>
          <w:sz w:val="24"/>
          <w:szCs w:val="24"/>
        </w:rPr>
        <w:t xml:space="preserve"> Ямбол изиска </w:t>
      </w:r>
      <w:r w:rsidRPr="004E7F59">
        <w:rPr>
          <w:rFonts w:ascii="Times New Roman" w:hAnsi="Times New Roman"/>
          <w:b w:val="0"/>
          <w:sz w:val="24"/>
          <w:szCs w:val="24"/>
        </w:rPr>
        <w:t>информация</w:t>
      </w:r>
      <w:r>
        <w:rPr>
          <w:rFonts w:ascii="Times New Roman" w:hAnsi="Times New Roman"/>
          <w:b w:val="0"/>
          <w:sz w:val="24"/>
          <w:szCs w:val="24"/>
        </w:rPr>
        <w:t xml:space="preserve"> от ОД на ДФ „Земеделие“ Ямбол, от общините находящи се на територията на област Ямбол, от ОД „Земеделие“ Сливен, ОД „Земеделие“ Пловдив,  ОД „Земеделие“ Бургас, ОД „Земеделие“ Шумен и ОД „Земеделие“ Варна и извърши проверки в съответните публични регистри, при </w:t>
      </w:r>
      <w:r>
        <w:rPr>
          <w:rFonts w:ascii="Times New Roman" w:hAnsi="Times New Roman"/>
          <w:b w:val="0"/>
          <w:sz w:val="24"/>
          <w:szCs w:val="24"/>
        </w:rPr>
        <w:lastRenderedPageBreak/>
        <w:t>което констатира следното:</w:t>
      </w:r>
      <w:r w:rsidRPr="000F47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391D" w:rsidRPr="00EB391D">
        <w:rPr>
          <w:rFonts w:ascii="Times New Roman" w:hAnsi="Times New Roman"/>
          <w:sz w:val="24"/>
          <w:szCs w:val="24"/>
        </w:rPr>
        <w:t>Кандидатите за участие в търг, подали документи в ОД „Земеделие“ Ямбол отговарят на условията на чл</w:t>
      </w:r>
      <w:r w:rsidR="00EB391D">
        <w:rPr>
          <w:rFonts w:ascii="Times New Roman" w:hAnsi="Times New Roman"/>
          <w:sz w:val="24"/>
          <w:szCs w:val="24"/>
        </w:rPr>
        <w:t>.</w:t>
      </w:r>
      <w:r w:rsidR="00EB391D" w:rsidRPr="00EB391D">
        <w:rPr>
          <w:rFonts w:ascii="Times New Roman" w:hAnsi="Times New Roman"/>
          <w:sz w:val="24"/>
          <w:szCs w:val="24"/>
        </w:rPr>
        <w:t xml:space="preserve">47в от ППЗСПЗЗ. </w:t>
      </w:r>
    </w:p>
    <w:p w:rsidR="0065659B" w:rsidRPr="00A05930" w:rsidRDefault="0065659B" w:rsidP="0065659B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05930">
        <w:rPr>
          <w:rFonts w:ascii="Times New Roman" w:hAnsi="Times New Roman"/>
          <w:b w:val="0"/>
          <w:sz w:val="24"/>
          <w:szCs w:val="24"/>
        </w:rPr>
        <w:t xml:space="preserve">Относно наличието на </w:t>
      </w:r>
      <w:r w:rsidRPr="00A05930">
        <w:rPr>
          <w:rFonts w:ascii="Times New Roman" w:hAnsi="Times New Roman"/>
          <w:b w:val="0"/>
          <w:color w:val="000000"/>
          <w:sz w:val="24"/>
          <w:szCs w:val="24"/>
          <w:shd w:val="clear" w:color="auto" w:fill="FEFEFE"/>
        </w:rPr>
        <w:t>пасищни селскостопански животни</w:t>
      </w:r>
      <w:r w:rsidRPr="00A05930">
        <w:rPr>
          <w:rFonts w:ascii="Times New Roman" w:hAnsi="Times New Roman"/>
          <w:b w:val="0"/>
          <w:sz w:val="24"/>
          <w:szCs w:val="24"/>
        </w:rPr>
        <w:t xml:space="preserve"> ПСЖ</w:t>
      </w:r>
      <w:r w:rsidRPr="00A05930">
        <w:rPr>
          <w:rFonts w:ascii="Times New Roman" w:hAnsi="Times New Roman"/>
          <w:b w:val="0"/>
          <w:color w:val="000000"/>
          <w:sz w:val="24"/>
          <w:szCs w:val="24"/>
          <w:shd w:val="clear" w:color="auto" w:fill="FEFEFE"/>
        </w:rPr>
        <w:t>, регистрирани в Интегрираната информационна система на БАБХ, п</w:t>
      </w:r>
      <w:r w:rsidRPr="00A05930">
        <w:rPr>
          <w:rFonts w:ascii="Times New Roman" w:hAnsi="Times New Roman"/>
          <w:b w:val="0"/>
          <w:sz w:val="24"/>
          <w:szCs w:val="24"/>
        </w:rPr>
        <w:t>роверката се извърши в платформа за междурегистрови връзки и автоматизиран обмен в Държавната администрация „Regix“ в „Справка за животни в ОЕЗ“ (обекти с епизодично значение).</w:t>
      </w:r>
    </w:p>
    <w:p w:rsidR="00577618" w:rsidRPr="00D60774" w:rsidRDefault="003D649C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В изпълнение на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т.4 от ППЗСПЗЗ комисията отвори постъпилите в ОД „Земеделие” Ямбол пликове за участие в търга</w:t>
      </w:r>
      <w:r w:rsidR="00577618">
        <w:rPr>
          <w:rFonts w:ascii="Times New Roman CYR" w:hAnsi="Times New Roman CYR" w:cs="Times New Roman CYR"/>
          <w:sz w:val="24"/>
          <w:szCs w:val="24"/>
          <w:lang w:val="bg-BG"/>
        </w:rPr>
        <w:t>,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провери редовността на документите, съдържащи се в тях</w:t>
      </w:r>
      <w:r w:rsidR="00577618" w:rsidRPr="00D60774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E91EE3" w:rsidRPr="00057E74" w:rsidRDefault="00547B50" w:rsidP="00EE6452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І.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Констативна част</w:t>
      </w: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Подадени оферти на участниците в търга</w:t>
      </w:r>
      <w:r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</w:p>
    <w:p w:rsidR="000E5A5E" w:rsidRPr="000E788F" w:rsidRDefault="00677DB1" w:rsidP="000E5A5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7DB1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Първият отворен плик </w:t>
      </w:r>
      <w:r w:rsidR="003E311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>подаден от</w:t>
      </w:r>
      <w:r w:rsidR="000543BD">
        <w:rPr>
          <w:rFonts w:ascii="Times New Roman" w:hAnsi="Times New Roman"/>
          <w:b/>
          <w:sz w:val="24"/>
          <w:lang w:val="ru-RU"/>
        </w:rPr>
        <w:t xml:space="preserve"> </w:t>
      </w:r>
      <w:r w:rsidR="000E5A5E" w:rsidRPr="00D7121D">
        <w:rPr>
          <w:rFonts w:ascii="Times New Roman" w:hAnsi="Times New Roman"/>
          <w:b/>
          <w:sz w:val="24"/>
          <w:szCs w:val="24"/>
          <w:lang w:val="bg-BG"/>
        </w:rPr>
        <w:t>”Б.А.Г.-Бийф” ЕООД,</w:t>
      </w:r>
      <w:r w:rsidR="000E5A5E" w:rsidRPr="00D712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5A5E" w:rsidRPr="00FB6993">
        <w:rPr>
          <w:rFonts w:ascii="Times New Roman" w:hAnsi="Times New Roman"/>
          <w:sz w:val="24"/>
          <w:szCs w:val="24"/>
          <w:lang w:val="bg-BG"/>
        </w:rPr>
        <w:t>ЕИК</w:t>
      </w:r>
      <w:r w:rsidR="000E5A5E" w:rsidRPr="00D712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E5A5E" w:rsidRPr="00D7121D">
        <w:rPr>
          <w:rFonts w:ascii="Times New Roman" w:hAnsi="Times New Roman"/>
          <w:sz w:val="24"/>
          <w:szCs w:val="24"/>
          <w:lang w:val="ru-RU"/>
        </w:rPr>
        <w:t>202853746</w:t>
      </w:r>
      <w:r w:rsidR="0079728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E5A5E" w:rsidRPr="000E788F">
        <w:rPr>
          <w:rFonts w:ascii="Times New Roman" w:hAnsi="Times New Roman"/>
          <w:sz w:val="24"/>
          <w:szCs w:val="24"/>
          <w:lang w:val="bg-BG"/>
        </w:rPr>
        <w:t>В него са открити следните документи:</w:t>
      </w:r>
    </w:p>
    <w:p w:rsidR="000E5A5E" w:rsidRPr="000E788F" w:rsidRDefault="000E5A5E" w:rsidP="000E5A5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Заявление-оферта по образец - 2 бр.;</w:t>
      </w:r>
    </w:p>
    <w:p w:rsidR="000E5A5E" w:rsidRPr="000E788F" w:rsidRDefault="000E5A5E" w:rsidP="00D65F0E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Банково бордеро за внесен депозит – 2 бр.;</w:t>
      </w:r>
    </w:p>
    <w:p w:rsidR="000E5A5E" w:rsidRPr="000E788F" w:rsidRDefault="000E5A5E" w:rsidP="00D65F0E">
      <w:pPr>
        <w:numPr>
          <w:ilvl w:val="0"/>
          <w:numId w:val="6"/>
        </w:numPr>
        <w:overflowPunct/>
        <w:autoSpaceDE/>
        <w:autoSpaceDN/>
        <w:adjustRightInd/>
        <w:ind w:left="426" w:hanging="66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0E5A5E" w:rsidRDefault="000E5A5E" w:rsidP="00D65F0E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кандидата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3C677D" w:rsidRDefault="000E788F" w:rsidP="00D65F0E">
      <w:pPr>
        <w:ind w:left="426" w:hanging="66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3C677D">
        <w:rPr>
          <w:rFonts w:ascii="Times New Roman" w:hAnsi="Times New Roman"/>
          <w:b/>
          <w:sz w:val="24"/>
          <w:szCs w:val="24"/>
          <w:lang w:val="bg-BG"/>
        </w:rPr>
        <w:t>2</w:t>
      </w:r>
      <w:r w:rsidRPr="003C677D">
        <w:rPr>
          <w:rFonts w:ascii="Times New Roman" w:hAnsi="Times New Roman"/>
          <w:sz w:val="24"/>
          <w:szCs w:val="24"/>
          <w:lang w:val="bg-BG"/>
        </w:rPr>
        <w:t>. В плика от</w:t>
      </w:r>
      <w:r w:rsidRPr="003C677D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8512F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C677D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8512F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C677D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8512F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C677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3C677D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8512FC">
        <w:rPr>
          <w:rFonts w:ascii="Times New Roman" w:hAnsi="Times New Roman"/>
          <w:sz w:val="24"/>
          <w:szCs w:val="24"/>
        </w:rPr>
        <w:t>******</w:t>
      </w:r>
      <w:r w:rsidRPr="003C677D">
        <w:rPr>
          <w:rFonts w:ascii="Times New Roman" w:hAnsi="Times New Roman"/>
          <w:sz w:val="24"/>
          <w:szCs w:val="24"/>
          <w:lang w:val="bg-BG"/>
        </w:rPr>
        <w:t>,</w:t>
      </w:r>
      <w:r w:rsidRPr="003C677D">
        <w:rPr>
          <w:rFonts w:ascii="Times New Roman" w:hAnsi="Times New Roman"/>
          <w:sz w:val="24"/>
          <w:szCs w:val="24"/>
          <w:lang w:val="ru-RU"/>
        </w:rPr>
        <w:t xml:space="preserve">  са открити:</w:t>
      </w:r>
    </w:p>
    <w:p w:rsidR="000E788F" w:rsidRPr="003C677D" w:rsidRDefault="000E788F" w:rsidP="00D65F0E">
      <w:pPr>
        <w:numPr>
          <w:ilvl w:val="0"/>
          <w:numId w:val="2"/>
        </w:numPr>
        <w:tabs>
          <w:tab w:val="clear" w:pos="1080"/>
        </w:tabs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C677D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3C677D" w:rsidRPr="003C677D">
        <w:rPr>
          <w:rFonts w:ascii="Times New Roman" w:hAnsi="Times New Roman"/>
          <w:sz w:val="24"/>
          <w:lang w:val="bg-BG"/>
        </w:rPr>
        <w:t>8</w:t>
      </w:r>
      <w:r w:rsidRPr="003C677D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3C677D" w:rsidRDefault="000E788F" w:rsidP="00D65F0E">
      <w:pPr>
        <w:numPr>
          <w:ilvl w:val="0"/>
          <w:numId w:val="2"/>
        </w:numPr>
        <w:tabs>
          <w:tab w:val="clear" w:pos="1080"/>
        </w:tabs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C677D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3C677D" w:rsidRPr="003C677D">
        <w:rPr>
          <w:rFonts w:ascii="Times New Roman" w:hAnsi="Times New Roman"/>
          <w:sz w:val="24"/>
          <w:lang w:val="bg-BG"/>
        </w:rPr>
        <w:t>8</w:t>
      </w:r>
      <w:r w:rsidRPr="003C677D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3C677D" w:rsidRDefault="000E788F" w:rsidP="00D65F0E">
      <w:pPr>
        <w:numPr>
          <w:ilvl w:val="0"/>
          <w:numId w:val="2"/>
        </w:numPr>
        <w:tabs>
          <w:tab w:val="clear" w:pos="1080"/>
        </w:tabs>
        <w:overflowPunct/>
        <w:autoSpaceDE/>
        <w:autoSpaceDN/>
        <w:adjustRightInd/>
        <w:ind w:left="426" w:hanging="66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C677D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3C677D" w:rsidRPr="003C677D">
        <w:rPr>
          <w:rFonts w:ascii="Times New Roman" w:hAnsi="Times New Roman"/>
          <w:sz w:val="24"/>
          <w:szCs w:val="24"/>
          <w:lang w:val="bg-BG"/>
        </w:rPr>
        <w:t>8</w:t>
      </w:r>
      <w:r w:rsidRPr="003C677D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1D5FEE" w:rsidRPr="009E11E1" w:rsidRDefault="000E788F" w:rsidP="001D5FE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3C677D">
        <w:rPr>
          <w:rFonts w:ascii="Times New Roman" w:hAnsi="Times New Roman"/>
          <w:sz w:val="24"/>
          <w:lang w:val="bg-BG"/>
        </w:rPr>
        <w:t>Изискващите се в чл.47з от ППЗСПЗЗ са налични.</w:t>
      </w:r>
      <w:r w:rsidRPr="003C677D">
        <w:rPr>
          <w:rFonts w:ascii="Times New Roman" w:hAnsi="Times New Roman"/>
          <w:b/>
          <w:sz w:val="24"/>
          <w:lang w:val="bg-BG"/>
        </w:rPr>
        <w:t xml:space="preserve"> </w:t>
      </w:r>
      <w:r w:rsidR="001D5FEE" w:rsidRPr="00E24CB2">
        <w:rPr>
          <w:rFonts w:ascii="Times New Roman" w:hAnsi="Times New Roman"/>
          <w:sz w:val="24"/>
          <w:lang w:val="bg-BG"/>
        </w:rPr>
        <w:t xml:space="preserve">В офертата подадена за </w:t>
      </w:r>
      <w:r w:rsidR="001D5FEE">
        <w:rPr>
          <w:rFonts w:ascii="Times New Roman" w:hAnsi="Times New Roman"/>
          <w:b/>
          <w:sz w:val="24"/>
          <w:lang w:val="bg-BG"/>
        </w:rPr>
        <w:t xml:space="preserve">ПИ </w:t>
      </w:r>
      <w:r w:rsidR="001D5FEE" w:rsidRPr="001D5FEE">
        <w:rPr>
          <w:rFonts w:ascii="Times New Roman" w:hAnsi="Times New Roman"/>
          <w:b/>
          <w:sz w:val="24"/>
          <w:lang w:val="bg-BG"/>
        </w:rPr>
        <w:t>46904.73.15</w:t>
      </w:r>
      <w:r w:rsidR="001D5FEE">
        <w:rPr>
          <w:rFonts w:ascii="Times New Roman" w:hAnsi="Times New Roman"/>
          <w:b/>
          <w:sz w:val="24"/>
          <w:lang w:val="bg-BG"/>
        </w:rPr>
        <w:t xml:space="preserve"> по КК на с.Малък манастир, </w:t>
      </w:r>
      <w:r w:rsidR="001D5FEE" w:rsidRPr="00E24CB2">
        <w:rPr>
          <w:rFonts w:ascii="Times New Roman" w:hAnsi="Times New Roman"/>
          <w:sz w:val="24"/>
          <w:lang w:val="bg-BG"/>
        </w:rPr>
        <w:t>общ.</w:t>
      </w:r>
      <w:r w:rsidR="001D5FEE">
        <w:rPr>
          <w:rFonts w:ascii="Times New Roman" w:hAnsi="Times New Roman"/>
          <w:sz w:val="24"/>
          <w:lang w:val="bg-BG"/>
        </w:rPr>
        <w:t>Елхово</w:t>
      </w:r>
      <w:r w:rsidR="001D5FEE">
        <w:rPr>
          <w:rFonts w:ascii="Times New Roman" w:hAnsi="Times New Roman"/>
          <w:b/>
          <w:sz w:val="24"/>
          <w:lang w:val="bg-BG"/>
        </w:rPr>
        <w:t xml:space="preserve"> няма предложена цена. </w:t>
      </w:r>
      <w:r w:rsidR="001D5FEE" w:rsidRPr="004B0E38">
        <w:rPr>
          <w:rFonts w:ascii="Times New Roman" w:hAnsi="Times New Roman"/>
          <w:sz w:val="24"/>
          <w:lang w:val="bg-BG"/>
        </w:rPr>
        <w:t>Същата няма участва в класирането.</w:t>
      </w:r>
      <w:r w:rsidR="001D5FEE">
        <w:rPr>
          <w:rFonts w:ascii="Times New Roman" w:hAnsi="Times New Roman"/>
          <w:b/>
          <w:sz w:val="24"/>
          <w:lang w:val="bg-BG"/>
        </w:rPr>
        <w:t xml:space="preserve"> </w:t>
      </w:r>
      <w:r w:rsidR="001D5FEE" w:rsidRPr="009E11E1">
        <w:rPr>
          <w:rFonts w:ascii="Times New Roman" w:hAnsi="Times New Roman"/>
          <w:b/>
          <w:sz w:val="24"/>
          <w:lang w:val="bg-BG"/>
        </w:rPr>
        <w:t xml:space="preserve">Комисията допуска </w:t>
      </w:r>
      <w:r w:rsidR="001D5FEE">
        <w:rPr>
          <w:rFonts w:ascii="Times New Roman" w:hAnsi="Times New Roman"/>
          <w:b/>
          <w:sz w:val="24"/>
          <w:lang w:val="bg-BG"/>
        </w:rPr>
        <w:t xml:space="preserve">лицето </w:t>
      </w:r>
      <w:r w:rsidR="001D5FEE" w:rsidRPr="009E11E1">
        <w:rPr>
          <w:rFonts w:ascii="Times New Roman" w:hAnsi="Times New Roman"/>
          <w:b/>
          <w:sz w:val="24"/>
          <w:lang w:val="bg-BG"/>
        </w:rPr>
        <w:t>до участие в търга</w:t>
      </w:r>
      <w:r w:rsidR="001D5FEE">
        <w:rPr>
          <w:rFonts w:ascii="Times New Roman" w:hAnsi="Times New Roman"/>
          <w:b/>
          <w:sz w:val="24"/>
          <w:lang w:val="bg-BG"/>
        </w:rPr>
        <w:t xml:space="preserve"> за останалите 7имота</w:t>
      </w:r>
      <w:r w:rsidR="001D5FEE" w:rsidRPr="009E11E1">
        <w:rPr>
          <w:rFonts w:ascii="Times New Roman" w:hAnsi="Times New Roman"/>
          <w:b/>
          <w:sz w:val="24"/>
          <w:lang w:val="bg-BG"/>
        </w:rPr>
        <w:t>.</w:t>
      </w:r>
      <w:r w:rsidR="001D5FEE" w:rsidRPr="009E11E1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0E788F" w:rsidRDefault="000E788F" w:rsidP="00D65F0E">
      <w:pPr>
        <w:ind w:left="426" w:hanging="66"/>
        <w:jc w:val="both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0E78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120F"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8512FC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AB120F"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</w:t>
      </w:r>
      <w:r w:rsidR="008512FC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AB120F"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</w:t>
      </w:r>
      <w:r w:rsidR="008512FC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AB120F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8512FC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788F">
        <w:rPr>
          <w:rFonts w:ascii="Times New Roman" w:hAnsi="Times New Roman"/>
          <w:sz w:val="24"/>
          <w:szCs w:val="24"/>
          <w:lang w:val="bg-BG"/>
        </w:rPr>
        <w:t>подава:</w:t>
      </w:r>
    </w:p>
    <w:p w:rsidR="000543BD" w:rsidRPr="000E788F" w:rsidRDefault="000543BD" w:rsidP="00D65F0E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0E788F" w:rsidRPr="000E788F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0543BD" w:rsidRPr="000E788F" w:rsidRDefault="000543BD" w:rsidP="00D65F0E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0E788F" w:rsidRPr="000E788F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0543BD" w:rsidRPr="000E788F" w:rsidRDefault="000543BD" w:rsidP="00D65F0E">
      <w:pPr>
        <w:numPr>
          <w:ilvl w:val="0"/>
          <w:numId w:val="6"/>
        </w:numPr>
        <w:overflowPunct/>
        <w:autoSpaceDE/>
        <w:autoSpaceDN/>
        <w:adjustRightInd/>
        <w:ind w:left="426" w:hanging="66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0E788F" w:rsidRPr="000E788F">
        <w:rPr>
          <w:rFonts w:ascii="Times New Roman" w:hAnsi="Times New Roman"/>
          <w:sz w:val="24"/>
          <w:szCs w:val="24"/>
          <w:lang w:val="bg-BG"/>
        </w:rPr>
        <w:t>1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0543BD" w:rsidRDefault="000543BD" w:rsidP="00D65F0E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 w:rsidR="00AB120F">
        <w:rPr>
          <w:rFonts w:ascii="Times New Roman" w:hAnsi="Times New Roman"/>
          <w:b/>
          <w:sz w:val="24"/>
          <w:lang w:val="bg-BG"/>
        </w:rPr>
        <w:t>участника</w:t>
      </w:r>
      <w:r w:rsidRPr="000E788F">
        <w:rPr>
          <w:rFonts w:ascii="Times New Roman" w:hAnsi="Times New Roman"/>
          <w:b/>
          <w:sz w:val="24"/>
          <w:lang w:val="bg-BG"/>
        </w:rPr>
        <w:t xml:space="preserve"> до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5F61C6" w:rsidRDefault="000E788F" w:rsidP="000E788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F61C6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5F61C6">
        <w:rPr>
          <w:rFonts w:ascii="Times New Roman" w:hAnsi="Times New Roman"/>
          <w:b/>
          <w:sz w:val="24"/>
          <w:lang w:val="ru-RU"/>
        </w:rPr>
        <w:t xml:space="preserve"> </w:t>
      </w:r>
      <w:r w:rsidRPr="005F61C6">
        <w:rPr>
          <w:rFonts w:ascii="Times New Roman" w:hAnsi="Times New Roman"/>
          <w:sz w:val="24"/>
          <w:lang w:val="bg-BG"/>
        </w:rPr>
        <w:t xml:space="preserve">В подадения от </w:t>
      </w:r>
      <w:r w:rsidRPr="005F61C6">
        <w:rPr>
          <w:rFonts w:ascii="Times New Roman" w:hAnsi="Times New Roman"/>
          <w:b/>
          <w:sz w:val="24"/>
          <w:szCs w:val="24"/>
          <w:lang w:val="bg-BG"/>
        </w:rPr>
        <w:t>"Златно руно  08" ООД,</w:t>
      </w:r>
      <w:r w:rsidRPr="005F61C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61C6">
        <w:rPr>
          <w:rFonts w:ascii="Times New Roman" w:hAnsi="Times New Roman"/>
          <w:sz w:val="24"/>
          <w:szCs w:val="24"/>
          <w:lang w:val="ru-RU"/>
        </w:rPr>
        <w:t xml:space="preserve">ЕИК 202066218, </w:t>
      </w:r>
      <w:r w:rsidRPr="005F61C6">
        <w:rPr>
          <w:rFonts w:ascii="Times New Roman" w:hAnsi="Times New Roman"/>
          <w:sz w:val="24"/>
          <w:lang w:val="bg-BG"/>
        </w:rPr>
        <w:t xml:space="preserve"> плик </w:t>
      </w:r>
      <w:r w:rsidRPr="005F61C6">
        <w:rPr>
          <w:rFonts w:ascii="Times New Roman" w:hAnsi="Times New Roman"/>
          <w:sz w:val="24"/>
          <w:szCs w:val="24"/>
          <w:lang w:val="bg-BG"/>
        </w:rPr>
        <w:t>са открити документи за участие в търг, както следва:</w:t>
      </w:r>
    </w:p>
    <w:p w:rsidR="000E788F" w:rsidRPr="005F61C6" w:rsidRDefault="000E788F" w:rsidP="000E788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F61C6">
        <w:rPr>
          <w:rFonts w:ascii="Times New Roman" w:hAnsi="Times New Roman"/>
          <w:sz w:val="24"/>
          <w:lang w:val="bg-BG"/>
        </w:rPr>
        <w:t>Заявление-оферта по образец - 7</w:t>
      </w:r>
      <w:r w:rsidR="00EB391D" w:rsidRPr="005F61C6">
        <w:rPr>
          <w:rFonts w:ascii="Times New Roman" w:hAnsi="Times New Roman"/>
          <w:sz w:val="24"/>
          <w:lang w:val="bg-BG"/>
        </w:rPr>
        <w:t>1</w:t>
      </w:r>
      <w:r w:rsidRPr="005F61C6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5F61C6" w:rsidRDefault="000E788F" w:rsidP="000E788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F61C6">
        <w:rPr>
          <w:rFonts w:ascii="Times New Roman" w:hAnsi="Times New Roman"/>
          <w:sz w:val="24"/>
          <w:lang w:val="bg-BG"/>
        </w:rPr>
        <w:t>Банково бордеро за внесен депозит – 7</w:t>
      </w:r>
      <w:r w:rsidR="00EB391D" w:rsidRPr="005F61C6">
        <w:rPr>
          <w:rFonts w:ascii="Times New Roman" w:hAnsi="Times New Roman"/>
          <w:sz w:val="24"/>
          <w:lang w:val="bg-BG"/>
        </w:rPr>
        <w:t>1</w:t>
      </w:r>
      <w:r w:rsidRPr="005F61C6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5F61C6" w:rsidRDefault="000E788F" w:rsidP="000E788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61C6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0E788F" w:rsidRPr="005F61C6" w:rsidRDefault="000E788F" w:rsidP="000E788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F61C6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F61C6">
        <w:rPr>
          <w:rFonts w:ascii="Times New Roman" w:hAnsi="Times New Roman"/>
          <w:b/>
          <w:sz w:val="24"/>
          <w:lang w:val="bg-BG"/>
        </w:rPr>
        <w:t xml:space="preserve"> Комисията допуска дружеството до участие в търга.</w:t>
      </w:r>
      <w:r w:rsidRPr="005F61C6">
        <w:rPr>
          <w:rFonts w:ascii="Times New Roman" w:hAnsi="Times New Roman"/>
          <w:sz w:val="24"/>
          <w:lang w:val="bg-BG"/>
        </w:rPr>
        <w:t xml:space="preserve"> </w:t>
      </w:r>
    </w:p>
    <w:p w:rsidR="00480CDA" w:rsidRPr="006012C7" w:rsidRDefault="00480CDA" w:rsidP="00480CDA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F61C6">
        <w:rPr>
          <w:rFonts w:ascii="Times New Roman" w:hAnsi="Times New Roman"/>
          <w:b/>
          <w:sz w:val="24"/>
          <w:szCs w:val="24"/>
          <w:lang w:val="bg-BG"/>
        </w:rPr>
        <w:t>5. К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61C6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61C6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F61C6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Pr="005F61C6">
        <w:rPr>
          <w:rFonts w:ascii="Times New Roman" w:hAnsi="Times New Roman"/>
          <w:sz w:val="24"/>
          <w:szCs w:val="24"/>
          <w:lang w:val="bg-BG"/>
        </w:rPr>
        <w:t>,</w:t>
      </w:r>
      <w:r w:rsidRPr="005F61C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5F61C6">
        <w:rPr>
          <w:rFonts w:ascii="Times New Roman" w:hAnsi="Times New Roman"/>
          <w:sz w:val="24"/>
          <w:szCs w:val="24"/>
          <w:lang w:val="bg-BG"/>
        </w:rPr>
        <w:t>подава следните документи:</w:t>
      </w:r>
    </w:p>
    <w:p w:rsidR="00480CDA" w:rsidRPr="006012C7" w:rsidRDefault="00480CDA" w:rsidP="00480CD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012C7">
        <w:rPr>
          <w:rFonts w:ascii="Times New Roman" w:hAnsi="Times New Roman"/>
          <w:sz w:val="24"/>
          <w:szCs w:val="24"/>
          <w:lang w:val="bg-BG"/>
        </w:rPr>
        <w:t>Заявления-оферта по образец – 5</w:t>
      </w:r>
      <w:r w:rsidRPr="006012C7">
        <w:rPr>
          <w:rFonts w:ascii="Times New Roman" w:hAnsi="Times New Roman"/>
          <w:sz w:val="24"/>
          <w:szCs w:val="24"/>
        </w:rPr>
        <w:t xml:space="preserve"> </w:t>
      </w:r>
      <w:r w:rsidRPr="006012C7">
        <w:rPr>
          <w:rFonts w:ascii="Times New Roman" w:hAnsi="Times New Roman"/>
          <w:sz w:val="24"/>
          <w:szCs w:val="24"/>
          <w:lang w:val="bg-BG"/>
        </w:rPr>
        <w:t>бр.;</w:t>
      </w:r>
    </w:p>
    <w:p w:rsidR="00480CDA" w:rsidRPr="006012C7" w:rsidRDefault="00480CDA" w:rsidP="00480CD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012C7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5</w:t>
      </w:r>
      <w:r w:rsidRPr="006012C7">
        <w:rPr>
          <w:rFonts w:ascii="Times New Roman" w:hAnsi="Times New Roman"/>
          <w:sz w:val="24"/>
          <w:szCs w:val="24"/>
        </w:rPr>
        <w:t xml:space="preserve"> </w:t>
      </w:r>
      <w:r w:rsidRPr="006012C7">
        <w:rPr>
          <w:rFonts w:ascii="Times New Roman" w:hAnsi="Times New Roman"/>
          <w:sz w:val="24"/>
          <w:szCs w:val="24"/>
          <w:lang w:val="bg-BG"/>
        </w:rPr>
        <w:t>бр.;</w:t>
      </w:r>
    </w:p>
    <w:p w:rsidR="00480CDA" w:rsidRPr="006012C7" w:rsidRDefault="00480CDA" w:rsidP="00480CDA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012C7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480CDA" w:rsidRPr="002C4439" w:rsidRDefault="00480CDA" w:rsidP="00480CDA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012C7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012C7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лицето до участие в търга.</w:t>
      </w:r>
      <w:r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C2A95" w:rsidRPr="00CC2A95" w:rsidRDefault="00CC2A95" w:rsidP="00CC2A9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2A95">
        <w:rPr>
          <w:rFonts w:ascii="Times New Roman" w:hAnsi="Times New Roman"/>
          <w:b/>
          <w:sz w:val="24"/>
          <w:szCs w:val="24"/>
          <w:lang w:val="bg-BG"/>
        </w:rPr>
        <w:t>6.</w:t>
      </w:r>
      <w:r w:rsidRPr="00CC2A95">
        <w:rPr>
          <w:rFonts w:ascii="Times New Roman" w:hAnsi="Times New Roman"/>
          <w:sz w:val="24"/>
          <w:szCs w:val="24"/>
          <w:lang w:val="bg-BG"/>
        </w:rPr>
        <w:t xml:space="preserve"> В плика получен от </w:t>
      </w:r>
      <w:r w:rsidR="00D1121F">
        <w:rPr>
          <w:rFonts w:ascii="Times New Roman" w:hAnsi="Times New Roman"/>
          <w:b/>
          <w:color w:val="000000"/>
          <w:sz w:val="24"/>
          <w:szCs w:val="24"/>
          <w:lang w:val="bg-BG"/>
        </w:rPr>
        <w:t>Ц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D1121F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D1121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2A95">
        <w:rPr>
          <w:rFonts w:ascii="Times New Roman" w:hAnsi="Times New Roman"/>
          <w:color w:val="000000"/>
          <w:sz w:val="24"/>
          <w:szCs w:val="24"/>
          <w:lang w:val="bg-BG"/>
        </w:rPr>
        <w:t xml:space="preserve"> 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Pr="00CC2A95">
        <w:rPr>
          <w:rFonts w:ascii="Times New Roman" w:hAnsi="Times New Roman"/>
          <w:sz w:val="24"/>
          <w:szCs w:val="24"/>
          <w:lang w:val="bg-BG"/>
        </w:rPr>
        <w:t xml:space="preserve"> са открити:</w:t>
      </w:r>
    </w:p>
    <w:p w:rsidR="00CC2A95" w:rsidRPr="00CC2A95" w:rsidRDefault="00CC2A95" w:rsidP="00CC2A9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D1121F">
        <w:rPr>
          <w:rFonts w:ascii="Times New Roman" w:hAnsi="Times New Roman"/>
          <w:sz w:val="24"/>
          <w:lang w:val="bg-BG"/>
        </w:rPr>
        <w:t>4</w:t>
      </w:r>
      <w:r w:rsidRPr="00CC2A95">
        <w:rPr>
          <w:rFonts w:ascii="Times New Roman" w:hAnsi="Times New Roman"/>
          <w:sz w:val="24"/>
          <w:lang w:val="bg-BG"/>
        </w:rPr>
        <w:t xml:space="preserve"> бр.;</w:t>
      </w:r>
    </w:p>
    <w:p w:rsidR="00CC2A95" w:rsidRPr="00CC2A95" w:rsidRDefault="00CC2A95" w:rsidP="00CC2A95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D1121F">
        <w:rPr>
          <w:rFonts w:ascii="Times New Roman" w:hAnsi="Times New Roman"/>
          <w:sz w:val="24"/>
          <w:lang w:val="bg-BG"/>
        </w:rPr>
        <w:t>4</w:t>
      </w:r>
      <w:r w:rsidRPr="00CC2A95">
        <w:rPr>
          <w:rFonts w:ascii="Times New Roman" w:hAnsi="Times New Roman"/>
          <w:sz w:val="24"/>
          <w:lang w:val="bg-BG"/>
        </w:rPr>
        <w:t xml:space="preserve"> бр.;</w:t>
      </w:r>
    </w:p>
    <w:p w:rsidR="00CC2A95" w:rsidRPr="00CC2A95" w:rsidRDefault="00CC2A95" w:rsidP="00CC2A9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2A9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CC2A95" w:rsidRDefault="00CC2A95" w:rsidP="00CC2A95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CC2A95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C453AA" w:rsidRPr="00555C3B" w:rsidRDefault="00C453AA" w:rsidP="00C453AA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453AA">
        <w:rPr>
          <w:rFonts w:ascii="Times New Roman" w:hAnsi="Times New Roman"/>
          <w:b/>
          <w:sz w:val="24"/>
          <w:szCs w:val="24"/>
          <w:lang w:val="bg-BG"/>
        </w:rPr>
        <w:t>7.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плика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получен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b/>
          <w:sz w:val="24"/>
          <w:szCs w:val="24"/>
          <w:lang w:val="bg-BG"/>
        </w:rPr>
        <w:t>Инмат Ямбол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ЕИК </w:t>
      </w:r>
      <w:r>
        <w:rPr>
          <w:rFonts w:ascii="Times New Roman" w:hAnsi="Times New Roman"/>
          <w:sz w:val="24"/>
          <w:szCs w:val="24"/>
          <w:lang w:val="ru-RU"/>
        </w:rPr>
        <w:t>128628802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са </w:t>
      </w:r>
      <w:r>
        <w:rPr>
          <w:rFonts w:ascii="Times New Roman" w:hAnsi="Times New Roman"/>
          <w:sz w:val="24"/>
          <w:szCs w:val="24"/>
          <w:lang w:val="bg-BG"/>
        </w:rPr>
        <w:t xml:space="preserve">открити </w:t>
      </w:r>
      <w:r w:rsidRPr="00A047F4">
        <w:rPr>
          <w:rFonts w:ascii="Times New Roman" w:hAnsi="Times New Roman"/>
          <w:sz w:val="24"/>
          <w:szCs w:val="24"/>
          <w:lang w:val="bg-BG"/>
        </w:rPr>
        <w:t>документи за участие в търг, както следва:</w:t>
      </w:r>
    </w:p>
    <w:p w:rsidR="00C453AA" w:rsidRPr="003F76F4" w:rsidRDefault="00C453AA" w:rsidP="00C453A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F76F4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6</w:t>
      </w:r>
      <w:r w:rsidRPr="003F76F4">
        <w:rPr>
          <w:rFonts w:ascii="Times New Roman" w:hAnsi="Times New Roman"/>
          <w:sz w:val="24"/>
          <w:lang w:val="bg-BG"/>
        </w:rPr>
        <w:t xml:space="preserve"> бр.;</w:t>
      </w:r>
    </w:p>
    <w:p w:rsidR="00C453AA" w:rsidRPr="003F76F4" w:rsidRDefault="00C453AA" w:rsidP="00C453A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3F76F4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6</w:t>
      </w:r>
      <w:r w:rsidRPr="003F76F4">
        <w:rPr>
          <w:rFonts w:ascii="Times New Roman" w:hAnsi="Times New Roman"/>
          <w:sz w:val="24"/>
          <w:lang w:val="bg-BG"/>
        </w:rPr>
        <w:t xml:space="preserve"> бр.;</w:t>
      </w:r>
    </w:p>
    <w:p w:rsidR="00C453AA" w:rsidRPr="003F76F4" w:rsidRDefault="00C453AA" w:rsidP="00C453AA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F76F4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C453AA" w:rsidRPr="00697193" w:rsidRDefault="00C453AA" w:rsidP="00C453AA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3F76F4">
        <w:rPr>
          <w:rFonts w:ascii="Times New Roman" w:hAnsi="Times New Roman"/>
          <w:sz w:val="24"/>
          <w:lang w:val="bg-BG"/>
        </w:rPr>
        <w:lastRenderedPageBreak/>
        <w:t>Документите, изискващи се в чл.47з от ППЗСПЗЗ са редовни.</w:t>
      </w:r>
      <w:r w:rsidRPr="003F76F4">
        <w:rPr>
          <w:rFonts w:ascii="Times New Roman" w:hAnsi="Times New Roman"/>
          <w:b/>
          <w:sz w:val="24"/>
          <w:lang w:val="bg-BG"/>
        </w:rPr>
        <w:t xml:space="preserve"> Комисията допуска дружеството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740211" w:rsidRPr="000966F6" w:rsidRDefault="00227ABC" w:rsidP="0074021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8</w:t>
      </w:r>
      <w:r w:rsidR="00740211" w:rsidRPr="00CB02D4">
        <w:rPr>
          <w:rFonts w:ascii="Times New Roman" w:hAnsi="Times New Roman"/>
          <w:b/>
          <w:sz w:val="24"/>
          <w:lang w:val="bg-BG"/>
        </w:rPr>
        <w:t>.</w:t>
      </w:r>
      <w:r w:rsidR="00740211" w:rsidRPr="000966F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40211" w:rsidRPr="008403D3">
        <w:rPr>
          <w:rFonts w:ascii="Times New Roman" w:hAnsi="Times New Roman"/>
          <w:b/>
          <w:sz w:val="24"/>
          <w:szCs w:val="24"/>
          <w:lang w:val="bg-BG"/>
        </w:rPr>
        <w:t>М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="00740211" w:rsidRPr="008403D3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="00740211" w:rsidRPr="008403D3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="00740211">
        <w:rPr>
          <w:rFonts w:ascii="Times New Roman" w:hAnsi="Times New Roman"/>
          <w:b/>
          <w:sz w:val="24"/>
          <w:szCs w:val="24"/>
          <w:lang w:val="bg-BG"/>
        </w:rPr>
        <w:t>,</w:t>
      </w:r>
      <w:r w:rsidR="00740211" w:rsidRPr="008403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0211" w:rsidRPr="00CB02D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="00740211" w:rsidRPr="008403D3">
        <w:rPr>
          <w:rFonts w:ascii="Times New Roman" w:hAnsi="Times New Roman"/>
          <w:sz w:val="24"/>
          <w:szCs w:val="24"/>
          <w:lang w:val="bg-BG"/>
        </w:rPr>
        <w:t>,</w:t>
      </w:r>
      <w:r w:rsidR="00740211" w:rsidRPr="008403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0211" w:rsidRPr="000966F6">
        <w:rPr>
          <w:rFonts w:ascii="Times New Roman" w:hAnsi="Times New Roman"/>
          <w:sz w:val="24"/>
          <w:szCs w:val="24"/>
          <w:lang w:val="bg-BG"/>
        </w:rPr>
        <w:t>подава документи за участие в търг, както следва:</w:t>
      </w:r>
    </w:p>
    <w:p w:rsidR="00740211" w:rsidRPr="009758BE" w:rsidRDefault="00740211" w:rsidP="007402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9758BE">
        <w:rPr>
          <w:rFonts w:ascii="Times New Roman" w:hAnsi="Times New Roman"/>
          <w:sz w:val="24"/>
          <w:szCs w:val="24"/>
        </w:rPr>
        <w:t xml:space="preserve"> </w:t>
      </w:r>
      <w:r w:rsidRPr="009758BE">
        <w:rPr>
          <w:rFonts w:ascii="Times New Roman" w:hAnsi="Times New Roman"/>
          <w:sz w:val="24"/>
          <w:szCs w:val="24"/>
          <w:lang w:val="bg-BG"/>
        </w:rPr>
        <w:t>бр.;</w:t>
      </w:r>
    </w:p>
    <w:p w:rsidR="00740211" w:rsidRPr="009758BE" w:rsidRDefault="00740211" w:rsidP="007402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9758BE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740211" w:rsidRPr="009758BE" w:rsidRDefault="00740211" w:rsidP="0074021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740211" w:rsidRPr="009758BE" w:rsidRDefault="00740211" w:rsidP="00740211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758BE">
        <w:rPr>
          <w:rFonts w:ascii="Times New Roman" w:hAnsi="Times New Roman"/>
          <w:sz w:val="24"/>
          <w:szCs w:val="24"/>
          <w:lang w:val="bg-BG"/>
        </w:rPr>
        <w:t>Изискващите се в чл.47з от ППЗСПЗЗ документи са редовни.</w:t>
      </w:r>
      <w:r w:rsidRPr="009758BE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9758B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D61DE" w:rsidRPr="00CD61DE" w:rsidRDefault="00613784" w:rsidP="00CD61DE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="00CD61DE" w:rsidRPr="00CD61DE">
        <w:rPr>
          <w:rFonts w:ascii="Times New Roman" w:hAnsi="Times New Roman"/>
          <w:b/>
          <w:sz w:val="24"/>
          <w:szCs w:val="24"/>
          <w:lang w:val="bg-BG"/>
        </w:rPr>
        <w:t>.</w:t>
      </w:r>
      <w:r w:rsidR="00CD61DE" w:rsidRPr="00CD61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Я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Д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CD61DE" w:rsidRPr="00CD61DE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="00CD61DE">
        <w:rPr>
          <w:rFonts w:ascii="Times New Roman" w:hAnsi="Times New Roman"/>
          <w:sz w:val="24"/>
          <w:szCs w:val="24"/>
          <w:lang w:val="bg-BG"/>
        </w:rPr>
        <w:t>, прилага:</w:t>
      </w:r>
    </w:p>
    <w:p w:rsidR="00CD61DE" w:rsidRPr="00CC2A95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613784">
        <w:rPr>
          <w:rFonts w:ascii="Times New Roman" w:hAnsi="Times New Roman"/>
          <w:sz w:val="24"/>
          <w:lang w:val="bg-BG"/>
        </w:rPr>
        <w:t>2</w:t>
      </w:r>
      <w:r w:rsidRPr="00CC2A95">
        <w:rPr>
          <w:rFonts w:ascii="Times New Roman" w:hAnsi="Times New Roman"/>
          <w:sz w:val="24"/>
          <w:lang w:val="bg-BG"/>
        </w:rPr>
        <w:t xml:space="preserve"> бр.;</w:t>
      </w:r>
    </w:p>
    <w:p w:rsidR="00CD61DE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613784">
        <w:rPr>
          <w:rFonts w:ascii="Times New Roman" w:hAnsi="Times New Roman"/>
          <w:sz w:val="24"/>
          <w:lang w:val="bg-BG"/>
        </w:rPr>
        <w:t>2</w:t>
      </w:r>
      <w:r w:rsidRPr="00CC2A95">
        <w:rPr>
          <w:rFonts w:ascii="Times New Roman" w:hAnsi="Times New Roman"/>
          <w:sz w:val="24"/>
          <w:lang w:val="bg-BG"/>
        </w:rPr>
        <w:t xml:space="preserve"> бр.;</w:t>
      </w:r>
    </w:p>
    <w:p w:rsidR="00613784" w:rsidRPr="00CC2A95" w:rsidRDefault="00613784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Справка за животни в обект по категории</w:t>
      </w:r>
    </w:p>
    <w:p w:rsidR="00CD61DE" w:rsidRPr="00CC2A95" w:rsidRDefault="00CD61DE" w:rsidP="00CD61D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2A9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CD61DE" w:rsidRPr="00697193" w:rsidRDefault="00CD61DE" w:rsidP="00CD61DE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CC2A95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CC2A95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CD61DE" w:rsidRPr="00E0193F" w:rsidRDefault="00790F51" w:rsidP="00CD61D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0193F">
        <w:rPr>
          <w:rFonts w:ascii="Times New Roman" w:hAnsi="Times New Roman"/>
          <w:b/>
          <w:sz w:val="24"/>
          <w:szCs w:val="24"/>
          <w:lang w:val="bg-BG"/>
        </w:rPr>
        <w:t>10</w:t>
      </w:r>
      <w:r w:rsidR="00CD61DE" w:rsidRPr="00E0193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CD61DE" w:rsidRPr="00E0193F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CD61DE" w:rsidRPr="00E0193F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CD61DE" w:rsidRPr="00E019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CD61DE" w:rsidRPr="00E0193F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CD61DE" w:rsidRPr="00E0193F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CD61DE" w:rsidRPr="00E0193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61DE" w:rsidRPr="00E0193F">
        <w:rPr>
          <w:rFonts w:ascii="Times New Roman" w:hAnsi="Times New Roman"/>
          <w:sz w:val="24"/>
          <w:szCs w:val="24"/>
        </w:rPr>
        <w:t>ЕГН</w:t>
      </w:r>
      <w:r w:rsidR="00CD61DE" w:rsidRPr="00E0193F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7442B">
        <w:rPr>
          <w:rFonts w:ascii="Times New Roman" w:hAnsi="Times New Roman"/>
          <w:sz w:val="24"/>
          <w:szCs w:val="24"/>
        </w:rPr>
        <w:t>******</w:t>
      </w:r>
      <w:r w:rsidR="00CD61DE" w:rsidRPr="00E0193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D61DE" w:rsidRPr="00E0193F">
        <w:rPr>
          <w:rFonts w:ascii="Times New Roman" w:hAnsi="Times New Roman"/>
          <w:sz w:val="24"/>
          <w:szCs w:val="24"/>
          <w:lang w:val="bg-BG"/>
        </w:rPr>
        <w:t>подава документи за участие в търг, както следва:</w:t>
      </w:r>
    </w:p>
    <w:p w:rsidR="00CD61DE" w:rsidRPr="00E0193F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0193F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 w:rsidR="00E0193F" w:rsidRPr="00E0193F">
        <w:rPr>
          <w:rFonts w:ascii="Times New Roman" w:hAnsi="Times New Roman"/>
          <w:sz w:val="24"/>
          <w:szCs w:val="24"/>
          <w:lang w:val="bg-BG"/>
        </w:rPr>
        <w:t>3</w:t>
      </w:r>
      <w:r w:rsidRPr="00E0193F">
        <w:rPr>
          <w:rFonts w:ascii="Times New Roman" w:hAnsi="Times New Roman"/>
          <w:sz w:val="24"/>
          <w:szCs w:val="24"/>
        </w:rPr>
        <w:t xml:space="preserve"> </w:t>
      </w:r>
      <w:r w:rsidRPr="00E0193F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E0193F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0193F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 w:rsidR="00E0193F" w:rsidRPr="00E0193F">
        <w:rPr>
          <w:rFonts w:ascii="Times New Roman" w:hAnsi="Times New Roman"/>
          <w:sz w:val="24"/>
          <w:szCs w:val="24"/>
          <w:lang w:val="bg-BG"/>
        </w:rPr>
        <w:t>3</w:t>
      </w:r>
      <w:r w:rsidRPr="00E0193F">
        <w:rPr>
          <w:rFonts w:ascii="Times New Roman" w:hAnsi="Times New Roman"/>
          <w:sz w:val="24"/>
          <w:szCs w:val="24"/>
        </w:rPr>
        <w:t xml:space="preserve"> </w:t>
      </w:r>
      <w:r w:rsidRPr="00E0193F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E0193F" w:rsidRDefault="00CD61DE" w:rsidP="00CD61D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0193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CD61DE" w:rsidRPr="00E0193F" w:rsidRDefault="00CD61DE" w:rsidP="00CD61D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0193F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E0193F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E0193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F4D27" w:rsidRPr="00742E2D" w:rsidRDefault="00790F51" w:rsidP="00CD61D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42E2D">
        <w:rPr>
          <w:rFonts w:ascii="Times New Roman" w:hAnsi="Times New Roman"/>
          <w:b/>
          <w:sz w:val="24"/>
          <w:szCs w:val="24"/>
          <w:lang w:val="bg-BG"/>
        </w:rPr>
        <w:t>11</w:t>
      </w:r>
      <w:r w:rsidR="00CD61DE" w:rsidRPr="00742E2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EF4D27" w:rsidRPr="00742E2D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EF4D27" w:rsidRPr="00742E2D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EF4D27" w:rsidRPr="00742E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EF4D27" w:rsidRPr="00742E2D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EF4D27" w:rsidRPr="00742E2D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EF4D27" w:rsidRPr="00742E2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4D27" w:rsidRPr="00742E2D">
        <w:rPr>
          <w:rFonts w:ascii="Times New Roman" w:hAnsi="Times New Roman"/>
          <w:sz w:val="24"/>
          <w:szCs w:val="24"/>
          <w:lang w:val="ru-RU"/>
        </w:rPr>
        <w:t xml:space="preserve">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="00EF4D27" w:rsidRPr="00742E2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F4D27" w:rsidRPr="00742E2D">
        <w:rPr>
          <w:rFonts w:ascii="Times New Roman" w:hAnsi="Times New Roman"/>
          <w:sz w:val="24"/>
          <w:szCs w:val="24"/>
          <w:lang w:val="bg-BG"/>
        </w:rPr>
        <w:t>прилага следните документи:</w:t>
      </w:r>
    </w:p>
    <w:p w:rsidR="00EF4D27" w:rsidRPr="00742E2D" w:rsidRDefault="00EF4D27" w:rsidP="00EF4D2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42E2D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742E2D" w:rsidRPr="00742E2D">
        <w:rPr>
          <w:rFonts w:ascii="Times New Roman" w:hAnsi="Times New Roman"/>
          <w:sz w:val="24"/>
          <w:lang w:val="bg-BG"/>
        </w:rPr>
        <w:t>6</w:t>
      </w:r>
      <w:r w:rsidRPr="00742E2D">
        <w:rPr>
          <w:rFonts w:ascii="Times New Roman" w:hAnsi="Times New Roman"/>
          <w:sz w:val="24"/>
          <w:lang w:val="bg-BG"/>
        </w:rPr>
        <w:t xml:space="preserve"> бр.;</w:t>
      </w:r>
    </w:p>
    <w:p w:rsidR="00EF4D27" w:rsidRPr="00742E2D" w:rsidRDefault="00EF4D27" w:rsidP="00EF4D2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42E2D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742E2D" w:rsidRPr="00742E2D">
        <w:rPr>
          <w:rFonts w:ascii="Times New Roman" w:hAnsi="Times New Roman"/>
          <w:sz w:val="24"/>
          <w:lang w:val="bg-BG"/>
        </w:rPr>
        <w:t>6</w:t>
      </w:r>
      <w:r w:rsidRPr="00742E2D">
        <w:rPr>
          <w:rFonts w:ascii="Times New Roman" w:hAnsi="Times New Roman"/>
          <w:sz w:val="24"/>
          <w:lang w:val="bg-BG"/>
        </w:rPr>
        <w:t xml:space="preserve"> бр.;</w:t>
      </w:r>
    </w:p>
    <w:p w:rsidR="00EF4D27" w:rsidRPr="00742E2D" w:rsidRDefault="00EF4D27" w:rsidP="00EF4D2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742E2D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EF4D27" w:rsidRPr="00FB6993" w:rsidRDefault="00EF4D27" w:rsidP="00EF4D27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742E2D">
        <w:rPr>
          <w:rFonts w:ascii="Times New Roman" w:hAnsi="Times New Roman"/>
          <w:sz w:val="24"/>
          <w:lang w:val="bg-BG"/>
        </w:rPr>
        <w:t>Документите, изискващи се в чл.47з от ППЗСПЗЗ са налични.</w:t>
      </w:r>
      <w:r w:rsidRPr="00742E2D">
        <w:rPr>
          <w:rFonts w:ascii="Times New Roman" w:hAnsi="Times New Roman"/>
          <w:b/>
          <w:sz w:val="24"/>
          <w:lang w:val="bg-BG"/>
        </w:rPr>
        <w:t xml:space="preserve"> Комисията допуска участника до търга.</w:t>
      </w:r>
      <w:r w:rsidRPr="00FB6993">
        <w:rPr>
          <w:rFonts w:ascii="Times New Roman" w:hAnsi="Times New Roman"/>
          <w:sz w:val="24"/>
          <w:lang w:val="bg-BG"/>
        </w:rPr>
        <w:t xml:space="preserve"> </w:t>
      </w:r>
    </w:p>
    <w:p w:rsidR="00CD61DE" w:rsidRDefault="00CD61DE" w:rsidP="00480CD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="00790F51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CD61DE">
        <w:rPr>
          <w:rFonts w:ascii="Times New Roman" w:hAnsi="Times New Roman"/>
          <w:sz w:val="24"/>
          <w:szCs w:val="24"/>
          <w:lang w:val="bg-BG"/>
        </w:rPr>
        <w:t>В получения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90F51">
        <w:rPr>
          <w:rFonts w:ascii="Times New Roman" w:hAnsi="Times New Roman"/>
          <w:b/>
          <w:color w:val="000000"/>
          <w:sz w:val="24"/>
          <w:szCs w:val="24"/>
          <w:lang w:val="bg-BG"/>
        </w:rPr>
        <w:t>О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90F51"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90F5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Д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6580B">
        <w:rPr>
          <w:rFonts w:ascii="Times New Roman" w:hAnsi="Times New Roman"/>
          <w:sz w:val="24"/>
          <w:szCs w:val="24"/>
          <w:lang w:val="ru-RU"/>
        </w:rPr>
        <w:t xml:space="preserve"> 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Pr="00C6580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плик са открити:</w:t>
      </w:r>
    </w:p>
    <w:p w:rsidR="00CD61DE" w:rsidRPr="00DA43EF" w:rsidRDefault="00790F51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</w:t>
      </w:r>
      <w:r w:rsidR="00CD61DE" w:rsidRPr="00DA43EF">
        <w:rPr>
          <w:rFonts w:ascii="Times New Roman" w:hAnsi="Times New Roman"/>
          <w:sz w:val="24"/>
          <w:szCs w:val="24"/>
          <w:lang w:val="bg-BG"/>
        </w:rPr>
        <w:t xml:space="preserve">-оферта по образец –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="00CD61DE" w:rsidRPr="00DA43EF">
        <w:rPr>
          <w:rFonts w:ascii="Times New Roman" w:hAnsi="Times New Roman"/>
          <w:sz w:val="24"/>
          <w:szCs w:val="24"/>
        </w:rPr>
        <w:t xml:space="preserve"> </w:t>
      </w:r>
      <w:r w:rsidR="00CD61DE" w:rsidRPr="00DA43EF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DA43EF" w:rsidRDefault="00CD61DE" w:rsidP="00CD61D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 w:rsidR="00790F51">
        <w:rPr>
          <w:rFonts w:ascii="Times New Roman" w:hAnsi="Times New Roman"/>
          <w:sz w:val="24"/>
          <w:szCs w:val="24"/>
          <w:lang w:val="bg-BG"/>
        </w:rPr>
        <w:t>1</w:t>
      </w:r>
      <w:r w:rsidRPr="00DA43EF">
        <w:rPr>
          <w:rFonts w:ascii="Times New Roman" w:hAnsi="Times New Roman"/>
          <w:sz w:val="24"/>
          <w:szCs w:val="24"/>
        </w:rPr>
        <w:t xml:space="preserve"> </w:t>
      </w:r>
      <w:r w:rsidRPr="00DA43EF">
        <w:rPr>
          <w:rFonts w:ascii="Times New Roman" w:hAnsi="Times New Roman"/>
          <w:sz w:val="24"/>
          <w:szCs w:val="24"/>
          <w:lang w:val="bg-BG"/>
        </w:rPr>
        <w:t>бр.;</w:t>
      </w:r>
    </w:p>
    <w:p w:rsidR="00CD61DE" w:rsidRPr="00DA43EF" w:rsidRDefault="00CD61DE" w:rsidP="00CD61D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790F51">
        <w:rPr>
          <w:rFonts w:ascii="Times New Roman" w:hAnsi="Times New Roman"/>
          <w:sz w:val="24"/>
          <w:szCs w:val="24"/>
          <w:lang w:val="bg-BG"/>
        </w:rPr>
        <w:t>1</w:t>
      </w:r>
      <w:r w:rsidRPr="00DA43EF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A65AED" w:rsidRPr="00A65AED" w:rsidRDefault="00A65AED" w:rsidP="00A65AED">
      <w:pPr>
        <w:pStyle w:val="af1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65AED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A65AED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A65AE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F76F4" w:rsidRPr="003F76F4" w:rsidRDefault="00790F51" w:rsidP="003F76F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13</w:t>
      </w:r>
      <w:r w:rsidR="003F76F4" w:rsidRPr="003F76F4">
        <w:rPr>
          <w:rFonts w:ascii="Times New Roman" w:hAnsi="Times New Roman"/>
          <w:b/>
          <w:sz w:val="24"/>
          <w:szCs w:val="24"/>
          <w:lang w:val="bg-BG"/>
        </w:rPr>
        <w:t>.</w:t>
      </w:r>
      <w:r w:rsidR="003F76F4" w:rsidRPr="003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Н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М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3F76F4" w:rsidRPr="003F76F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3F76F4" w:rsidRPr="003F76F4">
        <w:rPr>
          <w:rFonts w:ascii="Times New Roman" w:hAnsi="Times New Roman"/>
          <w:sz w:val="24"/>
          <w:szCs w:val="24"/>
          <w:lang w:val="ru-RU"/>
        </w:rPr>
        <w:t xml:space="preserve">ЕГН </w:t>
      </w:r>
      <w:r w:rsidR="0097442B">
        <w:rPr>
          <w:rFonts w:ascii="Times New Roman" w:hAnsi="Times New Roman"/>
          <w:sz w:val="24"/>
          <w:szCs w:val="24"/>
        </w:rPr>
        <w:t>******</w:t>
      </w:r>
      <w:r w:rsidR="003F76F4" w:rsidRPr="003F76F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F76F4" w:rsidRPr="003F76F4">
        <w:rPr>
          <w:rFonts w:ascii="Times New Roman" w:hAnsi="Times New Roman"/>
          <w:sz w:val="24"/>
          <w:szCs w:val="24"/>
          <w:lang w:val="bg-BG"/>
        </w:rPr>
        <w:t>прилага следните документи:</w:t>
      </w:r>
    </w:p>
    <w:p w:rsidR="003F76F4" w:rsidRPr="006E51B2" w:rsidRDefault="003F76F4" w:rsidP="003F76F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E51B2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6E51B2" w:rsidRPr="006E51B2">
        <w:rPr>
          <w:rFonts w:ascii="Times New Roman" w:hAnsi="Times New Roman"/>
          <w:sz w:val="24"/>
          <w:lang w:val="bg-BG"/>
        </w:rPr>
        <w:t>7</w:t>
      </w:r>
      <w:r w:rsidRPr="006E51B2">
        <w:rPr>
          <w:rFonts w:ascii="Times New Roman" w:hAnsi="Times New Roman"/>
          <w:sz w:val="24"/>
          <w:lang w:val="bg-BG"/>
        </w:rPr>
        <w:t xml:space="preserve"> бр.;</w:t>
      </w:r>
    </w:p>
    <w:p w:rsidR="003F76F4" w:rsidRPr="006E51B2" w:rsidRDefault="003F76F4" w:rsidP="003F76F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E51B2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6E51B2" w:rsidRPr="006E51B2">
        <w:rPr>
          <w:rFonts w:ascii="Times New Roman" w:hAnsi="Times New Roman"/>
          <w:sz w:val="24"/>
          <w:lang w:val="bg-BG"/>
        </w:rPr>
        <w:t>7</w:t>
      </w:r>
      <w:r w:rsidRPr="006E51B2">
        <w:rPr>
          <w:rFonts w:ascii="Times New Roman" w:hAnsi="Times New Roman"/>
          <w:sz w:val="24"/>
          <w:lang w:val="bg-BG"/>
        </w:rPr>
        <w:t xml:space="preserve"> бр.;</w:t>
      </w:r>
    </w:p>
    <w:p w:rsidR="003F76F4" w:rsidRPr="004145DD" w:rsidRDefault="003F76F4" w:rsidP="003F76F4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1B2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</w:t>
      </w:r>
      <w:r w:rsidR="004145DD">
        <w:rPr>
          <w:rFonts w:ascii="Times New Roman" w:hAnsi="Times New Roman"/>
          <w:sz w:val="24"/>
          <w:szCs w:val="24"/>
          <w:lang w:val="bg-BG"/>
        </w:rPr>
        <w:t>и оглед на имота от ППЗСПЗЗ –  7</w:t>
      </w:r>
      <w:r w:rsidRPr="006E51B2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4145DD" w:rsidRPr="006E51B2" w:rsidRDefault="004145DD" w:rsidP="003F76F4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Копие на пълномощно – 7 бр.</w:t>
      </w:r>
    </w:p>
    <w:p w:rsidR="003F76F4" w:rsidRPr="00FB6993" w:rsidRDefault="003F76F4" w:rsidP="003F76F4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E51B2">
        <w:rPr>
          <w:rFonts w:ascii="Times New Roman" w:hAnsi="Times New Roman"/>
          <w:sz w:val="24"/>
          <w:lang w:val="bg-BG"/>
        </w:rPr>
        <w:t>Документите, изискващи се в чл.47з от ППЗСПЗЗ са налични.</w:t>
      </w:r>
      <w:r w:rsidRPr="006E51B2">
        <w:rPr>
          <w:rFonts w:ascii="Times New Roman" w:hAnsi="Times New Roman"/>
          <w:b/>
          <w:sz w:val="24"/>
          <w:lang w:val="bg-BG"/>
        </w:rPr>
        <w:t xml:space="preserve"> Комисията допуска участника до търга.</w:t>
      </w:r>
      <w:r w:rsidRPr="00FB6993">
        <w:rPr>
          <w:rFonts w:ascii="Times New Roman" w:hAnsi="Times New Roman"/>
          <w:sz w:val="24"/>
          <w:lang w:val="bg-BG"/>
        </w:rPr>
        <w:t xml:space="preserve"> </w:t>
      </w:r>
    </w:p>
    <w:p w:rsidR="006528E1" w:rsidRPr="006528E1" w:rsidRDefault="006528E1" w:rsidP="006528E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528E1">
        <w:rPr>
          <w:rFonts w:ascii="Times New Roman" w:hAnsi="Times New Roman"/>
          <w:b/>
          <w:sz w:val="24"/>
          <w:szCs w:val="24"/>
          <w:lang w:val="bg-BG"/>
        </w:rPr>
        <w:t>14.</w:t>
      </w:r>
      <w:r w:rsidRPr="006528E1">
        <w:rPr>
          <w:rFonts w:ascii="Times New Roman" w:hAnsi="Times New Roman"/>
          <w:b/>
          <w:sz w:val="24"/>
          <w:lang w:val="ru-RU"/>
        </w:rPr>
        <w:t xml:space="preserve"> </w:t>
      </w:r>
      <w:r w:rsidRPr="006528E1">
        <w:rPr>
          <w:rFonts w:ascii="Times New Roman" w:hAnsi="Times New Roman"/>
          <w:sz w:val="24"/>
          <w:lang w:val="bg-BG"/>
        </w:rPr>
        <w:t xml:space="preserve">В подадения от </w:t>
      </w:r>
      <w:r w:rsidRPr="006528E1">
        <w:rPr>
          <w:rFonts w:ascii="Times New Roman" w:hAnsi="Times New Roman"/>
          <w:b/>
          <w:sz w:val="24"/>
          <w:szCs w:val="24"/>
          <w:lang w:val="bg-BG"/>
        </w:rPr>
        <w:t>"Озирис финанс" ЕООД,</w:t>
      </w:r>
      <w:r w:rsidRPr="006528E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528E1">
        <w:rPr>
          <w:rFonts w:ascii="Times New Roman" w:hAnsi="Times New Roman"/>
          <w:sz w:val="24"/>
          <w:szCs w:val="24"/>
          <w:lang w:val="ru-RU"/>
        </w:rPr>
        <w:t xml:space="preserve">ЕИК 206663342, </w:t>
      </w:r>
      <w:r w:rsidRPr="006528E1">
        <w:rPr>
          <w:rFonts w:ascii="Times New Roman" w:hAnsi="Times New Roman"/>
          <w:sz w:val="24"/>
          <w:lang w:val="bg-BG"/>
        </w:rPr>
        <w:t xml:space="preserve">плик </w:t>
      </w:r>
      <w:r w:rsidRPr="006528E1">
        <w:rPr>
          <w:rFonts w:ascii="Times New Roman" w:hAnsi="Times New Roman"/>
          <w:sz w:val="24"/>
          <w:szCs w:val="24"/>
          <w:lang w:val="bg-BG"/>
        </w:rPr>
        <w:t>са открити:</w:t>
      </w:r>
    </w:p>
    <w:p w:rsidR="006528E1" w:rsidRPr="006528E1" w:rsidRDefault="006528E1" w:rsidP="006528E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28E1">
        <w:rPr>
          <w:rFonts w:ascii="Times New Roman" w:hAnsi="Times New Roman"/>
          <w:sz w:val="24"/>
          <w:lang w:val="bg-BG"/>
        </w:rPr>
        <w:t>Заявление-оферта по образец - 10 бр.;</w:t>
      </w:r>
    </w:p>
    <w:p w:rsidR="006528E1" w:rsidRPr="006528E1" w:rsidRDefault="006528E1" w:rsidP="006528E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28E1">
        <w:rPr>
          <w:rFonts w:ascii="Times New Roman" w:hAnsi="Times New Roman"/>
          <w:sz w:val="24"/>
          <w:lang w:val="bg-BG"/>
        </w:rPr>
        <w:t>Банково бордеро за внесен депозит – 10бр.;</w:t>
      </w:r>
    </w:p>
    <w:p w:rsidR="006528E1" w:rsidRPr="005F0C9F" w:rsidRDefault="006528E1" w:rsidP="006528E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28E1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</w:t>
      </w:r>
      <w:r w:rsidR="005F0C9F">
        <w:rPr>
          <w:rFonts w:ascii="Times New Roman" w:hAnsi="Times New Roman"/>
          <w:sz w:val="24"/>
          <w:szCs w:val="24"/>
          <w:lang w:val="bg-BG"/>
        </w:rPr>
        <w:t>0</w:t>
      </w:r>
      <w:r w:rsidRPr="006528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5F0C9F" w:rsidRPr="006528E1" w:rsidRDefault="005F0C9F" w:rsidP="006528E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Копие на пълномощно – 10 бр.</w:t>
      </w:r>
    </w:p>
    <w:p w:rsidR="006528E1" w:rsidRPr="006528E1" w:rsidRDefault="006528E1" w:rsidP="006528E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528E1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6528E1">
        <w:rPr>
          <w:rFonts w:ascii="Times New Roman" w:hAnsi="Times New Roman"/>
          <w:b/>
          <w:sz w:val="24"/>
          <w:lang w:val="bg-BG"/>
        </w:rPr>
        <w:t xml:space="preserve"> Комисията допуска дружеството до участие в търга.</w:t>
      </w:r>
      <w:r w:rsidRPr="006528E1">
        <w:rPr>
          <w:rFonts w:ascii="Times New Roman" w:hAnsi="Times New Roman"/>
          <w:sz w:val="24"/>
          <w:lang w:val="bg-BG"/>
        </w:rPr>
        <w:t xml:space="preserve"> </w:t>
      </w:r>
    </w:p>
    <w:p w:rsidR="00180AAA" w:rsidRPr="000E788F" w:rsidRDefault="00180AAA" w:rsidP="00180AAA">
      <w:pPr>
        <w:ind w:left="426" w:hanging="66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15</w:t>
      </w:r>
      <w:r w:rsidRPr="000E788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E78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97442B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3718">
        <w:rPr>
          <w:rFonts w:ascii="Times New Roman" w:hAnsi="Times New Roman"/>
          <w:sz w:val="24"/>
          <w:szCs w:val="24"/>
          <w:lang w:val="bg-BG"/>
        </w:rPr>
        <w:t>прилага</w:t>
      </w:r>
      <w:r w:rsidRPr="000E788F">
        <w:rPr>
          <w:rFonts w:ascii="Times New Roman" w:hAnsi="Times New Roman"/>
          <w:sz w:val="24"/>
          <w:szCs w:val="24"/>
          <w:lang w:val="bg-BG"/>
        </w:rPr>
        <w:t>:</w:t>
      </w:r>
    </w:p>
    <w:p w:rsidR="00180AAA" w:rsidRPr="000E788F" w:rsidRDefault="00180AAA" w:rsidP="00180AAA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Заявление-оферта по образец - 1 бр.;</w:t>
      </w:r>
    </w:p>
    <w:p w:rsidR="00180AAA" w:rsidRPr="000E788F" w:rsidRDefault="00180AAA" w:rsidP="00180AAA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Банково бордеро за внесен депозит – 1 бр.;</w:t>
      </w:r>
    </w:p>
    <w:p w:rsidR="00180AAA" w:rsidRPr="000E788F" w:rsidRDefault="00180AAA" w:rsidP="00180AAA">
      <w:pPr>
        <w:numPr>
          <w:ilvl w:val="0"/>
          <w:numId w:val="6"/>
        </w:numPr>
        <w:overflowPunct/>
        <w:autoSpaceDE/>
        <w:autoSpaceDN/>
        <w:adjustRightInd/>
        <w:ind w:left="426" w:hanging="66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180AAA" w:rsidRDefault="00180AAA" w:rsidP="00180AAA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>
        <w:rPr>
          <w:rFonts w:ascii="Times New Roman" w:hAnsi="Times New Roman"/>
          <w:b/>
          <w:sz w:val="24"/>
          <w:lang w:val="bg-BG"/>
        </w:rPr>
        <w:t>участника</w:t>
      </w:r>
      <w:r w:rsidRPr="000E788F">
        <w:rPr>
          <w:rFonts w:ascii="Times New Roman" w:hAnsi="Times New Roman"/>
          <w:b/>
          <w:sz w:val="24"/>
          <w:lang w:val="bg-BG"/>
        </w:rPr>
        <w:t xml:space="preserve"> до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97442B" w:rsidRDefault="0097442B" w:rsidP="00180AAA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</w:p>
    <w:p w:rsidR="00ED290E" w:rsidRPr="000E788F" w:rsidRDefault="00ED290E" w:rsidP="00ED290E">
      <w:pPr>
        <w:ind w:left="426" w:hanging="66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16</w:t>
      </w:r>
      <w:r w:rsidRPr="000E788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E78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ED290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Ц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Ц</w:t>
      </w:r>
      <w:r w:rsidR="0097442B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97442B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788F">
        <w:rPr>
          <w:rFonts w:ascii="Times New Roman" w:hAnsi="Times New Roman"/>
          <w:sz w:val="24"/>
          <w:szCs w:val="24"/>
          <w:lang w:val="bg-BG"/>
        </w:rPr>
        <w:t>подава:</w:t>
      </w:r>
    </w:p>
    <w:p w:rsidR="00ED290E" w:rsidRPr="000E788F" w:rsidRDefault="00ED290E" w:rsidP="00ED290E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Заявлени</w:t>
      </w:r>
      <w:r>
        <w:rPr>
          <w:rFonts w:ascii="Times New Roman" w:hAnsi="Times New Roman"/>
          <w:sz w:val="24"/>
          <w:lang w:val="bg-BG"/>
        </w:rPr>
        <w:t>я</w:t>
      </w:r>
      <w:r w:rsidRPr="000E788F">
        <w:rPr>
          <w:rFonts w:ascii="Times New Roman" w:hAnsi="Times New Roman"/>
          <w:sz w:val="24"/>
          <w:lang w:val="bg-BG"/>
        </w:rPr>
        <w:t>-оферт</w:t>
      </w:r>
      <w:r>
        <w:rPr>
          <w:rFonts w:ascii="Times New Roman" w:hAnsi="Times New Roman"/>
          <w:sz w:val="24"/>
          <w:lang w:val="bg-BG"/>
        </w:rPr>
        <w:t>и</w:t>
      </w:r>
      <w:r w:rsidRPr="000E788F">
        <w:rPr>
          <w:rFonts w:ascii="Times New Roman" w:hAnsi="Times New Roman"/>
          <w:sz w:val="24"/>
          <w:lang w:val="bg-BG"/>
        </w:rPr>
        <w:t xml:space="preserve"> по образец - </w:t>
      </w:r>
      <w:r>
        <w:rPr>
          <w:rFonts w:ascii="Times New Roman" w:hAnsi="Times New Roman"/>
          <w:sz w:val="24"/>
          <w:lang w:val="bg-BG"/>
        </w:rPr>
        <w:t>2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ED290E" w:rsidRPr="000E788F" w:rsidRDefault="00ED290E" w:rsidP="00ED290E">
      <w:pPr>
        <w:numPr>
          <w:ilvl w:val="0"/>
          <w:numId w:val="6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 бордера</w:t>
      </w:r>
      <w:r w:rsidRPr="000E788F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>и</w:t>
      </w:r>
      <w:r w:rsidRPr="000E788F">
        <w:rPr>
          <w:rFonts w:ascii="Times New Roman" w:hAnsi="Times New Roman"/>
          <w:sz w:val="24"/>
          <w:lang w:val="bg-BG"/>
        </w:rPr>
        <w:t xml:space="preserve"> депозит</w:t>
      </w:r>
      <w:r>
        <w:rPr>
          <w:rFonts w:ascii="Times New Roman" w:hAnsi="Times New Roman"/>
          <w:sz w:val="24"/>
          <w:lang w:val="bg-BG"/>
        </w:rPr>
        <w:t>и</w:t>
      </w:r>
      <w:r w:rsidRPr="000E788F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2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ED290E" w:rsidRPr="000E788F" w:rsidRDefault="00ED290E" w:rsidP="00ED290E">
      <w:pPr>
        <w:numPr>
          <w:ilvl w:val="0"/>
          <w:numId w:val="6"/>
        </w:numPr>
        <w:overflowPunct/>
        <w:autoSpaceDE/>
        <w:autoSpaceDN/>
        <w:adjustRightInd/>
        <w:ind w:left="426" w:hanging="66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ED290E" w:rsidRDefault="00ED290E" w:rsidP="00ED290E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>
        <w:rPr>
          <w:rFonts w:ascii="Times New Roman" w:hAnsi="Times New Roman"/>
          <w:b/>
          <w:sz w:val="24"/>
          <w:lang w:val="bg-BG"/>
        </w:rPr>
        <w:t xml:space="preserve">заявителя </w:t>
      </w:r>
      <w:r w:rsidRPr="000E788F">
        <w:rPr>
          <w:rFonts w:ascii="Times New Roman" w:hAnsi="Times New Roman"/>
          <w:b/>
          <w:sz w:val="24"/>
          <w:lang w:val="bg-BG"/>
        </w:rPr>
        <w:t xml:space="preserve">до </w:t>
      </w:r>
      <w:r>
        <w:rPr>
          <w:rFonts w:ascii="Times New Roman" w:hAnsi="Times New Roman"/>
          <w:b/>
          <w:sz w:val="24"/>
          <w:lang w:val="bg-BG"/>
        </w:rPr>
        <w:t xml:space="preserve">участие в </w:t>
      </w:r>
      <w:r w:rsidRPr="000E788F">
        <w:rPr>
          <w:rFonts w:ascii="Times New Roman" w:hAnsi="Times New Roman"/>
          <w:b/>
          <w:sz w:val="24"/>
          <w:lang w:val="bg-BG"/>
        </w:rPr>
        <w:t>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9E11E1" w:rsidRPr="009E11E1" w:rsidRDefault="009E11E1" w:rsidP="009E11E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E11E1">
        <w:rPr>
          <w:rFonts w:ascii="Times New Roman" w:hAnsi="Times New Roman"/>
          <w:b/>
          <w:sz w:val="24"/>
          <w:szCs w:val="24"/>
          <w:lang w:val="bg-BG"/>
        </w:rPr>
        <w:t>17.</w:t>
      </w:r>
      <w:r w:rsidRPr="009E11E1">
        <w:rPr>
          <w:rFonts w:ascii="Times New Roman" w:hAnsi="Times New Roman"/>
          <w:b/>
          <w:sz w:val="24"/>
          <w:lang w:val="ru-RU"/>
        </w:rPr>
        <w:t xml:space="preserve"> </w:t>
      </w:r>
      <w:r w:rsidRPr="009E11E1">
        <w:rPr>
          <w:rFonts w:ascii="Times New Roman" w:hAnsi="Times New Roman"/>
          <w:sz w:val="24"/>
          <w:lang w:val="bg-BG"/>
        </w:rPr>
        <w:t xml:space="preserve">В подадения от </w:t>
      </w:r>
      <w:r w:rsidRPr="009E11E1">
        <w:rPr>
          <w:rFonts w:ascii="Times New Roman" w:hAnsi="Times New Roman"/>
          <w:b/>
          <w:sz w:val="24"/>
          <w:lang w:val="bg-BG"/>
        </w:rPr>
        <w:t xml:space="preserve">ЕТ </w:t>
      </w:r>
      <w:r w:rsidRPr="009E11E1">
        <w:rPr>
          <w:rFonts w:ascii="Times New Roman" w:hAnsi="Times New Roman"/>
          <w:b/>
          <w:sz w:val="24"/>
          <w:szCs w:val="24"/>
          <w:lang w:val="bg-BG"/>
        </w:rPr>
        <w:t>"Интер универс Иван Василев",</w:t>
      </w:r>
      <w:r w:rsidRPr="009E11E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E11E1">
        <w:rPr>
          <w:rFonts w:ascii="Times New Roman" w:hAnsi="Times New Roman"/>
          <w:sz w:val="24"/>
          <w:szCs w:val="24"/>
          <w:lang w:val="ru-RU"/>
        </w:rPr>
        <w:t xml:space="preserve">ЕИК 102004685, </w:t>
      </w:r>
      <w:r w:rsidRPr="009E11E1">
        <w:rPr>
          <w:rFonts w:ascii="Times New Roman" w:hAnsi="Times New Roman"/>
          <w:sz w:val="24"/>
          <w:lang w:val="bg-BG"/>
        </w:rPr>
        <w:t xml:space="preserve"> плик </w:t>
      </w:r>
      <w:r w:rsidRPr="009E11E1">
        <w:rPr>
          <w:rFonts w:ascii="Times New Roman" w:hAnsi="Times New Roman"/>
          <w:sz w:val="24"/>
          <w:szCs w:val="24"/>
          <w:lang w:val="bg-BG"/>
        </w:rPr>
        <w:t>са открити документи за участие в търг, както следва:</w:t>
      </w:r>
    </w:p>
    <w:p w:rsidR="009E11E1" w:rsidRPr="009E11E1" w:rsidRDefault="009E11E1" w:rsidP="009E11E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E11E1">
        <w:rPr>
          <w:rFonts w:ascii="Times New Roman" w:hAnsi="Times New Roman"/>
          <w:sz w:val="24"/>
          <w:lang w:val="bg-BG"/>
        </w:rPr>
        <w:t>Заявление-оферта по образец - 22 бр.;</w:t>
      </w:r>
    </w:p>
    <w:p w:rsidR="009E11E1" w:rsidRPr="009E11E1" w:rsidRDefault="009E11E1" w:rsidP="009E11E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E11E1">
        <w:rPr>
          <w:rFonts w:ascii="Times New Roman" w:hAnsi="Times New Roman"/>
          <w:sz w:val="24"/>
          <w:lang w:val="bg-BG"/>
        </w:rPr>
        <w:t>Банково бордеро за внесен депозит – 22 бр.;</w:t>
      </w:r>
    </w:p>
    <w:p w:rsidR="009E11E1" w:rsidRPr="009E11E1" w:rsidRDefault="009E11E1" w:rsidP="009E11E1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E11E1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9E11E1" w:rsidRPr="009E11E1" w:rsidRDefault="009E11E1" w:rsidP="009E11E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E11E1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9E11E1">
        <w:rPr>
          <w:rFonts w:ascii="Times New Roman" w:hAnsi="Times New Roman"/>
          <w:b/>
          <w:sz w:val="24"/>
          <w:lang w:val="bg-BG"/>
        </w:rPr>
        <w:t xml:space="preserve"> </w:t>
      </w:r>
      <w:r w:rsidR="00E24CB2" w:rsidRPr="00E24CB2">
        <w:rPr>
          <w:rFonts w:ascii="Times New Roman" w:hAnsi="Times New Roman"/>
          <w:sz w:val="24"/>
          <w:lang w:val="bg-BG"/>
        </w:rPr>
        <w:t xml:space="preserve">В офертата подадена за </w:t>
      </w:r>
      <w:r w:rsidR="00E24CB2">
        <w:rPr>
          <w:rFonts w:ascii="Times New Roman" w:hAnsi="Times New Roman"/>
          <w:b/>
          <w:sz w:val="24"/>
          <w:lang w:val="bg-BG"/>
        </w:rPr>
        <w:t xml:space="preserve">ПИ </w:t>
      </w:r>
      <w:r w:rsidR="00E24CB2" w:rsidRPr="00E24CB2">
        <w:rPr>
          <w:rFonts w:ascii="Times New Roman" w:hAnsi="Times New Roman"/>
          <w:b/>
          <w:sz w:val="24"/>
          <w:lang w:val="bg-BG"/>
        </w:rPr>
        <w:t>17097.30.41</w:t>
      </w:r>
      <w:r w:rsidR="00E24CB2">
        <w:rPr>
          <w:rFonts w:ascii="Times New Roman" w:hAnsi="Times New Roman"/>
          <w:b/>
          <w:sz w:val="24"/>
          <w:lang w:val="bg-BG"/>
        </w:rPr>
        <w:t xml:space="preserve"> по КК на с.Горска поляна, </w:t>
      </w:r>
      <w:r w:rsidR="00E24CB2" w:rsidRPr="00E24CB2">
        <w:rPr>
          <w:rFonts w:ascii="Times New Roman" w:hAnsi="Times New Roman"/>
          <w:sz w:val="24"/>
          <w:lang w:val="bg-BG"/>
        </w:rPr>
        <w:t>общ.Болярово</w:t>
      </w:r>
      <w:r w:rsidR="00E24CB2">
        <w:rPr>
          <w:rFonts w:ascii="Times New Roman" w:hAnsi="Times New Roman"/>
          <w:b/>
          <w:sz w:val="24"/>
          <w:lang w:val="bg-BG"/>
        </w:rPr>
        <w:t xml:space="preserve"> няма предложена цена. </w:t>
      </w:r>
      <w:r w:rsidR="00E24CB2" w:rsidRPr="004B0E38">
        <w:rPr>
          <w:rFonts w:ascii="Times New Roman" w:hAnsi="Times New Roman"/>
          <w:sz w:val="24"/>
          <w:lang w:val="bg-BG"/>
        </w:rPr>
        <w:t xml:space="preserve">Същата няма </w:t>
      </w:r>
      <w:r w:rsidR="004B0E38" w:rsidRPr="004B0E38">
        <w:rPr>
          <w:rFonts w:ascii="Times New Roman" w:hAnsi="Times New Roman"/>
          <w:sz w:val="24"/>
          <w:lang w:val="bg-BG"/>
        </w:rPr>
        <w:t>участва в класирането.</w:t>
      </w:r>
      <w:r w:rsidR="00E24CB2">
        <w:rPr>
          <w:rFonts w:ascii="Times New Roman" w:hAnsi="Times New Roman"/>
          <w:b/>
          <w:sz w:val="24"/>
          <w:lang w:val="bg-BG"/>
        </w:rPr>
        <w:t xml:space="preserve"> </w:t>
      </w:r>
      <w:r w:rsidRPr="009E11E1">
        <w:rPr>
          <w:rFonts w:ascii="Times New Roman" w:hAnsi="Times New Roman"/>
          <w:b/>
          <w:sz w:val="24"/>
          <w:lang w:val="bg-BG"/>
        </w:rPr>
        <w:t>Комисията допуска търговеца до участие в търга</w:t>
      </w:r>
      <w:r w:rsidR="00E24CB2">
        <w:rPr>
          <w:rFonts w:ascii="Times New Roman" w:hAnsi="Times New Roman"/>
          <w:b/>
          <w:sz w:val="24"/>
          <w:lang w:val="bg-BG"/>
        </w:rPr>
        <w:t xml:space="preserve"> за останалите 21 имота</w:t>
      </w:r>
      <w:r w:rsidRPr="009E11E1">
        <w:rPr>
          <w:rFonts w:ascii="Times New Roman" w:hAnsi="Times New Roman"/>
          <w:b/>
          <w:sz w:val="24"/>
          <w:lang w:val="bg-BG"/>
        </w:rPr>
        <w:t>.</w:t>
      </w:r>
      <w:r w:rsidRPr="009E11E1">
        <w:rPr>
          <w:rFonts w:ascii="Times New Roman" w:hAnsi="Times New Roman"/>
          <w:sz w:val="24"/>
          <w:lang w:val="bg-BG"/>
        </w:rPr>
        <w:t xml:space="preserve"> </w:t>
      </w:r>
    </w:p>
    <w:p w:rsidR="001064EE" w:rsidRDefault="00EE6452" w:rsidP="00EE6452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ІІ.</w:t>
      </w:r>
      <w:r w:rsidR="00DA43E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</w:t>
      </w:r>
      <w:r w:rsidR="001064EE" w:rsidRPr="00DF0F96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 допуснатите до търга кандидати:</w:t>
      </w:r>
    </w:p>
    <w:p w:rsidR="003A0FF4" w:rsidRDefault="003A0FF4" w:rsidP="003A0FF4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83987">
        <w:rPr>
          <w:rFonts w:ascii="Times New Roman" w:hAnsi="Times New Roman"/>
          <w:b/>
          <w:sz w:val="24"/>
          <w:szCs w:val="24"/>
          <w:lang w:val="bg-BG"/>
        </w:rPr>
        <w:t>”Б.А.Г.-Бийф” ЕООД,</w:t>
      </w:r>
      <w:r w:rsidRPr="0088398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прилага заявления-оферти за следните пасища, находящи се  в община Тунджа: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990"/>
        <w:gridCol w:w="1760"/>
        <w:gridCol w:w="1980"/>
        <w:gridCol w:w="1420"/>
        <w:gridCol w:w="1120"/>
        <w:gridCol w:w="980"/>
        <w:gridCol w:w="1339"/>
      </w:tblGrid>
      <w:tr w:rsidR="001D5FEE" w:rsidRPr="001D5FEE" w:rsidTr="001D5FEE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1D5FEE" w:rsidRPr="001D5FEE" w:rsidTr="001D5FEE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FEE" w:rsidRPr="001D5FEE" w:rsidTr="001D5FE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Генерал Тошево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14725.66.20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35.807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  <w:tr w:rsidR="001D5FEE" w:rsidRPr="001D5FEE" w:rsidTr="001D5FE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 66737.51.276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139.458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</w:tbl>
    <w:p w:rsidR="006262DD" w:rsidRPr="001D5FEE" w:rsidRDefault="006262DD" w:rsidP="006262DD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262DD">
        <w:rPr>
          <w:rFonts w:ascii="Times New Roman" w:hAnsi="Times New Roman"/>
          <w:sz w:val="24"/>
          <w:lang w:val="bg-BG"/>
        </w:rPr>
        <w:t xml:space="preserve">Заявленията получени от </w:t>
      </w:r>
      <w:r w:rsidRPr="006262DD">
        <w:rPr>
          <w:rFonts w:ascii="Times New Roman" w:hAnsi="Times New Roman"/>
          <w:b/>
          <w:sz w:val="24"/>
          <w:szCs w:val="24"/>
          <w:lang w:val="bg-BG"/>
        </w:rPr>
        <w:t>Т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262DD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262DD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262D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6262DD">
        <w:rPr>
          <w:rFonts w:ascii="Times New Roman" w:hAnsi="Times New Roman"/>
          <w:sz w:val="24"/>
          <w:szCs w:val="24"/>
          <w:lang w:val="bg-BG"/>
        </w:rPr>
        <w:t>са за наем на следните ПИ:</w:t>
      </w: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990"/>
        <w:gridCol w:w="1760"/>
        <w:gridCol w:w="1980"/>
        <w:gridCol w:w="1420"/>
        <w:gridCol w:w="1120"/>
        <w:gridCol w:w="980"/>
        <w:gridCol w:w="1339"/>
      </w:tblGrid>
      <w:tr w:rsidR="001D5FEE" w:rsidRPr="001D5FEE" w:rsidTr="0097442B">
        <w:trPr>
          <w:trHeight w:val="31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9744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  <w:r w:rsidR="0097442B"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>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12.516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129.308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91.205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520.023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1032.641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9.120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100.452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</w:tr>
      <w:tr w:rsidR="001D5FEE" w:rsidRPr="001D5FEE" w:rsidTr="0097442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М. манастир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46904.73.15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36.977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без цена</w:t>
            </w:r>
          </w:p>
        </w:tc>
      </w:tr>
    </w:tbl>
    <w:p w:rsidR="00CF0AD8" w:rsidRDefault="00CF0AD8" w:rsidP="001D5FE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lang w:val="ru-RU"/>
        </w:rPr>
        <w:t>Оферт</w:t>
      </w:r>
      <w:r w:rsidR="006262DD">
        <w:rPr>
          <w:rFonts w:ascii="Times New Roman" w:hAnsi="Times New Roman"/>
          <w:sz w:val="24"/>
          <w:lang w:val="ru-RU"/>
        </w:rPr>
        <w:t>ата</w:t>
      </w:r>
      <w:r w:rsidRPr="00DA43EF">
        <w:rPr>
          <w:rFonts w:ascii="Times New Roman" w:hAnsi="Times New Roman"/>
          <w:sz w:val="24"/>
          <w:lang w:val="ru-RU"/>
        </w:rPr>
        <w:t xml:space="preserve"> на</w:t>
      </w:r>
      <w:r w:rsidRPr="00DA43EF">
        <w:rPr>
          <w:rFonts w:ascii="Times New Roman" w:hAnsi="Times New Roman"/>
          <w:b/>
          <w:sz w:val="24"/>
          <w:lang w:val="ru-RU"/>
        </w:rPr>
        <w:t xml:space="preserve"> </w:t>
      </w:r>
      <w:r w:rsidR="001D5FEE" w:rsidRPr="001D5FEE">
        <w:rPr>
          <w:rFonts w:ascii="Times New Roman" w:hAnsi="Times New Roman"/>
          <w:b/>
          <w:sz w:val="24"/>
          <w:szCs w:val="24"/>
          <w:lang w:val="bg-BG"/>
        </w:rPr>
        <w:t>О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D5FEE" w:rsidRPr="001D5FEE">
        <w:rPr>
          <w:rFonts w:ascii="Times New Roman" w:hAnsi="Times New Roman"/>
          <w:b/>
          <w:sz w:val="24"/>
          <w:szCs w:val="24"/>
          <w:lang w:val="bg-BG"/>
        </w:rPr>
        <w:t>Г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1D5FEE" w:rsidRPr="001D5FEE">
        <w:rPr>
          <w:rFonts w:ascii="Times New Roman" w:hAnsi="Times New Roman"/>
          <w:b/>
          <w:sz w:val="24"/>
          <w:szCs w:val="24"/>
          <w:lang w:val="bg-BG"/>
        </w:rPr>
        <w:t>Д</w:t>
      </w:r>
      <w:r w:rsidR="0097442B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DA43E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50B05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DA43EF">
        <w:rPr>
          <w:rFonts w:ascii="Times New Roman" w:hAnsi="Times New Roman"/>
          <w:sz w:val="24"/>
          <w:szCs w:val="24"/>
          <w:lang w:val="bg-BG"/>
        </w:rPr>
        <w:t>за ползване на ПИ</w:t>
      </w:r>
      <w:r w:rsidR="001C69C8">
        <w:rPr>
          <w:rFonts w:ascii="Times New Roman" w:hAnsi="Times New Roman"/>
          <w:sz w:val="24"/>
          <w:szCs w:val="24"/>
          <w:lang w:val="bg-BG"/>
        </w:rPr>
        <w:t xml:space="preserve"> с идентификатор</w:t>
      </w:r>
      <w:r w:rsidR="00850B05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605" w:type="dxa"/>
        <w:tblInd w:w="93" w:type="dxa"/>
        <w:tblLook w:val="04A0" w:firstRow="1" w:lastRow="0" w:firstColumn="1" w:lastColumn="0" w:noHBand="0" w:noVBand="1"/>
      </w:tblPr>
      <w:tblGrid>
        <w:gridCol w:w="1098"/>
        <w:gridCol w:w="1747"/>
        <w:gridCol w:w="1950"/>
        <w:gridCol w:w="1396"/>
        <w:gridCol w:w="1106"/>
        <w:gridCol w:w="969"/>
        <w:gridCol w:w="1339"/>
      </w:tblGrid>
      <w:tr w:rsidR="001D5FEE" w:rsidRPr="001D5FEE" w:rsidTr="0097442B">
        <w:trPr>
          <w:trHeight w:val="31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9744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  <w:r w:rsidR="0097442B" w:rsidRPr="001D5FEE">
              <w:rPr>
                <w:rFonts w:ascii="Times New Roman" w:hAnsi="Times New Roman"/>
                <w:color w:val="000000"/>
                <w:sz w:val="18"/>
                <w:szCs w:val="18"/>
              </w:rPr>
              <w:t>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1D5FEE" w:rsidRPr="001D5FEE" w:rsidTr="0097442B">
        <w:trPr>
          <w:trHeight w:val="31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FEE" w:rsidRPr="001D5FEE" w:rsidTr="0097442B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Горска поляна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17097.30.41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396.248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EE" w:rsidRPr="001D5FEE" w:rsidRDefault="001D5FEE" w:rsidP="001D5F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D5FEE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</w:tbl>
    <w:p w:rsidR="00A262DE" w:rsidRPr="001D5FEE" w:rsidRDefault="00A262DE" w:rsidP="001D5FE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1D5FEE">
        <w:rPr>
          <w:rFonts w:ascii="Times New Roman" w:hAnsi="Times New Roman"/>
          <w:sz w:val="24"/>
          <w:lang w:val="ru-RU"/>
        </w:rPr>
        <w:t>П</w:t>
      </w:r>
      <w:r w:rsidRPr="001D5FEE">
        <w:rPr>
          <w:rFonts w:ascii="Times New Roman" w:hAnsi="Times New Roman"/>
          <w:sz w:val="24"/>
          <w:lang w:val="bg-BG"/>
        </w:rPr>
        <w:t xml:space="preserve">одадените от </w:t>
      </w:r>
      <w:r w:rsidRPr="001D5FEE">
        <w:rPr>
          <w:rFonts w:ascii="Times New Roman" w:hAnsi="Times New Roman"/>
          <w:b/>
          <w:sz w:val="24"/>
          <w:szCs w:val="24"/>
          <w:lang w:val="bg-BG"/>
        </w:rPr>
        <w:t>"Златно руно - 08" ООД</w:t>
      </w:r>
      <w:r w:rsidRPr="001D5F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D5FEE">
        <w:rPr>
          <w:rFonts w:ascii="Times New Roman" w:hAnsi="Times New Roman"/>
          <w:sz w:val="24"/>
          <w:szCs w:val="24"/>
          <w:lang w:val="ru-RU"/>
        </w:rPr>
        <w:t>заявления са</w:t>
      </w:r>
      <w:r w:rsidRPr="001D5FEE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tbl>
      <w:tblPr>
        <w:tblW w:w="9724" w:type="dxa"/>
        <w:tblInd w:w="93" w:type="dxa"/>
        <w:tblLook w:val="04A0" w:firstRow="1" w:lastRow="0" w:firstColumn="1" w:lastColumn="0" w:noHBand="0" w:noVBand="1"/>
      </w:tblPr>
      <w:tblGrid>
        <w:gridCol w:w="1222"/>
        <w:gridCol w:w="1871"/>
        <w:gridCol w:w="1926"/>
        <w:gridCol w:w="1353"/>
        <w:gridCol w:w="1065"/>
        <w:gridCol w:w="948"/>
        <w:gridCol w:w="1339"/>
      </w:tblGrid>
      <w:tr w:rsidR="006D6F42" w:rsidRPr="006D6F42" w:rsidTr="006D6F42">
        <w:trPr>
          <w:trHeight w:val="31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6F42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6F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6D6F42" w:rsidRPr="006D6F42" w:rsidTr="006D6F42">
        <w:trPr>
          <w:trHeight w:val="25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15881.13.182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196.302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15881.7.3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604.117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15881.7.7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224.202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15881.8.56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226.936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Горска поляна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17097.1.317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28.577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Горска поляна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17097.30.41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396.248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Вълчи извор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12588.16.3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862.814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Болярово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20657.43.1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2.523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20657.21.1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53.377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20657.41.16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16.601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20657.41.18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28.504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20657.42.1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76.517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20657.42.2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58.085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20657.50.8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48.215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20657.53.1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32.233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Златиница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31019.25.11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96.422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63272.17.46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358.185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63272.18.5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8.570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Жребино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29516.23.1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11.623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258.363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43459.40.500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163.128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205.311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181.572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102.945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145.566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110.646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46904.26.21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17.695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46904.34.16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17.930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46904.43.50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239.633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46904.43.51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71.278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46904.45.30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62.553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46904.49.12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46904.52.19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75.530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46904.58.8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36.977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46904.104.101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4.589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46904.180.116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99.748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12.516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129.308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91.205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520.023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6D6F42">
              <w:rPr>
                <w:rFonts w:ascii="Times New Roman" w:hAnsi="Times New Roman"/>
              </w:rPr>
              <w:t>1032.641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9.120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46904.73.9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100.452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9030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Пчела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58801.11.6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20.499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9030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Пчела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58801.38.144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9030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Раздел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61738.32.19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51384.100.2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101.399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65406.7.10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178.300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65406.7.11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77.435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Болярско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05308.12.314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331.848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Болярско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05308.11.120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79.069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Болярско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05308.43.115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136.028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Веселиново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10776.18.1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59.609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Завой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30096.12.160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17.998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35609.10.5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157.212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35609.11.2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168.282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6D6F42" w:rsidRPr="006D6F42" w:rsidTr="0097442B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35609.12.2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83.542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35609.13.1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186.932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Коневец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38279.28.235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38.405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Коневец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38279.28.243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43.885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Коневец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38279.237.242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92.812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Победа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56873.12.10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229.028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Победа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56873.80.20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57.219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Победа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56873.142.106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116.099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139.458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Стара река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 68878.4.32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11.143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Стара река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68878.4.33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18.769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77030.36.7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24.365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77030.36.5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14.964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6D6F42" w:rsidRPr="006D6F42" w:rsidTr="006D6F42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Ханово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D6F42">
              <w:rPr>
                <w:rFonts w:ascii="Times New Roman" w:hAnsi="Times New Roman"/>
                <w:sz w:val="24"/>
                <w:szCs w:val="24"/>
              </w:rPr>
              <w:t> 77150.24.17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158.581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F42" w:rsidRPr="006D6F42" w:rsidRDefault="006D6F42" w:rsidP="006D6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6F42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</w:tbl>
    <w:p w:rsidR="00850B05" w:rsidRPr="00BF2A3B" w:rsidRDefault="00BF2A3B" w:rsidP="00F53B9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3B99">
        <w:rPr>
          <w:rFonts w:ascii="Times New Roman" w:hAnsi="Times New Roman"/>
          <w:b/>
          <w:sz w:val="24"/>
          <w:szCs w:val="24"/>
          <w:lang w:val="bg-BG"/>
        </w:rPr>
        <w:t>5.</w:t>
      </w:r>
      <w:r w:rsidR="00850B05" w:rsidRPr="00BF2A3B">
        <w:rPr>
          <w:rFonts w:ascii="Times New Roman" w:hAnsi="Times New Roman"/>
          <w:sz w:val="24"/>
          <w:szCs w:val="24"/>
          <w:lang w:val="bg-BG"/>
        </w:rPr>
        <w:t>През стопанска</w:t>
      </w:r>
      <w:r w:rsidR="00850B05" w:rsidRPr="00BF2A3B">
        <w:rPr>
          <w:rFonts w:ascii="Times New Roman" w:hAnsi="Times New Roman"/>
          <w:b/>
          <w:sz w:val="24"/>
          <w:lang w:val="bg-BG"/>
        </w:rPr>
        <w:t xml:space="preserve"> </w:t>
      </w:r>
      <w:r w:rsidR="00850B05" w:rsidRPr="00BF2A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50B05" w:rsidRPr="00BF2A3B">
        <w:rPr>
          <w:rFonts w:ascii="Times New Roman" w:hAnsi="Times New Roman"/>
          <w:sz w:val="24"/>
          <w:szCs w:val="24"/>
          <w:lang w:val="bg-BG"/>
        </w:rPr>
        <w:t>202</w:t>
      </w:r>
      <w:r w:rsidR="001D5FEE" w:rsidRPr="00BF2A3B">
        <w:rPr>
          <w:rFonts w:ascii="Times New Roman" w:hAnsi="Times New Roman"/>
          <w:sz w:val="24"/>
          <w:szCs w:val="24"/>
          <w:lang w:val="bg-BG"/>
        </w:rPr>
        <w:t>3</w:t>
      </w:r>
      <w:r w:rsidR="00850B05" w:rsidRPr="00BF2A3B">
        <w:rPr>
          <w:rFonts w:ascii="Times New Roman" w:hAnsi="Times New Roman"/>
          <w:sz w:val="24"/>
          <w:szCs w:val="24"/>
          <w:lang w:val="bg-BG"/>
        </w:rPr>
        <w:t>/202</w:t>
      </w:r>
      <w:r w:rsidR="001D5FEE" w:rsidRPr="00BF2A3B">
        <w:rPr>
          <w:rFonts w:ascii="Times New Roman" w:hAnsi="Times New Roman"/>
          <w:sz w:val="24"/>
          <w:szCs w:val="24"/>
          <w:lang w:val="bg-BG"/>
        </w:rPr>
        <w:t>4</w:t>
      </w:r>
      <w:r w:rsidR="00850B05" w:rsidRPr="00BF2A3B">
        <w:rPr>
          <w:rFonts w:ascii="Times New Roman" w:hAnsi="Times New Roman"/>
          <w:sz w:val="24"/>
          <w:szCs w:val="24"/>
          <w:lang w:val="bg-BG"/>
        </w:rPr>
        <w:t xml:space="preserve"> година,</w:t>
      </w:r>
      <w:r w:rsidR="00850B05" w:rsidRPr="00BF2A3B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850B05" w:rsidRPr="00BF2A3B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850B05" w:rsidRPr="00BF2A3B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850B05" w:rsidRPr="00BF2A3B">
        <w:rPr>
          <w:rFonts w:ascii="Times New Roman" w:hAnsi="Times New Roman"/>
          <w:sz w:val="24"/>
          <w:szCs w:val="24"/>
          <w:lang w:val="bg-BG"/>
        </w:rPr>
        <w:t>, желае да ползва ПИ: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138"/>
        <w:gridCol w:w="1723"/>
        <w:gridCol w:w="1947"/>
        <w:gridCol w:w="1390"/>
        <w:gridCol w:w="1103"/>
        <w:gridCol w:w="970"/>
        <w:gridCol w:w="1237"/>
      </w:tblGrid>
      <w:tr w:rsidR="00BF2A3B" w:rsidRPr="00BF2A3B" w:rsidTr="00BF2A3B">
        <w:trPr>
          <w:trHeight w:val="31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F2A3B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F2A3B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F2A3B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F2A3B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F2A3B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BF2A3B">
              <w:rPr>
                <w:rFonts w:ascii="Times New Roman" w:hAnsi="Times New Roman"/>
                <w:color w:val="000000"/>
              </w:rPr>
              <w:t xml:space="preserve">Начална тръжна цена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BF2A3B">
              <w:rPr>
                <w:rFonts w:ascii="Times New Roman" w:hAnsi="Times New Roman"/>
              </w:rPr>
              <w:t>предложена цена</w:t>
            </w:r>
          </w:p>
        </w:tc>
      </w:tr>
      <w:tr w:rsidR="00BF2A3B" w:rsidRPr="00BF2A3B" w:rsidTr="00BF2A3B"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BF2A3B" w:rsidRPr="00BF2A3B" w:rsidTr="00BF2A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7D70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Борисово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05520.30.57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256.599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</w:tr>
      <w:tr w:rsidR="00BF2A3B" w:rsidRPr="00BF2A3B" w:rsidTr="00BF2A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7D70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43459.58.310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29.597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BF2A3B" w:rsidRPr="00BF2A3B" w:rsidTr="00BF2A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7D70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Раздел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61738.52.35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765.803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  <w:tr w:rsidR="00BF2A3B" w:rsidRPr="00BF2A3B" w:rsidTr="00BF2A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35794.37.104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50.500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BF2A3B" w:rsidRPr="00BF2A3B" w:rsidTr="00BF2A3B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Стралджа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35794.37.107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75.259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A3B" w:rsidRPr="00BF2A3B" w:rsidRDefault="00BF2A3B" w:rsidP="00BF2A3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A3B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</w:tbl>
    <w:p w:rsidR="00850B05" w:rsidRPr="00F53B99" w:rsidRDefault="00D64FA7" w:rsidP="00850B05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„Инмат Ямбол“ ЕООД</w:t>
      </w:r>
      <w:r w:rsidR="00850B05" w:rsidRPr="00850B0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50B05" w:rsidRPr="00850B05">
        <w:rPr>
          <w:rFonts w:ascii="Times New Roman" w:hAnsi="Times New Roman"/>
          <w:sz w:val="24"/>
          <w:szCs w:val="24"/>
          <w:lang w:val="ru-RU"/>
        </w:rPr>
        <w:t>желае да стопанисва ПИ от ДПФ, както следва: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1222"/>
        <w:gridCol w:w="1297"/>
        <w:gridCol w:w="1656"/>
        <w:gridCol w:w="1415"/>
        <w:gridCol w:w="1116"/>
        <w:gridCol w:w="1106"/>
        <w:gridCol w:w="1339"/>
      </w:tblGrid>
      <w:tr w:rsidR="00D64FA7" w:rsidRPr="00D64FA7" w:rsidTr="003C3166">
        <w:trPr>
          <w:trHeight w:val="31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FA7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4FA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sz w:val="24"/>
                <w:szCs w:val="24"/>
              </w:rPr>
              <w:t>35609.10.5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157.212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sz w:val="24"/>
                <w:szCs w:val="24"/>
              </w:rPr>
              <w:t>35609.11.2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168.282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sz w:val="24"/>
                <w:szCs w:val="24"/>
              </w:rPr>
              <w:t>35609.12.2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83.542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Калчево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sz w:val="24"/>
                <w:szCs w:val="24"/>
              </w:rPr>
              <w:t>35609.13.1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186.932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65406.7.10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178.300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D64FA7" w:rsidRPr="00D64FA7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65406.7.11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>77.435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4FA7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FA7" w:rsidRPr="00D64FA7" w:rsidRDefault="00D64FA7" w:rsidP="00D64FA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FA7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</w:tbl>
    <w:p w:rsidR="00850B05" w:rsidRDefault="00850B05" w:rsidP="002F2B5B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50B05">
        <w:rPr>
          <w:rFonts w:ascii="Times New Roman" w:hAnsi="Times New Roman"/>
          <w:sz w:val="24"/>
          <w:lang w:val="ru-RU"/>
        </w:rPr>
        <w:t>Оферт</w:t>
      </w:r>
      <w:r w:rsidR="002F2B5B">
        <w:rPr>
          <w:rFonts w:ascii="Times New Roman" w:hAnsi="Times New Roman"/>
          <w:sz w:val="24"/>
          <w:lang w:val="ru-RU"/>
        </w:rPr>
        <w:t>ите</w:t>
      </w:r>
      <w:r w:rsidRPr="00850B05">
        <w:rPr>
          <w:rFonts w:ascii="Times New Roman" w:hAnsi="Times New Roman"/>
          <w:sz w:val="24"/>
          <w:lang w:val="ru-RU"/>
        </w:rPr>
        <w:t xml:space="preserve"> на</w:t>
      </w:r>
      <w:r w:rsidRPr="00850B05">
        <w:rPr>
          <w:rFonts w:ascii="Times New Roman" w:hAnsi="Times New Roman"/>
          <w:b/>
          <w:sz w:val="24"/>
          <w:lang w:val="ru-RU"/>
        </w:rPr>
        <w:t xml:space="preserve"> </w:t>
      </w:r>
      <w:r w:rsidR="002F2B5B" w:rsidRPr="002F2B5B">
        <w:rPr>
          <w:rFonts w:ascii="Times New Roman" w:hAnsi="Times New Roman"/>
          <w:b/>
          <w:sz w:val="24"/>
          <w:szCs w:val="24"/>
          <w:lang w:val="bg-BG"/>
        </w:rPr>
        <w:t>Н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2F2B5B" w:rsidRPr="002F2B5B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2F2B5B" w:rsidRPr="002F2B5B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2F2B5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F2B5B" w:rsidRPr="002F2B5B">
        <w:rPr>
          <w:rFonts w:ascii="Times New Roman" w:hAnsi="Times New Roman"/>
          <w:sz w:val="24"/>
          <w:szCs w:val="24"/>
          <w:lang w:val="bg-BG"/>
        </w:rPr>
        <w:t>са</w:t>
      </w:r>
      <w:r w:rsidRPr="00850B05">
        <w:rPr>
          <w:rFonts w:ascii="Times New Roman" w:hAnsi="Times New Roman"/>
          <w:sz w:val="24"/>
          <w:szCs w:val="24"/>
          <w:lang w:val="bg-BG"/>
        </w:rPr>
        <w:t xml:space="preserve"> за ползване на ПИ с идентификатор:</w:t>
      </w:r>
    </w:p>
    <w:tbl>
      <w:tblPr>
        <w:tblW w:w="9434" w:type="dxa"/>
        <w:tblInd w:w="93" w:type="dxa"/>
        <w:tblLook w:val="04A0" w:firstRow="1" w:lastRow="0" w:firstColumn="1" w:lastColumn="0" w:noHBand="0" w:noVBand="1"/>
      </w:tblPr>
      <w:tblGrid>
        <w:gridCol w:w="1222"/>
        <w:gridCol w:w="1912"/>
        <w:gridCol w:w="1556"/>
        <w:gridCol w:w="1292"/>
        <w:gridCol w:w="1022"/>
        <w:gridCol w:w="1091"/>
        <w:gridCol w:w="1339"/>
      </w:tblGrid>
      <w:tr w:rsidR="002F2B5B" w:rsidRPr="002F2B5B" w:rsidTr="003C3166">
        <w:trPr>
          <w:trHeight w:val="315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B5B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2B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Вълчи извор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sz w:val="24"/>
                <w:szCs w:val="24"/>
              </w:rPr>
              <w:t>12588.16.3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862.814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sz w:val="24"/>
                <w:szCs w:val="24"/>
              </w:rPr>
              <w:t>15881.7.3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604.117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sz w:val="24"/>
                <w:szCs w:val="24"/>
              </w:rPr>
              <w:t>15881.7.7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224.202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sz w:val="24"/>
                <w:szCs w:val="24"/>
              </w:rPr>
              <w:t>15881.8.2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365.594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sz w:val="24"/>
                <w:szCs w:val="24"/>
              </w:rPr>
              <w:t>15881.8.56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226.936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65406.7.10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178.300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2F2B5B" w:rsidRPr="002F2B5B" w:rsidTr="003C316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65406.7.11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>77.435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2B5B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B5B" w:rsidRPr="002F2B5B" w:rsidRDefault="002F2B5B" w:rsidP="002F2B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5B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A262DE" w:rsidRDefault="00A262DE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726A" w:rsidRDefault="0082726A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726A" w:rsidRDefault="0082726A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726A" w:rsidRDefault="0082726A" w:rsidP="00DA43E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A43EF" w:rsidRPr="002F2B5B" w:rsidRDefault="00DA43EF" w:rsidP="007D6D1D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D6D1D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Приложените </w:t>
      </w:r>
      <w:r w:rsidR="0015151C" w:rsidRPr="007D6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6D1D">
        <w:rPr>
          <w:rFonts w:ascii="Times New Roman" w:hAnsi="Times New Roman"/>
          <w:sz w:val="24"/>
          <w:szCs w:val="24"/>
          <w:lang w:val="ru-RU"/>
        </w:rPr>
        <w:t xml:space="preserve">заявления от </w:t>
      </w:r>
      <w:r w:rsidRPr="007D6D1D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82726A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D6D1D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82726A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D6D1D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82726A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7D6D1D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7D6D1D">
        <w:rPr>
          <w:rFonts w:ascii="Times New Roman" w:hAnsi="Times New Roman"/>
          <w:sz w:val="24"/>
          <w:szCs w:val="24"/>
          <w:lang w:val="ru-RU"/>
        </w:rPr>
        <w:t xml:space="preserve"> за наем на следните пасища:</w:t>
      </w:r>
    </w:p>
    <w:tbl>
      <w:tblPr>
        <w:tblW w:w="9009" w:type="dxa"/>
        <w:tblInd w:w="93" w:type="dxa"/>
        <w:tblLook w:val="04A0" w:firstRow="1" w:lastRow="0" w:firstColumn="1" w:lastColumn="0" w:noHBand="0" w:noVBand="1"/>
      </w:tblPr>
      <w:tblGrid>
        <w:gridCol w:w="1117"/>
        <w:gridCol w:w="1297"/>
        <w:gridCol w:w="1657"/>
        <w:gridCol w:w="1415"/>
        <w:gridCol w:w="1117"/>
        <w:gridCol w:w="1067"/>
        <w:gridCol w:w="1339"/>
      </w:tblGrid>
      <w:tr w:rsidR="003C3166" w:rsidRPr="003C3166" w:rsidTr="003C3166">
        <w:trPr>
          <w:trHeight w:val="31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166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31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3C3166" w:rsidRPr="003C3166" w:rsidTr="003C3166">
        <w:trPr>
          <w:trHeight w:val="315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166" w:rsidRPr="003C3166" w:rsidTr="003C316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Болярско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05308.11.120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79.069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3C3166" w:rsidRPr="003C3166" w:rsidTr="003C316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Болярско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05308.43.115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136.028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3C3166" w:rsidRPr="003C3166" w:rsidTr="003C316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Крумово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40018.89.7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>17.689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sz w:val="22"/>
                <w:szCs w:val="22"/>
              </w:rPr>
              <w:t xml:space="preserve">пасище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66" w:rsidRPr="003C3166" w:rsidRDefault="003C3166" w:rsidP="003C31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316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</w:tbl>
    <w:p w:rsidR="007D6D1D" w:rsidRDefault="004027A8" w:rsidP="003C3166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4CE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82726A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82726A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82726A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457C5">
        <w:rPr>
          <w:rFonts w:ascii="Times New Roman" w:hAnsi="Times New Roman"/>
          <w:sz w:val="24"/>
          <w:szCs w:val="24"/>
          <w:lang w:val="bg-BG"/>
        </w:rPr>
        <w:t xml:space="preserve">прилага </w:t>
      </w:r>
      <w:r>
        <w:rPr>
          <w:rFonts w:ascii="Times New Roman" w:hAnsi="Times New Roman"/>
          <w:sz w:val="24"/>
          <w:szCs w:val="24"/>
          <w:lang w:val="bg-BG"/>
        </w:rPr>
        <w:t>оферти за ПИ с идентификатор</w:t>
      </w:r>
      <w:r w:rsidRPr="00E457C5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8805" w:type="dxa"/>
        <w:tblInd w:w="93" w:type="dxa"/>
        <w:tblLook w:val="04A0" w:firstRow="1" w:lastRow="0" w:firstColumn="1" w:lastColumn="0" w:noHBand="0" w:noVBand="1"/>
      </w:tblPr>
      <w:tblGrid>
        <w:gridCol w:w="1116"/>
        <w:gridCol w:w="1297"/>
        <w:gridCol w:w="1658"/>
        <w:gridCol w:w="1415"/>
        <w:gridCol w:w="1117"/>
        <w:gridCol w:w="863"/>
        <w:gridCol w:w="1339"/>
      </w:tblGrid>
      <w:tr w:rsidR="00EB41F6" w:rsidRPr="00EB41F6" w:rsidTr="0082726A">
        <w:trPr>
          <w:trHeight w:val="31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1F6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1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sz w:val="24"/>
                <w:szCs w:val="24"/>
              </w:rPr>
              <w:t>43459.40.137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142.758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102.455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79.915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sz w:val="24"/>
                <w:szCs w:val="24"/>
              </w:rPr>
              <w:t>43459.42.271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740.419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68.749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13.00</w:t>
            </w:r>
          </w:p>
        </w:tc>
      </w:tr>
      <w:tr w:rsidR="00EB41F6" w:rsidRPr="00EB41F6" w:rsidTr="0082726A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Лесово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B41F6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221.176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14.00</w:t>
            </w:r>
          </w:p>
        </w:tc>
      </w:tr>
    </w:tbl>
    <w:p w:rsidR="00DA43EF" w:rsidRPr="00EB41F6" w:rsidRDefault="00EB41F6" w:rsidP="00EB41F6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B41F6">
        <w:rPr>
          <w:rFonts w:ascii="Times New Roman" w:hAnsi="Times New Roman"/>
          <w:b/>
          <w:color w:val="000000"/>
          <w:sz w:val="24"/>
          <w:szCs w:val="24"/>
        </w:rPr>
        <w:t>ЕТ "Интер универс - Иван Василев"</w:t>
      </w:r>
      <w:r w:rsidR="00DA43EF" w:rsidRPr="00EB41F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A43EF" w:rsidRPr="00EB41F6">
        <w:rPr>
          <w:rFonts w:ascii="Times New Roman" w:hAnsi="Times New Roman"/>
          <w:sz w:val="24"/>
          <w:szCs w:val="24"/>
          <w:lang w:val="ru-RU"/>
        </w:rPr>
        <w:t xml:space="preserve">желае да стопанисва ПИ </w:t>
      </w:r>
      <w:r w:rsidR="004D5570" w:rsidRPr="00EB41F6">
        <w:rPr>
          <w:rFonts w:ascii="Times New Roman" w:hAnsi="Times New Roman"/>
          <w:sz w:val="24"/>
          <w:szCs w:val="24"/>
          <w:lang w:val="ru-RU"/>
        </w:rPr>
        <w:t>от ДПФ</w:t>
      </w:r>
      <w:r w:rsidR="001C69C8" w:rsidRPr="00EB41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5570" w:rsidRPr="00EB41F6">
        <w:rPr>
          <w:rFonts w:ascii="Times New Roman" w:hAnsi="Times New Roman"/>
          <w:sz w:val="24"/>
          <w:szCs w:val="24"/>
          <w:lang w:val="ru-RU"/>
        </w:rPr>
        <w:t>както следва: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98"/>
        <w:gridCol w:w="2036"/>
        <w:gridCol w:w="1574"/>
        <w:gridCol w:w="1282"/>
        <w:gridCol w:w="1040"/>
        <w:gridCol w:w="1207"/>
        <w:gridCol w:w="1339"/>
        <w:gridCol w:w="78"/>
      </w:tblGrid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1F6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1F6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Вълчи извор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12588.16.3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862.814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15881.7.3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604.117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15881.7.7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224.202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15881.8.2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365.594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Голямо Крушево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15881.8.56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226.936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Горска поляна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17097.30.43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181.411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Горска поляна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17097.40.283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9.671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Горска поляна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17097.30.41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396.248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без цена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20657.21.1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53.377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7504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5045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0</w:t>
            </w:r>
            <w:bookmarkStart w:id="0" w:name="_GoBack"/>
            <w:bookmarkEnd w:id="0"/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20657.41.16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16.601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20657.41.18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28.504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20657.42.1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76.517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20657.42.2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58.085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20657.50.8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48.215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gridAfter w:val="1"/>
          <w:wAfter w:w="78" w:type="dxa"/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20657.53.1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32.233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63272.13.8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32.162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63272.17.46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358.185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63272.18.5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8.570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63272.18.8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30.398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 xml:space="preserve">Ружица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63272.29.31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149.240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63272.30.21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20.860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  <w:tr w:rsidR="00EB41F6" w:rsidRPr="00EB41F6" w:rsidTr="00750457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63272.31.76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169.105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F6" w:rsidRPr="00EB41F6" w:rsidRDefault="00EB41F6" w:rsidP="00EB4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1F6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</w:tbl>
    <w:p w:rsidR="00D57679" w:rsidRPr="007C5E2F" w:rsidRDefault="00D57679" w:rsidP="007C5E2F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7C5E2F">
        <w:rPr>
          <w:rFonts w:ascii="Times New Roman" w:hAnsi="Times New Roman"/>
          <w:sz w:val="24"/>
          <w:szCs w:val="24"/>
          <w:lang w:val="bg-BG"/>
        </w:rPr>
        <w:t>Получените от</w:t>
      </w:r>
      <w:r w:rsidRPr="007C5E2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C5E2F" w:rsidRPr="007C5E2F">
        <w:rPr>
          <w:rFonts w:ascii="Times New Roman" w:hAnsi="Times New Roman"/>
          <w:b/>
          <w:sz w:val="24"/>
          <w:szCs w:val="24"/>
          <w:lang w:val="bg-BG"/>
        </w:rPr>
        <w:t>"Озирис финанс" ЕООД</w:t>
      </w:r>
      <w:r w:rsidRPr="007C5E2F">
        <w:rPr>
          <w:rFonts w:ascii="Times New Roman" w:hAnsi="Times New Roman"/>
          <w:sz w:val="24"/>
          <w:szCs w:val="24"/>
          <w:lang w:val="bg-BG"/>
        </w:rPr>
        <w:t xml:space="preserve">, оферти са за </w:t>
      </w:r>
      <w:r w:rsidR="007C5E2F">
        <w:rPr>
          <w:rFonts w:ascii="Times New Roman" w:hAnsi="Times New Roman"/>
          <w:sz w:val="24"/>
          <w:szCs w:val="24"/>
          <w:lang w:val="bg-BG"/>
        </w:rPr>
        <w:t xml:space="preserve">следните </w:t>
      </w:r>
      <w:r w:rsidRPr="007C5E2F">
        <w:rPr>
          <w:rFonts w:ascii="Times New Roman" w:hAnsi="Times New Roman"/>
          <w:sz w:val="24"/>
          <w:szCs w:val="24"/>
          <w:lang w:val="bg-BG"/>
        </w:rPr>
        <w:t>ПИ: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2"/>
        <w:gridCol w:w="2072"/>
        <w:gridCol w:w="1593"/>
        <w:gridCol w:w="1317"/>
        <w:gridCol w:w="1049"/>
        <w:gridCol w:w="1144"/>
        <w:gridCol w:w="1134"/>
      </w:tblGrid>
      <w:tr w:rsidR="00E75B0E" w:rsidRPr="00E75B0E" w:rsidTr="00E75B0E">
        <w:trPr>
          <w:trHeight w:val="31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B0E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B0E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36.977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12.516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82726A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129.308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82726A">
        <w:trPr>
          <w:trHeight w:val="31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Елхово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91.205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82726A">
        <w:trPr>
          <w:trHeight w:val="31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520.023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1032.641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9.120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Малък манастир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46904.73.9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100.452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Раздел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61738.52.35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765.803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75B0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 66737.51.276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139.458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</w:tbl>
    <w:p w:rsidR="004D5570" w:rsidRPr="00E75B0E" w:rsidRDefault="00E013EA" w:rsidP="00E75B0E">
      <w:pPr>
        <w:pStyle w:val="af1"/>
        <w:numPr>
          <w:ilvl w:val="0"/>
          <w:numId w:val="33"/>
        </w:numPr>
        <w:jc w:val="both"/>
        <w:rPr>
          <w:rFonts w:ascii="Times New Roman" w:hAnsi="Times New Roman"/>
          <w:sz w:val="24"/>
          <w:lang w:val="ru-RU"/>
        </w:rPr>
      </w:pPr>
      <w:r w:rsidRPr="00E75B0E">
        <w:rPr>
          <w:rFonts w:ascii="Times New Roman" w:hAnsi="Times New Roman"/>
          <w:sz w:val="24"/>
          <w:lang w:val="ru-RU"/>
        </w:rPr>
        <w:t xml:space="preserve">Подадените от </w:t>
      </w:r>
      <w:r w:rsidR="00E75B0E" w:rsidRPr="00E75B0E">
        <w:rPr>
          <w:rFonts w:ascii="Times New Roman" w:hAnsi="Times New Roman"/>
          <w:b/>
          <w:sz w:val="24"/>
          <w:lang w:val="ru-RU"/>
        </w:rPr>
        <w:t>Ц</w:t>
      </w:r>
      <w:r w:rsidR="0082726A">
        <w:rPr>
          <w:rFonts w:ascii="Times New Roman" w:hAnsi="Times New Roman"/>
          <w:b/>
          <w:sz w:val="24"/>
          <w:lang w:val="ru-RU"/>
        </w:rPr>
        <w:t>.</w:t>
      </w:r>
      <w:r w:rsidR="00E75B0E" w:rsidRPr="00E75B0E">
        <w:rPr>
          <w:rFonts w:ascii="Times New Roman" w:hAnsi="Times New Roman"/>
          <w:b/>
          <w:sz w:val="24"/>
          <w:lang w:val="ru-RU"/>
        </w:rPr>
        <w:t xml:space="preserve"> Х</w:t>
      </w:r>
      <w:r w:rsidR="0082726A">
        <w:rPr>
          <w:rFonts w:ascii="Times New Roman" w:hAnsi="Times New Roman"/>
          <w:b/>
          <w:sz w:val="24"/>
          <w:lang w:val="ru-RU"/>
        </w:rPr>
        <w:t>.</w:t>
      </w:r>
      <w:r w:rsidR="00E75B0E" w:rsidRPr="00E75B0E">
        <w:rPr>
          <w:rFonts w:ascii="Times New Roman" w:hAnsi="Times New Roman"/>
          <w:b/>
          <w:sz w:val="24"/>
          <w:lang w:val="ru-RU"/>
        </w:rPr>
        <w:t xml:space="preserve"> Н</w:t>
      </w:r>
      <w:r w:rsidR="0082726A">
        <w:rPr>
          <w:rFonts w:ascii="Times New Roman" w:hAnsi="Times New Roman"/>
          <w:b/>
          <w:sz w:val="24"/>
          <w:lang w:val="ru-RU"/>
        </w:rPr>
        <w:t>.</w:t>
      </w:r>
      <w:r w:rsidR="00E75B0E">
        <w:rPr>
          <w:rFonts w:ascii="Times New Roman" w:hAnsi="Times New Roman"/>
          <w:b/>
          <w:sz w:val="24"/>
          <w:lang w:val="ru-RU"/>
        </w:rPr>
        <w:t xml:space="preserve"> </w:t>
      </w:r>
      <w:r w:rsidRPr="00E75B0E">
        <w:rPr>
          <w:rFonts w:ascii="Times New Roman" w:hAnsi="Times New Roman"/>
          <w:sz w:val="24"/>
          <w:lang w:val="ru-RU"/>
        </w:rPr>
        <w:t>заявления са за пасища</w:t>
      </w:r>
      <w:r w:rsidR="008F30B3" w:rsidRPr="00E75B0E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="008F30B3" w:rsidRPr="00E75B0E">
        <w:rPr>
          <w:rFonts w:ascii="Times New Roman" w:hAnsi="Times New Roman"/>
          <w:sz w:val="24"/>
          <w:lang w:val="ru-RU"/>
        </w:rPr>
        <w:t>в</w:t>
      </w:r>
      <w:proofErr w:type="gramEnd"/>
      <w:r w:rsidRPr="00E75B0E">
        <w:rPr>
          <w:rFonts w:ascii="Times New Roman" w:hAnsi="Times New Roman"/>
          <w:sz w:val="24"/>
          <w:lang w:val="ru-RU"/>
        </w:rPr>
        <w:t>:</w:t>
      </w:r>
    </w:p>
    <w:tbl>
      <w:tblPr>
        <w:tblW w:w="9009" w:type="dxa"/>
        <w:tblInd w:w="93" w:type="dxa"/>
        <w:tblLook w:val="04A0" w:firstRow="1" w:lastRow="0" w:firstColumn="1" w:lastColumn="0" w:noHBand="0" w:noVBand="1"/>
      </w:tblPr>
      <w:tblGrid>
        <w:gridCol w:w="1117"/>
        <w:gridCol w:w="1058"/>
        <w:gridCol w:w="1657"/>
        <w:gridCol w:w="1415"/>
        <w:gridCol w:w="1117"/>
        <w:gridCol w:w="1306"/>
        <w:gridCol w:w="1339"/>
      </w:tblGrid>
      <w:tr w:rsidR="00EB4933" w:rsidRPr="00E75B0E" w:rsidTr="00EB4933">
        <w:trPr>
          <w:trHeight w:val="31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B0E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B0E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E75B0E" w:rsidRPr="00E75B0E" w:rsidTr="00EB4933">
        <w:trPr>
          <w:trHeight w:val="315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5B0E" w:rsidRPr="00E75B0E" w:rsidTr="00EB493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Попово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57652.60.320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157.341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B493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Попово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57652.60.428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195.022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B493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 xml:space="preserve">Ружица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63272.29.31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149.240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E75B0E" w:rsidRPr="00E75B0E" w:rsidTr="00EB493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63272.31.76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169.105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B0E" w:rsidRPr="00E75B0E" w:rsidRDefault="00E75B0E" w:rsidP="00E75B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B0E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</w:tbl>
    <w:p w:rsidR="00DA43EF" w:rsidRDefault="00E75B0E" w:rsidP="00E75B0E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75B0E">
        <w:rPr>
          <w:rFonts w:ascii="Times New Roman" w:hAnsi="Times New Roman"/>
          <w:sz w:val="24"/>
          <w:szCs w:val="24"/>
          <w:lang w:val="bg-BG"/>
        </w:rPr>
        <w:t>През 2023/2024 г.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A43EF" w:rsidRPr="00650547">
        <w:rPr>
          <w:rFonts w:ascii="Times New Roman" w:hAnsi="Times New Roman"/>
          <w:b/>
          <w:sz w:val="24"/>
          <w:szCs w:val="24"/>
          <w:lang w:val="bg-BG"/>
        </w:rPr>
        <w:t>М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650547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65054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650547">
        <w:rPr>
          <w:rFonts w:ascii="Times New Roman" w:hAnsi="Times New Roman"/>
          <w:b/>
          <w:sz w:val="24"/>
          <w:szCs w:val="24"/>
          <w:lang w:val="bg-BG"/>
        </w:rPr>
        <w:t>,</w:t>
      </w:r>
      <w:r w:rsidR="00DA43EF" w:rsidRPr="0065054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3D76" w:rsidRPr="00650547">
        <w:rPr>
          <w:rFonts w:ascii="Times New Roman" w:hAnsi="Times New Roman"/>
          <w:sz w:val="24"/>
          <w:szCs w:val="24"/>
          <w:lang w:val="ru-RU"/>
        </w:rPr>
        <w:t>желае да ползва следните ПИ</w:t>
      </w:r>
      <w:r w:rsidR="00650547" w:rsidRPr="00650547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1055"/>
        <w:gridCol w:w="1871"/>
        <w:gridCol w:w="1541"/>
        <w:gridCol w:w="1283"/>
        <w:gridCol w:w="1040"/>
        <w:gridCol w:w="1163"/>
        <w:gridCol w:w="1339"/>
      </w:tblGrid>
      <w:tr w:rsidR="00EB4933" w:rsidRPr="00EB4933" w:rsidTr="00EB4933">
        <w:trPr>
          <w:trHeight w:val="315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933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4933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EB4933" w:rsidRPr="00EB4933" w:rsidTr="00EB4933">
        <w:trPr>
          <w:trHeight w:val="31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933" w:rsidRPr="00EB4933" w:rsidTr="00EB4933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53480.35.4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259.972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EB4933" w:rsidRPr="00EB4933" w:rsidTr="00EB4933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Стара река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 68878.4.32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11.143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EB4933" w:rsidRPr="00EB4933" w:rsidTr="00EB4933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Стара река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68878.4.33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18.769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EB4933" w:rsidRPr="00EB4933" w:rsidTr="00EB4933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77030.36.7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24.365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33" w:rsidRPr="00EB4933" w:rsidRDefault="00EB4933" w:rsidP="00EB49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4933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</w:tbl>
    <w:p w:rsidR="008C6257" w:rsidRPr="008C6257" w:rsidRDefault="008C6257" w:rsidP="008C625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6257">
        <w:rPr>
          <w:rFonts w:ascii="Times New Roman" w:hAnsi="Times New Roman"/>
          <w:b/>
          <w:sz w:val="24"/>
          <w:szCs w:val="24"/>
          <w:lang w:val="bg-BG"/>
        </w:rPr>
        <w:t>14.</w:t>
      </w:r>
      <w:r w:rsidRPr="008C6257">
        <w:rPr>
          <w:rFonts w:ascii="Times New Roman" w:hAnsi="Times New Roman"/>
          <w:sz w:val="24"/>
          <w:lang w:val="ru-RU"/>
        </w:rPr>
        <w:t xml:space="preserve"> Офертата на</w:t>
      </w:r>
      <w:r w:rsidRPr="008C6257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6257">
        <w:rPr>
          <w:rFonts w:ascii="Times New Roman" w:hAnsi="Times New Roman"/>
          <w:sz w:val="24"/>
          <w:szCs w:val="24"/>
          <w:lang w:val="bg-BG"/>
        </w:rPr>
        <w:t>, е за ползване на ПИ с идентификатор:</w:t>
      </w:r>
    </w:p>
    <w:tbl>
      <w:tblPr>
        <w:tblW w:w="9434" w:type="dxa"/>
        <w:tblInd w:w="93" w:type="dxa"/>
        <w:tblLook w:val="04A0" w:firstRow="1" w:lastRow="0" w:firstColumn="1" w:lastColumn="0" w:noHBand="0" w:noVBand="1"/>
      </w:tblPr>
      <w:tblGrid>
        <w:gridCol w:w="1095"/>
        <w:gridCol w:w="1897"/>
        <w:gridCol w:w="1617"/>
        <w:gridCol w:w="1357"/>
        <w:gridCol w:w="1089"/>
        <w:gridCol w:w="1040"/>
        <w:gridCol w:w="1339"/>
      </w:tblGrid>
      <w:tr w:rsidR="008C6257" w:rsidRPr="008C6257" w:rsidTr="008C6257">
        <w:trPr>
          <w:trHeight w:val="315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257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2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Начална тръжна цена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8C6257" w:rsidRPr="008C6257" w:rsidTr="008C6257">
        <w:trPr>
          <w:trHeight w:val="315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6257" w:rsidRPr="008C6257" w:rsidTr="008C6257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Голям Дервент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15730.13.19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37.996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</w:tr>
    </w:tbl>
    <w:p w:rsidR="008C6257" w:rsidRPr="008C6257" w:rsidRDefault="008C6257" w:rsidP="008C6257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C6257">
        <w:rPr>
          <w:rFonts w:ascii="Times New Roman" w:hAnsi="Times New Roman"/>
          <w:b/>
          <w:sz w:val="24"/>
          <w:szCs w:val="24"/>
          <w:lang w:val="bg-BG"/>
        </w:rPr>
        <w:t>Х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6257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6257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62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C6257">
        <w:rPr>
          <w:rFonts w:ascii="Times New Roman" w:hAnsi="Times New Roman"/>
          <w:sz w:val="24"/>
          <w:szCs w:val="24"/>
          <w:lang w:val="bg-BG"/>
        </w:rPr>
        <w:t>прилага заявление за ПИ</w:t>
      </w:r>
    </w:p>
    <w:tbl>
      <w:tblPr>
        <w:tblW w:w="9151" w:type="dxa"/>
        <w:tblInd w:w="93" w:type="dxa"/>
        <w:tblLook w:val="04A0" w:firstRow="1" w:lastRow="0" w:firstColumn="1" w:lastColumn="0" w:noHBand="0" w:noVBand="1"/>
      </w:tblPr>
      <w:tblGrid>
        <w:gridCol w:w="1117"/>
        <w:gridCol w:w="1058"/>
        <w:gridCol w:w="1658"/>
        <w:gridCol w:w="1415"/>
        <w:gridCol w:w="1116"/>
        <w:gridCol w:w="1448"/>
        <w:gridCol w:w="1339"/>
      </w:tblGrid>
      <w:tr w:rsidR="008C6257" w:rsidRPr="008C6257" w:rsidTr="008C6257">
        <w:trPr>
          <w:trHeight w:val="31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257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257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8C6257" w:rsidRPr="008C6257" w:rsidTr="008C6257">
        <w:trPr>
          <w:trHeight w:val="315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6257" w:rsidRPr="008C6257" w:rsidTr="008C6257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Попово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57652.15.128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218.502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57" w:rsidRPr="008C6257" w:rsidRDefault="008C6257" w:rsidP="008C62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6257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</w:tbl>
    <w:p w:rsidR="008C6257" w:rsidRPr="0068780D" w:rsidRDefault="008C6257" w:rsidP="00056CB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8780D">
        <w:rPr>
          <w:rFonts w:ascii="Times New Roman" w:hAnsi="Times New Roman"/>
          <w:b/>
          <w:sz w:val="24"/>
          <w:szCs w:val="24"/>
          <w:lang w:val="bg-BG"/>
        </w:rPr>
        <w:t>16.</w:t>
      </w:r>
      <w:r w:rsidR="0068780D" w:rsidRPr="0068780D">
        <w:rPr>
          <w:rFonts w:ascii="Times New Roman" w:hAnsi="Times New Roman"/>
          <w:sz w:val="24"/>
          <w:szCs w:val="24"/>
        </w:rPr>
        <w:t xml:space="preserve"> </w:t>
      </w:r>
      <w:r w:rsidR="0068780D" w:rsidRPr="0068780D">
        <w:rPr>
          <w:rFonts w:ascii="Times New Roman" w:hAnsi="Times New Roman"/>
          <w:sz w:val="24"/>
          <w:szCs w:val="24"/>
          <w:lang w:val="bg-BG"/>
        </w:rPr>
        <w:t xml:space="preserve">Заявленията на </w:t>
      </w:r>
      <w:r w:rsidR="0068780D" w:rsidRPr="0068780D">
        <w:rPr>
          <w:rFonts w:ascii="Times New Roman" w:hAnsi="Times New Roman"/>
          <w:b/>
          <w:sz w:val="24"/>
          <w:szCs w:val="24"/>
          <w:lang w:val="bg-BG"/>
        </w:rPr>
        <w:t>Я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68780D" w:rsidRPr="0068780D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68780D" w:rsidRPr="0068780D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68780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8780D" w:rsidRPr="0068780D">
        <w:rPr>
          <w:rFonts w:ascii="Times New Roman" w:hAnsi="Times New Roman"/>
          <w:sz w:val="24"/>
          <w:szCs w:val="24"/>
          <w:lang w:val="bg-BG"/>
        </w:rPr>
        <w:t>са за стопансване на ПИ:</w:t>
      </w:r>
    </w:p>
    <w:tbl>
      <w:tblPr>
        <w:tblW w:w="9718" w:type="dxa"/>
        <w:tblInd w:w="93" w:type="dxa"/>
        <w:tblLook w:val="04A0" w:firstRow="1" w:lastRow="0" w:firstColumn="1" w:lastColumn="0" w:noHBand="0" w:noVBand="1"/>
      </w:tblPr>
      <w:tblGrid>
        <w:gridCol w:w="1115"/>
        <w:gridCol w:w="1735"/>
        <w:gridCol w:w="1649"/>
        <w:gridCol w:w="1408"/>
        <w:gridCol w:w="1113"/>
        <w:gridCol w:w="1359"/>
        <w:gridCol w:w="1339"/>
      </w:tblGrid>
      <w:tr w:rsidR="0068780D" w:rsidRPr="0068780D" w:rsidTr="0068780D">
        <w:trPr>
          <w:trHeight w:val="31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780D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780D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68780D" w:rsidRPr="0068780D" w:rsidTr="0068780D">
        <w:trPr>
          <w:trHeight w:val="315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780D" w:rsidRPr="0068780D" w:rsidTr="0068780D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Вълча поляна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12530.11.1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436.243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68780D" w:rsidRPr="0068780D" w:rsidTr="0068780D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Елхово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Вълча поляна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12530.11.2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249.882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0D" w:rsidRPr="0068780D" w:rsidRDefault="0068780D" w:rsidP="006878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780D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</w:tbl>
    <w:p w:rsidR="00754FF2" w:rsidRDefault="008C6257" w:rsidP="00056CBF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17.</w:t>
      </w:r>
      <w:r w:rsidR="00754FF2" w:rsidRPr="00754FF2">
        <w:t xml:space="preserve"> </w:t>
      </w:r>
      <w:r w:rsidR="00754FF2" w:rsidRPr="00754FF2">
        <w:rPr>
          <w:rFonts w:ascii="Times New Roman" w:hAnsi="Times New Roman"/>
          <w:b/>
          <w:sz w:val="24"/>
          <w:szCs w:val="24"/>
          <w:lang w:val="bg-BG"/>
        </w:rPr>
        <w:t>Х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754FF2" w:rsidRPr="00754FF2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754FF2" w:rsidRPr="00754FF2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 w:rsidR="0082726A">
        <w:rPr>
          <w:rFonts w:ascii="Times New Roman" w:hAnsi="Times New Roman"/>
          <w:b/>
          <w:sz w:val="24"/>
          <w:szCs w:val="24"/>
          <w:lang w:val="bg-BG"/>
        </w:rPr>
        <w:t>.</w:t>
      </w:r>
      <w:r w:rsidR="0082726A" w:rsidRPr="008272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26A" w:rsidRPr="00650547">
        <w:rPr>
          <w:rFonts w:ascii="Times New Roman" w:hAnsi="Times New Roman"/>
          <w:sz w:val="24"/>
          <w:szCs w:val="24"/>
          <w:lang w:val="ru-RU"/>
        </w:rPr>
        <w:t>желае да ползва следните ПИ</w:t>
      </w:r>
      <w:r w:rsidR="00754FF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119"/>
        <w:gridCol w:w="1448"/>
        <w:gridCol w:w="1656"/>
        <w:gridCol w:w="1414"/>
        <w:gridCol w:w="1117"/>
        <w:gridCol w:w="1448"/>
        <w:gridCol w:w="1339"/>
      </w:tblGrid>
      <w:tr w:rsidR="00754FF2" w:rsidRPr="00754FF2" w:rsidTr="00754FF2">
        <w:trPr>
          <w:trHeight w:val="31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Община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4FF2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4FF2">
              <w:rPr>
                <w:rFonts w:ascii="Times New Roman" w:hAnsi="Times New Roman"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предложена цена</w:t>
            </w:r>
          </w:p>
        </w:tc>
      </w:tr>
      <w:tr w:rsidR="00754FF2" w:rsidRPr="00754FF2" w:rsidTr="00754FF2">
        <w:trPr>
          <w:trHeight w:val="315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4FF2" w:rsidRPr="00754FF2" w:rsidTr="00754FF2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63272.18.8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30.398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754FF2" w:rsidRPr="00754FF2" w:rsidTr="00754FF2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Ружица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63272.30.21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20.860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FF2" w:rsidRPr="00754FF2" w:rsidRDefault="00754FF2" w:rsidP="00754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4FF2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</w:tbl>
    <w:p w:rsidR="00650547" w:rsidRDefault="00650547" w:rsidP="00056CBF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D5D61" w:rsidRDefault="003D5D61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ІІІ. Класиране по реда на чл.47к, ал.5 от ППЗСПЗЗ </w:t>
      </w:r>
      <w:r w:rsidR="00EE6ADD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чл.47о, ал.1 от ППЗСПЗЗ, за ПИ 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предложени за отдаване под наем за срок от 1 година – стопанската 20</w:t>
      </w:r>
      <w:r w:rsidR="0020514E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="001D5FEE">
        <w:rPr>
          <w:rFonts w:ascii="Times New Roman" w:hAnsi="Times New Roman"/>
          <w:b/>
          <w:sz w:val="24"/>
          <w:szCs w:val="24"/>
          <w:u w:val="single"/>
          <w:lang w:val="bg-BG"/>
        </w:rPr>
        <w:t>3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/202</w:t>
      </w:r>
      <w:r w:rsidR="001D5FEE">
        <w:rPr>
          <w:rFonts w:ascii="Times New Roman" w:hAnsi="Times New Roman"/>
          <w:b/>
          <w:sz w:val="24"/>
          <w:szCs w:val="24"/>
          <w:u w:val="single"/>
          <w:lang w:val="bg-BG"/>
        </w:rPr>
        <w:t>4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tbl>
      <w:tblPr>
        <w:tblW w:w="112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992"/>
        <w:gridCol w:w="787"/>
        <w:gridCol w:w="1623"/>
        <w:gridCol w:w="666"/>
        <w:gridCol w:w="1460"/>
        <w:gridCol w:w="666"/>
        <w:gridCol w:w="1744"/>
        <w:gridCol w:w="608"/>
      </w:tblGrid>
      <w:tr w:rsidR="00810003" w:rsidRPr="00810003" w:rsidTr="00810003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 xml:space="preserve">1-во място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2-ро място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3-то място</w:t>
            </w:r>
          </w:p>
        </w:tc>
      </w:tr>
      <w:tr w:rsidR="00810003" w:rsidRPr="00810003" w:rsidTr="00810003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 xml:space="preserve">име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на цена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 xml:space="preserve">име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на цена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 xml:space="preserve">име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на цена</w:t>
            </w:r>
          </w:p>
        </w:tc>
      </w:tr>
      <w:tr w:rsidR="00810003" w:rsidRPr="00810003" w:rsidTr="00810003">
        <w:trPr>
          <w:trHeight w:val="315"/>
        </w:trPr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0003">
              <w:rPr>
                <w:rFonts w:ascii="Times New Roman" w:hAnsi="Times New Roman"/>
                <w:b/>
                <w:bCs/>
                <w:color w:val="000000"/>
              </w:rPr>
              <w:t>Община Болярово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Вълчи извор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12588.16.3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862.814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Иван Василев"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lastRenderedPageBreak/>
              <w:t>Голямо Крушево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15881.7.3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604.117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 xml:space="preserve">ЕТ "Интер универс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- </w:t>
            </w:r>
            <w:r w:rsidRPr="00810003">
              <w:rPr>
                <w:rFonts w:ascii="Times New Roman" w:hAnsi="Times New Roman"/>
                <w:color w:val="000000"/>
              </w:rPr>
              <w:t>Иван Василев"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Голямо Крушево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15881.7.7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224.202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 xml:space="preserve">ЕТ "Интер универс </w:t>
            </w:r>
            <w:r>
              <w:rPr>
                <w:rFonts w:ascii="Times New Roman" w:hAnsi="Times New Roman"/>
                <w:color w:val="000000"/>
                <w:lang w:val="bg-BG"/>
              </w:rPr>
              <w:t xml:space="preserve">- </w:t>
            </w:r>
            <w:r w:rsidRPr="00810003">
              <w:rPr>
                <w:rFonts w:ascii="Times New Roman" w:hAnsi="Times New Roman"/>
                <w:color w:val="000000"/>
              </w:rPr>
              <w:t>Иван Василев"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Г.Крушево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15881.8.2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365.594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Голямо Крушево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15881.8.56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226.936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Иван Василев"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Г.Крушево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15881.13.182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196.302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Г. поляна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17097.1.317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28.577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Г. поляна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17097.30.41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396.248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О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Д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Г. поляна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17097.30.43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181.411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Г. поляна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17097.40.283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9.671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53.377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B77A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</w:t>
            </w:r>
            <w:r w:rsidR="00B77ADE">
              <w:rPr>
                <w:rFonts w:ascii="Times New Roman" w:hAnsi="Times New Roman"/>
                <w:color w:val="000000"/>
                <w:lang w:val="bg-BG"/>
              </w:rPr>
              <w:t>0</w:t>
            </w:r>
            <w:r w:rsidRPr="00810003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20657.41.16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16.601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20657.41.18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28.504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20657.42.1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76.517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20657.42.2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58.085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20657.43.1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2.523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48.215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Денница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20657.53.1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32.233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Златиница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31019.25.11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96.422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Попово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57652.15.128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218.502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Х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Н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Попово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57652.60.320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157.341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Ц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Н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Попово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57652.60.428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195.022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Ц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Н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88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Ружица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63272.13.8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32.162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8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Ружица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63272.17.46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358.185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Ружица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8.570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lastRenderedPageBreak/>
              <w:t>Ружица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63272.18.8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30.398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Х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Ц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 xml:space="preserve">Ружица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63272.29.31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149.240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Ц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Н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Ружица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63272.30.21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20.860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Х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Ц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Ружица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63272.31.76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169.105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ЕТ "Интер универс - Иван Василев"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Ц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Н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0003">
              <w:rPr>
                <w:rFonts w:ascii="Times New Roman" w:hAnsi="Times New Roman"/>
                <w:b/>
                <w:bCs/>
                <w:color w:val="000000"/>
              </w:rPr>
              <w:t>Община Елхово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Борисово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05520.30.57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256.599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К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В.поляна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12530.11.1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436.243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Я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Д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В.поляна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12530.11.2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249.882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Я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Д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lang w:val="bg-BG"/>
              </w:rPr>
              <w:t xml:space="preserve">олям </w:t>
            </w:r>
            <w:r w:rsidRPr="00810003">
              <w:rPr>
                <w:rFonts w:ascii="Times New Roman" w:hAnsi="Times New Roman"/>
              </w:rPr>
              <w:t>Дервент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15730.13.19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37.996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И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К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Жребино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29516.23.1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11.623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43459.40.136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258.363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43459.40.137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142.758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2726A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Ж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43459.40.500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163.128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43459.42.1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102.455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Ж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В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43459.42.75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79.915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8833AD">
              <w:rPr>
                <w:rFonts w:ascii="Times New Roman" w:hAnsi="Times New Roman"/>
                <w:color w:val="000000"/>
              </w:rPr>
              <w:t>Ж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833AD">
              <w:rPr>
                <w:rFonts w:ascii="Times New Roman" w:hAnsi="Times New Roman"/>
                <w:color w:val="000000"/>
              </w:rPr>
              <w:t>В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43459.42.271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740.419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8833AD">
              <w:rPr>
                <w:rFonts w:ascii="Times New Roman" w:hAnsi="Times New Roman"/>
                <w:color w:val="000000"/>
              </w:rPr>
              <w:t>Ж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833AD">
              <w:rPr>
                <w:rFonts w:ascii="Times New Roman" w:hAnsi="Times New Roman"/>
                <w:color w:val="000000"/>
              </w:rPr>
              <w:t>В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43459.56.115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68.749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8833AD">
              <w:rPr>
                <w:rFonts w:ascii="Times New Roman" w:hAnsi="Times New Roman"/>
                <w:color w:val="000000"/>
              </w:rPr>
              <w:t>Ж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833AD">
              <w:rPr>
                <w:rFonts w:ascii="Times New Roman" w:hAnsi="Times New Roman"/>
                <w:color w:val="000000"/>
              </w:rPr>
              <w:t>В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43459.56.120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221.176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8833AD">
              <w:rPr>
                <w:rFonts w:ascii="Times New Roman" w:hAnsi="Times New Roman"/>
                <w:color w:val="000000"/>
              </w:rPr>
              <w:t>Ж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833AD">
              <w:rPr>
                <w:rFonts w:ascii="Times New Roman" w:hAnsi="Times New Roman"/>
                <w:color w:val="000000"/>
              </w:rPr>
              <w:t>В</w:t>
            </w:r>
            <w:r w:rsidRPr="008833AD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14.00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43459.58.307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205.311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43459.58.310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29.597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К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43459.58.321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181.572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43459.58.325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102.945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43459.59.101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145.566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Лесово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43459.60.208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110.646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46904.26.21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17.695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46904.34.16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17.930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239.633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46904.43.51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71.278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46904.45.30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62.553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46904.49.12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10.999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46904.52.19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75.530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6.999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12.516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Т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Г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129.308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Т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Г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10003" w:rsidRPr="00810003" w:rsidTr="0082726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lastRenderedPageBreak/>
              <w:t>М.манастир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91.205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2726A" w:rsidRDefault="00810003" w:rsidP="008272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Т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Г</w:t>
            </w:r>
            <w:r w:rsidR="0082726A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2726A" w:rsidRPr="00810003" w:rsidTr="0082726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520.023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A500CF">
              <w:rPr>
                <w:rFonts w:ascii="Times New Roman" w:hAnsi="Times New Roman"/>
                <w:color w:val="000000"/>
              </w:rPr>
              <w:t>Т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500CF">
              <w:rPr>
                <w:rFonts w:ascii="Times New Roman" w:hAnsi="Times New Roman"/>
                <w:color w:val="000000"/>
              </w:rPr>
              <w:t>Г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1032.641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A500CF">
              <w:rPr>
                <w:rFonts w:ascii="Times New Roman" w:hAnsi="Times New Roman"/>
                <w:color w:val="000000"/>
              </w:rPr>
              <w:t>Т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500CF">
              <w:rPr>
                <w:rFonts w:ascii="Times New Roman" w:hAnsi="Times New Roman"/>
                <w:color w:val="000000"/>
              </w:rPr>
              <w:t>Г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9.120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A500CF">
              <w:rPr>
                <w:rFonts w:ascii="Times New Roman" w:hAnsi="Times New Roman"/>
                <w:color w:val="000000"/>
              </w:rPr>
              <w:t>Т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500CF">
              <w:rPr>
                <w:rFonts w:ascii="Times New Roman" w:hAnsi="Times New Roman"/>
                <w:color w:val="000000"/>
              </w:rPr>
              <w:t>Г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2726A" w:rsidRPr="00810003" w:rsidTr="008B07E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100.452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26A" w:rsidRDefault="0082726A">
            <w:r w:rsidRPr="00A500CF">
              <w:rPr>
                <w:rFonts w:ascii="Times New Roman" w:hAnsi="Times New Roman"/>
                <w:color w:val="000000"/>
              </w:rPr>
              <w:t>Т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A500CF">
              <w:rPr>
                <w:rFonts w:ascii="Times New Roman" w:hAnsi="Times New Roman"/>
                <w:color w:val="000000"/>
              </w:rPr>
              <w:t>Г</w:t>
            </w:r>
            <w:r w:rsidRPr="00A500CF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6A" w:rsidRPr="00810003" w:rsidRDefault="0082726A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Малък манастир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46904.73.15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36.977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46904.104.101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4.589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М.манастир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46904.180.116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99.748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Пчела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58801.11.6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20.499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Пчела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58801.38.144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8.500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61738.32.19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10.001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61738.52.35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765.803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2726A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B0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</w:t>
            </w:r>
            <w:r w:rsidR="008B07E9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  <w:r w:rsidRPr="00810003">
              <w:rPr>
                <w:rFonts w:ascii="Times New Roman" w:hAnsi="Times New Roman"/>
                <w:color w:val="000000"/>
              </w:rPr>
              <w:t>финанс"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0003">
              <w:rPr>
                <w:rFonts w:ascii="Times New Roman" w:hAnsi="Times New Roman"/>
                <w:b/>
                <w:bCs/>
                <w:color w:val="000000"/>
              </w:rPr>
              <w:t>Община Стралджа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</w:tr>
      <w:tr w:rsidR="00571FAB" w:rsidRPr="00810003" w:rsidTr="0085711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Каменец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35794.37.104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50.500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85711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Каменец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35794.37.107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75.259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Недялско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51384.100.2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101.399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Саранско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65406.7.10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178.300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 xml:space="preserve">пасище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571FAB" w:rsidRDefault="00810003" w:rsidP="00571F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 w:rsidR="00571FAB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 w:rsidR="00571FAB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"Инмат" ЕООД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571FAB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Саранско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65406.7.11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77.435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 xml:space="preserve">пасище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571FAB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"Инмат"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810003" w:rsidRPr="00810003" w:rsidTr="00810003">
        <w:trPr>
          <w:trHeight w:val="315"/>
        </w:trPr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0003">
              <w:rPr>
                <w:rFonts w:ascii="Times New Roman" w:hAnsi="Times New Roman"/>
                <w:b/>
                <w:bCs/>
                <w:color w:val="000000"/>
              </w:rPr>
              <w:t>Община Тунджа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Болярско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05308.11.120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79.069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571FAB" w:rsidRDefault="00810003" w:rsidP="00571F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Д</w:t>
            </w:r>
            <w:r w:rsidR="00571FAB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Г</w:t>
            </w:r>
            <w:r w:rsidR="00571FAB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Болярско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05308.12.314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331.848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Болярско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05308.43.115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136.028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571FAB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Г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Веселиново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10776.18.1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59.609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- 08"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Ген.Тошево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14725.66.20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35.807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"Б.А.Г. БИЙФ"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Завой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30096.12.160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17.998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Калчево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35609.10.5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157.212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"Инмат"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Калчево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35609.11.2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168.282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"Инмат"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Калчево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35609.12.2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83.542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"Инмат"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Калчево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35609.13.1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186.932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"Инмат"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Коневец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38279.28.235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38.405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Коневец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38279.28.243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43.885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571FAB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Коневец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38279.237.242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92.812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571FAB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lastRenderedPageBreak/>
              <w:t>Крумово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40018.89.7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17.689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 xml:space="preserve">пасище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571FAB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 xml:space="preserve"> Г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571FAB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Окоп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53480.35.4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259.972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571FAB" w:rsidRDefault="00810003" w:rsidP="00571F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М</w:t>
            </w:r>
            <w:r w:rsidR="00571FAB"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Г</w:t>
            </w:r>
            <w:r w:rsidR="00571FAB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Победа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56873.12.10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229.028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Победа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56873.80.20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57.219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Победа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56873.142.106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116.099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81000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Скалица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66737.51.276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139.458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"Б.А.Г. БИЙФ" ЕООД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13.00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"Озирис финанс" ЕООД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</w:tr>
      <w:tr w:rsidR="00571FAB" w:rsidRPr="00810003" w:rsidTr="00810003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Стара река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68878.4.32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11.143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571FAB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10003" w:rsidRPr="00810003" w:rsidTr="00EF501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03" w:rsidRPr="00810003" w:rsidRDefault="00810003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03" w:rsidRPr="00810003" w:rsidRDefault="00810003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EF5019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Стара река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68878.4.33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18.769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571FAB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EF501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EF501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Хаджидимитрово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77030.36.5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14.964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EF5019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Хаджидимитрово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77030.36.7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24.365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571FAB" w:rsidRDefault="00571FAB" w:rsidP="00FA6A7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810003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  <w:r w:rsidRPr="00810003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EF501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71FAB" w:rsidRPr="00810003" w:rsidTr="00EF501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Ханово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 77150.24.17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810003">
              <w:rPr>
                <w:rFonts w:ascii="Times New Roman" w:hAnsi="Times New Roman"/>
              </w:rPr>
              <w:t>158.581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810003">
              <w:rPr>
                <w:rFonts w:ascii="Times New Roman" w:hAnsi="Times New Roman"/>
                <w:sz w:val="18"/>
                <w:szCs w:val="18"/>
              </w:rPr>
              <w:t>пасище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"Златно руно 08" ООД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FAB" w:rsidRPr="00810003" w:rsidRDefault="00571FAB" w:rsidP="00EF50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FAB" w:rsidRPr="00810003" w:rsidRDefault="00571FAB" w:rsidP="008100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81000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3168F" w:rsidRDefault="00A3168F" w:rsidP="00A3168F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IV</w:t>
      </w:r>
      <w:r w:rsidRPr="006829A2">
        <w:rPr>
          <w:rFonts w:ascii="Times New Roman" w:hAnsi="Times New Roman"/>
          <w:b/>
          <w:sz w:val="24"/>
          <w:szCs w:val="24"/>
          <w:u w:val="single"/>
          <w:lang w:val="bg-BG"/>
        </w:rPr>
        <w:t>. Провеждане на търг с явно наддаване по реда на чл.</w:t>
      </w:r>
      <w:r w:rsidRPr="006829A2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47л от ППЗСПЗЗ</w:t>
      </w:r>
    </w:p>
    <w:p w:rsidR="00BA11B2" w:rsidRDefault="00A3168F" w:rsidP="0069504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504E">
        <w:rPr>
          <w:rFonts w:ascii="Times New Roman" w:hAnsi="Times New Roman"/>
          <w:b/>
          <w:bCs/>
          <w:sz w:val="24"/>
          <w:szCs w:val="24"/>
          <w:lang w:val="ru-RU"/>
        </w:rPr>
        <w:t xml:space="preserve">1. За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="0069504E" w:rsidRPr="0069504E">
        <w:rPr>
          <w:rFonts w:ascii="Times New Roman" w:hAnsi="Times New Roman"/>
          <w:b/>
          <w:sz w:val="24"/>
          <w:szCs w:val="24"/>
        </w:rPr>
        <w:t>46904.73.15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9504E" w:rsidRPr="00BA11B2">
        <w:rPr>
          <w:rFonts w:ascii="Times New Roman" w:hAnsi="Times New Roman"/>
          <w:b/>
          <w:sz w:val="24"/>
          <w:szCs w:val="24"/>
          <w:lang w:val="bg-BG"/>
        </w:rPr>
        <w:t>пасище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69504E" w:rsidRPr="00BA11B2">
        <w:rPr>
          <w:rFonts w:ascii="Times New Roman" w:hAnsi="Times New Roman"/>
          <w:b/>
          <w:sz w:val="24"/>
          <w:szCs w:val="24"/>
          <w:lang w:val="bg-BG"/>
        </w:rPr>
        <w:t>36,977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по КК</w:t>
      </w:r>
      <w:r w:rsidR="00BA11B2">
        <w:rPr>
          <w:rFonts w:ascii="Times New Roman" w:hAnsi="Times New Roman"/>
          <w:b/>
          <w:sz w:val="24"/>
          <w:szCs w:val="24"/>
          <w:lang w:val="bg-BG"/>
        </w:rPr>
        <w:t>КР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на с</w:t>
      </w:r>
      <w:proofErr w:type="gramStart"/>
      <w:r w:rsidRPr="0069504E">
        <w:rPr>
          <w:rFonts w:ascii="Times New Roman" w:hAnsi="Times New Roman"/>
          <w:b/>
          <w:sz w:val="24"/>
          <w:szCs w:val="24"/>
          <w:lang w:val="bg-BG"/>
        </w:rPr>
        <w:t>.</w:t>
      </w:r>
      <w:r w:rsidR="0069504E" w:rsidRPr="0069504E">
        <w:rPr>
          <w:rFonts w:ascii="Times New Roman" w:hAnsi="Times New Roman"/>
          <w:b/>
          <w:sz w:val="24"/>
          <w:szCs w:val="24"/>
          <w:lang w:val="bg-BG"/>
        </w:rPr>
        <w:t>М</w:t>
      </w:r>
      <w:proofErr w:type="gramEnd"/>
      <w:r w:rsidR="0069504E" w:rsidRPr="0069504E">
        <w:rPr>
          <w:rFonts w:ascii="Times New Roman" w:hAnsi="Times New Roman"/>
          <w:b/>
          <w:sz w:val="24"/>
          <w:szCs w:val="24"/>
          <w:lang w:val="bg-BG"/>
        </w:rPr>
        <w:t>алък манастир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, общ.Елхово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двама участника: </w:t>
      </w:r>
      <w:r w:rsidRPr="005B334A">
        <w:rPr>
          <w:rFonts w:ascii="Times New Roman" w:hAnsi="Times New Roman"/>
          <w:sz w:val="24"/>
          <w:szCs w:val="24"/>
          <w:lang w:val="bg-BG"/>
        </w:rPr>
        <w:t>"</w:t>
      </w:r>
      <w:r w:rsidR="0069504E" w:rsidRPr="005B334A">
        <w:rPr>
          <w:rFonts w:ascii="Times New Roman" w:hAnsi="Times New Roman"/>
          <w:sz w:val="24"/>
          <w:szCs w:val="24"/>
          <w:lang w:val="bg-BG"/>
        </w:rPr>
        <w:t>Озирис финанс</w:t>
      </w:r>
      <w:r w:rsidRPr="005B334A">
        <w:rPr>
          <w:rFonts w:ascii="Times New Roman" w:hAnsi="Times New Roman"/>
          <w:sz w:val="24"/>
          <w:szCs w:val="24"/>
          <w:lang w:val="bg-BG"/>
        </w:rPr>
        <w:t>" ЕООД</w:t>
      </w:r>
      <w:r w:rsidRPr="005B334A">
        <w:rPr>
          <w:rFonts w:ascii="Times New Roman" w:hAnsi="Times New Roman"/>
          <w:sz w:val="24"/>
          <w:szCs w:val="24"/>
        </w:rPr>
        <w:t xml:space="preserve"> </w:t>
      </w:r>
      <w:r w:rsidRPr="005B334A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69504E" w:rsidRPr="005B334A">
        <w:rPr>
          <w:rFonts w:ascii="Times New Roman" w:hAnsi="Times New Roman"/>
          <w:sz w:val="24"/>
          <w:szCs w:val="24"/>
          <w:lang w:val="bg-BG"/>
        </w:rPr>
        <w:t>„Златно руно 08</w:t>
      </w:r>
      <w:r w:rsidRPr="005B334A">
        <w:rPr>
          <w:rFonts w:ascii="Times New Roman" w:hAnsi="Times New Roman"/>
          <w:sz w:val="24"/>
          <w:szCs w:val="24"/>
          <w:lang w:val="bg-BG"/>
        </w:rPr>
        <w:t>“</w:t>
      </w:r>
      <w:r w:rsidR="0069504E" w:rsidRPr="005B334A">
        <w:rPr>
          <w:rFonts w:ascii="Times New Roman" w:hAnsi="Times New Roman"/>
          <w:sz w:val="24"/>
          <w:szCs w:val="24"/>
          <w:lang w:val="bg-BG"/>
        </w:rPr>
        <w:t xml:space="preserve"> ООД</w:t>
      </w:r>
      <w:r w:rsidRPr="005B334A">
        <w:rPr>
          <w:rFonts w:ascii="Times New Roman" w:hAnsi="Times New Roman"/>
          <w:sz w:val="24"/>
          <w:szCs w:val="24"/>
          <w:lang w:val="bg-BG"/>
        </w:rPr>
        <w:t xml:space="preserve"> предлагат цена 9,00 лв./дка</w:t>
      </w:r>
      <w:r w:rsidRPr="0069504E">
        <w:rPr>
          <w:rFonts w:ascii="Times New Roman" w:hAnsi="Times New Roman"/>
          <w:sz w:val="24"/>
          <w:szCs w:val="24"/>
          <w:lang w:val="bg-BG"/>
        </w:rPr>
        <w:t>.</w:t>
      </w:r>
    </w:p>
    <w:p w:rsidR="0069504E" w:rsidRPr="008C2E92" w:rsidRDefault="00A3168F" w:rsidP="0069504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69504E">
        <w:rPr>
          <w:rFonts w:ascii="Times New Roman" w:hAnsi="Times New Roman"/>
          <w:sz w:val="24"/>
          <w:szCs w:val="24"/>
          <w:lang w:val="bg-BG"/>
        </w:rPr>
        <w:t>Съгласно чл.47ж, ал.1, т.10 от ППЗСПЗЗ, стъпката на наддаване е в размер на 1,00 лв. В наддавателното</w:t>
      </w:r>
      <w:r w:rsidRPr="00AD0D31">
        <w:rPr>
          <w:rFonts w:ascii="Times New Roman" w:hAnsi="Times New Roman"/>
          <w:sz w:val="24"/>
          <w:szCs w:val="24"/>
          <w:lang w:val="bg-BG"/>
        </w:rPr>
        <w:t xml:space="preserve"> предложение взеха участие </w:t>
      </w:r>
      <w:r w:rsidR="0069504E">
        <w:rPr>
          <w:rFonts w:ascii="Times New Roman" w:hAnsi="Times New Roman"/>
          <w:sz w:val="24"/>
          <w:szCs w:val="24"/>
          <w:lang w:val="bg-BG"/>
        </w:rPr>
        <w:t>Стилиан Петков</w:t>
      </w:r>
      <w:r w:rsidRPr="00AD0D31">
        <w:rPr>
          <w:rFonts w:ascii="Times New Roman" w:hAnsi="Times New Roman"/>
          <w:sz w:val="24"/>
          <w:szCs w:val="24"/>
          <w:lang w:val="bg-BG"/>
        </w:rPr>
        <w:t>, управител на "</w:t>
      </w:r>
      <w:r w:rsidR="0069504E">
        <w:rPr>
          <w:rFonts w:ascii="Times New Roman" w:hAnsi="Times New Roman"/>
          <w:sz w:val="24"/>
          <w:szCs w:val="24"/>
          <w:lang w:val="bg-BG"/>
        </w:rPr>
        <w:t>Озирис финанс</w:t>
      </w:r>
      <w:r w:rsidRPr="00AD0D31">
        <w:rPr>
          <w:rFonts w:ascii="Times New Roman" w:hAnsi="Times New Roman"/>
          <w:sz w:val="24"/>
          <w:szCs w:val="24"/>
          <w:lang w:val="bg-BG"/>
        </w:rPr>
        <w:t xml:space="preserve">" 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ЕООД и </w:t>
      </w:r>
      <w:r w:rsidR="0069504E">
        <w:rPr>
          <w:rFonts w:ascii="Times New Roman" w:hAnsi="Times New Roman"/>
          <w:sz w:val="24"/>
          <w:szCs w:val="24"/>
          <w:lang w:val="bg-BG"/>
        </w:rPr>
        <w:t>Димитър Кацаров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9504E">
        <w:rPr>
          <w:rFonts w:ascii="Times New Roman" w:hAnsi="Times New Roman"/>
          <w:sz w:val="24"/>
          <w:szCs w:val="24"/>
          <w:lang w:val="bg-BG"/>
        </w:rPr>
        <w:t>управител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504E">
        <w:rPr>
          <w:rFonts w:ascii="Times New Roman" w:hAnsi="Times New Roman"/>
          <w:sz w:val="24"/>
          <w:szCs w:val="24"/>
          <w:lang w:val="bg-BG"/>
        </w:rPr>
        <w:t>на „Златно руно 08“ ЕООД</w:t>
      </w:r>
      <w:r w:rsidRPr="0000215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504E" w:rsidRPr="008C2E92">
        <w:rPr>
          <w:rFonts w:ascii="Times New Roman" w:hAnsi="Times New Roman"/>
          <w:sz w:val="24"/>
          <w:lang w:val="bg-BG"/>
        </w:rPr>
        <w:t xml:space="preserve">При проведената </w:t>
      </w:r>
      <w:r w:rsidR="0069504E" w:rsidRPr="0069504E">
        <w:rPr>
          <w:rFonts w:ascii="Times New Roman" w:hAnsi="Times New Roman"/>
          <w:sz w:val="24"/>
          <w:lang w:val="bg-BG"/>
        </w:rPr>
        <w:t xml:space="preserve">процедура за ПИ </w:t>
      </w:r>
      <w:r w:rsidR="0069504E" w:rsidRPr="0069504E">
        <w:rPr>
          <w:rFonts w:ascii="Times New Roman" w:hAnsi="Times New Roman"/>
          <w:sz w:val="24"/>
          <w:szCs w:val="24"/>
        </w:rPr>
        <w:t>46904.73.15</w:t>
      </w:r>
      <w:r w:rsidR="0069504E" w:rsidRPr="0069504E">
        <w:rPr>
          <w:rFonts w:ascii="Times New Roman" w:hAnsi="Times New Roman"/>
          <w:sz w:val="24"/>
          <w:szCs w:val="24"/>
          <w:lang w:val="bg-BG"/>
        </w:rPr>
        <w:t xml:space="preserve"> по КК</w:t>
      </w:r>
      <w:r w:rsidR="00BA11B2">
        <w:rPr>
          <w:rFonts w:ascii="Times New Roman" w:hAnsi="Times New Roman"/>
          <w:sz w:val="24"/>
          <w:szCs w:val="24"/>
          <w:lang w:val="bg-BG"/>
        </w:rPr>
        <w:t>КР</w:t>
      </w:r>
      <w:r w:rsidR="0069504E" w:rsidRPr="0069504E">
        <w:rPr>
          <w:rFonts w:ascii="Times New Roman" w:hAnsi="Times New Roman"/>
          <w:sz w:val="24"/>
          <w:szCs w:val="24"/>
          <w:lang w:val="bg-BG"/>
        </w:rPr>
        <w:t xml:space="preserve"> на с.Малък манастир, </w:t>
      </w:r>
      <w:r w:rsidR="00BA11B2">
        <w:rPr>
          <w:rFonts w:ascii="Times New Roman" w:hAnsi="Times New Roman"/>
          <w:sz w:val="24"/>
          <w:szCs w:val="24"/>
          <w:lang w:val="bg-BG"/>
        </w:rPr>
        <w:t>управителя на</w:t>
      </w:r>
      <w:r w:rsidR="0069504E" w:rsidRPr="0069504E">
        <w:rPr>
          <w:rFonts w:ascii="Times New Roman" w:hAnsi="Times New Roman"/>
          <w:sz w:val="24"/>
          <w:szCs w:val="24"/>
          <w:lang w:val="bg-BG"/>
        </w:rPr>
        <w:t xml:space="preserve"> "Озирис финанс"</w:t>
      </w:r>
      <w:r w:rsidR="0069504E" w:rsidRPr="00E54EC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504E">
        <w:rPr>
          <w:rFonts w:ascii="Times New Roman" w:hAnsi="Times New Roman"/>
          <w:sz w:val="24"/>
          <w:szCs w:val="24"/>
          <w:lang w:val="bg-BG"/>
        </w:rPr>
        <w:t>Е</w:t>
      </w:r>
      <w:r w:rsidR="0069504E" w:rsidRPr="00E54EC8">
        <w:rPr>
          <w:rFonts w:ascii="Times New Roman" w:hAnsi="Times New Roman"/>
          <w:sz w:val="24"/>
          <w:szCs w:val="24"/>
          <w:lang w:val="bg-BG"/>
        </w:rPr>
        <w:t>ООД</w:t>
      </w:r>
      <w:r w:rsidR="0069504E" w:rsidRPr="00E54EC8">
        <w:rPr>
          <w:rFonts w:ascii="Times New Roman" w:hAnsi="Times New Roman"/>
        </w:rPr>
        <w:t xml:space="preserve"> </w:t>
      </w:r>
      <w:r w:rsidR="0069504E" w:rsidRPr="00E54EC8">
        <w:rPr>
          <w:rFonts w:ascii="Times New Roman" w:hAnsi="Times New Roman"/>
          <w:sz w:val="24"/>
          <w:szCs w:val="24"/>
          <w:lang w:val="bg-BG"/>
        </w:rPr>
        <w:t xml:space="preserve">направи предложение в размер на </w:t>
      </w:r>
      <w:r w:rsidR="0069504E">
        <w:rPr>
          <w:rFonts w:ascii="Times New Roman" w:hAnsi="Times New Roman"/>
          <w:sz w:val="24"/>
          <w:szCs w:val="24"/>
          <w:lang w:val="bg-BG"/>
        </w:rPr>
        <w:t>10</w:t>
      </w:r>
      <w:r w:rsidR="0069504E" w:rsidRPr="00E54EC8">
        <w:rPr>
          <w:rFonts w:ascii="Times New Roman" w:hAnsi="Times New Roman"/>
          <w:sz w:val="24"/>
          <w:szCs w:val="24"/>
          <w:lang w:val="bg-BG"/>
        </w:rPr>
        <w:t xml:space="preserve">,00 лв./дка, </w:t>
      </w:r>
      <w:r w:rsidR="0069504E">
        <w:rPr>
          <w:rFonts w:ascii="Times New Roman" w:hAnsi="Times New Roman"/>
          <w:sz w:val="24"/>
          <w:szCs w:val="24"/>
          <w:lang w:val="bg-BG"/>
        </w:rPr>
        <w:t>отразено в</w:t>
      </w:r>
      <w:r w:rsidR="0069504E" w:rsidRPr="00E54EC8">
        <w:rPr>
          <w:rFonts w:ascii="Times New Roman" w:hAnsi="Times New Roman"/>
          <w:sz w:val="24"/>
          <w:szCs w:val="24"/>
          <w:lang w:val="bg-BG"/>
        </w:rPr>
        <w:t xml:space="preserve"> наддавателн</w:t>
      </w:r>
      <w:r w:rsidR="0069504E">
        <w:rPr>
          <w:rFonts w:ascii="Times New Roman" w:hAnsi="Times New Roman"/>
          <w:sz w:val="24"/>
          <w:szCs w:val="24"/>
          <w:lang w:val="bg-BG"/>
        </w:rPr>
        <w:t>ия</w:t>
      </w:r>
      <w:r w:rsidR="0069504E" w:rsidRPr="00E54EC8">
        <w:rPr>
          <w:rFonts w:ascii="Times New Roman" w:hAnsi="Times New Roman"/>
          <w:sz w:val="24"/>
          <w:szCs w:val="24"/>
          <w:lang w:val="bg-BG"/>
        </w:rPr>
        <w:t xml:space="preserve"> лист.</w:t>
      </w:r>
    </w:p>
    <w:p w:rsidR="0069504E" w:rsidRPr="0000215D" w:rsidRDefault="0069504E" w:rsidP="0069504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C2E92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ПИ </w:t>
      </w:r>
      <w:r w:rsidRPr="0069504E">
        <w:rPr>
          <w:rFonts w:ascii="Times New Roman" w:hAnsi="Times New Roman"/>
          <w:b/>
          <w:sz w:val="24"/>
          <w:szCs w:val="24"/>
        </w:rPr>
        <w:t>46904.73.15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по КККР на с.Малък манастир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на „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Озирис финанс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8C2E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8C2E92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  <w:lang w:val="ru-RU"/>
        </w:rPr>
        <w:t>10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8C2E92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0021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A11B2" w:rsidRDefault="00BA11B2" w:rsidP="00BA11B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69504E">
        <w:rPr>
          <w:rFonts w:ascii="Times New Roman" w:hAnsi="Times New Roman"/>
          <w:b/>
          <w:bCs/>
          <w:sz w:val="24"/>
          <w:szCs w:val="24"/>
          <w:lang w:val="ru-RU"/>
        </w:rPr>
        <w:t xml:space="preserve">. За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Pr="00BA11B2">
        <w:rPr>
          <w:rFonts w:ascii="Times New Roman" w:hAnsi="Times New Roman"/>
          <w:b/>
          <w:sz w:val="24"/>
          <w:szCs w:val="24"/>
        </w:rPr>
        <w:t> 68878.4.32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>пасище с площ 11,143 дка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по КК</w:t>
      </w:r>
      <w:r>
        <w:rPr>
          <w:rFonts w:ascii="Times New Roman" w:hAnsi="Times New Roman"/>
          <w:b/>
          <w:sz w:val="24"/>
          <w:szCs w:val="24"/>
          <w:lang w:val="bg-BG"/>
        </w:rPr>
        <w:t>КР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на с</w:t>
      </w:r>
      <w:proofErr w:type="gramStart"/>
      <w:r w:rsidRPr="006950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>тара река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lang w:val="bg-BG"/>
        </w:rPr>
        <w:t>Тунджа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C31DBD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B334A">
        <w:rPr>
          <w:rFonts w:ascii="Times New Roman" w:hAnsi="Times New Roman"/>
          <w:sz w:val="24"/>
          <w:szCs w:val="24"/>
          <w:lang w:val="bg-BG"/>
        </w:rPr>
        <w:t xml:space="preserve">и „Златно руно 08“ ООД предлагат цена 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5B334A">
        <w:rPr>
          <w:rFonts w:ascii="Times New Roman" w:hAnsi="Times New Roman"/>
          <w:sz w:val="24"/>
          <w:szCs w:val="24"/>
          <w:lang w:val="bg-BG"/>
        </w:rPr>
        <w:t>,00 лв./дка</w:t>
      </w:r>
      <w:r w:rsidRPr="0069504E">
        <w:rPr>
          <w:rFonts w:ascii="Times New Roman" w:hAnsi="Times New Roman"/>
          <w:sz w:val="24"/>
          <w:szCs w:val="24"/>
          <w:lang w:val="bg-BG"/>
        </w:rPr>
        <w:t>.</w:t>
      </w:r>
    </w:p>
    <w:p w:rsidR="00BA11B2" w:rsidRPr="008C2E92" w:rsidRDefault="00BA11B2" w:rsidP="00BA11B2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69504E">
        <w:rPr>
          <w:rFonts w:ascii="Times New Roman" w:hAnsi="Times New Roman"/>
          <w:sz w:val="24"/>
          <w:szCs w:val="24"/>
          <w:lang w:val="bg-BG"/>
        </w:rPr>
        <w:t>Съгласно чл.47ж, ал.1, т.10 от ППЗСПЗЗ, стъпката на наддаване е в размер на 1,00 лв. В наддавателното</w:t>
      </w:r>
      <w:r w:rsidRPr="00AD0D31">
        <w:rPr>
          <w:rFonts w:ascii="Times New Roman" w:hAnsi="Times New Roman"/>
          <w:sz w:val="24"/>
          <w:szCs w:val="24"/>
          <w:lang w:val="bg-BG"/>
        </w:rPr>
        <w:t xml:space="preserve"> предложение взеха участие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>Димитър Кацаров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управител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„Златно руно 08“ ЕООД</w:t>
      </w:r>
      <w:r w:rsidRPr="0000215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2E92">
        <w:rPr>
          <w:rFonts w:ascii="Times New Roman" w:hAnsi="Times New Roman"/>
          <w:sz w:val="24"/>
          <w:lang w:val="bg-BG"/>
        </w:rPr>
        <w:t xml:space="preserve">При проведената </w:t>
      </w:r>
      <w:r w:rsidRPr="0069504E">
        <w:rPr>
          <w:rFonts w:ascii="Times New Roman" w:hAnsi="Times New Roman"/>
          <w:sz w:val="24"/>
          <w:lang w:val="bg-BG"/>
        </w:rPr>
        <w:t xml:space="preserve">процедура за ПИ </w:t>
      </w:r>
      <w:r w:rsidRPr="00BA11B2">
        <w:rPr>
          <w:rFonts w:ascii="Times New Roman" w:hAnsi="Times New Roman"/>
          <w:sz w:val="24"/>
          <w:szCs w:val="24"/>
        </w:rPr>
        <w:t>68878.4.32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>КР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 на с.</w:t>
      </w:r>
      <w:r>
        <w:rPr>
          <w:rFonts w:ascii="Times New Roman" w:hAnsi="Times New Roman"/>
          <w:sz w:val="24"/>
          <w:szCs w:val="24"/>
          <w:lang w:val="bg-BG"/>
        </w:rPr>
        <w:t>Стара река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Мария Гинева</w:t>
      </w:r>
      <w:r w:rsidRPr="00E54EC8">
        <w:rPr>
          <w:rFonts w:ascii="Times New Roman" w:hAnsi="Times New Roman"/>
        </w:rPr>
        <w:t xml:space="preserve"> 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направи предложение в размер на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,00 лв./дка, </w:t>
      </w:r>
      <w:r>
        <w:rPr>
          <w:rFonts w:ascii="Times New Roman" w:hAnsi="Times New Roman"/>
          <w:sz w:val="24"/>
          <w:szCs w:val="24"/>
          <w:lang w:val="bg-BG"/>
        </w:rPr>
        <w:t>отразено в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 наддавателн</w:t>
      </w:r>
      <w:r>
        <w:rPr>
          <w:rFonts w:ascii="Times New Roman" w:hAnsi="Times New Roman"/>
          <w:sz w:val="24"/>
          <w:szCs w:val="24"/>
          <w:lang w:val="bg-BG"/>
        </w:rPr>
        <w:t>ия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 лист.</w:t>
      </w:r>
    </w:p>
    <w:p w:rsidR="00BA11B2" w:rsidRPr="0000215D" w:rsidRDefault="00BA11B2" w:rsidP="00BA11B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C2E92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ПИ </w:t>
      </w:r>
      <w:r w:rsidRPr="00BA11B2">
        <w:rPr>
          <w:rFonts w:ascii="Times New Roman" w:hAnsi="Times New Roman"/>
          <w:b/>
          <w:sz w:val="24"/>
          <w:szCs w:val="24"/>
        </w:rPr>
        <w:t>68878.4.32</w:t>
      </w:r>
      <w:r w:rsidR="00F0741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по КККР на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>Стара река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Г</w:t>
      </w:r>
      <w:r w:rsidR="00C31DB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8C2E92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8C2E92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0021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07419" w:rsidRDefault="00F07419" w:rsidP="00F0741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69504E">
        <w:rPr>
          <w:rFonts w:ascii="Times New Roman" w:hAnsi="Times New Roman"/>
          <w:b/>
          <w:bCs/>
          <w:sz w:val="24"/>
          <w:szCs w:val="24"/>
          <w:lang w:val="ru-RU"/>
        </w:rPr>
        <w:t xml:space="preserve">. За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Pr="00BA11B2">
        <w:rPr>
          <w:rFonts w:ascii="Times New Roman" w:hAnsi="Times New Roman"/>
          <w:b/>
          <w:sz w:val="24"/>
          <w:szCs w:val="24"/>
        </w:rPr>
        <w:t> 68878.4.3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пасище с площ </w:t>
      </w:r>
      <w:r>
        <w:rPr>
          <w:rFonts w:ascii="Times New Roman" w:hAnsi="Times New Roman"/>
          <w:b/>
          <w:sz w:val="24"/>
          <w:szCs w:val="24"/>
          <w:lang w:val="bg-BG"/>
        </w:rPr>
        <w:t>18,769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по КК</w:t>
      </w:r>
      <w:r>
        <w:rPr>
          <w:rFonts w:ascii="Times New Roman" w:hAnsi="Times New Roman"/>
          <w:b/>
          <w:sz w:val="24"/>
          <w:szCs w:val="24"/>
          <w:lang w:val="bg-BG"/>
        </w:rPr>
        <w:t>КР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на с</w:t>
      </w:r>
      <w:proofErr w:type="gramStart"/>
      <w:r w:rsidRPr="006950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>тара река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lang w:val="bg-BG"/>
        </w:rPr>
        <w:t>Тунджа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Мария Христова Гинева</w:t>
      </w:r>
      <w:r w:rsidRPr="005B334A">
        <w:rPr>
          <w:rFonts w:ascii="Times New Roman" w:hAnsi="Times New Roman"/>
          <w:sz w:val="24"/>
          <w:szCs w:val="24"/>
        </w:rPr>
        <w:t xml:space="preserve"> </w:t>
      </w:r>
      <w:r w:rsidRPr="005B334A">
        <w:rPr>
          <w:rFonts w:ascii="Times New Roman" w:hAnsi="Times New Roman"/>
          <w:sz w:val="24"/>
          <w:szCs w:val="24"/>
          <w:lang w:val="bg-BG"/>
        </w:rPr>
        <w:t xml:space="preserve">и „Златно руно 08“ ООД предлагат цена 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5B334A">
        <w:rPr>
          <w:rFonts w:ascii="Times New Roman" w:hAnsi="Times New Roman"/>
          <w:sz w:val="24"/>
          <w:szCs w:val="24"/>
          <w:lang w:val="bg-BG"/>
        </w:rPr>
        <w:t>,00 лв./дка</w:t>
      </w:r>
      <w:r w:rsidRPr="0069504E">
        <w:rPr>
          <w:rFonts w:ascii="Times New Roman" w:hAnsi="Times New Roman"/>
          <w:sz w:val="24"/>
          <w:szCs w:val="24"/>
          <w:lang w:val="bg-BG"/>
        </w:rPr>
        <w:t>.</w:t>
      </w:r>
    </w:p>
    <w:p w:rsidR="00F07419" w:rsidRPr="008C2E92" w:rsidRDefault="00F07419" w:rsidP="00F07419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69504E">
        <w:rPr>
          <w:rFonts w:ascii="Times New Roman" w:hAnsi="Times New Roman"/>
          <w:sz w:val="24"/>
          <w:szCs w:val="24"/>
          <w:lang w:val="bg-BG"/>
        </w:rPr>
        <w:t>Съгласно чл.47ж, ал.1, т.10 от ППЗСПЗЗ, стъпката на наддаване е в размер на 1,00 лв. В наддавателното</w:t>
      </w:r>
      <w:r w:rsidRPr="00AD0D31">
        <w:rPr>
          <w:rFonts w:ascii="Times New Roman" w:hAnsi="Times New Roman"/>
          <w:sz w:val="24"/>
          <w:szCs w:val="24"/>
          <w:lang w:val="bg-BG"/>
        </w:rPr>
        <w:t xml:space="preserve"> предложение взеха участие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Г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„Златно руно 08“ ЕООД</w:t>
      </w:r>
      <w:r w:rsidRPr="0000215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2E92">
        <w:rPr>
          <w:rFonts w:ascii="Times New Roman" w:hAnsi="Times New Roman"/>
          <w:sz w:val="24"/>
          <w:lang w:val="bg-BG"/>
        </w:rPr>
        <w:t xml:space="preserve">При проведената </w:t>
      </w:r>
      <w:r w:rsidRPr="0069504E">
        <w:rPr>
          <w:rFonts w:ascii="Times New Roman" w:hAnsi="Times New Roman"/>
          <w:sz w:val="24"/>
          <w:lang w:val="bg-BG"/>
        </w:rPr>
        <w:t xml:space="preserve">процедура за ПИ </w:t>
      </w:r>
      <w:r w:rsidRPr="00BA11B2">
        <w:rPr>
          <w:rFonts w:ascii="Times New Roman" w:hAnsi="Times New Roman"/>
          <w:sz w:val="24"/>
          <w:szCs w:val="24"/>
        </w:rPr>
        <w:t>68878.4.3</w:t>
      </w:r>
      <w:r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>КР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 на с.</w:t>
      </w:r>
      <w:r>
        <w:rPr>
          <w:rFonts w:ascii="Times New Roman" w:hAnsi="Times New Roman"/>
          <w:sz w:val="24"/>
          <w:szCs w:val="24"/>
          <w:lang w:val="bg-BG"/>
        </w:rPr>
        <w:t>Ст.река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Г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 w:rsidRPr="00E54EC8">
        <w:rPr>
          <w:rFonts w:ascii="Times New Roman" w:hAnsi="Times New Roman"/>
        </w:rPr>
        <w:t xml:space="preserve"> 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направи предложение в размер на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,00 лв./дка, </w:t>
      </w:r>
      <w:r>
        <w:rPr>
          <w:rFonts w:ascii="Times New Roman" w:hAnsi="Times New Roman"/>
          <w:sz w:val="24"/>
          <w:szCs w:val="24"/>
          <w:lang w:val="bg-BG"/>
        </w:rPr>
        <w:t>отразено в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 наддавателн</w:t>
      </w:r>
      <w:r>
        <w:rPr>
          <w:rFonts w:ascii="Times New Roman" w:hAnsi="Times New Roman"/>
          <w:sz w:val="24"/>
          <w:szCs w:val="24"/>
          <w:lang w:val="bg-BG"/>
        </w:rPr>
        <w:t>ия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 лист.</w:t>
      </w:r>
    </w:p>
    <w:p w:rsidR="00F07419" w:rsidRPr="0000215D" w:rsidRDefault="00F07419" w:rsidP="00F07419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C2E92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ПИ </w:t>
      </w:r>
      <w:r w:rsidRPr="00BA11B2">
        <w:rPr>
          <w:rFonts w:ascii="Times New Roman" w:hAnsi="Times New Roman"/>
          <w:b/>
          <w:sz w:val="24"/>
          <w:szCs w:val="24"/>
        </w:rPr>
        <w:t>68878.4.3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по КККР на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>Стара река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C31DB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2E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8C2E92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8C2E92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0021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07419" w:rsidRDefault="00F07419" w:rsidP="00F0741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69504E">
        <w:rPr>
          <w:rFonts w:ascii="Times New Roman" w:hAnsi="Times New Roman"/>
          <w:b/>
          <w:bCs/>
          <w:sz w:val="24"/>
          <w:szCs w:val="24"/>
          <w:lang w:val="ru-RU"/>
        </w:rPr>
        <w:t xml:space="preserve">. За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Pr="00BA11B2">
        <w:rPr>
          <w:rFonts w:ascii="Times New Roman" w:hAnsi="Times New Roman"/>
          <w:b/>
          <w:sz w:val="24"/>
          <w:szCs w:val="24"/>
        </w:rPr>
        <w:t> </w:t>
      </w:r>
      <w:r w:rsidRPr="00F07419">
        <w:rPr>
          <w:rFonts w:ascii="Times New Roman" w:hAnsi="Times New Roman"/>
          <w:b/>
          <w:sz w:val="24"/>
          <w:szCs w:val="24"/>
        </w:rPr>
        <w:t>77030.36.7</w:t>
      </w:r>
      <w:r w:rsidRPr="00F07419">
        <w:rPr>
          <w:rFonts w:ascii="Times New Roman" w:hAnsi="Times New Roman"/>
          <w:b/>
          <w:sz w:val="24"/>
          <w:szCs w:val="24"/>
          <w:lang w:val="bg-BG"/>
        </w:rPr>
        <w:t>, пасище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>24,365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по КК</w:t>
      </w:r>
      <w:r>
        <w:rPr>
          <w:rFonts w:ascii="Times New Roman" w:hAnsi="Times New Roman"/>
          <w:b/>
          <w:sz w:val="24"/>
          <w:szCs w:val="24"/>
          <w:lang w:val="bg-BG"/>
        </w:rPr>
        <w:t>КР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 xml:space="preserve"> на с</w:t>
      </w:r>
      <w:proofErr w:type="gramStart"/>
      <w:r w:rsidRPr="006950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  <w:lang w:val="bg-BG"/>
        </w:rPr>
        <w:t>аджидимитрово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lang w:val="bg-BG"/>
        </w:rPr>
        <w:t>Тунджа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Х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 w:rsidRPr="005B334A">
        <w:rPr>
          <w:rFonts w:ascii="Times New Roman" w:hAnsi="Times New Roman"/>
          <w:sz w:val="24"/>
          <w:szCs w:val="24"/>
        </w:rPr>
        <w:t xml:space="preserve"> </w:t>
      </w:r>
      <w:r w:rsidRPr="005B334A">
        <w:rPr>
          <w:rFonts w:ascii="Times New Roman" w:hAnsi="Times New Roman"/>
          <w:sz w:val="24"/>
          <w:szCs w:val="24"/>
          <w:lang w:val="bg-BG"/>
        </w:rPr>
        <w:t xml:space="preserve">и „Златно руно 08“ ООД предлагат цена 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5B334A">
        <w:rPr>
          <w:rFonts w:ascii="Times New Roman" w:hAnsi="Times New Roman"/>
          <w:sz w:val="24"/>
          <w:szCs w:val="24"/>
          <w:lang w:val="bg-BG"/>
        </w:rPr>
        <w:t>,00 лв./дка</w:t>
      </w:r>
      <w:r w:rsidRPr="0069504E">
        <w:rPr>
          <w:rFonts w:ascii="Times New Roman" w:hAnsi="Times New Roman"/>
          <w:sz w:val="24"/>
          <w:szCs w:val="24"/>
          <w:lang w:val="bg-BG"/>
        </w:rPr>
        <w:t>.</w:t>
      </w:r>
    </w:p>
    <w:p w:rsidR="00F07419" w:rsidRPr="008C2E92" w:rsidRDefault="00F07419" w:rsidP="00F07419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69504E">
        <w:rPr>
          <w:rFonts w:ascii="Times New Roman" w:hAnsi="Times New Roman"/>
          <w:sz w:val="24"/>
          <w:szCs w:val="24"/>
          <w:lang w:val="bg-BG"/>
        </w:rPr>
        <w:t>Съгласно чл.47ж, ал.1, т.10 от ППЗСПЗЗ, стъпката на наддаване е в размер на 1,00 лв. В наддавателното</w:t>
      </w:r>
      <w:r w:rsidRPr="00AD0D31">
        <w:rPr>
          <w:rFonts w:ascii="Times New Roman" w:hAnsi="Times New Roman"/>
          <w:sz w:val="24"/>
          <w:szCs w:val="24"/>
          <w:lang w:val="bg-BG"/>
        </w:rPr>
        <w:t xml:space="preserve"> предложение взеха участие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>Димитър Кацаров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управител</w:t>
      </w:r>
      <w:r w:rsidRPr="00246A2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„Златно руно 08“ ЕООД</w:t>
      </w:r>
      <w:r w:rsidRPr="0000215D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2E92">
        <w:rPr>
          <w:rFonts w:ascii="Times New Roman" w:hAnsi="Times New Roman"/>
          <w:sz w:val="24"/>
          <w:lang w:val="bg-BG"/>
        </w:rPr>
        <w:t xml:space="preserve">При проведената </w:t>
      </w:r>
      <w:r w:rsidRPr="0069504E">
        <w:rPr>
          <w:rFonts w:ascii="Times New Roman" w:hAnsi="Times New Roman"/>
          <w:sz w:val="24"/>
          <w:lang w:val="bg-BG"/>
        </w:rPr>
        <w:t xml:space="preserve">процедура за </w:t>
      </w:r>
      <w:r w:rsidRPr="00973404">
        <w:rPr>
          <w:rFonts w:ascii="Times New Roman" w:hAnsi="Times New Roman"/>
          <w:sz w:val="24"/>
          <w:lang w:val="bg-BG"/>
        </w:rPr>
        <w:t xml:space="preserve">ПИ </w:t>
      </w:r>
      <w:r w:rsidRPr="00F07419">
        <w:rPr>
          <w:rFonts w:ascii="Times New Roman" w:hAnsi="Times New Roman"/>
          <w:sz w:val="24"/>
          <w:szCs w:val="24"/>
        </w:rPr>
        <w:t>77030.36.7</w:t>
      </w:r>
      <w:r w:rsidR="00973404" w:rsidRPr="009734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3404">
        <w:rPr>
          <w:rFonts w:ascii="Times New Roman" w:hAnsi="Times New Roman"/>
          <w:sz w:val="24"/>
          <w:szCs w:val="24"/>
          <w:lang w:val="bg-BG"/>
        </w:rPr>
        <w:t xml:space="preserve">по КККР на </w:t>
      </w:r>
      <w:r w:rsidR="00973404" w:rsidRPr="00973404">
        <w:rPr>
          <w:rFonts w:ascii="Times New Roman" w:hAnsi="Times New Roman"/>
          <w:sz w:val="24"/>
          <w:szCs w:val="24"/>
          <w:lang w:val="bg-BG"/>
        </w:rPr>
        <w:t>с.Хаджидимитрово</w:t>
      </w:r>
      <w:r w:rsidRPr="0069504E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Г</w:t>
      </w:r>
      <w:r w:rsidR="00C31DBD">
        <w:rPr>
          <w:rFonts w:ascii="Times New Roman" w:hAnsi="Times New Roman"/>
          <w:sz w:val="24"/>
          <w:szCs w:val="24"/>
          <w:lang w:val="bg-BG"/>
        </w:rPr>
        <w:t>.</w:t>
      </w:r>
      <w:r w:rsidRPr="00E54EC8">
        <w:rPr>
          <w:rFonts w:ascii="Times New Roman" w:hAnsi="Times New Roman"/>
        </w:rPr>
        <w:t xml:space="preserve"> 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направи предложение в размер на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,00 лв./дка, </w:t>
      </w:r>
      <w:r>
        <w:rPr>
          <w:rFonts w:ascii="Times New Roman" w:hAnsi="Times New Roman"/>
          <w:sz w:val="24"/>
          <w:szCs w:val="24"/>
          <w:lang w:val="bg-BG"/>
        </w:rPr>
        <w:t>отразено в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 наддавателн</w:t>
      </w:r>
      <w:r>
        <w:rPr>
          <w:rFonts w:ascii="Times New Roman" w:hAnsi="Times New Roman"/>
          <w:sz w:val="24"/>
          <w:szCs w:val="24"/>
          <w:lang w:val="bg-BG"/>
        </w:rPr>
        <w:t>ия</w:t>
      </w:r>
      <w:r w:rsidRPr="00E54EC8">
        <w:rPr>
          <w:rFonts w:ascii="Times New Roman" w:hAnsi="Times New Roman"/>
          <w:sz w:val="24"/>
          <w:szCs w:val="24"/>
          <w:lang w:val="bg-BG"/>
        </w:rPr>
        <w:t xml:space="preserve"> лист.</w:t>
      </w:r>
    </w:p>
    <w:p w:rsidR="00810003" w:rsidRDefault="00F07419" w:rsidP="00973404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8C2E92">
        <w:rPr>
          <w:rFonts w:ascii="Times New Roman" w:hAnsi="Times New Roman"/>
          <w:sz w:val="24"/>
          <w:szCs w:val="24"/>
          <w:lang w:val="bg-BG"/>
        </w:rPr>
        <w:lastRenderedPageBreak/>
        <w:t>Комисията предоставя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ПИ </w:t>
      </w:r>
      <w:r w:rsidRPr="00F07419">
        <w:rPr>
          <w:rFonts w:ascii="Times New Roman" w:hAnsi="Times New Roman"/>
          <w:b/>
          <w:sz w:val="24"/>
          <w:szCs w:val="24"/>
        </w:rPr>
        <w:t>77030.36.7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по КККР на</w:t>
      </w:r>
      <w:r w:rsidRPr="00BA11B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9504E">
        <w:rPr>
          <w:rFonts w:ascii="Times New Roman" w:hAnsi="Times New Roman"/>
          <w:b/>
          <w:sz w:val="24"/>
          <w:szCs w:val="24"/>
          <w:lang w:val="bg-BG"/>
        </w:rPr>
        <w:t>с.</w:t>
      </w:r>
      <w:r w:rsidR="00973404">
        <w:rPr>
          <w:rFonts w:ascii="Times New Roman" w:hAnsi="Times New Roman"/>
          <w:b/>
          <w:sz w:val="24"/>
          <w:szCs w:val="24"/>
          <w:lang w:val="bg-BG"/>
        </w:rPr>
        <w:t>Хаджидимитрово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>М</w:t>
      </w:r>
      <w:r w:rsidR="00C31DBD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Г</w:t>
      </w:r>
      <w:r w:rsidR="00C31DB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8C2E92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8C2E92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Pr="008C2E92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8C2E92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0021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03CA6" w:rsidRPr="00D60774" w:rsidRDefault="00603CA6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6A49BC">
        <w:rPr>
          <w:rFonts w:ascii="Times New Roman" w:hAnsi="Times New Roman"/>
          <w:sz w:val="24"/>
          <w:lang w:val="bg-BG"/>
        </w:rPr>
        <w:t>Председателя обяви приключването на тръжната сесия.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D60774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D60774">
        <w:rPr>
          <w:rFonts w:ascii="Times New Roman" w:hAnsi="Times New Roman"/>
          <w:sz w:val="24"/>
          <w:lang w:val="bg-BG"/>
        </w:rPr>
        <w:t>кземпляра.</w:t>
      </w:r>
    </w:p>
    <w:p w:rsidR="00603CA6" w:rsidRP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>протокол</w:t>
      </w:r>
      <w:r w:rsidRPr="00D60774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D60774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„Земеделие”.</w:t>
      </w:r>
    </w:p>
    <w:p w:rsidR="00603CA6" w:rsidRDefault="00603CA6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2E1154" w:rsidRDefault="002E1154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>Комисия:</w:t>
      </w:r>
      <w:r w:rsidRPr="007A5064">
        <w:rPr>
          <w:rFonts w:ascii="Times New Roman" w:hAnsi="Times New Roman"/>
          <w:sz w:val="24"/>
          <w:lang w:val="bg-BG"/>
        </w:rPr>
        <w:tab/>
        <w:t>Председател:</w:t>
      </w:r>
      <w:r>
        <w:rPr>
          <w:rFonts w:ascii="Times New Roman" w:hAnsi="Times New Roman"/>
          <w:sz w:val="24"/>
          <w:lang w:val="bg-BG"/>
        </w:rPr>
        <w:tab/>
      </w:r>
      <w:r w:rsidR="00C31DBD">
        <w:rPr>
          <w:rFonts w:ascii="Times New Roman" w:hAnsi="Times New Roman"/>
          <w:sz w:val="24"/>
          <w:lang w:val="bg-BG"/>
        </w:rPr>
        <w:tab/>
        <w:t>п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272024">
        <w:rPr>
          <w:rFonts w:ascii="Times New Roman" w:hAnsi="Times New Roman"/>
          <w:sz w:val="24"/>
          <w:lang w:val="bg-BG"/>
        </w:rPr>
        <w:t xml:space="preserve">     </w:t>
      </w:r>
      <w:r w:rsidRPr="007A5064">
        <w:rPr>
          <w:rFonts w:ascii="Times New Roman" w:hAnsi="Times New Roman"/>
          <w:sz w:val="24"/>
          <w:lang w:val="bg-BG"/>
        </w:rPr>
        <w:t>/</w:t>
      </w:r>
      <w:r>
        <w:rPr>
          <w:rFonts w:ascii="Times New Roman" w:hAnsi="Times New Roman"/>
          <w:sz w:val="24"/>
          <w:lang w:val="bg-BG"/>
        </w:rPr>
        <w:t>П. Михайлова - Трифонова</w:t>
      </w:r>
      <w:r w:rsidRPr="007A5064">
        <w:rPr>
          <w:rFonts w:ascii="Times New Roman" w:hAnsi="Times New Roman"/>
          <w:sz w:val="24"/>
          <w:lang w:val="bg-BG"/>
        </w:rPr>
        <w:t>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 xml:space="preserve">Членове:   </w:t>
      </w:r>
      <w:r w:rsidRPr="007A5064">
        <w:rPr>
          <w:rFonts w:ascii="Times New Roman" w:hAnsi="Times New Roman"/>
          <w:sz w:val="24"/>
          <w:lang w:val="bg-BG"/>
        </w:rPr>
        <w:tab/>
        <w:t xml:space="preserve">1. </w:t>
      </w:r>
      <w:r w:rsidR="00C31DBD">
        <w:rPr>
          <w:rFonts w:ascii="Times New Roman" w:hAnsi="Times New Roman"/>
          <w:sz w:val="24"/>
          <w:lang w:val="bg-BG"/>
        </w:rPr>
        <w:tab/>
        <w:t>п</w:t>
      </w:r>
      <w:r w:rsidR="00EE6452">
        <w:rPr>
          <w:rFonts w:ascii="Times New Roman" w:hAnsi="Times New Roman"/>
          <w:sz w:val="24"/>
          <w:lang w:val="bg-BG"/>
        </w:rPr>
        <w:t>.</w:t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C31DBD">
        <w:rPr>
          <w:rFonts w:ascii="Times New Roman" w:hAnsi="Times New Roman"/>
          <w:sz w:val="24"/>
          <w:lang w:val="bg-BG"/>
        </w:rPr>
        <w:tab/>
      </w:r>
      <w:r w:rsidR="00C31DBD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2. </w:t>
      </w:r>
      <w:r w:rsidR="00C31DBD">
        <w:rPr>
          <w:rFonts w:ascii="Times New Roman" w:hAnsi="Times New Roman"/>
          <w:sz w:val="24"/>
          <w:lang w:val="bg-BG"/>
        </w:rPr>
        <w:tab/>
        <w:t>п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  /</w:t>
      </w:r>
      <w:r w:rsidR="00650547">
        <w:rPr>
          <w:rFonts w:ascii="Times New Roman" w:hAnsi="Times New Roman"/>
          <w:sz w:val="24"/>
          <w:lang w:val="bg-BG"/>
        </w:rPr>
        <w:t>Е. Колева</w:t>
      </w:r>
      <w:r w:rsidR="009F2869">
        <w:rPr>
          <w:rFonts w:ascii="Times New Roman" w:hAnsi="Times New Roman"/>
          <w:sz w:val="24"/>
          <w:lang w:val="bg-BG"/>
        </w:rPr>
        <w:t xml:space="preserve">/   </w:t>
      </w:r>
      <w:r w:rsidR="009F2869">
        <w:rPr>
          <w:rFonts w:ascii="Times New Roman" w:hAnsi="Times New Roman"/>
          <w:sz w:val="24"/>
          <w:lang w:val="bg-BG"/>
        </w:rPr>
        <w:tab/>
      </w:r>
      <w:r w:rsidR="009F2869">
        <w:rPr>
          <w:rFonts w:ascii="Times New Roman" w:hAnsi="Times New Roman"/>
          <w:sz w:val="24"/>
          <w:lang w:val="bg-BG"/>
        </w:rPr>
        <w:tab/>
      </w:r>
      <w:r w:rsidR="00EF5019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</w:t>
      </w:r>
      <w:r w:rsidR="00C31DBD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/</w:t>
      </w:r>
      <w:r w:rsidR="00EE6452">
        <w:rPr>
          <w:rFonts w:ascii="Times New Roman" w:hAnsi="Times New Roman"/>
          <w:sz w:val="24"/>
          <w:lang w:val="bg-BG"/>
        </w:rPr>
        <w:t>Д. Арнаудова</w:t>
      </w:r>
      <w:r w:rsidRPr="007A5064">
        <w:rPr>
          <w:rFonts w:ascii="Times New Roman" w:hAnsi="Times New Roman"/>
          <w:sz w:val="24"/>
          <w:lang w:val="bg-BG"/>
        </w:rPr>
        <w:t>/</w:t>
      </w: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3. </w:t>
      </w:r>
      <w:r w:rsidR="00C31DBD">
        <w:rPr>
          <w:rFonts w:ascii="Times New Roman" w:hAnsi="Times New Roman"/>
          <w:sz w:val="24"/>
          <w:lang w:val="bg-BG"/>
        </w:rPr>
        <w:tab/>
        <w:t>п</w:t>
      </w:r>
      <w:r w:rsidRPr="007A5064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ab/>
      </w:r>
      <w:r w:rsidR="00C31DBD">
        <w:rPr>
          <w:rFonts w:ascii="Times New Roman" w:hAnsi="Times New Roman"/>
          <w:sz w:val="24"/>
          <w:lang w:val="bg-BG"/>
        </w:rPr>
        <w:tab/>
      </w:r>
      <w:r w:rsidR="00C31DBD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4. </w:t>
      </w:r>
      <w:r w:rsidR="00C31DBD">
        <w:rPr>
          <w:rFonts w:ascii="Times New Roman" w:hAnsi="Times New Roman"/>
          <w:sz w:val="24"/>
          <w:lang w:val="bg-BG"/>
        </w:rPr>
        <w:tab/>
        <w:t>п</w:t>
      </w:r>
    </w:p>
    <w:p w:rsidR="00D27BC1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  /</w:t>
      </w:r>
      <w:r w:rsidR="004227F7">
        <w:rPr>
          <w:rFonts w:ascii="Times New Roman" w:hAnsi="Times New Roman"/>
          <w:sz w:val="24"/>
          <w:lang w:val="bg-BG"/>
        </w:rPr>
        <w:t>С. Георгиева</w:t>
      </w:r>
      <w:r w:rsidRPr="007A5064">
        <w:rPr>
          <w:rFonts w:ascii="Times New Roman" w:hAnsi="Times New Roman"/>
          <w:sz w:val="24"/>
          <w:lang w:val="bg-BG"/>
        </w:rPr>
        <w:t xml:space="preserve">/   </w:t>
      </w:r>
      <w:r w:rsidRPr="007A5064">
        <w:rPr>
          <w:rFonts w:ascii="Times New Roman" w:hAnsi="Times New Roman"/>
          <w:sz w:val="24"/>
          <w:lang w:val="bg-BG"/>
        </w:rPr>
        <w:tab/>
        <w:t xml:space="preserve">  </w:t>
      </w:r>
      <w:r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</w:t>
      </w:r>
      <w:r w:rsidR="00C31DBD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</w:t>
      </w:r>
      <w:r w:rsidR="00C31DBD">
        <w:rPr>
          <w:rFonts w:ascii="Times New Roman" w:hAnsi="Times New Roman"/>
          <w:sz w:val="24"/>
          <w:lang w:val="bg-BG"/>
        </w:rPr>
        <w:t>/</w:t>
      </w:r>
      <w:r w:rsidRPr="007A5064">
        <w:rPr>
          <w:rFonts w:ascii="Times New Roman" w:hAnsi="Times New Roman"/>
          <w:sz w:val="24"/>
          <w:lang w:val="bg-BG"/>
        </w:rPr>
        <w:t>Д. Майсторова/</w:t>
      </w:r>
      <w:r w:rsidRPr="00D60774">
        <w:rPr>
          <w:rFonts w:ascii="Times New Roman" w:hAnsi="Times New Roman"/>
          <w:sz w:val="24"/>
          <w:lang w:val="bg-BG"/>
        </w:rPr>
        <w:tab/>
      </w:r>
    </w:p>
    <w:sectPr w:rsidR="00D27BC1" w:rsidSect="003D59D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990" w:header="4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5B" w:rsidRDefault="00413C5B">
      <w:r>
        <w:separator/>
      </w:r>
    </w:p>
  </w:endnote>
  <w:endnote w:type="continuationSeparator" w:id="0">
    <w:p w:rsidR="00413C5B" w:rsidRDefault="0041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E9" w:rsidRDefault="008B07E9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07E9" w:rsidRDefault="008B07E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E9" w:rsidRDefault="008B07E9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0457">
      <w:rPr>
        <w:rStyle w:val="a9"/>
        <w:noProof/>
      </w:rPr>
      <w:t>8</w:t>
    </w:r>
    <w:r>
      <w:rPr>
        <w:rStyle w:val="a9"/>
      </w:rPr>
      <w:fldChar w:fldCharType="end"/>
    </w:r>
  </w:p>
  <w:p w:rsidR="008B07E9" w:rsidRPr="00627A1B" w:rsidRDefault="008B07E9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8B07E9" w:rsidRPr="000327A9" w:rsidRDefault="008B07E9" w:rsidP="001D04E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E9" w:rsidRDefault="008B07E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B07E9" w:rsidRDefault="008B07E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B07E9" w:rsidRPr="00627A1B" w:rsidRDefault="008B07E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8B07E9" w:rsidRPr="00EA3B1F" w:rsidRDefault="008B07E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5B" w:rsidRDefault="00413C5B">
      <w:r>
        <w:separator/>
      </w:r>
    </w:p>
  </w:footnote>
  <w:footnote w:type="continuationSeparator" w:id="0">
    <w:p w:rsidR="00413C5B" w:rsidRDefault="0041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E9" w:rsidRDefault="008B07E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2F4098" wp14:editId="61CDFD9B">
              <wp:simplePos x="0" y="0"/>
              <wp:positionH relativeFrom="column">
                <wp:posOffset>788035</wp:posOffset>
              </wp:positionH>
              <wp:positionV relativeFrom="paragraph">
                <wp:posOffset>-1041400</wp:posOffset>
              </wp:positionV>
              <wp:extent cx="635" cy="612140"/>
              <wp:effectExtent l="0" t="0" r="37465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05pt;margin-top:-82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"/>
          </w:pict>
        </mc:Fallback>
      </mc:AlternateContent>
    </w: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Default="008B07E9" w:rsidP="005B69F7">
    <w:pPr>
      <w:pStyle w:val="2"/>
      <w:rPr>
        <w:rStyle w:val="a7"/>
        <w:sz w:val="2"/>
        <w:szCs w:val="2"/>
      </w:rPr>
    </w:pPr>
  </w:p>
  <w:p w:rsidR="008B07E9" w:rsidRPr="005B69F7" w:rsidRDefault="008B07E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A6F7E85" wp14:editId="62558876">
          <wp:simplePos x="0" y="0"/>
          <wp:positionH relativeFrom="column">
            <wp:posOffset>-302895</wp:posOffset>
          </wp:positionH>
          <wp:positionV relativeFrom="paragraph">
            <wp:posOffset>-122555</wp:posOffset>
          </wp:positionV>
          <wp:extent cx="809625" cy="826770"/>
          <wp:effectExtent l="0" t="0" r="9525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07E9" w:rsidRPr="003D59D2" w:rsidRDefault="008B07E9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3D59D2">
      <w:rPr>
        <w:rFonts w:ascii="Helen Bg Condensed" w:hAnsi="Helen Bg Condensed"/>
        <w:spacing w:val="40"/>
        <w:szCs w:val="24"/>
      </w:rPr>
      <w:t>РЕПУБЛИКА БЪЛГАРИЯ</w:t>
    </w:r>
  </w:p>
  <w:p w:rsidR="008B07E9" w:rsidRPr="003D59D2" w:rsidRDefault="008B07E9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Cs w:val="24"/>
      </w:rPr>
    </w:pPr>
    <w:r w:rsidRPr="003D59D2">
      <w:rPr>
        <w:sz w:val="22"/>
        <w:szCs w:val="22"/>
      </w:rPr>
      <w:tab/>
    </w:r>
    <w:r w:rsidRPr="003D59D2">
      <w:rPr>
        <w:rFonts w:ascii="Helen Bg Condensed" w:hAnsi="Helen Bg Condensed"/>
        <w:b w:val="0"/>
        <w:spacing w:val="40"/>
        <w:szCs w:val="24"/>
      </w:rPr>
      <w:t>Министерство на земеделието</w:t>
    </w:r>
    <w:r>
      <w:rPr>
        <w:rFonts w:ascii="Helen Bg Condensed" w:hAnsi="Helen Bg Condensed"/>
        <w:b w:val="0"/>
        <w:spacing w:val="40"/>
        <w:szCs w:val="24"/>
      </w:rPr>
      <w:t xml:space="preserve"> и храните</w:t>
    </w:r>
  </w:p>
  <w:p w:rsidR="008B07E9" w:rsidRPr="003D59D2" w:rsidRDefault="008B07E9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D59D2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E509E1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CBA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C141AF"/>
    <w:multiLevelType w:val="hybridMultilevel"/>
    <w:tmpl w:val="62D4D0B8"/>
    <w:lvl w:ilvl="0" w:tplc="F7E0D47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5B70E9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CA7E27"/>
    <w:multiLevelType w:val="hybridMultilevel"/>
    <w:tmpl w:val="253CF6D6"/>
    <w:lvl w:ilvl="0" w:tplc="167007DE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70189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C398C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D801DB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2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12"/>
  </w:num>
  <w:num w:numId="5">
    <w:abstractNumId w:val="13"/>
  </w:num>
  <w:num w:numId="6">
    <w:abstractNumId w:val="23"/>
  </w:num>
  <w:num w:numId="7">
    <w:abstractNumId w:val="16"/>
  </w:num>
  <w:num w:numId="8">
    <w:abstractNumId w:val="9"/>
  </w:num>
  <w:num w:numId="9">
    <w:abstractNumId w:val="21"/>
  </w:num>
  <w:num w:numId="10">
    <w:abstractNumId w:val="30"/>
  </w:num>
  <w:num w:numId="11">
    <w:abstractNumId w:val="31"/>
  </w:num>
  <w:num w:numId="12">
    <w:abstractNumId w:val="2"/>
  </w:num>
  <w:num w:numId="13">
    <w:abstractNumId w:val="35"/>
  </w:num>
  <w:num w:numId="14">
    <w:abstractNumId w:val="22"/>
  </w:num>
  <w:num w:numId="15">
    <w:abstractNumId w:val="27"/>
  </w:num>
  <w:num w:numId="16">
    <w:abstractNumId w:val="7"/>
  </w:num>
  <w:num w:numId="17">
    <w:abstractNumId w:val="11"/>
  </w:num>
  <w:num w:numId="18">
    <w:abstractNumId w:val="25"/>
  </w:num>
  <w:num w:numId="19">
    <w:abstractNumId w:val="26"/>
  </w:num>
  <w:num w:numId="20">
    <w:abstractNumId w:val="4"/>
  </w:num>
  <w:num w:numId="21">
    <w:abstractNumId w:val="29"/>
  </w:num>
  <w:num w:numId="22">
    <w:abstractNumId w:val="1"/>
  </w:num>
  <w:num w:numId="23">
    <w:abstractNumId w:val="33"/>
  </w:num>
  <w:num w:numId="24">
    <w:abstractNumId w:val="28"/>
  </w:num>
  <w:num w:numId="25">
    <w:abstractNumId w:val="3"/>
  </w:num>
  <w:num w:numId="26">
    <w:abstractNumId w:val="34"/>
  </w:num>
  <w:num w:numId="27">
    <w:abstractNumId w:val="10"/>
  </w:num>
  <w:num w:numId="28">
    <w:abstractNumId w:val="32"/>
  </w:num>
  <w:num w:numId="29">
    <w:abstractNumId w:val="20"/>
  </w:num>
  <w:num w:numId="30">
    <w:abstractNumId w:val="6"/>
  </w:num>
  <w:num w:numId="31">
    <w:abstractNumId w:val="14"/>
  </w:num>
  <w:num w:numId="32">
    <w:abstractNumId w:val="5"/>
  </w:num>
  <w:num w:numId="33">
    <w:abstractNumId w:val="15"/>
  </w:num>
  <w:num w:numId="34">
    <w:abstractNumId w:val="18"/>
  </w:num>
  <w:num w:numId="35">
    <w:abstractNumId w:val="8"/>
  </w:num>
  <w:num w:numId="3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46C"/>
    <w:rsid w:val="000377DF"/>
    <w:rsid w:val="00040110"/>
    <w:rsid w:val="000406C5"/>
    <w:rsid w:val="00041896"/>
    <w:rsid w:val="000418FF"/>
    <w:rsid w:val="00041CE5"/>
    <w:rsid w:val="00041E3C"/>
    <w:rsid w:val="00042364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3BD"/>
    <w:rsid w:val="00054BB3"/>
    <w:rsid w:val="00056CBF"/>
    <w:rsid w:val="00057441"/>
    <w:rsid w:val="00057DD5"/>
    <w:rsid w:val="00057E74"/>
    <w:rsid w:val="00057F58"/>
    <w:rsid w:val="00060815"/>
    <w:rsid w:val="000615D0"/>
    <w:rsid w:val="00061791"/>
    <w:rsid w:val="00061869"/>
    <w:rsid w:val="000618BC"/>
    <w:rsid w:val="00062376"/>
    <w:rsid w:val="00062A85"/>
    <w:rsid w:val="00063A90"/>
    <w:rsid w:val="000645D8"/>
    <w:rsid w:val="00064A83"/>
    <w:rsid w:val="00065410"/>
    <w:rsid w:val="00065D9E"/>
    <w:rsid w:val="00066747"/>
    <w:rsid w:val="00066FB9"/>
    <w:rsid w:val="0006785E"/>
    <w:rsid w:val="0007076F"/>
    <w:rsid w:val="00070975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66F6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58D8"/>
    <w:rsid w:val="000A6FAF"/>
    <w:rsid w:val="000A7582"/>
    <w:rsid w:val="000A7D45"/>
    <w:rsid w:val="000A7E3A"/>
    <w:rsid w:val="000B000D"/>
    <w:rsid w:val="000B09DE"/>
    <w:rsid w:val="000B0F9C"/>
    <w:rsid w:val="000B1011"/>
    <w:rsid w:val="000B16C9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36F"/>
    <w:rsid w:val="000D2AEA"/>
    <w:rsid w:val="000D3213"/>
    <w:rsid w:val="000D3236"/>
    <w:rsid w:val="000D3D7B"/>
    <w:rsid w:val="000D43E4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EFE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A5E"/>
    <w:rsid w:val="000E5E93"/>
    <w:rsid w:val="000E6264"/>
    <w:rsid w:val="000E660C"/>
    <w:rsid w:val="000E6958"/>
    <w:rsid w:val="000E7091"/>
    <w:rsid w:val="000E7232"/>
    <w:rsid w:val="000E788F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4DDE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2EBE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51C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533A"/>
    <w:rsid w:val="001560A7"/>
    <w:rsid w:val="00157D1E"/>
    <w:rsid w:val="00160123"/>
    <w:rsid w:val="00160D96"/>
    <w:rsid w:val="00161239"/>
    <w:rsid w:val="00162021"/>
    <w:rsid w:val="00162398"/>
    <w:rsid w:val="00163891"/>
    <w:rsid w:val="001650E2"/>
    <w:rsid w:val="00165BBC"/>
    <w:rsid w:val="001668F5"/>
    <w:rsid w:val="00166CD9"/>
    <w:rsid w:val="001673BB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AAA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738C"/>
    <w:rsid w:val="001A01C9"/>
    <w:rsid w:val="001A0ABC"/>
    <w:rsid w:val="001A0D0B"/>
    <w:rsid w:val="001A0F07"/>
    <w:rsid w:val="001A17F5"/>
    <w:rsid w:val="001A250B"/>
    <w:rsid w:val="001A2861"/>
    <w:rsid w:val="001A2959"/>
    <w:rsid w:val="001A323A"/>
    <w:rsid w:val="001A3A35"/>
    <w:rsid w:val="001A4005"/>
    <w:rsid w:val="001A6788"/>
    <w:rsid w:val="001A6DF3"/>
    <w:rsid w:val="001A7503"/>
    <w:rsid w:val="001B2067"/>
    <w:rsid w:val="001B32E4"/>
    <w:rsid w:val="001B384D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9C8"/>
    <w:rsid w:val="001C6B43"/>
    <w:rsid w:val="001C6FCB"/>
    <w:rsid w:val="001C76C6"/>
    <w:rsid w:val="001D0151"/>
    <w:rsid w:val="001D04E6"/>
    <w:rsid w:val="001D0F73"/>
    <w:rsid w:val="001D22AB"/>
    <w:rsid w:val="001D2F66"/>
    <w:rsid w:val="001D3E43"/>
    <w:rsid w:val="001D41B5"/>
    <w:rsid w:val="001D57A8"/>
    <w:rsid w:val="001D5FEE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210A"/>
    <w:rsid w:val="00202986"/>
    <w:rsid w:val="002032B1"/>
    <w:rsid w:val="0020378B"/>
    <w:rsid w:val="00204158"/>
    <w:rsid w:val="00204A87"/>
    <w:rsid w:val="0020514E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69FC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D60"/>
    <w:rsid w:val="00224FEE"/>
    <w:rsid w:val="002258FC"/>
    <w:rsid w:val="00225C6C"/>
    <w:rsid w:val="00225F37"/>
    <w:rsid w:val="00227941"/>
    <w:rsid w:val="002279C0"/>
    <w:rsid w:val="00227ABC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2DB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57EE0"/>
    <w:rsid w:val="0026185B"/>
    <w:rsid w:val="00261881"/>
    <w:rsid w:val="00262247"/>
    <w:rsid w:val="00262670"/>
    <w:rsid w:val="00262C2B"/>
    <w:rsid w:val="00263914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024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3A9"/>
    <w:rsid w:val="0028184E"/>
    <w:rsid w:val="00281AC2"/>
    <w:rsid w:val="00281D9A"/>
    <w:rsid w:val="0028325E"/>
    <w:rsid w:val="0028414C"/>
    <w:rsid w:val="00284B5D"/>
    <w:rsid w:val="002858F3"/>
    <w:rsid w:val="00285914"/>
    <w:rsid w:val="00285DB2"/>
    <w:rsid w:val="002861A2"/>
    <w:rsid w:val="00287894"/>
    <w:rsid w:val="00287BF5"/>
    <w:rsid w:val="002912F9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BBF"/>
    <w:rsid w:val="002A6C74"/>
    <w:rsid w:val="002A76DA"/>
    <w:rsid w:val="002B0901"/>
    <w:rsid w:val="002B174E"/>
    <w:rsid w:val="002B3212"/>
    <w:rsid w:val="002B343A"/>
    <w:rsid w:val="002B35F0"/>
    <w:rsid w:val="002B3A19"/>
    <w:rsid w:val="002B5125"/>
    <w:rsid w:val="002B55DC"/>
    <w:rsid w:val="002B6C66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817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77A"/>
    <w:rsid w:val="002D7BEC"/>
    <w:rsid w:val="002E1154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2B5B"/>
    <w:rsid w:val="002F3EDF"/>
    <w:rsid w:val="002F57EF"/>
    <w:rsid w:val="002F628C"/>
    <w:rsid w:val="00301890"/>
    <w:rsid w:val="0030264F"/>
    <w:rsid w:val="00304378"/>
    <w:rsid w:val="00304845"/>
    <w:rsid w:val="00304BBF"/>
    <w:rsid w:val="00304FA9"/>
    <w:rsid w:val="00305533"/>
    <w:rsid w:val="00306067"/>
    <w:rsid w:val="003062B4"/>
    <w:rsid w:val="00306FBE"/>
    <w:rsid w:val="00307043"/>
    <w:rsid w:val="00307342"/>
    <w:rsid w:val="003074BE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17A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C7E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965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5DD3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0FF4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718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29A5"/>
    <w:rsid w:val="003B3C29"/>
    <w:rsid w:val="003B462D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166"/>
    <w:rsid w:val="003C340F"/>
    <w:rsid w:val="003C44F4"/>
    <w:rsid w:val="003C4BEA"/>
    <w:rsid w:val="003C4D63"/>
    <w:rsid w:val="003C5B60"/>
    <w:rsid w:val="003C612C"/>
    <w:rsid w:val="003C63CA"/>
    <w:rsid w:val="003C677D"/>
    <w:rsid w:val="003C74E4"/>
    <w:rsid w:val="003C7589"/>
    <w:rsid w:val="003C76A1"/>
    <w:rsid w:val="003C7FCB"/>
    <w:rsid w:val="003D1EEC"/>
    <w:rsid w:val="003D212B"/>
    <w:rsid w:val="003D27C8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988"/>
    <w:rsid w:val="003F4A0C"/>
    <w:rsid w:val="003F6ACB"/>
    <w:rsid w:val="003F76F4"/>
    <w:rsid w:val="003F7827"/>
    <w:rsid w:val="003F7F58"/>
    <w:rsid w:val="00400714"/>
    <w:rsid w:val="00400C0B"/>
    <w:rsid w:val="00401D65"/>
    <w:rsid w:val="00401EB0"/>
    <w:rsid w:val="004027A8"/>
    <w:rsid w:val="00403489"/>
    <w:rsid w:val="00403FEA"/>
    <w:rsid w:val="00404288"/>
    <w:rsid w:val="00405333"/>
    <w:rsid w:val="0040725D"/>
    <w:rsid w:val="004114FC"/>
    <w:rsid w:val="00411D9A"/>
    <w:rsid w:val="0041325D"/>
    <w:rsid w:val="00413848"/>
    <w:rsid w:val="00413C5B"/>
    <w:rsid w:val="00414451"/>
    <w:rsid w:val="004145DD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7F7"/>
    <w:rsid w:val="00422C77"/>
    <w:rsid w:val="004230E9"/>
    <w:rsid w:val="00423738"/>
    <w:rsid w:val="0042502F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B6A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A4B"/>
    <w:rsid w:val="00446C44"/>
    <w:rsid w:val="00447F26"/>
    <w:rsid w:val="00450001"/>
    <w:rsid w:val="00452575"/>
    <w:rsid w:val="00452800"/>
    <w:rsid w:val="004538A8"/>
    <w:rsid w:val="00453F70"/>
    <w:rsid w:val="0045489E"/>
    <w:rsid w:val="0045551A"/>
    <w:rsid w:val="0045569B"/>
    <w:rsid w:val="00455B70"/>
    <w:rsid w:val="00455BD5"/>
    <w:rsid w:val="00456123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018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0CDA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57F9"/>
    <w:rsid w:val="004961B4"/>
    <w:rsid w:val="0049621A"/>
    <w:rsid w:val="004963D2"/>
    <w:rsid w:val="00497123"/>
    <w:rsid w:val="004A08D2"/>
    <w:rsid w:val="004A0B9C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0E38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570"/>
    <w:rsid w:val="004D592B"/>
    <w:rsid w:val="004D68EC"/>
    <w:rsid w:val="004D6932"/>
    <w:rsid w:val="004D6EE5"/>
    <w:rsid w:val="004D70F9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48F4"/>
    <w:rsid w:val="004E5558"/>
    <w:rsid w:val="004E58E8"/>
    <w:rsid w:val="004E5B56"/>
    <w:rsid w:val="004F0141"/>
    <w:rsid w:val="004F084C"/>
    <w:rsid w:val="004F0F7D"/>
    <w:rsid w:val="004F20F9"/>
    <w:rsid w:val="004F3969"/>
    <w:rsid w:val="004F3F39"/>
    <w:rsid w:val="004F4741"/>
    <w:rsid w:val="004F480C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7D4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1FAB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3A1"/>
    <w:rsid w:val="0059444B"/>
    <w:rsid w:val="00595F5B"/>
    <w:rsid w:val="005966B0"/>
    <w:rsid w:val="00596EB4"/>
    <w:rsid w:val="005A093F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2E36"/>
    <w:rsid w:val="005B317D"/>
    <w:rsid w:val="005B334A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29D3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84D"/>
    <w:rsid w:val="005C7EB2"/>
    <w:rsid w:val="005D0E7C"/>
    <w:rsid w:val="005D1655"/>
    <w:rsid w:val="005D1B50"/>
    <w:rsid w:val="005D2111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0C9F"/>
    <w:rsid w:val="005F26A9"/>
    <w:rsid w:val="005F3A72"/>
    <w:rsid w:val="005F3FE8"/>
    <w:rsid w:val="005F5800"/>
    <w:rsid w:val="005F59CE"/>
    <w:rsid w:val="005F6065"/>
    <w:rsid w:val="005F60C2"/>
    <w:rsid w:val="005F61C6"/>
    <w:rsid w:val="005F663B"/>
    <w:rsid w:val="005F6D06"/>
    <w:rsid w:val="005F6FA7"/>
    <w:rsid w:val="005F7AC1"/>
    <w:rsid w:val="006001DD"/>
    <w:rsid w:val="0060062B"/>
    <w:rsid w:val="0060094B"/>
    <w:rsid w:val="006012C7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5EBE"/>
    <w:rsid w:val="00606014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3784"/>
    <w:rsid w:val="00614906"/>
    <w:rsid w:val="00615EDC"/>
    <w:rsid w:val="0061629F"/>
    <w:rsid w:val="006173F0"/>
    <w:rsid w:val="00617EE6"/>
    <w:rsid w:val="006202DC"/>
    <w:rsid w:val="0062071A"/>
    <w:rsid w:val="006207EB"/>
    <w:rsid w:val="006218CF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2DD"/>
    <w:rsid w:val="006267B3"/>
    <w:rsid w:val="00626D3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0547"/>
    <w:rsid w:val="00651BAA"/>
    <w:rsid w:val="00651F71"/>
    <w:rsid w:val="00652878"/>
    <w:rsid w:val="006528E1"/>
    <w:rsid w:val="00652A1C"/>
    <w:rsid w:val="006549DB"/>
    <w:rsid w:val="00654D85"/>
    <w:rsid w:val="00655DD0"/>
    <w:rsid w:val="00655DF9"/>
    <w:rsid w:val="006560C2"/>
    <w:rsid w:val="0065659B"/>
    <w:rsid w:val="006573C7"/>
    <w:rsid w:val="00657749"/>
    <w:rsid w:val="00657B88"/>
    <w:rsid w:val="00657D09"/>
    <w:rsid w:val="00657EAC"/>
    <w:rsid w:val="00661E4C"/>
    <w:rsid w:val="006620EB"/>
    <w:rsid w:val="00662666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72E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8780D"/>
    <w:rsid w:val="0069198D"/>
    <w:rsid w:val="00691C87"/>
    <w:rsid w:val="00692297"/>
    <w:rsid w:val="006924A3"/>
    <w:rsid w:val="006928EE"/>
    <w:rsid w:val="006931B5"/>
    <w:rsid w:val="00693CB7"/>
    <w:rsid w:val="006940B8"/>
    <w:rsid w:val="00694854"/>
    <w:rsid w:val="0069504E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154E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9BC"/>
    <w:rsid w:val="006A4BD8"/>
    <w:rsid w:val="006A5800"/>
    <w:rsid w:val="006A6252"/>
    <w:rsid w:val="006A78A4"/>
    <w:rsid w:val="006B0B9A"/>
    <w:rsid w:val="006B1236"/>
    <w:rsid w:val="006B1D69"/>
    <w:rsid w:val="006B203A"/>
    <w:rsid w:val="006B2835"/>
    <w:rsid w:val="006B3260"/>
    <w:rsid w:val="006B33C8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EA"/>
    <w:rsid w:val="006D6F42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1B2"/>
    <w:rsid w:val="006E57B1"/>
    <w:rsid w:val="006E6148"/>
    <w:rsid w:val="006E6470"/>
    <w:rsid w:val="006E6565"/>
    <w:rsid w:val="006E67A3"/>
    <w:rsid w:val="006E7330"/>
    <w:rsid w:val="006F115E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6F7B17"/>
    <w:rsid w:val="0070000F"/>
    <w:rsid w:val="00700150"/>
    <w:rsid w:val="007011A5"/>
    <w:rsid w:val="007023EE"/>
    <w:rsid w:val="00702DF9"/>
    <w:rsid w:val="007032C3"/>
    <w:rsid w:val="00703C65"/>
    <w:rsid w:val="00703D76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4936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5999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211"/>
    <w:rsid w:val="0074049B"/>
    <w:rsid w:val="007410E4"/>
    <w:rsid w:val="007411A9"/>
    <w:rsid w:val="00742A17"/>
    <w:rsid w:val="00742E2D"/>
    <w:rsid w:val="00743914"/>
    <w:rsid w:val="007440F8"/>
    <w:rsid w:val="007467FC"/>
    <w:rsid w:val="007477BE"/>
    <w:rsid w:val="00747C6A"/>
    <w:rsid w:val="00750457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4FF2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1E4"/>
    <w:rsid w:val="007737B9"/>
    <w:rsid w:val="007741EC"/>
    <w:rsid w:val="00774407"/>
    <w:rsid w:val="00774CBA"/>
    <w:rsid w:val="00774EB4"/>
    <w:rsid w:val="007750B6"/>
    <w:rsid w:val="007764D4"/>
    <w:rsid w:val="007766C7"/>
    <w:rsid w:val="00777BC5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90D7D"/>
    <w:rsid w:val="00790F51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280"/>
    <w:rsid w:val="00797A4A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57C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CCA"/>
    <w:rsid w:val="007C4E80"/>
    <w:rsid w:val="007C5E2F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5CB8"/>
    <w:rsid w:val="007D6D1D"/>
    <w:rsid w:val="007D707C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41D"/>
    <w:rsid w:val="007E353B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2F2A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3E58"/>
    <w:rsid w:val="00805893"/>
    <w:rsid w:val="0080644D"/>
    <w:rsid w:val="00810003"/>
    <w:rsid w:val="0081054E"/>
    <w:rsid w:val="00810992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26A"/>
    <w:rsid w:val="00827E43"/>
    <w:rsid w:val="00830299"/>
    <w:rsid w:val="00830F6D"/>
    <w:rsid w:val="008314B7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0B05"/>
    <w:rsid w:val="008512FC"/>
    <w:rsid w:val="008525AF"/>
    <w:rsid w:val="008526AF"/>
    <w:rsid w:val="008530EC"/>
    <w:rsid w:val="0085348A"/>
    <w:rsid w:val="00854EF0"/>
    <w:rsid w:val="00855583"/>
    <w:rsid w:val="00856D8D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009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2F90"/>
    <w:rsid w:val="008838D3"/>
    <w:rsid w:val="00883987"/>
    <w:rsid w:val="008839A6"/>
    <w:rsid w:val="008842FF"/>
    <w:rsid w:val="00885689"/>
    <w:rsid w:val="00885BDE"/>
    <w:rsid w:val="00886680"/>
    <w:rsid w:val="00886DDD"/>
    <w:rsid w:val="00887238"/>
    <w:rsid w:val="008875D3"/>
    <w:rsid w:val="00891E69"/>
    <w:rsid w:val="0089244B"/>
    <w:rsid w:val="008947F0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1DD"/>
    <w:rsid w:val="008A3417"/>
    <w:rsid w:val="008A35CA"/>
    <w:rsid w:val="008A3C03"/>
    <w:rsid w:val="008A3C54"/>
    <w:rsid w:val="008A6006"/>
    <w:rsid w:val="008A6ADD"/>
    <w:rsid w:val="008A6CF5"/>
    <w:rsid w:val="008A75AD"/>
    <w:rsid w:val="008A7A5E"/>
    <w:rsid w:val="008B0206"/>
    <w:rsid w:val="008B0544"/>
    <w:rsid w:val="008B07E9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4E8"/>
    <w:rsid w:val="008C2B40"/>
    <w:rsid w:val="008C313A"/>
    <w:rsid w:val="008C41F6"/>
    <w:rsid w:val="008C4C4F"/>
    <w:rsid w:val="008C4D02"/>
    <w:rsid w:val="008C55C5"/>
    <w:rsid w:val="008C6257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1D6B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6E1F"/>
    <w:rsid w:val="008E77FF"/>
    <w:rsid w:val="008E7819"/>
    <w:rsid w:val="008F0401"/>
    <w:rsid w:val="008F060F"/>
    <w:rsid w:val="008F0DD2"/>
    <w:rsid w:val="008F0FC9"/>
    <w:rsid w:val="008F190E"/>
    <w:rsid w:val="008F1982"/>
    <w:rsid w:val="008F272B"/>
    <w:rsid w:val="008F281E"/>
    <w:rsid w:val="008F30B3"/>
    <w:rsid w:val="008F3181"/>
    <w:rsid w:val="008F339A"/>
    <w:rsid w:val="008F34F8"/>
    <w:rsid w:val="008F361B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1FE3"/>
    <w:rsid w:val="009025F7"/>
    <w:rsid w:val="009029E3"/>
    <w:rsid w:val="00903000"/>
    <w:rsid w:val="0090344F"/>
    <w:rsid w:val="00903B65"/>
    <w:rsid w:val="00904547"/>
    <w:rsid w:val="00904734"/>
    <w:rsid w:val="00904B27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4DC4"/>
    <w:rsid w:val="00935131"/>
    <w:rsid w:val="00935684"/>
    <w:rsid w:val="00936257"/>
    <w:rsid w:val="00936425"/>
    <w:rsid w:val="00936EF1"/>
    <w:rsid w:val="00937EF6"/>
    <w:rsid w:val="00937FCD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404"/>
    <w:rsid w:val="0097396C"/>
    <w:rsid w:val="0097442B"/>
    <w:rsid w:val="00974546"/>
    <w:rsid w:val="0097465B"/>
    <w:rsid w:val="00974EBF"/>
    <w:rsid w:val="009754D4"/>
    <w:rsid w:val="0097560C"/>
    <w:rsid w:val="009758BE"/>
    <w:rsid w:val="00975A1A"/>
    <w:rsid w:val="009774B2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6442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7BC"/>
    <w:rsid w:val="009C4142"/>
    <w:rsid w:val="009C4E72"/>
    <w:rsid w:val="009C5471"/>
    <w:rsid w:val="009C5E04"/>
    <w:rsid w:val="009C62A2"/>
    <w:rsid w:val="009C6D1D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39CF"/>
    <w:rsid w:val="009D4402"/>
    <w:rsid w:val="009D51D4"/>
    <w:rsid w:val="009D545D"/>
    <w:rsid w:val="009D5B3A"/>
    <w:rsid w:val="009D6D62"/>
    <w:rsid w:val="009E052E"/>
    <w:rsid w:val="009E11E1"/>
    <w:rsid w:val="009E124D"/>
    <w:rsid w:val="009E18A1"/>
    <w:rsid w:val="009E29F1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02C4"/>
    <w:rsid w:val="009F1C79"/>
    <w:rsid w:val="009F2233"/>
    <w:rsid w:val="009F286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172F"/>
    <w:rsid w:val="00A02D65"/>
    <w:rsid w:val="00A02F0C"/>
    <w:rsid w:val="00A032F8"/>
    <w:rsid w:val="00A045DC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1942"/>
    <w:rsid w:val="00A23247"/>
    <w:rsid w:val="00A244D1"/>
    <w:rsid w:val="00A25629"/>
    <w:rsid w:val="00A25FC3"/>
    <w:rsid w:val="00A262DE"/>
    <w:rsid w:val="00A27835"/>
    <w:rsid w:val="00A27BAB"/>
    <w:rsid w:val="00A30CC1"/>
    <w:rsid w:val="00A3136D"/>
    <w:rsid w:val="00A3168F"/>
    <w:rsid w:val="00A32F42"/>
    <w:rsid w:val="00A338FC"/>
    <w:rsid w:val="00A33D09"/>
    <w:rsid w:val="00A34FB8"/>
    <w:rsid w:val="00A359B3"/>
    <w:rsid w:val="00A37A7A"/>
    <w:rsid w:val="00A41627"/>
    <w:rsid w:val="00A41728"/>
    <w:rsid w:val="00A43E90"/>
    <w:rsid w:val="00A4443B"/>
    <w:rsid w:val="00A44F3B"/>
    <w:rsid w:val="00A4620E"/>
    <w:rsid w:val="00A463CF"/>
    <w:rsid w:val="00A46FA5"/>
    <w:rsid w:val="00A47C31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5556"/>
    <w:rsid w:val="00A65AED"/>
    <w:rsid w:val="00A66F48"/>
    <w:rsid w:val="00A70AC7"/>
    <w:rsid w:val="00A70FEB"/>
    <w:rsid w:val="00A71257"/>
    <w:rsid w:val="00A7199C"/>
    <w:rsid w:val="00A738BC"/>
    <w:rsid w:val="00A739DB"/>
    <w:rsid w:val="00A74257"/>
    <w:rsid w:val="00A7440C"/>
    <w:rsid w:val="00A747C3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0D6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20F"/>
    <w:rsid w:val="00AB1755"/>
    <w:rsid w:val="00AB23D1"/>
    <w:rsid w:val="00AB4115"/>
    <w:rsid w:val="00AB4381"/>
    <w:rsid w:val="00AB4663"/>
    <w:rsid w:val="00AB46A5"/>
    <w:rsid w:val="00AB52C1"/>
    <w:rsid w:val="00AB5C04"/>
    <w:rsid w:val="00AB6892"/>
    <w:rsid w:val="00AB7587"/>
    <w:rsid w:val="00AB7C91"/>
    <w:rsid w:val="00AC07BC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3E4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6B32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213D"/>
    <w:rsid w:val="00AF24D7"/>
    <w:rsid w:val="00AF2616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7BB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936"/>
    <w:rsid w:val="00B12D49"/>
    <w:rsid w:val="00B13FC6"/>
    <w:rsid w:val="00B1405F"/>
    <w:rsid w:val="00B1420F"/>
    <w:rsid w:val="00B14732"/>
    <w:rsid w:val="00B15E18"/>
    <w:rsid w:val="00B207B4"/>
    <w:rsid w:val="00B20C0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EC"/>
    <w:rsid w:val="00B35F5B"/>
    <w:rsid w:val="00B365E6"/>
    <w:rsid w:val="00B373D7"/>
    <w:rsid w:val="00B40176"/>
    <w:rsid w:val="00B40216"/>
    <w:rsid w:val="00B40B58"/>
    <w:rsid w:val="00B4161E"/>
    <w:rsid w:val="00B4413C"/>
    <w:rsid w:val="00B44606"/>
    <w:rsid w:val="00B44692"/>
    <w:rsid w:val="00B449A3"/>
    <w:rsid w:val="00B468EC"/>
    <w:rsid w:val="00B469AF"/>
    <w:rsid w:val="00B4712B"/>
    <w:rsid w:val="00B4750F"/>
    <w:rsid w:val="00B512CD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7E1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1DF1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ADE"/>
    <w:rsid w:val="00B77D33"/>
    <w:rsid w:val="00B801EF"/>
    <w:rsid w:val="00B80542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96E05"/>
    <w:rsid w:val="00BA0F97"/>
    <w:rsid w:val="00BA11B2"/>
    <w:rsid w:val="00BA16C5"/>
    <w:rsid w:val="00BA207A"/>
    <w:rsid w:val="00BA236E"/>
    <w:rsid w:val="00BA350B"/>
    <w:rsid w:val="00BA35ED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23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2A3B"/>
    <w:rsid w:val="00BF33F9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1DBD"/>
    <w:rsid w:val="00C3240F"/>
    <w:rsid w:val="00C336D2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53AA"/>
    <w:rsid w:val="00C45BF4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5E6B"/>
    <w:rsid w:val="00C5671B"/>
    <w:rsid w:val="00C56ECA"/>
    <w:rsid w:val="00C578DD"/>
    <w:rsid w:val="00C57CDB"/>
    <w:rsid w:val="00C60238"/>
    <w:rsid w:val="00C60B83"/>
    <w:rsid w:val="00C61619"/>
    <w:rsid w:val="00C6188E"/>
    <w:rsid w:val="00C6223A"/>
    <w:rsid w:val="00C6249A"/>
    <w:rsid w:val="00C625FC"/>
    <w:rsid w:val="00C63433"/>
    <w:rsid w:val="00C64450"/>
    <w:rsid w:val="00C65268"/>
    <w:rsid w:val="00C6580B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5883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02D4"/>
    <w:rsid w:val="00CB18B9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2A95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4D8"/>
    <w:rsid w:val="00CD5E45"/>
    <w:rsid w:val="00CD61DE"/>
    <w:rsid w:val="00CD6A23"/>
    <w:rsid w:val="00CE0DF2"/>
    <w:rsid w:val="00CE0F2A"/>
    <w:rsid w:val="00CE1483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AD8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105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21F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6738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46DC5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57679"/>
    <w:rsid w:val="00D60774"/>
    <w:rsid w:val="00D61519"/>
    <w:rsid w:val="00D61AE4"/>
    <w:rsid w:val="00D61B09"/>
    <w:rsid w:val="00D63B28"/>
    <w:rsid w:val="00D63C0A"/>
    <w:rsid w:val="00D64118"/>
    <w:rsid w:val="00D64AC1"/>
    <w:rsid w:val="00D64FA7"/>
    <w:rsid w:val="00D658AF"/>
    <w:rsid w:val="00D65A4F"/>
    <w:rsid w:val="00D65B52"/>
    <w:rsid w:val="00D65F0E"/>
    <w:rsid w:val="00D660C6"/>
    <w:rsid w:val="00D66692"/>
    <w:rsid w:val="00D668B8"/>
    <w:rsid w:val="00D66A67"/>
    <w:rsid w:val="00D67676"/>
    <w:rsid w:val="00D6775C"/>
    <w:rsid w:val="00D7009D"/>
    <w:rsid w:val="00D702FF"/>
    <w:rsid w:val="00D70326"/>
    <w:rsid w:val="00D7121D"/>
    <w:rsid w:val="00D71F27"/>
    <w:rsid w:val="00D7209E"/>
    <w:rsid w:val="00D72A80"/>
    <w:rsid w:val="00D72D32"/>
    <w:rsid w:val="00D72D9B"/>
    <w:rsid w:val="00D73572"/>
    <w:rsid w:val="00D741DA"/>
    <w:rsid w:val="00D7472F"/>
    <w:rsid w:val="00D74EF5"/>
    <w:rsid w:val="00D76227"/>
    <w:rsid w:val="00D76A37"/>
    <w:rsid w:val="00D76CB7"/>
    <w:rsid w:val="00D77488"/>
    <w:rsid w:val="00D808CA"/>
    <w:rsid w:val="00D8128B"/>
    <w:rsid w:val="00D81522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3EF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B7842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3EA"/>
    <w:rsid w:val="00E0193F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47"/>
    <w:rsid w:val="00E20193"/>
    <w:rsid w:val="00E204E6"/>
    <w:rsid w:val="00E20664"/>
    <w:rsid w:val="00E20B96"/>
    <w:rsid w:val="00E20BBA"/>
    <w:rsid w:val="00E20CC2"/>
    <w:rsid w:val="00E215BE"/>
    <w:rsid w:val="00E2337C"/>
    <w:rsid w:val="00E23CCD"/>
    <w:rsid w:val="00E23D5B"/>
    <w:rsid w:val="00E24CB2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68E"/>
    <w:rsid w:val="00E41E28"/>
    <w:rsid w:val="00E425D4"/>
    <w:rsid w:val="00E4283A"/>
    <w:rsid w:val="00E4298B"/>
    <w:rsid w:val="00E44B61"/>
    <w:rsid w:val="00E457C5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3EB"/>
    <w:rsid w:val="00E61A7A"/>
    <w:rsid w:val="00E62132"/>
    <w:rsid w:val="00E63217"/>
    <w:rsid w:val="00E63862"/>
    <w:rsid w:val="00E639BB"/>
    <w:rsid w:val="00E650A2"/>
    <w:rsid w:val="00E658B2"/>
    <w:rsid w:val="00E66160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280"/>
    <w:rsid w:val="00E72395"/>
    <w:rsid w:val="00E72803"/>
    <w:rsid w:val="00E73C6F"/>
    <w:rsid w:val="00E74F38"/>
    <w:rsid w:val="00E74F86"/>
    <w:rsid w:val="00E751BD"/>
    <w:rsid w:val="00E75B0E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705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391D"/>
    <w:rsid w:val="00EB41F6"/>
    <w:rsid w:val="00EB4403"/>
    <w:rsid w:val="00EB443F"/>
    <w:rsid w:val="00EB44A4"/>
    <w:rsid w:val="00EB4933"/>
    <w:rsid w:val="00EB50A8"/>
    <w:rsid w:val="00EB525B"/>
    <w:rsid w:val="00EB5964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290E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39A0"/>
    <w:rsid w:val="00EE4697"/>
    <w:rsid w:val="00EE4872"/>
    <w:rsid w:val="00EE4CA7"/>
    <w:rsid w:val="00EE57AE"/>
    <w:rsid w:val="00EE6452"/>
    <w:rsid w:val="00EE6ADD"/>
    <w:rsid w:val="00EE6F99"/>
    <w:rsid w:val="00EE738D"/>
    <w:rsid w:val="00EE7CDA"/>
    <w:rsid w:val="00EE7D6F"/>
    <w:rsid w:val="00EF3148"/>
    <w:rsid w:val="00EF3D26"/>
    <w:rsid w:val="00EF3F81"/>
    <w:rsid w:val="00EF4963"/>
    <w:rsid w:val="00EF4D27"/>
    <w:rsid w:val="00EF4F61"/>
    <w:rsid w:val="00EF5019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07419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0FCF"/>
    <w:rsid w:val="00F21AB3"/>
    <w:rsid w:val="00F21C8A"/>
    <w:rsid w:val="00F2296E"/>
    <w:rsid w:val="00F22AA6"/>
    <w:rsid w:val="00F2510C"/>
    <w:rsid w:val="00F25112"/>
    <w:rsid w:val="00F276B5"/>
    <w:rsid w:val="00F27983"/>
    <w:rsid w:val="00F30C5C"/>
    <w:rsid w:val="00F31186"/>
    <w:rsid w:val="00F31484"/>
    <w:rsid w:val="00F3165A"/>
    <w:rsid w:val="00F31CDB"/>
    <w:rsid w:val="00F32466"/>
    <w:rsid w:val="00F328EE"/>
    <w:rsid w:val="00F3330D"/>
    <w:rsid w:val="00F333EF"/>
    <w:rsid w:val="00F33469"/>
    <w:rsid w:val="00F347FD"/>
    <w:rsid w:val="00F34A24"/>
    <w:rsid w:val="00F350B2"/>
    <w:rsid w:val="00F3667B"/>
    <w:rsid w:val="00F3713F"/>
    <w:rsid w:val="00F37CD5"/>
    <w:rsid w:val="00F40B80"/>
    <w:rsid w:val="00F40F63"/>
    <w:rsid w:val="00F41506"/>
    <w:rsid w:val="00F41672"/>
    <w:rsid w:val="00F42EB9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3797"/>
    <w:rsid w:val="00F53B99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6A4E"/>
    <w:rsid w:val="00F77298"/>
    <w:rsid w:val="00F77757"/>
    <w:rsid w:val="00F77C81"/>
    <w:rsid w:val="00F80495"/>
    <w:rsid w:val="00F81915"/>
    <w:rsid w:val="00F81BF7"/>
    <w:rsid w:val="00F84947"/>
    <w:rsid w:val="00F8519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4CE"/>
    <w:rsid w:val="00FB48AA"/>
    <w:rsid w:val="00FB493F"/>
    <w:rsid w:val="00FB4D96"/>
    <w:rsid w:val="00FB4E1F"/>
    <w:rsid w:val="00FB4EF1"/>
    <w:rsid w:val="00FB5158"/>
    <w:rsid w:val="00FB531C"/>
    <w:rsid w:val="00FB5507"/>
    <w:rsid w:val="00FB55E9"/>
    <w:rsid w:val="00FB6993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046D"/>
    <w:rsid w:val="00FD07EF"/>
    <w:rsid w:val="00FD169C"/>
    <w:rsid w:val="00FD1CFF"/>
    <w:rsid w:val="00FD356B"/>
    <w:rsid w:val="00FD35F5"/>
    <w:rsid w:val="00FD3C57"/>
    <w:rsid w:val="00FD43EC"/>
    <w:rsid w:val="00FD5386"/>
    <w:rsid w:val="00FD5F75"/>
    <w:rsid w:val="00FD6363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0ACA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9DAE-D870-4E29-8355-6A759C16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5111</Words>
  <Characters>29137</Characters>
  <Application>Microsoft Office Word</Application>
  <DocSecurity>0</DocSecurity>
  <Lines>242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8</cp:revision>
  <cp:lastPrinted>2023-11-01T12:55:00Z</cp:lastPrinted>
  <dcterms:created xsi:type="dcterms:W3CDTF">2023-11-01T11:55:00Z</dcterms:created>
  <dcterms:modified xsi:type="dcterms:W3CDTF">2023-11-01T12:56:00Z</dcterms:modified>
</cp:coreProperties>
</file>