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A" w:rsidRPr="009A2FD5" w:rsidRDefault="0052123A" w:rsidP="006E12C7">
      <w:pPr>
        <w:rPr>
          <w:rFonts w:ascii="Verdana" w:hAnsi="Verdana"/>
        </w:rPr>
      </w:pPr>
    </w:p>
    <w:p w:rsidR="00B934BF" w:rsidRPr="00D6220F" w:rsidRDefault="00B934BF" w:rsidP="00B934BF">
      <w:pPr>
        <w:framePr w:w="9835" w:h="1767" w:wrap="auto" w:vAnchor="page" w:hAnchor="page" w:x="1102" w:y="2105"/>
        <w:tabs>
          <w:tab w:val="center" w:pos="4536"/>
          <w:tab w:val="right" w:pos="9072"/>
        </w:tabs>
      </w:pPr>
    </w:p>
    <w:p w:rsidR="00B934BF" w:rsidRPr="00D6220F" w:rsidRDefault="00B934BF" w:rsidP="00B934BF">
      <w:pPr>
        <w:framePr w:w="9835" w:h="1767" w:wrap="auto" w:vAnchor="page" w:hAnchor="page" w:x="1102" w:y="2105"/>
        <w:tabs>
          <w:tab w:val="center" w:pos="4536"/>
          <w:tab w:val="right" w:pos="9072"/>
        </w:tabs>
      </w:pPr>
    </w:p>
    <w:p w:rsidR="00B934BF" w:rsidRPr="00D6220F" w:rsidRDefault="004E66C6" w:rsidP="00B934BF">
      <w:pPr>
        <w:keepNext/>
        <w:framePr w:w="9835" w:h="1767" w:wrap="auto" w:vAnchor="page" w:hAnchor="page" w:x="1102" w:y="2105"/>
        <w:jc w:val="right"/>
        <w:outlineLvl w:val="1"/>
        <w:rPr>
          <w:rFonts w:ascii="Times New Roman" w:hAnsi="Times New Roman"/>
          <w:i/>
          <w:iCs/>
          <w:sz w:val="2"/>
          <w:szCs w:val="2"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-70485</wp:posOffset>
            </wp:positionV>
            <wp:extent cx="600710" cy="832485"/>
            <wp:effectExtent l="0" t="0" r="8890" b="5715"/>
            <wp:wrapSquare wrapText="bothSides"/>
            <wp:docPr id="15" name="Картина 2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4BF" w:rsidRPr="00D6220F" w:rsidRDefault="004E66C6" w:rsidP="00B934BF">
      <w:pPr>
        <w:keepNext/>
        <w:framePr w:w="9835" w:h="1767" w:wrap="auto" w:vAnchor="page" w:hAnchor="page" w:x="1102" w:y="2105"/>
        <w:tabs>
          <w:tab w:val="left" w:pos="1276"/>
        </w:tabs>
        <w:spacing w:line="360" w:lineRule="exact"/>
        <w:ind w:firstLine="1276"/>
        <w:outlineLvl w:val="0"/>
        <w:rPr>
          <w:rFonts w:ascii="Helen Bg Condensed" w:hAnsi="Helen Bg Condensed"/>
          <w:b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673734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BnQIxP3AAAAAgBAAAPAAAAAAAAAAAAAAAAALcEAABkcnMvZG93bnJl&#10;di54bWxQSwUGAAAAAAQABADzAAAAwAUAAAAA&#10;"/>
            </w:pict>
          </mc:Fallback>
        </mc:AlternateContent>
      </w:r>
      <w:r w:rsidR="00B934BF" w:rsidRPr="00D6220F">
        <w:rPr>
          <w:rFonts w:ascii="Helen Bg Condensed" w:hAnsi="Helen Bg Condensed"/>
          <w:b/>
          <w:spacing w:val="40"/>
          <w:sz w:val="30"/>
          <w:szCs w:val="30"/>
        </w:rPr>
        <w:t>РЕПУБЛИКА БЪЛГАРИЯ</w:t>
      </w:r>
    </w:p>
    <w:p w:rsidR="00B934BF" w:rsidRPr="00D6220F" w:rsidRDefault="00B934BF" w:rsidP="00B934BF">
      <w:pPr>
        <w:keepNext/>
        <w:framePr w:w="9835" w:h="1767" w:wrap="auto" w:vAnchor="page" w:hAnchor="page" w:x="1102" w:y="2105"/>
        <w:tabs>
          <w:tab w:val="left" w:pos="1276"/>
        </w:tabs>
        <w:spacing w:line="360" w:lineRule="exact"/>
        <w:outlineLvl w:val="0"/>
        <w:rPr>
          <w:rFonts w:ascii="Helen Bg Condensed" w:hAnsi="Helen Bg Condensed"/>
          <w:spacing w:val="40"/>
          <w:sz w:val="26"/>
          <w:szCs w:val="26"/>
        </w:rPr>
      </w:pPr>
      <w:r w:rsidRPr="00D6220F">
        <w:rPr>
          <w:rFonts w:ascii="Bookman Old Style" w:hAnsi="Bookman Old Style"/>
          <w:b/>
          <w:spacing w:val="30"/>
          <w:sz w:val="36"/>
          <w:szCs w:val="36"/>
        </w:rPr>
        <w:tab/>
      </w:r>
      <w:proofErr w:type="spellStart"/>
      <w:r w:rsidRPr="00D6220F"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 w:rsidRPr="00D6220F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D6220F"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 w:rsidRPr="00D6220F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Pr="00D6220F">
        <w:rPr>
          <w:rFonts w:ascii="Helen Bg Condensed" w:hAnsi="Helen Bg Condensed"/>
          <w:spacing w:val="40"/>
          <w:sz w:val="26"/>
          <w:szCs w:val="26"/>
        </w:rPr>
        <w:t>земеделието</w:t>
      </w:r>
      <w:proofErr w:type="spellEnd"/>
      <w:r w:rsidRPr="00D6220F">
        <w:rPr>
          <w:rFonts w:ascii="Helen Bg Condensed" w:hAnsi="Helen Bg Condensed"/>
          <w:spacing w:val="40"/>
          <w:sz w:val="26"/>
          <w:szCs w:val="26"/>
        </w:rPr>
        <w:t xml:space="preserve">, </w:t>
      </w:r>
      <w:proofErr w:type="spellStart"/>
      <w:r w:rsidRPr="00D6220F">
        <w:rPr>
          <w:rFonts w:ascii="Helen Bg Condensed" w:hAnsi="Helen Bg Condensed"/>
          <w:spacing w:val="40"/>
          <w:sz w:val="26"/>
          <w:szCs w:val="26"/>
        </w:rPr>
        <w:t>храните</w:t>
      </w:r>
      <w:proofErr w:type="spellEnd"/>
      <w:r w:rsidRPr="00D6220F">
        <w:rPr>
          <w:rFonts w:ascii="Helen Bg Condensed" w:hAnsi="Helen Bg Condensed"/>
          <w:spacing w:val="40"/>
          <w:sz w:val="26"/>
          <w:szCs w:val="26"/>
        </w:rPr>
        <w:t xml:space="preserve"> и </w:t>
      </w:r>
      <w:proofErr w:type="spellStart"/>
      <w:r w:rsidRPr="00D6220F">
        <w:rPr>
          <w:rFonts w:ascii="Helen Bg Condensed" w:hAnsi="Helen Bg Condensed"/>
          <w:spacing w:val="40"/>
          <w:sz w:val="26"/>
          <w:szCs w:val="26"/>
        </w:rPr>
        <w:t>горите</w:t>
      </w:r>
      <w:proofErr w:type="spellEnd"/>
    </w:p>
    <w:p w:rsidR="00B934BF" w:rsidRPr="00D6220F" w:rsidRDefault="00B934BF" w:rsidP="00B934BF">
      <w:pPr>
        <w:keepNext/>
        <w:framePr w:w="9835" w:h="1767" w:wrap="auto" w:vAnchor="page" w:hAnchor="page" w:x="1102" w:y="2105"/>
        <w:tabs>
          <w:tab w:val="left" w:pos="1276"/>
        </w:tabs>
        <w:spacing w:line="360" w:lineRule="exact"/>
        <w:outlineLvl w:val="0"/>
        <w:rPr>
          <w:rFonts w:ascii="Helen Bg Condensed" w:hAnsi="Helen Bg Condensed"/>
          <w:spacing w:val="40"/>
          <w:sz w:val="26"/>
          <w:szCs w:val="26"/>
        </w:rPr>
      </w:pPr>
      <w:r w:rsidRPr="00D6220F">
        <w:rPr>
          <w:rFonts w:ascii="Helen Bg Condensed" w:hAnsi="Helen Bg Condensed"/>
          <w:spacing w:val="40"/>
          <w:sz w:val="26"/>
          <w:szCs w:val="26"/>
        </w:rPr>
        <w:tab/>
      </w:r>
      <w:r w:rsidRPr="00D6220F">
        <w:rPr>
          <w:rFonts w:ascii="Helen Bg Condensed" w:hAnsi="Helen Bg Condensed"/>
          <w:spacing w:val="40"/>
        </w:rPr>
        <w:t>ОБЛАСТНА ДИРЕКЦИЯ “ЗЕМЕДЕЛИЕ”-ЯМБОЛ</w:t>
      </w:r>
    </w:p>
    <w:p w:rsidR="00756E57" w:rsidRPr="00614D6A" w:rsidRDefault="00756E57" w:rsidP="00756E57">
      <w:pPr>
        <w:pStyle w:val="1"/>
        <w:framePr w:w="9835" w:h="1767" w:wrap="auto" w:x="1102" w:y="2105"/>
        <w:tabs>
          <w:tab w:val="left" w:pos="1276"/>
        </w:tabs>
        <w:rPr>
          <w:rFonts w:ascii="Verdana" w:hAnsi="Verdana"/>
          <w:b w:val="0"/>
          <w:spacing w:val="40"/>
          <w:szCs w:val="24"/>
        </w:rPr>
      </w:pPr>
    </w:p>
    <w:p w:rsidR="00756E57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756E57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756E57" w:rsidRPr="00614D6A" w:rsidRDefault="00756E57" w:rsidP="00756E57">
      <w:pPr>
        <w:jc w:val="center"/>
        <w:rPr>
          <w:rFonts w:ascii="Bookman Old Style" w:hAnsi="Bookman Old Style"/>
          <w:b/>
          <w:sz w:val="24"/>
          <w:szCs w:val="24"/>
          <w:lang w:val="bg-BG"/>
        </w:rPr>
      </w:pPr>
    </w:p>
    <w:p w:rsidR="00B934BF" w:rsidRDefault="00B934BF" w:rsidP="0052123A">
      <w:pPr>
        <w:jc w:val="center"/>
        <w:rPr>
          <w:rFonts w:ascii="Verdana" w:hAnsi="Verdana"/>
          <w:b/>
        </w:rPr>
      </w:pPr>
    </w:p>
    <w:p w:rsidR="004E66C6" w:rsidRPr="00225C22" w:rsidRDefault="004E66C6" w:rsidP="004E66C6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ГОДИШЕН ОТЧЕТ</w:t>
      </w:r>
    </w:p>
    <w:p w:rsidR="004E66C6" w:rsidRPr="00225C22" w:rsidRDefault="004E66C6" w:rsidP="004E66C6">
      <w:pPr>
        <w:jc w:val="center"/>
        <w:rPr>
          <w:rFonts w:ascii="Verdana" w:hAnsi="Verdana"/>
          <w:b/>
          <w:lang w:val="bg-BG"/>
        </w:rPr>
      </w:pPr>
      <w:r w:rsidRPr="00225C22">
        <w:rPr>
          <w:rFonts w:ascii="Verdana" w:hAnsi="Verdana"/>
          <w:b/>
          <w:lang w:val="bg-BG"/>
        </w:rPr>
        <w:t>ЗА ПОСТЪПИЛИТЕ ЗАЯВЛЕНИЯ ЗА ДОСТЪП ДО ОБЩЕСТВЕНА ИНФОРМАЦИЯ В ОД“ЗЕМЕДЕЛИЕ“-ГР.</w:t>
      </w:r>
      <w:r>
        <w:rPr>
          <w:rFonts w:ascii="Verdana" w:hAnsi="Verdana"/>
          <w:b/>
          <w:lang w:val="bg-BG"/>
        </w:rPr>
        <w:t>ЯМБОЛ</w:t>
      </w:r>
    </w:p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 xml:space="preserve">1. Постъпили заявления </w:t>
      </w:r>
      <w:r w:rsidR="002F13FC">
        <w:rPr>
          <w:rFonts w:ascii="Verdana" w:eastAsia="Calibri" w:hAnsi="Verdana"/>
          <w:b/>
          <w:lang w:val="bg-BG" w:eastAsia="bg-BG"/>
        </w:rPr>
        <w:t>з</w:t>
      </w:r>
      <w:r w:rsidR="00180FF7">
        <w:rPr>
          <w:rFonts w:ascii="Verdana" w:eastAsia="Calibri" w:hAnsi="Verdana"/>
          <w:b/>
          <w:lang w:val="bg-BG" w:eastAsia="bg-BG"/>
        </w:rPr>
        <w:t>а ДОИ през 201</w:t>
      </w:r>
      <w:r w:rsidR="00E63851">
        <w:rPr>
          <w:rFonts w:ascii="Verdana" w:eastAsia="Calibri" w:hAnsi="Verdana"/>
          <w:b/>
          <w:lang w:val="bg-BG" w:eastAsia="bg-BG"/>
        </w:rPr>
        <w:t>8</w:t>
      </w:r>
      <w:r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99"/>
      </w:tblGrid>
      <w:tr w:rsidR="00BE75D5" w:rsidRPr="00225C22">
        <w:tc>
          <w:tcPr>
            <w:tcW w:w="336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599" w:type="dxa"/>
            <w:shd w:val="clear" w:color="auto" w:fill="F3F3F3"/>
            <w:vAlign w:val="center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 постъпили заявления за ДОИ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599" w:type="dxa"/>
            <w:vAlign w:val="center"/>
          </w:tcPr>
          <w:p w:rsidR="00BE75D5" w:rsidRPr="009C5B29" w:rsidRDefault="004E66C6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5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034F6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034F67">
              <w:rPr>
                <w:rFonts w:ascii="Verdana" w:eastAsia="Calibri" w:hAnsi="Verdana"/>
                <w:lang w:val="bg-BG" w:eastAsia="bg-BG"/>
              </w:rPr>
              <w:t>държавни  или общински администрации</w:t>
            </w:r>
            <w:r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1599" w:type="dxa"/>
            <w:vAlign w:val="center"/>
          </w:tcPr>
          <w:p w:rsidR="00BE75D5" w:rsidRPr="009E3F0E" w:rsidRDefault="009E3F0E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599" w:type="dxa"/>
            <w:vAlign w:val="center"/>
          </w:tcPr>
          <w:p w:rsidR="00BE75D5" w:rsidRPr="000B10F1" w:rsidRDefault="002E6673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 w:rsidR="002F13FC"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599" w:type="dxa"/>
            <w:vAlign w:val="center"/>
          </w:tcPr>
          <w:p w:rsidR="00BE75D5" w:rsidRPr="009C5B29" w:rsidRDefault="009C5B2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3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599" w:type="dxa"/>
            <w:vAlign w:val="center"/>
          </w:tcPr>
          <w:p w:rsidR="00BE75D5" w:rsidRPr="009C5B29" w:rsidRDefault="009C5B29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BE75D5" w:rsidRPr="00225C22">
        <w:tc>
          <w:tcPr>
            <w:tcW w:w="3369" w:type="dxa"/>
          </w:tcPr>
          <w:p w:rsidR="00BE75D5" w:rsidRPr="00225C22" w:rsidRDefault="00BE75D5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599" w:type="dxa"/>
            <w:vAlign w:val="center"/>
          </w:tcPr>
          <w:p w:rsidR="00BE75D5" w:rsidRPr="009C5B29" w:rsidRDefault="004E66C6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9</w:t>
            </w:r>
          </w:p>
        </w:tc>
      </w:tr>
    </w:tbl>
    <w:p w:rsidR="00225C22" w:rsidRPr="00225C22" w:rsidRDefault="00A60560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 xml:space="preserve">2. Заявления за ДОИ </w:t>
      </w:r>
      <w:r w:rsidR="004E66C6">
        <w:rPr>
          <w:rFonts w:ascii="Verdana" w:eastAsia="Calibri" w:hAnsi="Verdana"/>
          <w:b/>
          <w:lang w:val="bg-BG" w:eastAsia="bg-BG"/>
        </w:rPr>
        <w:t>през 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="00225C22" w:rsidRPr="00225C22">
        <w:rPr>
          <w:rFonts w:ascii="Verdana" w:eastAsia="Calibri" w:hAnsi="Verdana"/>
          <w:b/>
          <w:lang w:val="bg-BG" w:eastAsia="bg-BG"/>
        </w:rPr>
        <w:t>, оставени без да се разглеждат</w:t>
      </w:r>
      <w:r w:rsidR="00993641">
        <w:rPr>
          <w:rFonts w:ascii="Verdana" w:eastAsia="Calibri" w:hAnsi="Verdana"/>
          <w:b/>
          <w:lang w:val="bg-BG" w:eastAsia="bg-BG"/>
        </w:rPr>
        <w:t xml:space="preserve"> или изпратени по компетентност на друга институция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642"/>
        <w:gridCol w:w="1893"/>
      </w:tblGrid>
      <w:tr w:rsidR="00993641" w:rsidRPr="00225C22">
        <w:tc>
          <w:tcPr>
            <w:tcW w:w="3094" w:type="dxa"/>
            <w:shd w:val="clear" w:color="auto" w:fill="F3F3F3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Заявител</w:t>
            </w:r>
          </w:p>
        </w:tc>
        <w:tc>
          <w:tcPr>
            <w:tcW w:w="1642" w:type="dxa"/>
            <w:shd w:val="clear" w:color="auto" w:fill="F3F3F3"/>
            <w:vAlign w:val="center"/>
          </w:tcPr>
          <w:p w:rsidR="00993641" w:rsidRPr="00225C22" w:rsidRDefault="001C03FB" w:rsidP="00034F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1893" w:type="dxa"/>
            <w:shd w:val="clear" w:color="auto" w:fill="F3F3F3"/>
            <w:vAlign w:val="center"/>
          </w:tcPr>
          <w:p w:rsidR="00993641" w:rsidRPr="00225C22" w:rsidRDefault="001C03FB" w:rsidP="001C03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аявления </w:t>
            </w:r>
            <w:r>
              <w:rPr>
                <w:rFonts w:ascii="Verdana" w:eastAsia="Calibri" w:hAnsi="Verdana"/>
                <w:lang w:val="bg-BG" w:eastAsia="bg-BG"/>
              </w:rPr>
              <w:t xml:space="preserve"> изпратени по компетентност</w:t>
            </w:r>
            <w:r w:rsidR="00993641" w:rsidRPr="00225C22"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1642" w:type="dxa"/>
            <w:vAlign w:val="center"/>
          </w:tcPr>
          <w:p w:rsidR="00993641" w:rsidRPr="00A425F8" w:rsidRDefault="00A425F8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 държавни  или общински администрации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991D49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журналисти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2F13FC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От </w:t>
            </w:r>
            <w:r>
              <w:rPr>
                <w:rFonts w:ascii="Verdana" w:eastAsia="Calibri" w:hAnsi="Verdana"/>
                <w:lang w:val="bg-BG" w:eastAsia="bg-BG"/>
              </w:rPr>
              <w:t>ЮЛ</w:t>
            </w:r>
          </w:p>
        </w:tc>
        <w:tc>
          <w:tcPr>
            <w:tcW w:w="1642" w:type="dxa"/>
            <w:vAlign w:val="center"/>
          </w:tcPr>
          <w:p w:rsidR="00993641" w:rsidRPr="00225C22" w:rsidRDefault="003170C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1642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  <w:tc>
          <w:tcPr>
            <w:tcW w:w="1893" w:type="dxa"/>
            <w:vAlign w:val="center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993641" w:rsidRPr="00225C22">
        <w:tc>
          <w:tcPr>
            <w:tcW w:w="3094" w:type="dxa"/>
          </w:tcPr>
          <w:p w:rsidR="00993641" w:rsidRPr="00225C22" w:rsidRDefault="0099364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1642" w:type="dxa"/>
            <w:vAlign w:val="center"/>
          </w:tcPr>
          <w:p w:rsidR="00993641" w:rsidRPr="003170C3" w:rsidRDefault="0099364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</w:p>
        </w:tc>
        <w:tc>
          <w:tcPr>
            <w:tcW w:w="1893" w:type="dxa"/>
            <w:vAlign w:val="center"/>
          </w:tcPr>
          <w:p w:rsidR="00993641" w:rsidRPr="00225C22" w:rsidRDefault="002E6673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3. Пост</w:t>
      </w:r>
      <w:r w:rsidR="00A60560">
        <w:rPr>
          <w:rFonts w:ascii="Verdana" w:eastAsia="Calibri" w:hAnsi="Verdana"/>
          <w:b/>
          <w:lang w:val="bg-BG" w:eastAsia="bg-BG"/>
        </w:rPr>
        <w:t xml:space="preserve">ъпили заявления за ДОИ </w:t>
      </w:r>
      <w:r w:rsidR="004E66C6">
        <w:rPr>
          <w:rFonts w:ascii="Verdana" w:eastAsia="Calibri" w:hAnsi="Verdana"/>
          <w:b/>
          <w:lang w:val="bg-BG" w:eastAsia="bg-BG"/>
        </w:rPr>
        <w:t>през 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Pr="00225C22">
        <w:rPr>
          <w:rFonts w:ascii="Verdana" w:eastAsia="Calibri" w:hAnsi="Verdana"/>
          <w:b/>
          <w:lang w:val="bg-BG" w:eastAsia="bg-BG"/>
        </w:rPr>
        <w:t>, по начин на поискване: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Начин на поискване на ДОИ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Писмени заявления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605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1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Устни запитвания</w:t>
            </w:r>
          </w:p>
        </w:tc>
        <w:tc>
          <w:tcPr>
            <w:tcW w:w="3118" w:type="dxa"/>
            <w:vAlign w:val="center"/>
          </w:tcPr>
          <w:p w:rsidR="00225C22" w:rsidRPr="006051C7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Електронни заявления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8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9</w:t>
            </w:r>
          </w:p>
        </w:tc>
      </w:tr>
    </w:tbl>
    <w:p w:rsidR="009A2FD5" w:rsidRDefault="009A2FD5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eastAsia="bg-BG"/>
        </w:rPr>
      </w:pPr>
    </w:p>
    <w:p w:rsidR="009A2FD5" w:rsidRDefault="009A2FD5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eastAsia="bg-BG"/>
        </w:rPr>
      </w:pPr>
    </w:p>
    <w:p w:rsidR="00225C22" w:rsidRPr="00225C22" w:rsidRDefault="00225C22" w:rsidP="00225C22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 w:rsidRPr="00225C22">
        <w:rPr>
          <w:rFonts w:ascii="Verdana" w:eastAsia="Calibri" w:hAnsi="Verdana"/>
          <w:b/>
          <w:lang w:val="bg-BG" w:eastAsia="bg-BG"/>
        </w:rPr>
        <w:t>4. Пост</w:t>
      </w:r>
      <w:r w:rsidR="00A425F8">
        <w:rPr>
          <w:rFonts w:ascii="Verdana" w:eastAsia="Calibri" w:hAnsi="Verdana"/>
          <w:b/>
          <w:lang w:val="bg-BG" w:eastAsia="bg-BG"/>
        </w:rPr>
        <w:t xml:space="preserve">ъпили заявления за ДОИ </w:t>
      </w:r>
      <w:r w:rsidR="004E66C6">
        <w:rPr>
          <w:rFonts w:ascii="Verdana" w:eastAsia="Calibri" w:hAnsi="Verdana"/>
          <w:b/>
          <w:lang w:val="bg-BG" w:eastAsia="bg-BG"/>
        </w:rPr>
        <w:t>през 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Pr="00225C22">
        <w:rPr>
          <w:rFonts w:ascii="Verdana" w:eastAsia="Calibri" w:hAnsi="Verdana"/>
          <w:b/>
          <w:lang w:val="bg-BG" w:eastAsia="bg-BG"/>
        </w:rPr>
        <w:t>, по вид на информацията: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Вид на информацията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Официална информация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Служебна информация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9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9</w:t>
            </w:r>
          </w:p>
        </w:tc>
      </w:tr>
    </w:tbl>
    <w:p w:rsidR="002F13FC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5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Основания за отказ </w:t>
      </w:r>
      <w:r w:rsidR="003170C3">
        <w:rPr>
          <w:rFonts w:ascii="Verdana" w:eastAsia="Calibri" w:hAnsi="Verdana"/>
          <w:b/>
          <w:lang w:val="bg-BG" w:eastAsia="bg-BG"/>
        </w:rPr>
        <w:t xml:space="preserve">от предоставяне на ДОИ </w:t>
      </w:r>
      <w:r w:rsidR="004E66C6">
        <w:rPr>
          <w:rFonts w:ascii="Verdana" w:eastAsia="Calibri" w:hAnsi="Verdana"/>
          <w:b/>
          <w:lang w:val="bg-BG" w:eastAsia="bg-BG"/>
        </w:rPr>
        <w:t>през 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="009E3F0E" w:rsidRPr="00225C22">
        <w:rPr>
          <w:rFonts w:ascii="Verdana" w:eastAsia="Calibri" w:hAnsi="Verdana"/>
          <w:b/>
          <w:lang w:val="bg-BG" w:eastAsia="bg-BG"/>
        </w:rPr>
        <w:t>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</w:tblGrid>
      <w:tr w:rsidR="001B4A01" w:rsidRPr="00225C22">
        <w:tc>
          <w:tcPr>
            <w:tcW w:w="6345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Основание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Чл.8,ал.1 от ЗДОИ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682A60" w:rsidRPr="00225C22">
        <w:tc>
          <w:tcPr>
            <w:tcW w:w="6345" w:type="dxa"/>
          </w:tcPr>
          <w:p w:rsidR="00682A60" w:rsidRDefault="00682A60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Чл.4, ал.1 от ЗДОИ</w:t>
            </w:r>
          </w:p>
        </w:tc>
        <w:tc>
          <w:tcPr>
            <w:tcW w:w="2410" w:type="dxa"/>
            <w:vAlign w:val="center"/>
          </w:tcPr>
          <w:p w:rsidR="00682A60" w:rsidRDefault="003170C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Чл.7, ал.2 от Наредба №3 /1999г. за създаване и поддържане на регистър на земеделските производители</w:t>
            </w:r>
          </w:p>
        </w:tc>
        <w:tc>
          <w:tcPr>
            <w:tcW w:w="2410" w:type="dxa"/>
            <w:vAlign w:val="center"/>
          </w:tcPr>
          <w:p w:rsidR="001B4A01" w:rsidRPr="00225C22" w:rsidRDefault="006051C7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1B4A01" w:rsidRPr="00225C22">
        <w:tc>
          <w:tcPr>
            <w:tcW w:w="6345" w:type="dxa"/>
          </w:tcPr>
          <w:p w:rsidR="001B4A01" w:rsidRPr="00225C22" w:rsidRDefault="001B4A01" w:rsidP="0089225A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2410" w:type="dxa"/>
            <w:vAlign w:val="center"/>
          </w:tcPr>
          <w:p w:rsidR="001B4A01" w:rsidRPr="00225C22" w:rsidRDefault="002E6673" w:rsidP="008922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D22A33" w:rsidRDefault="00D22A33" w:rsidP="00D22A33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  <w:lang w:val="bg-BG" w:eastAsia="bg-BG"/>
        </w:rPr>
      </w:pPr>
    </w:p>
    <w:p w:rsidR="00D22A33" w:rsidRDefault="00D22A33" w:rsidP="00D22A33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 xml:space="preserve">5.1 По повод подадено заявление, в една част от което касае лични данни </w:t>
      </w:r>
    </w:p>
    <w:p w:rsidR="00D22A33" w:rsidRDefault="00D22A33" w:rsidP="00D22A33">
      <w:pPr>
        <w:overflowPunct/>
        <w:autoSpaceDE/>
        <w:autoSpaceDN/>
        <w:adjustRightInd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и непопадащо в приложното поле на ЗДОИ съгласно чл.2, ал.5 е  направен  частичен отказ.</w:t>
      </w:r>
    </w:p>
    <w:p w:rsidR="00225C22" w:rsidRPr="00225C22" w:rsidRDefault="001B4A01" w:rsidP="00E63851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6</w:t>
      </w:r>
      <w:r w:rsidR="00225C22" w:rsidRPr="00225C22">
        <w:rPr>
          <w:rFonts w:ascii="Verdana" w:eastAsia="Calibri" w:hAnsi="Verdana"/>
          <w:b/>
          <w:lang w:val="bg-BG" w:eastAsia="bg-BG"/>
        </w:rPr>
        <w:t>. Срок за издаване на решението за пре</w:t>
      </w:r>
      <w:r w:rsidR="003170C3">
        <w:rPr>
          <w:rFonts w:ascii="Verdana" w:eastAsia="Calibri" w:hAnsi="Verdana"/>
          <w:b/>
          <w:lang w:val="bg-BG" w:eastAsia="bg-BG"/>
        </w:rPr>
        <w:t xml:space="preserve">доставяне/отказ на ДОИ през </w:t>
      </w:r>
      <w:r w:rsidR="00E63851">
        <w:rPr>
          <w:rFonts w:ascii="Verdana" w:eastAsia="Calibri" w:hAnsi="Verdana"/>
          <w:b/>
          <w:lang w:val="bg-BG" w:eastAsia="bg-BG"/>
        </w:rPr>
        <w:t>2018</w:t>
      </w:r>
      <w:r w:rsidR="00E63851" w:rsidRPr="00225C22">
        <w:rPr>
          <w:rFonts w:ascii="Verdana" w:eastAsia="Calibri" w:hAnsi="Verdana"/>
          <w:b/>
          <w:lang w:val="bg-BG" w:eastAsia="bg-BG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 xml:space="preserve">Веднага </w:t>
            </w:r>
          </w:p>
        </w:tc>
        <w:tc>
          <w:tcPr>
            <w:tcW w:w="3118" w:type="dxa"/>
            <w:vAlign w:val="center"/>
          </w:tcPr>
          <w:p w:rsidR="00225C22" w:rsidRPr="00225C22" w:rsidRDefault="006051C7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14 дневен срок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9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След срока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9C5B29" w:rsidRDefault="004E66C6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9</w:t>
            </w:r>
          </w:p>
        </w:tc>
      </w:tr>
    </w:tbl>
    <w:p w:rsidR="00225C22" w:rsidRPr="00225C22" w:rsidRDefault="001B4A01" w:rsidP="00225C22">
      <w:pPr>
        <w:overflowPunct/>
        <w:autoSpaceDE/>
        <w:autoSpaceDN/>
        <w:adjustRightInd/>
        <w:spacing w:before="24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7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Отказ на заявителя от предоставения му достъп.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118"/>
      </w:tblGrid>
      <w:tr w:rsidR="00225C22" w:rsidRPr="00225C22">
        <w:tc>
          <w:tcPr>
            <w:tcW w:w="5637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Брой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се е явил в определения срок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Заявителят  не е платил в определените разходи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118" w:type="dxa"/>
            <w:vAlign w:val="center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lang w:val="bg-BG" w:eastAsia="bg-BG"/>
              </w:rPr>
              <w:t>0</w:t>
            </w:r>
          </w:p>
        </w:tc>
      </w:tr>
      <w:tr w:rsidR="00225C22" w:rsidRPr="00225C22">
        <w:tc>
          <w:tcPr>
            <w:tcW w:w="5637" w:type="dxa"/>
          </w:tcPr>
          <w:p w:rsidR="00225C22" w:rsidRPr="00225C22" w:rsidRDefault="00225C22" w:rsidP="00225C22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225C22">
              <w:rPr>
                <w:rFonts w:ascii="Verdana" w:eastAsia="Calibri" w:hAnsi="Verdana"/>
                <w:b/>
                <w:lang w:val="bg-BG" w:eastAsia="bg-BG"/>
              </w:rPr>
              <w:t>Общ брой:</w:t>
            </w:r>
          </w:p>
        </w:tc>
        <w:tc>
          <w:tcPr>
            <w:tcW w:w="3118" w:type="dxa"/>
            <w:vAlign w:val="center"/>
          </w:tcPr>
          <w:p w:rsidR="00225C22" w:rsidRPr="00225C22" w:rsidRDefault="002E6673" w:rsidP="00225C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eastAsia="Calibri" w:hAnsi="Verdana"/>
                <w:b/>
                <w:lang w:val="bg-BG" w:eastAsia="bg-BG"/>
              </w:rPr>
            </w:pPr>
            <w:r>
              <w:rPr>
                <w:rFonts w:ascii="Verdana" w:eastAsia="Calibri" w:hAnsi="Verdana"/>
                <w:b/>
                <w:lang w:val="bg-BG" w:eastAsia="bg-BG"/>
              </w:rPr>
              <w:t>0</w:t>
            </w:r>
          </w:p>
        </w:tc>
      </w:tr>
    </w:tbl>
    <w:p w:rsidR="00225C22" w:rsidRPr="00225C22" w:rsidRDefault="004F0CEB" w:rsidP="004E66C6">
      <w:pPr>
        <w:overflowPunct/>
        <w:autoSpaceDE/>
        <w:autoSpaceDN/>
        <w:adjustRightInd/>
        <w:spacing w:before="480" w:after="120"/>
        <w:jc w:val="both"/>
        <w:textAlignment w:val="auto"/>
        <w:rPr>
          <w:rFonts w:ascii="Verdana" w:eastAsia="Calibri" w:hAnsi="Verdana"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8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</w:t>
      </w:r>
      <w:r w:rsidR="002F13FC">
        <w:rPr>
          <w:rFonts w:ascii="Verdana" w:eastAsia="Calibri" w:hAnsi="Verdana"/>
          <w:b/>
          <w:lang w:val="bg-BG" w:eastAsia="bg-BG"/>
        </w:rPr>
        <w:t>Постъпили ж</w:t>
      </w:r>
      <w:r w:rsidR="003170C3">
        <w:rPr>
          <w:rFonts w:ascii="Verdana" w:eastAsia="Calibri" w:hAnsi="Verdana"/>
          <w:b/>
          <w:lang w:val="bg-BG" w:eastAsia="bg-BG"/>
        </w:rPr>
        <w:t xml:space="preserve">алби през </w:t>
      </w:r>
      <w:r w:rsidR="004E66C6">
        <w:rPr>
          <w:rFonts w:ascii="Verdana" w:eastAsia="Calibri" w:hAnsi="Verdana"/>
          <w:b/>
          <w:lang w:val="bg-BG" w:eastAsia="bg-BG"/>
        </w:rPr>
        <w:t>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="004E66C6">
        <w:rPr>
          <w:rFonts w:ascii="Verdana" w:eastAsia="Calibri" w:hAnsi="Verdana"/>
          <w:b/>
          <w:lang w:val="bg-BG" w:eastAsia="bg-BG"/>
        </w:rPr>
        <w:t xml:space="preserve"> 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срещу решения и откази за </w:t>
      </w:r>
      <w:r w:rsidR="004E66C6">
        <w:rPr>
          <w:rFonts w:ascii="Verdana" w:eastAsia="Calibri" w:hAnsi="Verdana"/>
          <w:b/>
          <w:lang w:val="bg-BG" w:eastAsia="bg-BG"/>
        </w:rPr>
        <w:t>п</w:t>
      </w:r>
      <w:bookmarkStart w:id="0" w:name="_GoBack"/>
      <w:bookmarkEnd w:id="0"/>
      <w:r w:rsidR="00225C22" w:rsidRPr="00225C22">
        <w:rPr>
          <w:rFonts w:ascii="Verdana" w:eastAsia="Calibri" w:hAnsi="Verdana"/>
          <w:b/>
          <w:lang w:val="bg-BG" w:eastAsia="bg-BG"/>
        </w:rPr>
        <w:t>редоставяне на ДОИ –</w:t>
      </w:r>
      <w:r w:rsidR="003F351E">
        <w:rPr>
          <w:rFonts w:ascii="Verdana" w:eastAsia="Calibri" w:hAnsi="Verdana"/>
          <w:lang w:val="bg-BG" w:eastAsia="bg-BG"/>
        </w:rPr>
        <w:t xml:space="preserve">няма </w:t>
      </w:r>
    </w:p>
    <w:p w:rsidR="00225C22" w:rsidRPr="00225C22" w:rsidRDefault="004F0CEB" w:rsidP="00E63851">
      <w:pPr>
        <w:overflowPunct/>
        <w:autoSpaceDE/>
        <w:autoSpaceDN/>
        <w:adjustRightInd/>
        <w:spacing w:before="480" w:after="120"/>
        <w:textAlignment w:val="auto"/>
        <w:rPr>
          <w:rFonts w:ascii="Verdana" w:eastAsia="Calibri" w:hAnsi="Verdana"/>
          <w:b/>
          <w:lang w:val="bg-BG" w:eastAsia="bg-BG"/>
        </w:rPr>
      </w:pPr>
      <w:r>
        <w:rPr>
          <w:rFonts w:ascii="Verdana" w:eastAsia="Calibri" w:hAnsi="Verdana"/>
          <w:b/>
          <w:lang w:val="bg-BG" w:eastAsia="bg-BG"/>
        </w:rPr>
        <w:t>9</w:t>
      </w:r>
      <w:r w:rsidR="003170C3">
        <w:rPr>
          <w:rFonts w:ascii="Verdana" w:eastAsia="Calibri" w:hAnsi="Verdana"/>
          <w:b/>
          <w:lang w:val="bg-BG" w:eastAsia="bg-BG"/>
        </w:rPr>
        <w:t xml:space="preserve">. Случаи през </w:t>
      </w:r>
      <w:r w:rsidR="004E66C6">
        <w:rPr>
          <w:rFonts w:ascii="Verdana" w:eastAsia="Calibri" w:hAnsi="Verdana"/>
          <w:b/>
          <w:lang w:val="bg-BG" w:eastAsia="bg-BG"/>
        </w:rPr>
        <w:t>2018</w:t>
      </w:r>
      <w:r w:rsidR="004E66C6" w:rsidRPr="00225C22">
        <w:rPr>
          <w:rFonts w:ascii="Verdana" w:eastAsia="Calibri" w:hAnsi="Verdana"/>
          <w:b/>
          <w:lang w:val="bg-BG" w:eastAsia="bg-BG"/>
        </w:rPr>
        <w:t>г.</w:t>
      </w:r>
      <w:r w:rsidR="00E63851" w:rsidRPr="00225C22">
        <w:rPr>
          <w:rFonts w:ascii="Verdana" w:eastAsia="Calibri" w:hAnsi="Verdana"/>
          <w:b/>
          <w:lang w:val="bg-BG" w:eastAsia="bg-BG"/>
        </w:rPr>
        <w:t>.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при които при установена незаконосъобразност съдът взема решение </w:t>
      </w:r>
      <w:r w:rsidR="00225C22" w:rsidRPr="00225C22">
        <w:rPr>
          <w:rFonts w:ascii="Verdana" w:eastAsia="Calibri" w:hAnsi="Verdana"/>
          <w:lang w:val="bg-BG" w:eastAsia="bg-BG"/>
        </w:rPr>
        <w:t>- 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187B64" w:rsidRDefault="004F0CEB" w:rsidP="00D22A33">
      <w:pPr>
        <w:overflowPunct/>
        <w:autoSpaceDE/>
        <w:autoSpaceDN/>
        <w:adjustRightInd/>
        <w:spacing w:before="240" w:after="120"/>
        <w:textAlignment w:val="auto"/>
        <w:rPr>
          <w:rFonts w:ascii="Verdana" w:hAnsi="Verdana"/>
          <w:b/>
          <w:i/>
          <w:lang w:val="bg-BG"/>
        </w:rPr>
      </w:pPr>
      <w:r>
        <w:rPr>
          <w:rFonts w:ascii="Verdana" w:eastAsia="Calibri" w:hAnsi="Verdana"/>
          <w:b/>
          <w:lang w:val="bg-BG" w:eastAsia="bg-BG"/>
        </w:rPr>
        <w:t>10</w:t>
      </w:r>
      <w:r w:rsidR="00225C22" w:rsidRPr="00225C22">
        <w:rPr>
          <w:rFonts w:ascii="Verdana" w:eastAsia="Calibri" w:hAnsi="Verdana"/>
          <w:b/>
          <w:lang w:val="bg-BG" w:eastAsia="bg-BG"/>
        </w:rPr>
        <w:t xml:space="preserve">. Административни нарушения и наказания на длъжностни лица по ЗДОИ – </w:t>
      </w:r>
      <w:r w:rsidR="00225C22" w:rsidRPr="00225C22">
        <w:rPr>
          <w:rFonts w:ascii="Verdana" w:eastAsia="Calibri" w:hAnsi="Verdana"/>
          <w:lang w:val="bg-BG" w:eastAsia="bg-BG"/>
        </w:rPr>
        <w:t>няма</w:t>
      </w:r>
      <w:r w:rsidR="00225C22" w:rsidRPr="00225C22">
        <w:rPr>
          <w:rFonts w:ascii="Verdana" w:eastAsia="Calibri" w:hAnsi="Verdana"/>
          <w:b/>
          <w:lang w:val="bg-BG" w:eastAsia="bg-BG"/>
        </w:rPr>
        <w:t>.</w:t>
      </w: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p w:rsidR="00187B64" w:rsidRPr="00187B64" w:rsidRDefault="00187B64" w:rsidP="000D593D">
      <w:pPr>
        <w:ind w:left="90" w:hanging="90"/>
        <w:jc w:val="both"/>
        <w:rPr>
          <w:rFonts w:ascii="Verdana" w:hAnsi="Verdana"/>
          <w:b/>
          <w:i/>
          <w:lang w:val="bg-BG"/>
        </w:rPr>
      </w:pPr>
    </w:p>
    <w:sectPr w:rsidR="00187B64" w:rsidRPr="00187B64" w:rsidSect="002F13FC">
      <w:footerReference w:type="first" r:id="rId9"/>
      <w:pgSz w:w="11907" w:h="16840" w:code="9"/>
      <w:pgMar w:top="709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DE" w:rsidRDefault="00254BDE">
      <w:r>
        <w:separator/>
      </w:r>
    </w:p>
  </w:endnote>
  <w:endnote w:type="continuationSeparator" w:id="0">
    <w:p w:rsidR="00254BDE" w:rsidRDefault="0025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076E3" w:rsidRDefault="00D076E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DE" w:rsidRDefault="00254BDE">
      <w:r>
        <w:separator/>
      </w:r>
    </w:p>
  </w:footnote>
  <w:footnote w:type="continuationSeparator" w:id="0">
    <w:p w:rsidR="00254BDE" w:rsidRDefault="0025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1A2C"/>
    <w:multiLevelType w:val="hybridMultilevel"/>
    <w:tmpl w:val="FDA09AAA"/>
    <w:lvl w:ilvl="0" w:tplc="CB24CCD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4F67"/>
    <w:rsid w:val="00036DE6"/>
    <w:rsid w:val="00082E7B"/>
    <w:rsid w:val="000B10F1"/>
    <w:rsid w:val="000D593D"/>
    <w:rsid w:val="000D6480"/>
    <w:rsid w:val="00107008"/>
    <w:rsid w:val="00135C3C"/>
    <w:rsid w:val="00157D1E"/>
    <w:rsid w:val="00180FF7"/>
    <w:rsid w:val="00187B64"/>
    <w:rsid w:val="001B4A01"/>
    <w:rsid w:val="001B4BA5"/>
    <w:rsid w:val="001C03FB"/>
    <w:rsid w:val="0020653E"/>
    <w:rsid w:val="00211DE4"/>
    <w:rsid w:val="00225C22"/>
    <w:rsid w:val="00231D33"/>
    <w:rsid w:val="00254BDE"/>
    <w:rsid w:val="00266D04"/>
    <w:rsid w:val="002A1736"/>
    <w:rsid w:val="002E0014"/>
    <w:rsid w:val="002E25EF"/>
    <w:rsid w:val="002E6673"/>
    <w:rsid w:val="002F13FC"/>
    <w:rsid w:val="003170C3"/>
    <w:rsid w:val="00334FD1"/>
    <w:rsid w:val="00352BB3"/>
    <w:rsid w:val="003619AC"/>
    <w:rsid w:val="00382E84"/>
    <w:rsid w:val="003F351E"/>
    <w:rsid w:val="00443E3C"/>
    <w:rsid w:val="00446795"/>
    <w:rsid w:val="004C3144"/>
    <w:rsid w:val="004E2369"/>
    <w:rsid w:val="004E33AE"/>
    <w:rsid w:val="004E540C"/>
    <w:rsid w:val="004E66C6"/>
    <w:rsid w:val="004F0CEB"/>
    <w:rsid w:val="004F765C"/>
    <w:rsid w:val="0052123A"/>
    <w:rsid w:val="0052259A"/>
    <w:rsid w:val="005308D5"/>
    <w:rsid w:val="005606CD"/>
    <w:rsid w:val="0057056E"/>
    <w:rsid w:val="00583E01"/>
    <w:rsid w:val="00592DFC"/>
    <w:rsid w:val="005A3B17"/>
    <w:rsid w:val="005B69F7"/>
    <w:rsid w:val="005D7788"/>
    <w:rsid w:val="00602A0B"/>
    <w:rsid w:val="006051C7"/>
    <w:rsid w:val="006324C4"/>
    <w:rsid w:val="00672B05"/>
    <w:rsid w:val="00682A60"/>
    <w:rsid w:val="006A2AA0"/>
    <w:rsid w:val="006B0B9A"/>
    <w:rsid w:val="006C582B"/>
    <w:rsid w:val="006E12C7"/>
    <w:rsid w:val="006E1608"/>
    <w:rsid w:val="00704538"/>
    <w:rsid w:val="0072774B"/>
    <w:rsid w:val="00735898"/>
    <w:rsid w:val="0074478A"/>
    <w:rsid w:val="00756E57"/>
    <w:rsid w:val="00765367"/>
    <w:rsid w:val="007A0014"/>
    <w:rsid w:val="007A0233"/>
    <w:rsid w:val="007A6290"/>
    <w:rsid w:val="007B1746"/>
    <w:rsid w:val="0085348A"/>
    <w:rsid w:val="0089225A"/>
    <w:rsid w:val="008B0206"/>
    <w:rsid w:val="008B1300"/>
    <w:rsid w:val="008B506F"/>
    <w:rsid w:val="00916BAD"/>
    <w:rsid w:val="00936425"/>
    <w:rsid w:val="00946D85"/>
    <w:rsid w:val="00957961"/>
    <w:rsid w:val="00974546"/>
    <w:rsid w:val="00991D49"/>
    <w:rsid w:val="00993641"/>
    <w:rsid w:val="009941F2"/>
    <w:rsid w:val="00995388"/>
    <w:rsid w:val="009A2FD5"/>
    <w:rsid w:val="009A49E5"/>
    <w:rsid w:val="009B5534"/>
    <w:rsid w:val="009C5B29"/>
    <w:rsid w:val="009E3F0E"/>
    <w:rsid w:val="009E7D8E"/>
    <w:rsid w:val="00A425F8"/>
    <w:rsid w:val="00A60560"/>
    <w:rsid w:val="00A929D9"/>
    <w:rsid w:val="00AB39F1"/>
    <w:rsid w:val="00AD13E8"/>
    <w:rsid w:val="00B43A6B"/>
    <w:rsid w:val="00B525E0"/>
    <w:rsid w:val="00B658D6"/>
    <w:rsid w:val="00B76B70"/>
    <w:rsid w:val="00B771D6"/>
    <w:rsid w:val="00B934BF"/>
    <w:rsid w:val="00B97FEC"/>
    <w:rsid w:val="00BB0693"/>
    <w:rsid w:val="00BC2733"/>
    <w:rsid w:val="00BE44AE"/>
    <w:rsid w:val="00BE75D5"/>
    <w:rsid w:val="00C00904"/>
    <w:rsid w:val="00C02136"/>
    <w:rsid w:val="00C26BF1"/>
    <w:rsid w:val="00C473A4"/>
    <w:rsid w:val="00C715FD"/>
    <w:rsid w:val="00CA3258"/>
    <w:rsid w:val="00CA7A14"/>
    <w:rsid w:val="00CE080F"/>
    <w:rsid w:val="00CF173B"/>
    <w:rsid w:val="00CF22C3"/>
    <w:rsid w:val="00D03C9D"/>
    <w:rsid w:val="00D0755C"/>
    <w:rsid w:val="00D076E3"/>
    <w:rsid w:val="00D22A33"/>
    <w:rsid w:val="00D259F5"/>
    <w:rsid w:val="00D450FA"/>
    <w:rsid w:val="00D61AE4"/>
    <w:rsid w:val="00D7472F"/>
    <w:rsid w:val="00DD30C9"/>
    <w:rsid w:val="00DD52F7"/>
    <w:rsid w:val="00E204EE"/>
    <w:rsid w:val="00E323E5"/>
    <w:rsid w:val="00E35D70"/>
    <w:rsid w:val="00E438BF"/>
    <w:rsid w:val="00E50529"/>
    <w:rsid w:val="00E60398"/>
    <w:rsid w:val="00E63851"/>
    <w:rsid w:val="00EA3B1F"/>
    <w:rsid w:val="00EC6DFF"/>
    <w:rsid w:val="00ED7B8D"/>
    <w:rsid w:val="00EE1C30"/>
    <w:rsid w:val="00F126D1"/>
    <w:rsid w:val="00F21C9E"/>
    <w:rsid w:val="00F67FB8"/>
    <w:rsid w:val="00F72CF1"/>
    <w:rsid w:val="00F878B5"/>
    <w:rsid w:val="00FC71F7"/>
    <w:rsid w:val="00FD4A90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aliases w:val=" Char Char Знак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CharChar">
    <w:name w:val=" Char Char"/>
    <w:basedOn w:val="a"/>
    <w:link w:val="a0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9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link w:val="a3"/>
    <w:uiPriority w:val="99"/>
    <w:rsid w:val="00B934BF"/>
    <w:rPr>
      <w:rFonts w:ascii="Arial" w:hAnsi="Arial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B39F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AB39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E43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4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aliases w:val=" Char Char Знак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CharChar">
    <w:name w:val=" Char Char"/>
    <w:basedOn w:val="a"/>
    <w:link w:val="a0"/>
    <w:rsid w:val="000D593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9">
    <w:name w:val="Знак Знак"/>
    <w:basedOn w:val="a"/>
    <w:rsid w:val="00756E5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4">
    <w:name w:val="Горен колонтитул Знак"/>
    <w:link w:val="a3"/>
    <w:uiPriority w:val="99"/>
    <w:rsid w:val="00B934BF"/>
    <w:rPr>
      <w:rFonts w:ascii="Arial" w:hAnsi="Arial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B39F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AB39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kras</cp:lastModifiedBy>
  <cp:revision>2</cp:revision>
  <cp:lastPrinted>2019-01-31T12:47:00Z</cp:lastPrinted>
  <dcterms:created xsi:type="dcterms:W3CDTF">2019-01-31T13:10:00Z</dcterms:created>
  <dcterms:modified xsi:type="dcterms:W3CDTF">2019-01-31T13:10:00Z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