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1" w:rightFromText="141" w:vertAnchor="text" w:horzAnchor="margin" w:tblpXSpec="center" w:tblpY="-850"/>
        <w:tblW w:w="14714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134"/>
        <w:gridCol w:w="113"/>
        <w:gridCol w:w="1128"/>
        <w:gridCol w:w="289"/>
        <w:gridCol w:w="709"/>
        <w:gridCol w:w="703"/>
        <w:gridCol w:w="1276"/>
        <w:gridCol w:w="1276"/>
        <w:gridCol w:w="1593"/>
        <w:gridCol w:w="249"/>
        <w:gridCol w:w="6"/>
        <w:gridCol w:w="992"/>
      </w:tblGrid>
      <w:tr w:rsidR="00DF6720" w:rsidRPr="00E56EF9" w:rsidTr="004A3BB6">
        <w:trPr>
          <w:trHeight w:val="425"/>
        </w:trPr>
        <w:tc>
          <w:tcPr>
            <w:tcW w:w="14714" w:type="dxa"/>
            <w:gridSpan w:val="14"/>
            <w:shd w:val="clear" w:color="auto" w:fill="BDD6EE" w:themeFill="accent1" w:themeFillTint="66"/>
          </w:tcPr>
          <w:p w:rsidR="00DF6720" w:rsidRPr="00E56EF9" w:rsidRDefault="00560838" w:rsidP="00560838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                                                                                                </w:t>
            </w:r>
            <w:r w:rsidR="00E63403">
              <w:rPr>
                <w:rFonts w:cs="Times New Roman"/>
                <w:b/>
                <w:bCs/>
                <w:szCs w:val="24"/>
              </w:rPr>
              <w:t xml:space="preserve">                             </w:t>
            </w:r>
            <w:r w:rsidR="00DF6720" w:rsidRPr="00E56EF9">
              <w:rPr>
                <w:rFonts w:cs="Times New Roman"/>
                <w:b/>
                <w:bCs/>
                <w:szCs w:val="24"/>
              </w:rPr>
              <w:t>Утвърдил:</w:t>
            </w:r>
            <w:r w:rsidR="00DF6720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DF6720" w:rsidRPr="00BF302E" w:rsidRDefault="00560838" w:rsidP="0056083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BF302E">
              <w:rPr>
                <w:rFonts w:cs="Times New Roman"/>
                <w:b/>
                <w:bCs/>
                <w:szCs w:val="24"/>
              </w:rPr>
              <w:t xml:space="preserve">                               </w:t>
            </w:r>
            <w:r w:rsidR="006135B3">
              <w:rPr>
                <w:rFonts w:cs="Times New Roman"/>
                <w:b/>
                <w:bCs/>
                <w:szCs w:val="24"/>
              </w:rPr>
              <w:t xml:space="preserve">  </w:t>
            </w:r>
            <w:r w:rsidR="00BF302E">
              <w:rPr>
                <w:rFonts w:cs="Times New Roman"/>
                <w:b/>
                <w:bCs/>
                <w:szCs w:val="24"/>
              </w:rPr>
              <w:t>Донка Георгиева</w:t>
            </w:r>
          </w:p>
          <w:p w:rsidR="006135B3" w:rsidRDefault="00560838" w:rsidP="006135B3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135B3">
              <w:rPr>
                <w:rFonts w:cs="Times New Roman"/>
                <w:b/>
                <w:bCs/>
                <w:szCs w:val="24"/>
              </w:rPr>
              <w:t xml:space="preserve">    </w:t>
            </w:r>
            <w:r>
              <w:rPr>
                <w:rFonts w:cs="Times New Roman"/>
                <w:b/>
                <w:bCs/>
                <w:szCs w:val="24"/>
              </w:rPr>
              <w:t>Директор ОД „Земеделие“ Ямбол</w:t>
            </w:r>
          </w:p>
          <w:p w:rsidR="006135B3" w:rsidRPr="006135B3" w:rsidRDefault="006135B3" w:rsidP="006135B3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135B3">
              <w:rPr>
                <w:rFonts w:cs="Times New Roman"/>
                <w:b/>
                <w:bCs/>
                <w:sz w:val="22"/>
              </w:rPr>
              <w:t xml:space="preserve">25.01.2024 г.   </w:t>
            </w:r>
          </w:p>
        </w:tc>
      </w:tr>
      <w:tr w:rsidR="004A3BB6" w:rsidRPr="00E56EF9" w:rsidTr="004A3BB6">
        <w:trPr>
          <w:trHeight w:val="425"/>
        </w:trPr>
        <w:tc>
          <w:tcPr>
            <w:tcW w:w="14714" w:type="dxa"/>
            <w:gridSpan w:val="14"/>
            <w:shd w:val="clear" w:color="auto" w:fill="BDD6EE" w:themeFill="accent1" w:themeFillTint="66"/>
          </w:tcPr>
          <w:p w:rsidR="004A3BB6" w:rsidRPr="00A27A51" w:rsidRDefault="004A3BB6" w:rsidP="004A3BB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7A51">
              <w:rPr>
                <w:rFonts w:cs="Times New Roman"/>
                <w:b/>
                <w:bCs/>
                <w:sz w:val="28"/>
                <w:szCs w:val="28"/>
              </w:rPr>
              <w:t xml:space="preserve">АНТИКОРУПЦИОННИ МЕРКИ </w:t>
            </w:r>
          </w:p>
          <w:p w:rsidR="004A3BB6" w:rsidRPr="00A27A51" w:rsidRDefault="004A3BB6" w:rsidP="004A3BB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7A51">
              <w:rPr>
                <w:rFonts w:cs="Times New Roman"/>
                <w:b/>
                <w:bCs/>
                <w:sz w:val="28"/>
                <w:szCs w:val="28"/>
              </w:rPr>
              <w:t>ПО АНТИКОРУПЦИОНЕН ПЛАН В СИСТЕМАТА НА МИНИСТЕРСТВО НА ЗЕМЕДЕЛИЕТО</w:t>
            </w:r>
          </w:p>
          <w:p w:rsidR="004A3BB6" w:rsidRPr="00A27A51" w:rsidRDefault="004A3BB6" w:rsidP="004A3BB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27A51">
              <w:rPr>
                <w:rFonts w:cs="Times New Roman"/>
                <w:b/>
                <w:bCs/>
                <w:sz w:val="28"/>
                <w:szCs w:val="28"/>
              </w:rPr>
              <w:t xml:space="preserve"> ОБЛАСТНА ДИРЕКЦИЯ „ЗЕМЕДЕЛИЕ” ЯМБОЛ</w:t>
            </w:r>
            <w:bookmarkStart w:id="0" w:name="_GoBack"/>
            <w:bookmarkEnd w:id="0"/>
          </w:p>
          <w:p w:rsidR="004A3BB6" w:rsidRPr="00E56EF9" w:rsidRDefault="00BF302E" w:rsidP="004A3BB6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Годишен </w:t>
            </w:r>
            <w:r w:rsidR="00D53153">
              <w:rPr>
                <w:rFonts w:cs="Times New Roman"/>
                <w:b/>
                <w:bCs/>
                <w:sz w:val="28"/>
                <w:szCs w:val="28"/>
              </w:rPr>
              <w:t>отчет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2023г</w:t>
            </w:r>
            <w:r w:rsidR="004A3BB6" w:rsidRPr="00A27A51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A3BB6" w:rsidRPr="00E56EF9" w:rsidTr="004A3BB6">
        <w:trPr>
          <w:trHeight w:val="425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4A3BB6" w:rsidRPr="00E56EF9" w:rsidRDefault="004A3BB6" w:rsidP="004A3BB6">
            <w:pPr>
              <w:rPr>
                <w:rFonts w:cs="Times New Roman"/>
                <w:b/>
                <w:bCs/>
                <w:szCs w:val="24"/>
              </w:rPr>
            </w:pPr>
            <w:r w:rsidRPr="00E56EF9">
              <w:rPr>
                <w:b/>
              </w:rPr>
              <w:t xml:space="preserve">Корупционен риск – </w:t>
            </w:r>
            <w:r w:rsidRPr="00E56EF9">
              <w:rPr>
                <w:rFonts w:cs="Times New Roman"/>
                <w:b/>
                <w:bCs/>
                <w:szCs w:val="24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4A3BB6" w:rsidRPr="00E56EF9" w:rsidRDefault="004A3BB6" w:rsidP="004A3BB6">
            <w:pPr>
              <w:rPr>
                <w:b/>
              </w:rPr>
            </w:pPr>
          </w:p>
        </w:tc>
      </w:tr>
      <w:tr w:rsidR="004A3BB6" w:rsidRPr="00E56EF9" w:rsidTr="007553A0">
        <w:trPr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30" w:type="dxa"/>
            <w:gridSpan w:val="3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848" w:type="dxa"/>
            <w:gridSpan w:val="3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Причини при неизпълнение</w:t>
            </w:r>
          </w:p>
        </w:tc>
      </w:tr>
      <w:tr w:rsidR="004A3BB6" w:rsidRPr="00E56EF9" w:rsidTr="007553A0">
        <w:trPr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Вероятност от неправомерно разходване на бюджетни средства за провеждане на обществени поръчки; опити за оказване на въздействие върху служители, участващи в процедурата по възлагане на обществени поръчки и приемане на изпълнението на  договорите; създаване на предпоставки за корупционни практики.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Включване на по-голям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служителите, включени в комисиите по ЗОП.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</w:t>
            </w:r>
          </w:p>
        </w:tc>
        <w:tc>
          <w:tcPr>
            <w:tcW w:w="1530" w:type="dxa"/>
            <w:gridSpan w:val="3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Да се предотврати възлагането на едни и същи служители изготвянето на техническите задания, определяне на изпълнителя на обществената поръчка и приемането и </w:t>
            </w:r>
            <w:r w:rsidRPr="005029AB">
              <w:rPr>
                <w:rFonts w:cs="Times New Roman"/>
                <w:sz w:val="22"/>
              </w:rPr>
              <w:lastRenderedPageBreak/>
              <w:t xml:space="preserve">отчитането на изпълнението. 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постоянен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Определени служители, участващи при изготвяне на техническите задания и спецификации да са различни от служителите, участващи в комисиите по подбор на кандидатите или участниците, разглеждане и оценка на офертите, </w:t>
            </w:r>
            <w:r w:rsidRPr="005029AB">
              <w:rPr>
                <w:rFonts w:cs="Times New Roman"/>
                <w:sz w:val="22"/>
              </w:rPr>
              <w:lastRenderedPageBreak/>
              <w:t xml:space="preserve">провеждането на обществените поръчки, както и при осъществяването на контрола по приемане на изпълнението на сключените договори.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Директор Д “АПФСДЧР“</w:t>
            </w:r>
          </w:p>
        </w:tc>
        <w:tc>
          <w:tcPr>
            <w:tcW w:w="1848" w:type="dxa"/>
            <w:gridSpan w:val="3"/>
            <w:shd w:val="clear" w:color="auto" w:fill="E2EFD9" w:themeFill="accent6" w:themeFillTint="33"/>
          </w:tcPr>
          <w:p w:rsidR="004A3BB6" w:rsidRPr="005029AB" w:rsidRDefault="005029AB" w:rsidP="005029AB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За периода няма проведени обществени поръчки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444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Корупционен риск – извършване на контролни дейности</w:t>
            </w:r>
          </w:p>
        </w:tc>
      </w:tr>
      <w:tr w:rsidR="004A3BB6" w:rsidRPr="00E56EF9" w:rsidTr="004A3BB6">
        <w:trPr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530" w:type="dxa"/>
            <w:gridSpan w:val="3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848" w:type="dxa"/>
            <w:gridSpan w:val="3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Причини при неизпълнение</w:t>
            </w:r>
          </w:p>
        </w:tc>
      </w:tr>
      <w:tr w:rsidR="004A3BB6" w:rsidRPr="00E56EF9" w:rsidTr="004A3BB6">
        <w:trPr>
          <w:trHeight w:val="276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Вероятност от: 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1</w:t>
            </w:r>
            <w:r w:rsidRPr="005029AB">
              <w:rPr>
                <w:rFonts w:cs="Times New Roman"/>
                <w:b/>
                <w:sz w:val="22"/>
              </w:rPr>
              <w:t>.Ротация на служители от Областна дирекция „Земеделие” при извършване на проверки за състоянието и ползването на земи от ДПФ</w:t>
            </w: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 риск</w:t>
            </w: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Ефективен контрол при извършване на теренните проверки</w:t>
            </w: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Брой извършени проверки на  ротационен принцип.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Констатирани нарушения</w:t>
            </w: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 В изпълнение на заповеди с №№РД-07-13/18.04.2023г;  РД-07-14/18.04.2023г. и РД-07-17/03.05.2023г., на директора на ОД „Земеделие“ Ямбол, при спазване на  разпоредбата по реда на чл. 47, ал. 8 от </w:t>
            </w:r>
            <w:r w:rsidRPr="005029AB">
              <w:rPr>
                <w:rFonts w:cs="Times New Roman"/>
                <w:sz w:val="22"/>
              </w:rPr>
              <w:lastRenderedPageBreak/>
              <w:t xml:space="preserve">ППЗСПЗЗ, се извършиха проверки на имотите от ДПФ на територията на област Ямбол  от служителите на съответната ОСЗ, използвайки наличните данни и материали от КВС, ортофото карта, КК, СИЗП, GNSS за теренните проверки, както и данни от изготвено пространствено сечение между имотите от КВС и КК и парцелите, заявени за подпомагане по схеми и мерки за директните плащания на площ.  </w:t>
            </w:r>
          </w:p>
          <w:p w:rsidR="00861B73" w:rsidRDefault="004A3BB6" w:rsidP="00861B73">
            <w:pPr>
              <w:jc w:val="both"/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В резултат на извършените проверки, на основание чл.34, ал.8 от ЗСПЗЗ, са установени </w:t>
            </w:r>
            <w:r w:rsidRPr="00861B73">
              <w:rPr>
                <w:rFonts w:cs="Times New Roman"/>
                <w:b/>
                <w:sz w:val="22"/>
              </w:rPr>
              <w:t>15</w:t>
            </w:r>
            <w:r w:rsidR="00861B73" w:rsidRPr="00861B73">
              <w:rPr>
                <w:rFonts w:cs="Times New Roman"/>
                <w:b/>
                <w:sz w:val="22"/>
              </w:rPr>
              <w:t xml:space="preserve"> бр.</w:t>
            </w:r>
            <w:r w:rsidRPr="005029AB">
              <w:rPr>
                <w:rFonts w:cs="Times New Roman"/>
                <w:sz w:val="22"/>
              </w:rPr>
              <w:t xml:space="preserve"> ползватели за неправомерно </w:t>
            </w:r>
            <w:r w:rsidRPr="005029AB">
              <w:rPr>
                <w:rFonts w:cs="Times New Roman"/>
                <w:sz w:val="22"/>
              </w:rPr>
              <w:lastRenderedPageBreak/>
              <w:t xml:space="preserve">ползване на  имоти от ДПФ или части от тях за </w:t>
            </w:r>
            <w:r w:rsidRPr="00861B73">
              <w:rPr>
                <w:rFonts w:cs="Times New Roman"/>
                <w:b/>
                <w:sz w:val="22"/>
              </w:rPr>
              <w:t>90.018 дка.</w:t>
            </w:r>
            <w:r w:rsidRPr="005029AB">
              <w:rPr>
                <w:rFonts w:cs="Times New Roman"/>
                <w:sz w:val="22"/>
              </w:rPr>
              <w:t xml:space="preserve"> </w:t>
            </w:r>
            <w:r w:rsidR="00C85ECF">
              <w:rPr>
                <w:rFonts w:cs="Times New Roman"/>
                <w:sz w:val="22"/>
              </w:rPr>
              <w:t xml:space="preserve">Има издадени </w:t>
            </w:r>
            <w:r w:rsidR="00C85ECF" w:rsidRPr="00861B73">
              <w:rPr>
                <w:rFonts w:cs="Times New Roman"/>
                <w:b/>
                <w:sz w:val="22"/>
              </w:rPr>
              <w:t>18бр</w:t>
            </w:r>
            <w:r w:rsidR="00C85ECF">
              <w:rPr>
                <w:rFonts w:cs="Times New Roman"/>
                <w:sz w:val="22"/>
              </w:rPr>
              <w:t xml:space="preserve">. </w:t>
            </w:r>
            <w:r w:rsidR="00C85ECF" w:rsidRPr="00861B73">
              <w:rPr>
                <w:rFonts w:cs="Times New Roman"/>
                <w:b/>
                <w:sz w:val="22"/>
              </w:rPr>
              <w:t>заповеди</w:t>
            </w:r>
            <w:r w:rsidR="00C85ECF">
              <w:rPr>
                <w:rFonts w:cs="Times New Roman"/>
                <w:sz w:val="22"/>
              </w:rPr>
              <w:t xml:space="preserve"> </w:t>
            </w:r>
            <w:r w:rsidR="00861B73">
              <w:rPr>
                <w:rFonts w:cs="Times New Roman"/>
                <w:sz w:val="22"/>
              </w:rPr>
              <w:t xml:space="preserve"> по чл.34, ал.8 </w:t>
            </w:r>
            <w:r w:rsidR="00C85ECF">
              <w:rPr>
                <w:rFonts w:cs="Times New Roman"/>
                <w:sz w:val="22"/>
              </w:rPr>
              <w:t>за изземване на неправомерно ползваните имоти или части от имоти.</w:t>
            </w:r>
          </w:p>
          <w:p w:rsidR="004A3BB6" w:rsidRPr="005029AB" w:rsidRDefault="00861B73" w:rsidP="00AC2271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Извършени са проверки на </w:t>
            </w:r>
            <w:r>
              <w:rPr>
                <w:rFonts w:cs="Times New Roman"/>
                <w:szCs w:val="24"/>
              </w:rPr>
              <w:t>земеделска земя по §12а от ПЗР на ЗСПЗЗ</w:t>
            </w:r>
            <w:r>
              <w:rPr>
                <w:rFonts w:cs="Times New Roman"/>
                <w:sz w:val="22"/>
              </w:rPr>
              <w:t xml:space="preserve"> и има издадени </w:t>
            </w:r>
            <w:r w:rsidRPr="00861B73">
              <w:rPr>
                <w:rFonts w:cs="Times New Roman"/>
                <w:b/>
                <w:sz w:val="22"/>
              </w:rPr>
              <w:t>5бр. заповеди</w:t>
            </w:r>
            <w:r>
              <w:rPr>
                <w:rFonts w:cs="Times New Roman"/>
                <w:sz w:val="22"/>
              </w:rPr>
              <w:t xml:space="preserve">  по чл.34, ал.8 за изземване на </w:t>
            </w:r>
            <w:r w:rsidRPr="00861B73">
              <w:rPr>
                <w:rFonts w:cs="Times New Roman"/>
                <w:b/>
                <w:sz w:val="22"/>
              </w:rPr>
              <w:t>11.169 дка</w:t>
            </w:r>
            <w:r>
              <w:rPr>
                <w:rFonts w:cs="Times New Roman"/>
                <w:sz w:val="22"/>
              </w:rPr>
              <w:t>, неправомерно ползваните имоти или части от имоти.</w:t>
            </w:r>
            <w:r w:rsidRPr="005029AB">
              <w:rPr>
                <w:rFonts w:cs="Times New Roman"/>
                <w:sz w:val="22"/>
              </w:rPr>
              <w:t xml:space="preserve"> </w:t>
            </w:r>
            <w:r w:rsidR="008F5489">
              <w:rPr>
                <w:rFonts w:cs="Times New Roman"/>
                <w:sz w:val="22"/>
              </w:rPr>
              <w:t>За проверките</w:t>
            </w:r>
            <w:r w:rsidR="00AC5329">
              <w:rPr>
                <w:rFonts w:cs="Times New Roman"/>
                <w:sz w:val="22"/>
              </w:rPr>
              <w:t xml:space="preserve"> на ДПФ</w:t>
            </w:r>
            <w:r w:rsidR="008F5489">
              <w:rPr>
                <w:rFonts w:cs="Times New Roman"/>
                <w:sz w:val="22"/>
              </w:rPr>
              <w:t xml:space="preserve"> през м. ноември </w:t>
            </w:r>
            <w:r w:rsidR="00C84E3A">
              <w:rPr>
                <w:rFonts w:cs="Times New Roman"/>
                <w:sz w:val="22"/>
              </w:rPr>
              <w:t xml:space="preserve">2023г. заповедите за комисии са: РД-07-38/07.11.2023г.; РД-07-39/07.11.2023г. и РД-07-40/07.11.2023г. </w:t>
            </w:r>
            <w:r w:rsidR="00C84E3A">
              <w:rPr>
                <w:rFonts w:cs="Times New Roman"/>
                <w:sz w:val="22"/>
              </w:rPr>
              <w:lastRenderedPageBreak/>
              <w:t>Служителите в комисиите са ротирани спрямо проверките от м. май  2023г.</w:t>
            </w:r>
            <w:r w:rsidRPr="005029AB">
              <w:rPr>
                <w:rFonts w:cs="Times New Roman"/>
                <w:sz w:val="22"/>
              </w:rPr>
              <w:t xml:space="preserve">       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274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 xml:space="preserve">Вероятност от: 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ind w:right="-115"/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-създаване на предпоставки за корупционни практики;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2. Ротация на служители от ОД ”Земеделие” Ямбол при извършване на проверки, свързани с кампанията за подпомагане на земеделските стопани по интервенциите по директни плащания 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 риск</w:t>
            </w: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Ефективен контрол при извършване на проверките</w:t>
            </w: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Брой извършени проверки на  ротационен принцип.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Констатирани нарушения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4A3BB6" w:rsidRPr="005029AB" w:rsidRDefault="00DD2EC7" w:rsidP="004A3B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 периода са извършени контролни проверки на 24бр. имоти ПЗП, подадени от МЗХ, като неправомерно разорани. </w:t>
            </w:r>
            <w:r w:rsidR="00AD23D9" w:rsidRPr="005029AB">
              <w:rPr>
                <w:rFonts w:cs="Times New Roman"/>
                <w:sz w:val="22"/>
              </w:rPr>
              <w:t>За Кампания 2023г по директни плащания са приети и обработени 1710 бр. заявления на земеделски стопани от област Ямбол.</w:t>
            </w:r>
            <w:r w:rsidR="00AC5329">
              <w:rPr>
                <w:rFonts w:cs="Times New Roman"/>
                <w:sz w:val="22"/>
              </w:rPr>
              <w:t>За проверка на ФБ е издадена заповед № РД-12-01-271-1/15.09.2023г. и са проверени 354 бр. ФБ;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4A3BB6" w:rsidRPr="00E56EF9" w:rsidTr="00AC5329">
        <w:trPr>
          <w:trHeight w:val="1408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Вероятност от: 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-създаване на </w:t>
            </w:r>
            <w:r w:rsidRPr="005029AB">
              <w:rPr>
                <w:rFonts w:cs="Times New Roman"/>
                <w:b/>
                <w:sz w:val="22"/>
              </w:rPr>
              <w:lastRenderedPageBreak/>
              <w:t>предпоставки за корупционни практики;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3</w:t>
            </w:r>
            <w:r w:rsidRPr="005029AB">
              <w:rPr>
                <w:rFonts w:cs="Times New Roman"/>
                <w:sz w:val="22"/>
              </w:rPr>
              <w:t xml:space="preserve">. </w:t>
            </w:r>
            <w:r w:rsidRPr="005029AB">
              <w:rPr>
                <w:rFonts w:cs="Times New Roman"/>
                <w:b/>
                <w:sz w:val="22"/>
              </w:rPr>
              <w:t>Периодична промяна на служителите от ОСЗ и ОД</w:t>
            </w:r>
            <w:r w:rsidRPr="005029A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5029AB">
              <w:rPr>
                <w:rFonts w:cs="Times New Roman"/>
                <w:b/>
                <w:sz w:val="22"/>
              </w:rPr>
              <w:t xml:space="preserve">“З“ Ямбол,  включени в състава на комисиите по чл.33, ал.6 от ЗСПЗЗ относно </w:t>
            </w:r>
            <w:r w:rsidRPr="005029AB">
              <w:rPr>
                <w:rFonts w:cs="Times New Roman"/>
                <w:b/>
                <w:sz w:val="22"/>
              </w:rPr>
              <w:lastRenderedPageBreak/>
              <w:t>възстановяване на собствениците по реда на ЗСПЗЗ и ЗВСГЗГФ</w:t>
            </w: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Организационен риск</w:t>
            </w: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Намаляване на вероятността от оказване на натиск и обвързване на членовете на комисията </w:t>
            </w:r>
            <w:r w:rsidRPr="005029AB">
              <w:rPr>
                <w:rFonts w:cs="Times New Roman"/>
                <w:sz w:val="22"/>
              </w:rPr>
              <w:lastRenderedPageBreak/>
              <w:t>и заявителите</w:t>
            </w: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постоянен</w:t>
            </w: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Издадени заповеди за промяна на състава на комисиите по чл. чл.33, ал.6 от ЗСПЗЗ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4A3BB6" w:rsidRPr="005029AB" w:rsidRDefault="0054569F" w:rsidP="00812756">
            <w:pPr>
              <w:jc w:val="both"/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 </w:t>
            </w:r>
            <w:r w:rsidR="00C7716C">
              <w:rPr>
                <w:rFonts w:cs="Times New Roman"/>
                <w:sz w:val="22"/>
              </w:rPr>
              <w:t xml:space="preserve">Комисията е назначена със Заповед на Министъра РД46-169/26.07.2023г.За изминалия период няма </w:t>
            </w:r>
            <w:r w:rsidR="00C7716C">
              <w:rPr>
                <w:rFonts w:cs="Times New Roman"/>
                <w:sz w:val="22"/>
              </w:rPr>
              <w:lastRenderedPageBreak/>
              <w:t>постановени решения на комисията</w:t>
            </w:r>
            <w:r w:rsidR="00061315">
              <w:rPr>
                <w:rFonts w:cs="Times New Roman"/>
                <w:sz w:val="22"/>
              </w:rPr>
              <w:t>.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4A3BB6" w:rsidRPr="00E56EF9" w:rsidTr="008270BB">
        <w:trPr>
          <w:trHeight w:val="701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 xml:space="preserve">Вероятност от: 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-създаване на предпоставки за корупционни практики;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4. Осигуряване на принципа на ротация при подготовка, провеждане и последващ контрол при изпълнението на тръжните процедури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Организационен риск 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Превенция на корупцията, спазване на нормативната уредба.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Намаляване на подадените жалби във връзка с проведените тръжни процедури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7075DA" w:rsidRDefault="007075DA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Със Заповед № 12-01-19</w:t>
            </w:r>
            <w:r w:rsidR="00812756" w:rsidRPr="005029AB">
              <w:rPr>
                <w:rFonts w:cs="Times New Roman"/>
                <w:sz w:val="22"/>
              </w:rPr>
              <w:t>8-1/21.06.2023г., на директора на ОД“Земеделие“ Ямбол е открита процедура по провеждане на първа тръжна сесия за отдаване под наем/аренда на земеделски земи от ДПФ.</w:t>
            </w:r>
            <w:r>
              <w:rPr>
                <w:rFonts w:cs="Times New Roman"/>
                <w:sz w:val="22"/>
              </w:rPr>
              <w:t xml:space="preserve"> Заповедите за комисии са: </w:t>
            </w:r>
          </w:p>
          <w:p w:rsidR="007075DA" w:rsidRDefault="007075DA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Заповед № ПО-05-28/26.07.2023г. и</w:t>
            </w:r>
          </w:p>
          <w:p w:rsidR="004A3BB6" w:rsidRDefault="007075DA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ПО-05-29/26.07.2023г. Заповедта за първа тръжна сесия за отдаване на ПМЛ е: Заповед № ПО-05-54/15.09.2023г.  </w:t>
            </w:r>
            <w:r w:rsidR="00812756" w:rsidRPr="005029AB">
              <w:rPr>
                <w:rFonts w:cs="Times New Roman"/>
                <w:sz w:val="22"/>
              </w:rPr>
              <w:t xml:space="preserve">  </w:t>
            </w:r>
            <w:r w:rsidR="008270BB">
              <w:rPr>
                <w:rFonts w:cs="Times New Roman"/>
                <w:sz w:val="22"/>
              </w:rPr>
              <w:t xml:space="preserve">Има постъпила една жалба във връзка с провеждането на </w:t>
            </w:r>
            <w:r w:rsidR="008270BB">
              <w:rPr>
                <w:rFonts w:cs="Times New Roman"/>
                <w:sz w:val="22"/>
              </w:rPr>
              <w:lastRenderedPageBreak/>
              <w:t>първа тръжна сесия.</w:t>
            </w:r>
            <w:r w:rsidR="00812756" w:rsidRPr="005029AB">
              <w:rPr>
                <w:rFonts w:cs="Times New Roman"/>
                <w:sz w:val="22"/>
              </w:rPr>
              <w:t xml:space="preserve"> </w:t>
            </w:r>
          </w:p>
          <w:p w:rsidR="00FD7D76" w:rsidRPr="005029AB" w:rsidRDefault="00FD7D76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Има издадени 4бр. заповеди по чл.27, ал8 от ЗСПЗЗ.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ind w:right="2257"/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839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 xml:space="preserve">Вероятност от: 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-създаване на предпоставки за корупционни практики;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5</w:t>
            </w:r>
            <w:r w:rsidRPr="005029AB">
              <w:rPr>
                <w:rFonts w:cs="Times New Roman"/>
                <w:sz w:val="22"/>
              </w:rPr>
              <w:t>.</w:t>
            </w:r>
            <w:r w:rsidRPr="005029AB">
              <w:rPr>
                <w:rFonts w:cs="Times New Roman"/>
                <w:b/>
                <w:sz w:val="22"/>
              </w:rPr>
              <w:t>Ротация на служители от ОД„Земеделие” при извършване на проверки, свързани с процедурите по промяна предназначението на земеделската земя за неземеделски нужди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Организационен риск 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Превенция на корупцията, спазване на нормативната уредба/ ЗОЗЗ, ППЗОЗЗ/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Брой извършени проверки на ротационен принцип. Констатирани нарушения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4A3BB6" w:rsidRPr="005029AB" w:rsidRDefault="00A86A54" w:rsidP="00A86A54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Има издадени 6 бр. актове за административни нарушения по ЗОЗЗ с постановени наказателни постановления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ind w:right="2257"/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276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Вероятност от оказване на въздействие върху служителите на ОД“Земеделие“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6</w:t>
            </w:r>
            <w:r w:rsidRPr="005029AB">
              <w:rPr>
                <w:rFonts w:cs="Times New Roman"/>
                <w:sz w:val="22"/>
              </w:rPr>
              <w:t xml:space="preserve">. </w:t>
            </w:r>
            <w:r w:rsidRPr="005029AB">
              <w:rPr>
                <w:rFonts w:cs="Times New Roman"/>
                <w:b/>
                <w:sz w:val="22"/>
              </w:rPr>
              <w:t>Ротация на служителите от ОД“Земеделие“ при осъществяване на последващ контрол по издадени положителни становища по реда на чл. 11, ал.1,т.4 от Наредба 19 от 25.10.2012г. за строителство в земеделски земи без промяна предназначението им.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 xml:space="preserve">Организационен риск 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 xml:space="preserve">Намаляване на риска от оказване на съдействие върху служителите от ОДЗ, които осъществяват контрол по прилагането на Наредба 19 от 25.10.2012г. за строителство в земеделски </w:t>
            </w:r>
            <w:r w:rsidRPr="005029AB">
              <w:rPr>
                <w:rFonts w:cs="Times New Roman"/>
                <w:sz w:val="22"/>
              </w:rPr>
              <w:lastRenderedPageBreak/>
              <w:t>земи без промяна предназначението им.</w:t>
            </w: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постоянен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Брой извършени проверки на ротационен принцип. Констатирани нарушения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ГД“АР“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8" w:type="dxa"/>
            <w:gridSpan w:val="3"/>
          </w:tcPr>
          <w:p w:rsidR="004A3BB6" w:rsidRPr="005029AB" w:rsidRDefault="00A86A54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Има 3 бр. издадени положителни становища. Не са констатирани нарушения.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ind w:right="2257"/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1264"/>
        </w:trPr>
        <w:tc>
          <w:tcPr>
            <w:tcW w:w="2836" w:type="dxa"/>
            <w:shd w:val="clear" w:color="auto" w:fill="auto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 xml:space="preserve">Вероятност от: 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-неправомерни действия на служители;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-опити за оказване на въздействие върху служители, участващи в извършваните проверки;</w:t>
            </w:r>
          </w:p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-създаване на предпоставки за корупционни практики;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 обвързване между проверяващи и проверявани.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7.</w:t>
            </w:r>
            <w:r w:rsidRPr="005029AB">
              <w:rPr>
                <w:rFonts w:cs="Times New Roman"/>
                <w:sz w:val="22"/>
              </w:rPr>
              <w:t xml:space="preserve"> </w:t>
            </w:r>
            <w:r w:rsidRPr="005029AB">
              <w:rPr>
                <w:rFonts w:cs="Times New Roman"/>
                <w:b/>
                <w:sz w:val="22"/>
              </w:rPr>
              <w:t>Ротация на служители от Областните дирекции „Земеделие” при участие в комисиите за установяване на пропаднали площи, вследствие на неблагоприятни климатични условия.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Организационен риск 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 на констативни протоколи.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Брой извършени проверки на ротационен принцип.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</w:tc>
        <w:tc>
          <w:tcPr>
            <w:tcW w:w="1848" w:type="dxa"/>
            <w:gridSpan w:val="3"/>
          </w:tcPr>
          <w:p w:rsidR="004A3BB6" w:rsidRPr="005029AB" w:rsidRDefault="00C85ECF" w:rsidP="000063C2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Има издадени заповеди за постоянно действащи комисии за установяване на пропаднали площи.</w:t>
            </w:r>
            <w:r w:rsidR="000063C2">
              <w:rPr>
                <w:rFonts w:cs="Times New Roman"/>
                <w:sz w:val="22"/>
              </w:rPr>
              <w:t xml:space="preserve"> За отчетния период има издадени три </w:t>
            </w:r>
            <w:r>
              <w:rPr>
                <w:rFonts w:cs="Times New Roman"/>
                <w:sz w:val="22"/>
              </w:rPr>
              <w:t>констативни про</w:t>
            </w:r>
            <w:r w:rsidR="000063C2">
              <w:rPr>
                <w:rFonts w:cs="Times New Roman"/>
                <w:sz w:val="22"/>
              </w:rPr>
              <w:t>токоли за 100% пропаднали площи: 25,61ха – слънчоглед; 17,80ха орехи и 32,91ха орехи. Има издадени и 24бр. обикновени протоколи за площ от 24,58ха.</w:t>
            </w:r>
          </w:p>
        </w:tc>
        <w:tc>
          <w:tcPr>
            <w:tcW w:w="992" w:type="dxa"/>
          </w:tcPr>
          <w:p w:rsidR="004A3BB6" w:rsidRPr="005029AB" w:rsidRDefault="004A3BB6" w:rsidP="004A3BB6">
            <w:pPr>
              <w:ind w:right="2257"/>
              <w:rPr>
                <w:rFonts w:cs="Times New Roman"/>
                <w:sz w:val="22"/>
              </w:rPr>
            </w:pPr>
          </w:p>
        </w:tc>
      </w:tr>
      <w:tr w:rsidR="00624532" w:rsidRPr="00E56EF9" w:rsidTr="004A3BB6">
        <w:trPr>
          <w:trHeight w:val="1264"/>
        </w:trPr>
        <w:tc>
          <w:tcPr>
            <w:tcW w:w="2836" w:type="dxa"/>
            <w:shd w:val="clear" w:color="auto" w:fill="auto"/>
          </w:tcPr>
          <w:p w:rsidR="00624532" w:rsidRPr="00624532" w:rsidRDefault="00624532" w:rsidP="00624532">
            <w:pPr>
              <w:rPr>
                <w:rFonts w:cs="Times New Roman"/>
                <w:b/>
                <w:sz w:val="22"/>
              </w:rPr>
            </w:pPr>
            <w:r w:rsidRPr="00624532">
              <w:rPr>
                <w:rFonts w:cs="Times New Roman"/>
                <w:b/>
                <w:sz w:val="22"/>
              </w:rPr>
              <w:t>Възможност  от некачествено и некоректно ежемесечно приемане  от ОДЗ и „Напоителни системи“ ЕАД изпълнение на договорите от страна на охранителните фирми</w:t>
            </w:r>
          </w:p>
        </w:tc>
        <w:tc>
          <w:tcPr>
            <w:tcW w:w="2410" w:type="dxa"/>
          </w:tcPr>
          <w:p w:rsidR="00624532" w:rsidRPr="00624532" w:rsidRDefault="00624532" w:rsidP="00624532">
            <w:pPr>
              <w:rPr>
                <w:rFonts w:cs="Times New Roman"/>
                <w:b/>
                <w:sz w:val="22"/>
              </w:rPr>
            </w:pPr>
            <w:r w:rsidRPr="00624532">
              <w:rPr>
                <w:rFonts w:cs="Times New Roman"/>
                <w:b/>
                <w:sz w:val="22"/>
              </w:rPr>
              <w:t>Контрол по изпълнение на договорите за охрана на 19 броя комплексни и значими язовири</w:t>
            </w:r>
          </w:p>
        </w:tc>
        <w:tc>
          <w:tcPr>
            <w:tcW w:w="1134" w:type="dxa"/>
          </w:tcPr>
          <w:p w:rsidR="00624532" w:rsidRDefault="00624532" w:rsidP="00624532">
            <w:pPr>
              <w:rPr>
                <w:rFonts w:cs="Times New Roman"/>
                <w:sz w:val="22"/>
              </w:rPr>
            </w:pPr>
            <w:r w:rsidRPr="00624532">
              <w:rPr>
                <w:rFonts w:cs="Times New Roman"/>
                <w:sz w:val="22"/>
              </w:rPr>
              <w:t xml:space="preserve">Контрол на ОДЗ и „Напоителни системи“ ЕАД при приемането на язовирите за </w:t>
            </w:r>
            <w:r w:rsidRPr="00624532">
              <w:rPr>
                <w:rFonts w:cs="Times New Roman"/>
                <w:sz w:val="22"/>
              </w:rPr>
              <w:lastRenderedPageBreak/>
              <w:t>охрана и ежемесечното приемане  изпълнение на договорите от страна на охранителните фирми</w:t>
            </w:r>
          </w:p>
          <w:p w:rsidR="00624532" w:rsidRPr="00624532" w:rsidRDefault="00624532" w:rsidP="00624532">
            <w:pPr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gridSpan w:val="3"/>
          </w:tcPr>
          <w:p w:rsidR="00624532" w:rsidRPr="00624532" w:rsidRDefault="00624532" w:rsidP="00624532">
            <w:pPr>
              <w:rPr>
                <w:rFonts w:cs="Times New Roman"/>
                <w:sz w:val="22"/>
              </w:rPr>
            </w:pPr>
            <w:r w:rsidRPr="00624532">
              <w:rPr>
                <w:rFonts w:cs="Times New Roman"/>
                <w:sz w:val="22"/>
              </w:rPr>
              <w:lastRenderedPageBreak/>
              <w:t>Повишаване сигурността на язовирите</w:t>
            </w:r>
          </w:p>
        </w:tc>
        <w:tc>
          <w:tcPr>
            <w:tcW w:w="709" w:type="dxa"/>
          </w:tcPr>
          <w:p w:rsidR="00624532" w:rsidRPr="00624532" w:rsidRDefault="00624532" w:rsidP="00624532">
            <w:pPr>
              <w:rPr>
                <w:rFonts w:cs="Times New Roman"/>
                <w:sz w:val="22"/>
              </w:rPr>
            </w:pPr>
            <w:r w:rsidRPr="00624532">
              <w:rPr>
                <w:rFonts w:cs="Times New Roman"/>
                <w:sz w:val="22"/>
              </w:rPr>
              <w:t>Периодично през годината</w:t>
            </w:r>
          </w:p>
        </w:tc>
        <w:tc>
          <w:tcPr>
            <w:tcW w:w="1979" w:type="dxa"/>
            <w:gridSpan w:val="2"/>
          </w:tcPr>
          <w:p w:rsidR="00624532" w:rsidRPr="00624532" w:rsidRDefault="00624532" w:rsidP="00624532">
            <w:pPr>
              <w:rPr>
                <w:rFonts w:cs="Times New Roman"/>
                <w:sz w:val="22"/>
              </w:rPr>
            </w:pPr>
            <w:r w:rsidRPr="00624532">
              <w:rPr>
                <w:rFonts w:cs="Times New Roman"/>
                <w:sz w:val="22"/>
              </w:rPr>
              <w:t>Намаляване риска от некачествено изпълнение на договорите</w:t>
            </w:r>
          </w:p>
        </w:tc>
        <w:tc>
          <w:tcPr>
            <w:tcW w:w="1276" w:type="dxa"/>
          </w:tcPr>
          <w:p w:rsidR="00624532" w:rsidRPr="005029AB" w:rsidRDefault="00624532" w:rsidP="00624532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ГД“АР“</w:t>
            </w:r>
          </w:p>
        </w:tc>
        <w:tc>
          <w:tcPr>
            <w:tcW w:w="1848" w:type="dxa"/>
            <w:gridSpan w:val="3"/>
          </w:tcPr>
          <w:p w:rsidR="00624532" w:rsidRPr="00624532" w:rsidRDefault="00624532" w:rsidP="00624532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Извършени са 12 бр. проверки на охраната на язовир „Малко Шарково“ </w:t>
            </w:r>
          </w:p>
        </w:tc>
        <w:tc>
          <w:tcPr>
            <w:tcW w:w="992" w:type="dxa"/>
          </w:tcPr>
          <w:p w:rsidR="00624532" w:rsidRPr="005029AB" w:rsidRDefault="00624532" w:rsidP="00624532">
            <w:pPr>
              <w:ind w:right="2257"/>
              <w:rPr>
                <w:rFonts w:cs="Times New Roman"/>
                <w:sz w:val="22"/>
              </w:rPr>
            </w:pPr>
          </w:p>
        </w:tc>
      </w:tr>
      <w:tr w:rsidR="004A3BB6" w:rsidRPr="00E56EF9" w:rsidTr="004A3BB6">
        <w:trPr>
          <w:trHeight w:val="632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4A3BB6" w:rsidRPr="00E56EF9" w:rsidTr="00A039B7">
        <w:trPr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247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Индикатор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Причини при неизпълнение</w:t>
            </w:r>
          </w:p>
        </w:tc>
      </w:tr>
      <w:tr w:rsidR="004A3BB6" w:rsidRPr="00E56EF9" w:rsidTr="00624532">
        <w:trPr>
          <w:trHeight w:val="4668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Вероятност от забавяне на предоставянето на административни услуги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sz w:val="22"/>
              </w:rPr>
              <w:t>1.</w:t>
            </w:r>
            <w:r w:rsidRPr="005029AB">
              <w:rPr>
                <w:rFonts w:cs="Times New Roman"/>
                <w:b/>
                <w:sz w:val="22"/>
              </w:rPr>
              <w:t>Информиране и насърчаване на гражданите да подават заявления за административни услуги по електронен път, подписан с валиден електронен подпис.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 риск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28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Предоставяне на по голям брой административни услуги по електронен път.</w:t>
            </w:r>
          </w:p>
        </w:tc>
        <w:tc>
          <w:tcPr>
            <w:tcW w:w="998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Брой заявления за административни услуги, подадени по електронен път, подписани с КЕП, брой административни услуги, предоставени по електронен път. </w:t>
            </w:r>
          </w:p>
        </w:tc>
        <w:tc>
          <w:tcPr>
            <w:tcW w:w="1276" w:type="dxa"/>
          </w:tcPr>
          <w:p w:rsidR="004A3BB6" w:rsidRPr="005029AB" w:rsidRDefault="00B75870" w:rsidP="004A3B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Главен секретар; Директор </w:t>
            </w:r>
            <w:r w:rsidRPr="005029AB">
              <w:rPr>
                <w:rFonts w:cs="Times New Roman"/>
                <w:sz w:val="22"/>
              </w:rPr>
              <w:t xml:space="preserve">Д “АПФСДЧР </w:t>
            </w:r>
            <w:r w:rsidR="004A3BB6" w:rsidRPr="005029AB">
              <w:rPr>
                <w:rFonts w:cs="Times New Roman"/>
                <w:sz w:val="22"/>
              </w:rPr>
              <w:t>“</w:t>
            </w:r>
          </w:p>
        </w:tc>
        <w:tc>
          <w:tcPr>
            <w:tcW w:w="1842" w:type="dxa"/>
            <w:gridSpan w:val="2"/>
          </w:tcPr>
          <w:p w:rsidR="004A3BB6" w:rsidRPr="005029AB" w:rsidRDefault="002F1912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Във връзка със Заповед на Министъра на МЗХ № РД-09-1084/17.10.2023г е извършена планова проверка</w:t>
            </w:r>
            <w:r w:rsidR="00B75870">
              <w:rPr>
                <w:rFonts w:cs="Times New Roman"/>
                <w:sz w:val="22"/>
              </w:rPr>
              <w:t xml:space="preserve"> от Инспектората към МЗХ, относно спазване на изискванията на НАО при предоставянето на административни услуги от ОДЗ Ямбол. Получен е доклад с № КД-01-41/14.11.2023г. с констатации, изводи и препоръки. За предприетите действия по изпълнението на препоръките ще бъде изготвен доклад в тримесечен срок.</w:t>
            </w:r>
          </w:p>
          <w:p w:rsidR="004A3BB6" w:rsidRPr="005029AB" w:rsidRDefault="004A3BB6" w:rsidP="00C85ECF">
            <w:pPr>
              <w:pStyle w:val="ae"/>
              <w:overflowPunct w:val="0"/>
              <w:autoSpaceDE w:val="0"/>
              <w:autoSpaceDN w:val="0"/>
              <w:adjustRightInd w:val="0"/>
              <w:spacing w:line="240" w:lineRule="auto"/>
              <w:ind w:right="1"/>
              <w:textAlignment w:val="baseline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98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4A3BB6" w:rsidRPr="00E56EF9" w:rsidTr="00A039B7">
        <w:trPr>
          <w:trHeight w:val="873"/>
        </w:trPr>
        <w:tc>
          <w:tcPr>
            <w:tcW w:w="2836" w:type="dxa"/>
            <w:shd w:val="clear" w:color="auto" w:fill="E2EFD9" w:themeFill="accent6" w:themeFillTint="33"/>
          </w:tcPr>
          <w:p w:rsidR="004A3BB6" w:rsidRPr="005029AB" w:rsidRDefault="004A3BB6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Риск от неостатъчна прозрачност на дейността на ОД “Земеделие“  - Ямбол и неточна </w:t>
            </w:r>
            <w:r w:rsidRPr="005029AB">
              <w:rPr>
                <w:rFonts w:cs="Times New Roman"/>
                <w:b/>
                <w:sz w:val="22"/>
              </w:rPr>
              <w:lastRenderedPageBreak/>
              <w:t>представа за нивото на административното обслужване</w:t>
            </w:r>
          </w:p>
        </w:tc>
        <w:tc>
          <w:tcPr>
            <w:tcW w:w="2410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2.</w:t>
            </w:r>
            <w:r w:rsidRPr="005029AB">
              <w:rPr>
                <w:rFonts w:cs="Times New Roman"/>
                <w:b/>
                <w:sz w:val="22"/>
              </w:rPr>
              <w:t xml:space="preserve">.Насърчаване на гражданите за попълване на анкетни карти за </w:t>
            </w:r>
            <w:r w:rsidRPr="005029AB">
              <w:rPr>
                <w:rFonts w:cs="Times New Roman"/>
                <w:b/>
                <w:sz w:val="22"/>
              </w:rPr>
              <w:lastRenderedPageBreak/>
              <w:t>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247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 xml:space="preserve">Организационен риск, Активност </w:t>
            </w:r>
            <w:r w:rsidRPr="005029AB">
              <w:rPr>
                <w:rFonts w:cs="Times New Roman"/>
                <w:sz w:val="22"/>
              </w:rPr>
              <w:lastRenderedPageBreak/>
              <w:t>на служителите, спазване на етични норми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28" w:type="dxa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 xml:space="preserve">Да се установи какво е нивото </w:t>
            </w:r>
            <w:r w:rsidRPr="005029AB">
              <w:rPr>
                <w:rFonts w:cs="Times New Roman"/>
                <w:sz w:val="22"/>
              </w:rPr>
              <w:lastRenderedPageBreak/>
              <w:t>на административното обслужване.</w:t>
            </w:r>
          </w:p>
        </w:tc>
        <w:tc>
          <w:tcPr>
            <w:tcW w:w="998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постоянен</w:t>
            </w:r>
          </w:p>
        </w:tc>
        <w:tc>
          <w:tcPr>
            <w:tcW w:w="1979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По-голям брой попълнени анкетни карти</w:t>
            </w:r>
          </w:p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Повишаване на </w:t>
            </w:r>
            <w:r w:rsidRPr="005029AB">
              <w:rPr>
                <w:rFonts w:cs="Times New Roman"/>
                <w:sz w:val="22"/>
              </w:rPr>
              <w:lastRenderedPageBreak/>
              <w:t>качеството на административното обслужване.</w:t>
            </w:r>
          </w:p>
        </w:tc>
        <w:tc>
          <w:tcPr>
            <w:tcW w:w="1276" w:type="dxa"/>
          </w:tcPr>
          <w:p w:rsidR="004A3BB6" w:rsidRPr="005029AB" w:rsidRDefault="00B75870" w:rsidP="004A3B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Главен секретар; Директор </w:t>
            </w:r>
            <w:r w:rsidRPr="005029AB">
              <w:rPr>
                <w:rFonts w:cs="Times New Roman"/>
                <w:sz w:val="22"/>
              </w:rPr>
              <w:t xml:space="preserve">Д </w:t>
            </w:r>
            <w:r w:rsidRPr="005029AB">
              <w:rPr>
                <w:rFonts w:cs="Times New Roman"/>
                <w:sz w:val="22"/>
              </w:rPr>
              <w:lastRenderedPageBreak/>
              <w:t>“АПФСДЧР</w:t>
            </w:r>
          </w:p>
        </w:tc>
        <w:tc>
          <w:tcPr>
            <w:tcW w:w="1842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 xml:space="preserve">Има създадени условия за попълване на анкетни карти и </w:t>
            </w:r>
            <w:r w:rsidRPr="005029AB">
              <w:rPr>
                <w:rFonts w:cs="Times New Roman"/>
                <w:sz w:val="22"/>
              </w:rPr>
              <w:lastRenderedPageBreak/>
              <w:t>тяхното анонимно предаване, както на място в ОД „Земеделие“ Ямбол и нейните структури, така и по електронен път, чрез официалния сайт на дирекцията и създадения профил в социалните мрежи .</w:t>
            </w:r>
          </w:p>
          <w:p w:rsidR="004A3BB6" w:rsidRPr="005029AB" w:rsidRDefault="004A3BB6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</w:p>
        </w:tc>
        <w:tc>
          <w:tcPr>
            <w:tcW w:w="998" w:type="dxa"/>
            <w:gridSpan w:val="2"/>
          </w:tcPr>
          <w:p w:rsidR="004A3BB6" w:rsidRPr="005029AB" w:rsidRDefault="004A3BB6" w:rsidP="004A3BB6">
            <w:pPr>
              <w:rPr>
                <w:rFonts w:cs="Times New Roman"/>
                <w:sz w:val="22"/>
              </w:rPr>
            </w:pPr>
          </w:p>
        </w:tc>
      </w:tr>
      <w:tr w:rsidR="000C4C5F" w:rsidRPr="00E56EF9" w:rsidTr="00A039B7">
        <w:trPr>
          <w:trHeight w:val="560"/>
        </w:trPr>
        <w:tc>
          <w:tcPr>
            <w:tcW w:w="2836" w:type="dxa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Вероятност от:</w:t>
            </w:r>
          </w:p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sz w:val="22"/>
              </w:rPr>
              <w:t>-</w:t>
            </w:r>
            <w:r w:rsidRPr="005029AB">
              <w:rPr>
                <w:rFonts w:cs="Times New Roman"/>
                <w:b/>
                <w:sz w:val="22"/>
              </w:rPr>
              <w:t>забавяне на предоставянето на административни услуги;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-</w:t>
            </w:r>
            <w:r w:rsidRPr="005029AB">
              <w:rPr>
                <w:rFonts w:cs="Times New Roman"/>
                <w:sz w:val="22"/>
              </w:rPr>
              <w:t xml:space="preserve"> </w:t>
            </w:r>
            <w:r w:rsidRPr="005029AB">
              <w:rPr>
                <w:rFonts w:cs="Times New Roman"/>
                <w:b/>
                <w:sz w:val="22"/>
              </w:rPr>
              <w:t>създаване на предпоставки за корупционни практики.</w:t>
            </w:r>
          </w:p>
        </w:tc>
        <w:tc>
          <w:tcPr>
            <w:tcW w:w="2410" w:type="dxa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3</w:t>
            </w:r>
            <w:r w:rsidRPr="005029AB">
              <w:rPr>
                <w:rFonts w:cs="Times New Roman"/>
                <w:sz w:val="22"/>
              </w:rPr>
              <w:t>.</w:t>
            </w:r>
            <w:r w:rsidRPr="005029AB">
              <w:rPr>
                <w:rFonts w:cs="Times New Roman"/>
                <w:b/>
                <w:sz w:val="22"/>
              </w:rPr>
              <w:t>Поетапно внедряване на възможности за предоставянето на административни услуги по електронен път. Създаване на възможност за подаване на заявления за административни услуги по електронен път, подписани с валиден електронен подпис</w:t>
            </w:r>
          </w:p>
        </w:tc>
        <w:tc>
          <w:tcPr>
            <w:tcW w:w="1247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 риск</w:t>
            </w:r>
          </w:p>
        </w:tc>
        <w:tc>
          <w:tcPr>
            <w:tcW w:w="1128" w:type="dxa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998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</w:tc>
        <w:tc>
          <w:tcPr>
            <w:tcW w:w="1979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Брой административни услуги, за които има създадени възможности за предоставяне по електронен път</w:t>
            </w:r>
          </w:p>
        </w:tc>
        <w:tc>
          <w:tcPr>
            <w:tcW w:w="1276" w:type="dxa"/>
          </w:tcPr>
          <w:p w:rsidR="000C4C5F" w:rsidRPr="005029AB" w:rsidRDefault="00B75870" w:rsidP="004A3B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Главен секретар; Директор </w:t>
            </w:r>
            <w:r w:rsidRPr="005029AB">
              <w:rPr>
                <w:rFonts w:cs="Times New Roman"/>
                <w:sz w:val="22"/>
              </w:rPr>
              <w:t>Д “АПФСДЧР</w:t>
            </w:r>
          </w:p>
        </w:tc>
        <w:tc>
          <w:tcPr>
            <w:tcW w:w="1842" w:type="dxa"/>
            <w:gridSpan w:val="2"/>
          </w:tcPr>
          <w:p w:rsidR="000C4C5F" w:rsidRDefault="000C4C5F" w:rsidP="00DD2EC7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Всички административни услуги заявени в ОДЗ Ямбол, които са поискани с КЕП,  са достъпни за под</w:t>
            </w:r>
            <w:r w:rsidR="00C85ECF">
              <w:rPr>
                <w:rFonts w:cs="Times New Roman"/>
                <w:sz w:val="22"/>
              </w:rPr>
              <w:t>аване по електронен път чрез</w:t>
            </w:r>
            <w:r w:rsidR="00DD2EC7">
              <w:rPr>
                <w:rFonts w:cs="Times New Roman"/>
                <w:sz w:val="22"/>
              </w:rPr>
              <w:t xml:space="preserve"> платформата на МЕУ.</w:t>
            </w:r>
          </w:p>
          <w:p w:rsidR="00DD2EC7" w:rsidRPr="005029AB" w:rsidRDefault="00DD2EC7" w:rsidP="00DD2EC7">
            <w:pPr>
              <w:rPr>
                <w:rFonts w:cs="Times New Roman"/>
                <w:sz w:val="22"/>
              </w:rPr>
            </w:pPr>
          </w:p>
        </w:tc>
        <w:tc>
          <w:tcPr>
            <w:tcW w:w="998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</w:tr>
      <w:tr w:rsidR="000C4C5F" w:rsidRPr="00E56EF9" w:rsidTr="00A039B7">
        <w:trPr>
          <w:trHeight w:val="1942"/>
        </w:trPr>
        <w:tc>
          <w:tcPr>
            <w:tcW w:w="2836" w:type="dxa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Вероятност от: ненавременно отразяване на настъпили промени в предлаганите административни услуги от ОД“Земеделие“ Ямбол</w:t>
            </w:r>
          </w:p>
        </w:tc>
        <w:tc>
          <w:tcPr>
            <w:tcW w:w="2410" w:type="dxa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4. Актуализиране  и публикуване на информацията за предоставяните от ОД “Земеделие“ Ямбол административни услуги –вид, такси, срокове,/публикувани на официалната интернет страница на Дирекцията и в Регистъра на услугите на ИИСДА/.</w:t>
            </w:r>
          </w:p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Своевременно вписване и заличаване на услугите в Регистъра на услугите, периодични проверки на качеството на предоставената информация.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Организационни промени. Промени в нормативните актове и вътрешни нормативни актове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28" w:type="dxa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Прозрачност и информираност на потребителите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998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Постоянно актуализиране на информацията-вписване или заличаване на услуги в Регистъра на услугите, предвид настъпила промяна в правните основания за предоставянето им. Осигуряване на информация за предоставените услуги по всички утвърдени начини. Периодични проверки на качеството на предоставяната информация.</w:t>
            </w:r>
          </w:p>
          <w:p w:rsidR="000C4C5F" w:rsidRPr="00520B31" w:rsidRDefault="000C4C5F" w:rsidP="00520B31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По-голям брой попълнени анкетни карти. Постигане на по-широк обхват на анализа на изразеното мнение от потребителите на АУ. Повишаване на качеството на АО</w:t>
            </w:r>
          </w:p>
        </w:tc>
        <w:tc>
          <w:tcPr>
            <w:tcW w:w="1276" w:type="dxa"/>
          </w:tcPr>
          <w:p w:rsidR="000C4C5F" w:rsidRPr="005029AB" w:rsidRDefault="00B75870" w:rsidP="004A3B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Главен секретар; Директор </w:t>
            </w:r>
            <w:r w:rsidR="000C4C5F" w:rsidRPr="005029AB">
              <w:rPr>
                <w:rFonts w:cs="Times New Roman"/>
                <w:sz w:val="22"/>
              </w:rPr>
              <w:t>Д “АПФСДЧР“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gridSpan w:val="2"/>
          </w:tcPr>
          <w:p w:rsidR="000C4C5F" w:rsidRPr="00423417" w:rsidRDefault="00A86A54" w:rsidP="004A3BB6">
            <w:pPr>
              <w:overflowPunct w:val="0"/>
              <w:autoSpaceDE w:val="0"/>
              <w:autoSpaceDN w:val="0"/>
              <w:adjustRightInd w:val="0"/>
              <w:ind w:right="1"/>
              <w:jc w:val="both"/>
              <w:textAlignment w:val="baseline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Актуализира се</w:t>
            </w:r>
            <w:r w:rsidR="00423417">
              <w:rPr>
                <w:rFonts w:cs="Times New Roman"/>
                <w:sz w:val="22"/>
              </w:rPr>
              <w:t xml:space="preserve"> в срок.</w:t>
            </w:r>
          </w:p>
        </w:tc>
        <w:tc>
          <w:tcPr>
            <w:tcW w:w="998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</w:tr>
      <w:tr w:rsidR="000C4C5F" w:rsidRPr="00E56EF9" w:rsidTr="004A3BB6">
        <w:trPr>
          <w:trHeight w:val="667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Корупционен риск – празноти в закони и неясна нормативна уредба, пред поставящи за противоречиво тълкуване и/или прилагане на нормативните актове</w:t>
            </w:r>
          </w:p>
        </w:tc>
      </w:tr>
      <w:tr w:rsidR="000C4C5F" w:rsidRPr="00E56EF9" w:rsidTr="000C4C5F">
        <w:trPr>
          <w:trHeight w:val="559"/>
        </w:trPr>
        <w:tc>
          <w:tcPr>
            <w:tcW w:w="2836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247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1247" w:type="dxa"/>
            <w:gridSpan w:val="3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Причини при неизпълнение</w:t>
            </w:r>
          </w:p>
        </w:tc>
      </w:tr>
      <w:tr w:rsidR="000C4C5F" w:rsidRPr="00E56EF9" w:rsidTr="000C4C5F">
        <w:trPr>
          <w:trHeight w:val="1616"/>
        </w:trPr>
        <w:tc>
          <w:tcPr>
            <w:tcW w:w="2836" w:type="dxa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Вероятност от неправилно прилагане на действащата нормативна уредба, регламентирана в закона за личните данни.</w:t>
            </w:r>
          </w:p>
        </w:tc>
        <w:tc>
          <w:tcPr>
            <w:tcW w:w="2410" w:type="dxa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1.Актуализиране на утвърдени правила и процедурно във връзка с прилагане на Закона за лични данни при необходимост след извършен преглед на тяхната актуалност. 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247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Организационен риск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28" w:type="dxa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Правилно прилагане на нормативната уредба, регламентираща защитата на лични данни в ОД“Земеделие“ </w:t>
            </w:r>
          </w:p>
        </w:tc>
        <w:tc>
          <w:tcPr>
            <w:tcW w:w="998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постоянен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2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Извършена актуализация</w:t>
            </w:r>
          </w:p>
        </w:tc>
        <w:tc>
          <w:tcPr>
            <w:tcW w:w="1276" w:type="dxa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Д „АПФСТЧР“</w:t>
            </w:r>
          </w:p>
        </w:tc>
        <w:tc>
          <w:tcPr>
            <w:tcW w:w="1593" w:type="dxa"/>
          </w:tcPr>
          <w:p w:rsidR="000C4C5F" w:rsidRPr="005029AB" w:rsidRDefault="000C4C5F" w:rsidP="000C4C5F">
            <w:pPr>
              <w:pStyle w:val="ae"/>
              <w:spacing w:line="240" w:lineRule="auto"/>
              <w:ind w:left="0"/>
              <w:rPr>
                <w:rFonts w:ascii="Times New Roman" w:hAnsi="Times New Roman" w:cs="Times New Roman"/>
                <w:lang w:val="bg-BG"/>
              </w:rPr>
            </w:pPr>
            <w:r w:rsidRPr="005029AB">
              <w:rPr>
                <w:rFonts w:ascii="Times New Roman" w:hAnsi="Times New Roman" w:cs="Times New Roman"/>
                <w:lang w:val="bg-BG"/>
              </w:rPr>
              <w:t xml:space="preserve">При необходимост </w:t>
            </w:r>
            <w:r w:rsidRPr="005029AB">
              <w:rPr>
                <w:rFonts w:ascii="Times New Roman" w:hAnsi="Times New Roman" w:cs="Times New Roman"/>
              </w:rPr>
              <w:t xml:space="preserve"> утвърдени</w:t>
            </w:r>
            <w:r w:rsidRPr="005029AB">
              <w:rPr>
                <w:rFonts w:ascii="Times New Roman" w:hAnsi="Times New Roman" w:cs="Times New Roman"/>
                <w:lang w:val="bg-BG"/>
              </w:rPr>
              <w:t>те</w:t>
            </w:r>
            <w:r w:rsidRPr="005029AB">
              <w:rPr>
                <w:rFonts w:ascii="Times New Roman" w:hAnsi="Times New Roman" w:cs="Times New Roman"/>
              </w:rPr>
              <w:t xml:space="preserve"> правила и процедур</w:t>
            </w:r>
            <w:r w:rsidRPr="005029AB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5029AB">
              <w:rPr>
                <w:rFonts w:ascii="Times New Roman" w:hAnsi="Times New Roman" w:cs="Times New Roman"/>
              </w:rPr>
              <w:t xml:space="preserve">във връзка с прилагане на Закона за лични данни </w:t>
            </w:r>
            <w:r w:rsidRPr="005029AB">
              <w:rPr>
                <w:rFonts w:ascii="Times New Roman" w:hAnsi="Times New Roman" w:cs="Times New Roman"/>
                <w:lang w:val="bg-BG"/>
              </w:rPr>
              <w:t>се актуализират.</w:t>
            </w:r>
          </w:p>
        </w:tc>
        <w:tc>
          <w:tcPr>
            <w:tcW w:w="1247" w:type="dxa"/>
            <w:gridSpan w:val="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</w:tr>
      <w:tr w:rsidR="000C4C5F" w:rsidRPr="00E56EF9" w:rsidTr="004A3BB6">
        <w:trPr>
          <w:trHeight w:val="525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Други мерки с оглед специфичните рискове в съответните ведомства</w:t>
            </w:r>
          </w:p>
        </w:tc>
      </w:tr>
      <w:tr w:rsidR="000C4C5F" w:rsidRPr="00E56EF9" w:rsidTr="000C4C5F">
        <w:trPr>
          <w:trHeight w:val="270"/>
        </w:trPr>
        <w:tc>
          <w:tcPr>
            <w:tcW w:w="2836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Конкретно идентифициран корупционен риск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Описание на мярката</w:t>
            </w:r>
          </w:p>
        </w:tc>
        <w:tc>
          <w:tcPr>
            <w:tcW w:w="1247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Крайна цел на мярката </w:t>
            </w:r>
          </w:p>
        </w:tc>
        <w:tc>
          <w:tcPr>
            <w:tcW w:w="998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Срок за изпълнение и етапи</w:t>
            </w:r>
          </w:p>
        </w:tc>
        <w:tc>
          <w:tcPr>
            <w:tcW w:w="1979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Индикатор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Отговорно лице</w:t>
            </w:r>
          </w:p>
        </w:tc>
        <w:tc>
          <w:tcPr>
            <w:tcW w:w="1593" w:type="dxa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Изпълнение/ неизпълнение</w:t>
            </w:r>
          </w:p>
        </w:tc>
        <w:tc>
          <w:tcPr>
            <w:tcW w:w="1247" w:type="dxa"/>
            <w:gridSpan w:val="3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Причини при неизпълнение</w:t>
            </w:r>
          </w:p>
        </w:tc>
      </w:tr>
      <w:tr w:rsidR="000C4C5F" w:rsidRPr="00E56EF9" w:rsidTr="000C4C5F">
        <w:trPr>
          <w:trHeight w:val="1844"/>
        </w:trPr>
        <w:tc>
          <w:tcPr>
            <w:tcW w:w="2836" w:type="dxa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lastRenderedPageBreak/>
              <w:t>Риск от разпространение на неточна информация или липса на информация, водеща до пропуск на сроковете за кандидатстване за предоставяне на административни услуги, въвеждане в заблуждение на земеделските стопани относно техните права и задължения и вероятност от създаване на корупционни практики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C4C5F" w:rsidRPr="005029AB" w:rsidRDefault="000C4C5F" w:rsidP="004A3BB6">
            <w:pPr>
              <w:pStyle w:val="ae"/>
              <w:numPr>
                <w:ilvl w:val="0"/>
                <w:numId w:val="1"/>
              </w:numPr>
              <w:spacing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5029AB">
              <w:rPr>
                <w:rFonts w:ascii="Times New Roman" w:hAnsi="Times New Roman" w:cs="Times New Roman"/>
                <w:b/>
                <w:lang w:val="bg-BG"/>
              </w:rPr>
              <w:t>2. Осигуряване на публичност на водената от МЗм политика в отрасъл „Земеделие“ чрез предоставянето на актуална информация, провеждане и участието в публични събития, информационни кампании, интервюта и др. на национално и регионално ниво</w:t>
            </w:r>
          </w:p>
        </w:tc>
        <w:tc>
          <w:tcPr>
            <w:tcW w:w="1247" w:type="dxa"/>
            <w:gridSpan w:val="2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постоянен </w:t>
            </w: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3A08AE" w:rsidRDefault="003A08AE" w:rsidP="003A08AE">
            <w:pPr>
              <w:rPr>
                <w:sz w:val="20"/>
                <w:szCs w:val="20"/>
              </w:rPr>
            </w:pPr>
            <w:r w:rsidRPr="0042464F">
              <w:rPr>
                <w:sz w:val="20"/>
                <w:szCs w:val="20"/>
              </w:rPr>
              <w:t>На сайта на ОДЗ Ямбол и информационните табла се публикува и поддържа в актуално състояние информац</w:t>
            </w:r>
            <w:r>
              <w:rPr>
                <w:sz w:val="20"/>
                <w:szCs w:val="20"/>
              </w:rPr>
              <w:t>ия свързана с политиката на МЗХ</w:t>
            </w:r>
            <w:r w:rsidR="00423417">
              <w:rPr>
                <w:sz w:val="20"/>
                <w:szCs w:val="20"/>
              </w:rPr>
              <w:t>, за съвместни мероприят</w:t>
            </w:r>
            <w:r w:rsidRPr="0042464F">
              <w:rPr>
                <w:sz w:val="20"/>
                <w:szCs w:val="20"/>
              </w:rPr>
              <w:t>ия на ОДЗ и общините. Има определени длъжностни лица</w:t>
            </w:r>
            <w:r w:rsidR="00423417">
              <w:rPr>
                <w:sz w:val="20"/>
                <w:szCs w:val="20"/>
              </w:rPr>
              <w:t>,</w:t>
            </w:r>
            <w:r w:rsidRPr="0042464F">
              <w:rPr>
                <w:sz w:val="20"/>
                <w:szCs w:val="20"/>
              </w:rPr>
              <w:t xml:space="preserve"> които отговарят.</w:t>
            </w:r>
            <w:r w:rsidR="008B1E66">
              <w:rPr>
                <w:sz w:val="20"/>
                <w:szCs w:val="20"/>
              </w:rPr>
              <w:t xml:space="preserve"> Има съвместно организирани информационни кампании с НССЗ за биологичното производство на 08.112023г. в гр. Ямбол и на 29.11.2023г. в гр. Елхово</w:t>
            </w:r>
          </w:p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gridSpan w:val="3"/>
            <w:shd w:val="clear" w:color="auto" w:fill="FFFFFF" w:themeFill="background1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</w:p>
        </w:tc>
      </w:tr>
      <w:tr w:rsidR="000C4C5F" w:rsidRPr="00E56EF9" w:rsidTr="004A3BB6">
        <w:trPr>
          <w:trHeight w:val="572"/>
        </w:trPr>
        <w:tc>
          <w:tcPr>
            <w:tcW w:w="14714" w:type="dxa"/>
            <w:gridSpan w:val="14"/>
            <w:shd w:val="clear" w:color="auto" w:fill="A8D08D" w:themeFill="accent6" w:themeFillTint="99"/>
          </w:tcPr>
          <w:p w:rsidR="000C4C5F" w:rsidRPr="005029AB" w:rsidRDefault="000C4C5F" w:rsidP="004A3BB6">
            <w:pPr>
              <w:rPr>
                <w:rFonts w:cs="Times New Roman"/>
                <w:b/>
                <w:sz w:val="22"/>
              </w:rPr>
            </w:pPr>
            <w:r w:rsidRPr="005029AB">
              <w:rPr>
                <w:rFonts w:cs="Times New Roman"/>
                <w:b/>
                <w:sz w:val="22"/>
              </w:rPr>
              <w:t>Обучения</w:t>
            </w:r>
          </w:p>
        </w:tc>
      </w:tr>
      <w:tr w:rsidR="000C4C5F" w:rsidRPr="00E56EF9" w:rsidTr="00324600">
        <w:trPr>
          <w:trHeight w:val="843"/>
        </w:trPr>
        <w:tc>
          <w:tcPr>
            <w:tcW w:w="5246" w:type="dxa"/>
            <w:gridSpan w:val="2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Брой на проведените обучения </w:t>
            </w:r>
          </w:p>
        </w:tc>
        <w:tc>
          <w:tcPr>
            <w:tcW w:w="4076" w:type="dxa"/>
            <w:gridSpan w:val="6"/>
            <w:shd w:val="clear" w:color="auto" w:fill="E2EFD9" w:themeFill="accent6" w:themeFillTint="33"/>
          </w:tcPr>
          <w:p w:rsidR="000C4C5F" w:rsidRPr="005029AB" w:rsidRDefault="000C4C5F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392" w:type="dxa"/>
            <w:gridSpan w:val="6"/>
            <w:shd w:val="clear" w:color="auto" w:fill="E2EFD9" w:themeFill="accent6" w:themeFillTint="33"/>
          </w:tcPr>
          <w:p w:rsidR="000C4C5F" w:rsidRPr="005029AB" w:rsidRDefault="000C4C5F" w:rsidP="007553A0">
            <w:pPr>
              <w:jc w:val="center"/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Индикатор</w:t>
            </w:r>
          </w:p>
        </w:tc>
      </w:tr>
      <w:tr w:rsidR="00324600" w:rsidRPr="00E56EF9" w:rsidTr="008270BB">
        <w:trPr>
          <w:trHeight w:val="1693"/>
        </w:trPr>
        <w:tc>
          <w:tcPr>
            <w:tcW w:w="5246" w:type="dxa"/>
            <w:gridSpan w:val="2"/>
            <w:shd w:val="clear" w:color="auto" w:fill="FFFFFF" w:themeFill="background1"/>
          </w:tcPr>
          <w:p w:rsidR="00324600" w:rsidRPr="005029AB" w:rsidRDefault="00480589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lastRenderedPageBreak/>
              <w:t>ОДЗ Ямбол-по линия на МЗХ</w:t>
            </w: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076" w:type="dxa"/>
            <w:gridSpan w:val="6"/>
            <w:shd w:val="clear" w:color="auto" w:fill="FFFFFF" w:themeFill="background1"/>
          </w:tcPr>
          <w:p w:rsidR="00324600" w:rsidRPr="005029AB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>Работна среща</w:t>
            </w:r>
            <w:r w:rsidR="00877CB0" w:rsidRPr="005029AB">
              <w:rPr>
                <w:rFonts w:cs="Times New Roman"/>
                <w:color w:val="000000" w:themeColor="text1"/>
                <w:sz w:val="22"/>
              </w:rPr>
              <w:t xml:space="preserve"> за запознаване с  новия Стратегически план 2023/2027, проведена в гр. Бургас на 26.01.2023г. 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– </w:t>
            </w:r>
            <w:r w:rsidR="00877CB0" w:rsidRPr="005029AB">
              <w:rPr>
                <w:rFonts w:cs="Times New Roman"/>
                <w:color w:val="000000" w:themeColor="text1"/>
                <w:sz w:val="22"/>
              </w:rPr>
              <w:t>20 бр. служители от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ОДЗ </w:t>
            </w:r>
            <w:r w:rsidR="00877CB0" w:rsidRPr="005029AB">
              <w:rPr>
                <w:rFonts w:cs="Times New Roman"/>
                <w:color w:val="000000" w:themeColor="text1"/>
                <w:sz w:val="22"/>
              </w:rPr>
              <w:t>и ОСЗ;</w:t>
            </w:r>
          </w:p>
          <w:p w:rsidR="00480589" w:rsidRPr="005029AB" w:rsidRDefault="00480589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877CB0" w:rsidRDefault="00877CB0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>Обучение за Кампания 2023г. проведено в гр. Трявна от 22.02. – 24.02.2023г. – 7бр. служители от ОДЗ и ОСЗ;</w:t>
            </w:r>
          </w:p>
          <w:p w:rsidR="002E54EC" w:rsidRDefault="002E54EC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Pr="005029AB" w:rsidRDefault="002E54EC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Обучение на служители от ОСЗ и ОДЗ във връзка с теренните проверки на ФБ, проведено в гр. Хисаря от 25 – 27.09.2023г.;</w:t>
            </w:r>
            <w:r w:rsidR="00D56422">
              <w:rPr>
                <w:rFonts w:cs="Times New Roman"/>
                <w:color w:val="000000" w:themeColor="text1"/>
                <w:sz w:val="22"/>
              </w:rPr>
              <w:t>началник на ОСЗ – 1бр;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главен експерт –</w:t>
            </w:r>
            <w:r w:rsidR="00D56422">
              <w:rPr>
                <w:rFonts w:cs="Times New Roman"/>
                <w:color w:val="000000" w:themeColor="text1"/>
                <w:sz w:val="22"/>
              </w:rPr>
              <w:t xml:space="preserve"> 4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 w:rsidR="00D56422">
              <w:rPr>
                <w:rFonts w:cs="Times New Roman"/>
                <w:color w:val="000000" w:themeColor="text1"/>
                <w:sz w:val="22"/>
              </w:rPr>
              <w:t>р; старши експерт -1</w:t>
            </w:r>
            <w:r>
              <w:rPr>
                <w:rFonts w:cs="Times New Roman"/>
                <w:color w:val="000000" w:themeColor="text1"/>
                <w:sz w:val="22"/>
              </w:rPr>
              <w:t xml:space="preserve">бр.; младши експерт </w:t>
            </w:r>
            <w:r w:rsidR="00D56422">
              <w:rPr>
                <w:rFonts w:cs="Times New Roman"/>
                <w:color w:val="000000" w:themeColor="text1"/>
                <w:sz w:val="22"/>
              </w:rPr>
              <w:t>–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D56422">
              <w:rPr>
                <w:rFonts w:cs="Times New Roman"/>
                <w:color w:val="000000" w:themeColor="text1"/>
                <w:sz w:val="22"/>
              </w:rPr>
              <w:t>2бр;</w:t>
            </w:r>
          </w:p>
          <w:p w:rsidR="00480589" w:rsidRPr="005029AB" w:rsidRDefault="00480589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877CB0" w:rsidRDefault="00877CB0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 xml:space="preserve">Организационна работна среща на директорите на ОДЗ с ръководството на МЗХ, проведена в гр. Батак от 04.04. – 06.04.2023г. </w:t>
            </w:r>
            <w:r w:rsidR="00450752" w:rsidRPr="005029AB">
              <w:rPr>
                <w:rFonts w:cs="Times New Roman"/>
                <w:color w:val="000000" w:themeColor="text1"/>
                <w:sz w:val="22"/>
              </w:rPr>
              <w:t>–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директор</w:t>
            </w:r>
            <w:r w:rsidR="00450752" w:rsidRPr="005029AB">
              <w:rPr>
                <w:rFonts w:cs="Times New Roman"/>
                <w:color w:val="000000" w:themeColor="text1"/>
                <w:sz w:val="22"/>
              </w:rPr>
              <w:t xml:space="preserve"> на ОДЗ</w:t>
            </w:r>
            <w:r w:rsidRPr="005029AB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DF0F59" w:rsidRDefault="00DF0F59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F0F59" w:rsidRDefault="00DF0F59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Работна среща на директорите на ОДЗ в БАН, във връзка с хидромелиоративните съоръжения</w:t>
            </w:r>
            <w:r w:rsidR="002E54EC">
              <w:rPr>
                <w:rFonts w:cs="Times New Roman"/>
                <w:color w:val="000000" w:themeColor="text1"/>
                <w:sz w:val="22"/>
              </w:rPr>
              <w:t xml:space="preserve"> в гр.София на 12.09.2023г. – директор на ОДЗ;</w:t>
            </w:r>
          </w:p>
          <w:p w:rsidR="002E54EC" w:rsidRDefault="002E54EC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Pr="005029AB" w:rsidRDefault="002E54EC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Работна среща на директорите на ОДЗ в МЗХ, гр. София от 14-15.12.2023г. – директор на ОДЗ;</w:t>
            </w:r>
          </w:p>
          <w:p w:rsidR="00480589" w:rsidRPr="005029AB" w:rsidRDefault="00480589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877CB0" w:rsidRDefault="00877CB0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>Национална работна среща за дейности по СЗСИ, проведена в с. Старосел от 11.04. – 14.04.2023г. – 1 главен експерт</w:t>
            </w:r>
            <w:r w:rsidR="00450752" w:rsidRPr="005029AB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911E4A" w:rsidRDefault="00911E4A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03B7E" w:rsidRDefault="00995C19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>Национална р</w:t>
            </w:r>
            <w:r>
              <w:rPr>
                <w:rFonts w:cs="Times New Roman"/>
                <w:color w:val="000000" w:themeColor="text1"/>
                <w:sz w:val="22"/>
              </w:rPr>
              <w:t xml:space="preserve">аботна среща за дейности на Агростатистика за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IFS2023</w:t>
            </w:r>
            <w:r>
              <w:rPr>
                <w:rFonts w:cs="Times New Roman"/>
                <w:color w:val="000000" w:themeColor="text1"/>
                <w:sz w:val="22"/>
              </w:rPr>
              <w:t>г., проведена в гр. Панагюрище от 26</w:t>
            </w:r>
            <w:r w:rsidRPr="005029AB">
              <w:rPr>
                <w:rFonts w:cs="Times New Roman"/>
                <w:color w:val="000000" w:themeColor="text1"/>
                <w:sz w:val="22"/>
              </w:rPr>
              <w:t>.0</w:t>
            </w:r>
            <w:r>
              <w:rPr>
                <w:rFonts w:cs="Times New Roman"/>
                <w:color w:val="000000" w:themeColor="text1"/>
                <w:sz w:val="22"/>
              </w:rPr>
              <w:t>7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. – </w:t>
            </w:r>
            <w:r>
              <w:rPr>
                <w:rFonts w:cs="Times New Roman"/>
                <w:color w:val="000000" w:themeColor="text1"/>
                <w:sz w:val="22"/>
              </w:rPr>
              <w:t>28.07</w:t>
            </w:r>
            <w:r w:rsidRPr="005029AB">
              <w:rPr>
                <w:rFonts w:cs="Times New Roman"/>
                <w:color w:val="000000" w:themeColor="text1"/>
                <w:sz w:val="22"/>
              </w:rPr>
              <w:t>.2023г. – 1 главен експерт</w:t>
            </w:r>
          </w:p>
          <w:p w:rsidR="00D56422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03B7E" w:rsidRPr="005029AB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Онлайн обучения на експертите по Агростатистика  за 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IFS2023</w:t>
            </w:r>
            <w:r>
              <w:rPr>
                <w:rFonts w:cs="Times New Roman"/>
                <w:color w:val="000000" w:themeColor="text1"/>
                <w:sz w:val="22"/>
              </w:rPr>
              <w:t>г., проведени на 05.09.2023г.; 16.10.2023г.; 15.11.2023г. и 08.12.2023г.; 2 главен експерт</w:t>
            </w:r>
          </w:p>
          <w:p w:rsidR="00450752" w:rsidRPr="005029AB" w:rsidRDefault="0045075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80589" w:rsidRPr="005029AB" w:rsidRDefault="00450752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 xml:space="preserve">Онлайн обучение във връзка с </w:t>
            </w:r>
            <w:r w:rsidRPr="005029AB">
              <w:rPr>
                <w:rFonts w:cs="Times New Roman"/>
                <w:sz w:val="22"/>
              </w:rPr>
              <w:t xml:space="preserve"> кампанията за подпомагане на земеделските стопани по интервенциите по директни плащания, проведено на 12.05.2023г. – 10бр. 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служители от ОДЗ и ОСЗ;</w:t>
            </w:r>
          </w:p>
          <w:p w:rsidR="00450752" w:rsidRPr="005029AB" w:rsidRDefault="0045075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324600" w:rsidRDefault="00324600" w:rsidP="00782CD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color w:val="000000" w:themeColor="text1"/>
                <w:sz w:val="22"/>
              </w:rPr>
              <w:t>Работна среща по надзора на пазара на земеделски и горски превозни средства</w:t>
            </w:r>
            <w:r w:rsidR="00480589" w:rsidRPr="005029AB">
              <w:rPr>
                <w:rFonts w:cs="Times New Roman"/>
                <w:color w:val="000000" w:themeColor="text1"/>
                <w:sz w:val="22"/>
              </w:rPr>
              <w:t>, проведена в гр. Стара Загора от 17.05. – 19.05.2023г.</w:t>
            </w:r>
            <w:r w:rsidRPr="005029AB">
              <w:rPr>
                <w:rFonts w:cs="Times New Roman"/>
                <w:color w:val="000000" w:themeColor="text1"/>
                <w:sz w:val="22"/>
              </w:rPr>
              <w:t>- 2</w:t>
            </w:r>
            <w:r w:rsidR="00480589" w:rsidRPr="005029AB">
              <w:rPr>
                <w:rFonts w:cs="Times New Roman"/>
                <w:color w:val="000000" w:themeColor="text1"/>
                <w:sz w:val="22"/>
              </w:rPr>
              <w:t xml:space="preserve"> бр. главни </w:t>
            </w:r>
            <w:r w:rsidRPr="005029AB">
              <w:rPr>
                <w:rFonts w:cs="Times New Roman"/>
                <w:color w:val="000000" w:themeColor="text1"/>
                <w:sz w:val="22"/>
              </w:rPr>
              <w:t>инспектор</w:t>
            </w:r>
            <w:r w:rsidR="00877CB0" w:rsidRPr="005029AB">
              <w:rPr>
                <w:rFonts w:cs="Times New Roman"/>
                <w:color w:val="000000" w:themeColor="text1"/>
                <w:sz w:val="22"/>
              </w:rPr>
              <w:t>и от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КТИ;</w:t>
            </w:r>
          </w:p>
          <w:p w:rsidR="00D56422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BF302E" w:rsidRDefault="00BF302E" w:rsidP="00BF30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Национална р</w:t>
            </w:r>
            <w:r w:rsidRPr="005029AB">
              <w:rPr>
                <w:rFonts w:cs="Times New Roman"/>
                <w:color w:val="000000" w:themeColor="text1"/>
                <w:sz w:val="22"/>
              </w:rPr>
              <w:t>аботна среща по надзора на пазара на земеделски и горски превозни средства, пр</w:t>
            </w:r>
            <w:r>
              <w:rPr>
                <w:rFonts w:cs="Times New Roman"/>
                <w:color w:val="000000" w:themeColor="text1"/>
                <w:sz w:val="22"/>
              </w:rPr>
              <w:t>оведена в гр. Велинград от 12.10. – 13</w:t>
            </w:r>
            <w:r w:rsidRPr="005029AB">
              <w:rPr>
                <w:rFonts w:cs="Times New Roman"/>
                <w:color w:val="000000" w:themeColor="text1"/>
                <w:sz w:val="22"/>
              </w:rPr>
              <w:t>.</w:t>
            </w: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Pr="005029AB">
              <w:rPr>
                <w:rFonts w:cs="Times New Roman"/>
                <w:color w:val="000000" w:themeColor="text1"/>
                <w:sz w:val="22"/>
              </w:rPr>
              <w:t>0.2023г.- 2 бр. главни инспектори от КТИ;</w:t>
            </w:r>
          </w:p>
          <w:p w:rsidR="00BF302E" w:rsidRDefault="00BF302E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23417" w:rsidRDefault="001C109A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Участие в Кръгла маса</w:t>
            </w:r>
            <w:r w:rsidR="00911E4A">
              <w:rPr>
                <w:rFonts w:cs="Times New Roman"/>
                <w:color w:val="000000" w:themeColor="text1"/>
                <w:sz w:val="22"/>
              </w:rPr>
              <w:t xml:space="preserve"> организирана от МС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за обсъждане на проблеми по Административното обслужване</w:t>
            </w:r>
            <w:r w:rsidR="00911E4A">
              <w:rPr>
                <w:rFonts w:cs="Times New Roman"/>
                <w:color w:val="000000" w:themeColor="text1"/>
                <w:sz w:val="22"/>
              </w:rPr>
              <w:t xml:space="preserve">, състояла се 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в гр. София на 13.11.2023г. </w:t>
            </w:r>
            <w:r w:rsidR="00911E4A">
              <w:rPr>
                <w:rFonts w:cs="Times New Roman"/>
                <w:color w:val="000000" w:themeColor="text1"/>
                <w:sz w:val="22"/>
              </w:rPr>
              <w:t>–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911E4A">
              <w:rPr>
                <w:rFonts w:cs="Times New Roman"/>
                <w:color w:val="000000" w:themeColor="text1"/>
                <w:sz w:val="22"/>
              </w:rPr>
              <w:t>1 главен секретар на ОДЗ и 1 главен експерт</w:t>
            </w:r>
            <w:r w:rsidR="004002C7">
              <w:rPr>
                <w:rFonts w:cs="Times New Roman"/>
                <w:color w:val="000000" w:themeColor="text1"/>
                <w:sz w:val="22"/>
              </w:rPr>
              <w:t xml:space="preserve"> от ГД“АР“</w:t>
            </w:r>
            <w:r w:rsidR="00911E4A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911E4A" w:rsidRDefault="00911E4A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911E4A" w:rsidRDefault="00D56422" w:rsidP="00911E4A">
            <w:pPr>
              <w:rPr>
                <w:sz w:val="22"/>
              </w:rPr>
            </w:pPr>
            <w:r>
              <w:rPr>
                <w:sz w:val="22"/>
              </w:rPr>
              <w:t xml:space="preserve">Обучение </w:t>
            </w:r>
            <w:r w:rsidR="00911E4A"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 w:rsidR="00911E4A">
              <w:rPr>
                <w:sz w:val="22"/>
              </w:rPr>
              <w:t xml:space="preserve"> ИПА "Предизвикателството да управляваш", проведено в гр. Банкя на 24.07.– 25.07.2023г. -  1 началник на ОСЗ Болярово;</w:t>
            </w:r>
          </w:p>
          <w:p w:rsidR="00911E4A" w:rsidRDefault="00911E4A" w:rsidP="00911E4A">
            <w:pPr>
              <w:rPr>
                <w:sz w:val="22"/>
              </w:rPr>
            </w:pPr>
          </w:p>
          <w:p w:rsidR="00911E4A" w:rsidRDefault="00D56422" w:rsidP="00911E4A">
            <w:pPr>
              <w:rPr>
                <w:sz w:val="22"/>
              </w:rPr>
            </w:pPr>
            <w:r>
              <w:rPr>
                <w:sz w:val="22"/>
              </w:rPr>
              <w:t>Обучения от</w:t>
            </w:r>
            <w:r w:rsidR="00911E4A">
              <w:rPr>
                <w:sz w:val="22"/>
              </w:rPr>
              <w:t xml:space="preserve"> ИПА "Стратегическо лидерство и умения за справяне", проведено в гр. Банкя на</w:t>
            </w:r>
            <w:r w:rsidR="00B73BC5">
              <w:rPr>
                <w:sz w:val="22"/>
              </w:rPr>
              <w:t xml:space="preserve"> </w:t>
            </w:r>
            <w:r w:rsidR="00911E4A">
              <w:rPr>
                <w:sz w:val="22"/>
              </w:rPr>
              <w:t>07.12.– 08.12.2023г. -  1 Директор на ГД“АР“;</w:t>
            </w:r>
          </w:p>
          <w:p w:rsidR="00911E4A" w:rsidRPr="00D56422" w:rsidRDefault="00911E4A" w:rsidP="00D56422">
            <w:pPr>
              <w:rPr>
                <w:sz w:val="22"/>
              </w:rPr>
            </w:pPr>
          </w:p>
          <w:p w:rsidR="00324600" w:rsidRDefault="00423417" w:rsidP="00782CD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рове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ден </w:t>
            </w:r>
            <w:r w:rsidRPr="00423417">
              <w:rPr>
                <w:rFonts w:cs="Times New Roman"/>
                <w:color w:val="000000" w:themeColor="text1"/>
                <w:sz w:val="22"/>
                <w:lang w:val="en-US"/>
              </w:rPr>
              <w:t xml:space="preserve"> като електронен модул за самообучение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от Института по публична администрация курс</w:t>
            </w:r>
            <w:r w:rsidRPr="00423417">
              <w:rPr>
                <w:rFonts w:cs="Times New Roman"/>
                <w:color w:val="000000" w:themeColor="text1"/>
                <w:sz w:val="22"/>
              </w:rPr>
              <w:t xml:space="preserve"> „Работа с Централизирана автоматизирана информационна система (ЦАИС) "Електронни обществени поръчки“ </w:t>
            </w:r>
            <w:r w:rsidR="00D56422">
              <w:rPr>
                <w:rFonts w:cs="Times New Roman"/>
                <w:color w:val="000000" w:themeColor="text1"/>
                <w:sz w:val="22"/>
              </w:rPr>
              <w:t xml:space="preserve"> на 24.07.2023г.; главен юрисконсулт на ОДЗ</w:t>
            </w:r>
          </w:p>
          <w:p w:rsidR="00D56422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72E6B" w:rsidRDefault="00472E6B" w:rsidP="00472E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рове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ден </w:t>
            </w:r>
            <w:r w:rsidRPr="00423417">
              <w:rPr>
                <w:rFonts w:cs="Times New Roman"/>
                <w:color w:val="000000" w:themeColor="text1"/>
                <w:sz w:val="22"/>
                <w:lang w:val="en-US"/>
              </w:rPr>
              <w:t xml:space="preserve"> като електронен модул за самообучение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от Института по публична администрация курс „Колаборативни иновации в управлението на администрацията“ на 15.11.2023г.;  главен директор на ГД“АР“</w:t>
            </w:r>
          </w:p>
          <w:p w:rsidR="00472E6B" w:rsidRDefault="00472E6B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56422" w:rsidRDefault="00D56422" w:rsidP="00D5642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рове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ден </w:t>
            </w:r>
            <w:r w:rsidRPr="00423417">
              <w:rPr>
                <w:rFonts w:cs="Times New Roman"/>
                <w:color w:val="000000" w:themeColor="text1"/>
                <w:sz w:val="22"/>
                <w:lang w:val="en-US"/>
              </w:rPr>
              <w:t xml:space="preserve"> като електронен модул за самообучение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от Института по публична администрация курс „Защита на личните данни в дигитална среда“ на 20.11.2023г.;  главен юрисконсулт на ОДЗ</w:t>
            </w:r>
          </w:p>
          <w:p w:rsidR="00D56422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72E6B" w:rsidRDefault="00472E6B" w:rsidP="00472E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рове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ден </w:t>
            </w:r>
            <w:r w:rsidRPr="00423417">
              <w:rPr>
                <w:rFonts w:cs="Times New Roman"/>
                <w:color w:val="000000" w:themeColor="text1"/>
                <w:sz w:val="22"/>
                <w:lang w:val="en-US"/>
              </w:rPr>
              <w:t xml:space="preserve"> като електронен модул за самообучение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от Института по публична администрация курс „Управление на задачи. Добри практики и процеси“ на 01.12.2023г.;  главен директор на ГД“АР“</w:t>
            </w:r>
          </w:p>
          <w:p w:rsidR="00472E6B" w:rsidRDefault="00472E6B" w:rsidP="00D5642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56422" w:rsidRDefault="00D56422" w:rsidP="00D56422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рове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ден </w:t>
            </w:r>
            <w:r w:rsidRPr="00423417">
              <w:rPr>
                <w:rFonts w:cs="Times New Roman"/>
                <w:color w:val="000000" w:themeColor="text1"/>
                <w:sz w:val="22"/>
                <w:lang w:val="en-US"/>
              </w:rPr>
              <w:t xml:space="preserve"> като електронен модул за самообучение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от Института по публична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администрация курс „</w:t>
            </w:r>
            <w:r w:rsidR="00B73BC5">
              <w:rPr>
                <w:rFonts w:cs="Times New Roman"/>
                <w:color w:val="000000" w:themeColor="text1"/>
                <w:sz w:val="22"/>
              </w:rPr>
              <w:t xml:space="preserve">Информационна и мрежова сигурност в подкрепа на реформите в публичната администрация“ на </w:t>
            </w:r>
            <w:r>
              <w:rPr>
                <w:rFonts w:cs="Times New Roman"/>
                <w:color w:val="000000" w:themeColor="text1"/>
                <w:sz w:val="22"/>
              </w:rPr>
              <w:t>0</w:t>
            </w:r>
            <w:r w:rsidR="00B73BC5">
              <w:rPr>
                <w:rFonts w:cs="Times New Roman"/>
                <w:color w:val="000000" w:themeColor="text1"/>
                <w:sz w:val="22"/>
              </w:rPr>
              <w:t>4</w:t>
            </w:r>
            <w:r>
              <w:rPr>
                <w:rFonts w:cs="Times New Roman"/>
                <w:color w:val="000000" w:themeColor="text1"/>
                <w:sz w:val="22"/>
              </w:rPr>
              <w:t>.1</w:t>
            </w:r>
            <w:r w:rsidR="00B73BC5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 xml:space="preserve">.2023г.;  </w:t>
            </w:r>
            <w:r w:rsidR="00B73BC5">
              <w:rPr>
                <w:rFonts w:cs="Times New Roman"/>
                <w:color w:val="000000" w:themeColor="text1"/>
                <w:sz w:val="22"/>
              </w:rPr>
              <w:t>старши експерт – 1бр</w:t>
            </w:r>
          </w:p>
          <w:p w:rsidR="00D56422" w:rsidRDefault="00D56422" w:rsidP="00782CD2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56422" w:rsidRPr="005029AB" w:rsidRDefault="00D56422" w:rsidP="00472E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92" w:type="dxa"/>
            <w:gridSpan w:val="6"/>
            <w:shd w:val="clear" w:color="auto" w:fill="FFFFFF" w:themeFill="background1"/>
          </w:tcPr>
          <w:p w:rsidR="007553A0" w:rsidRPr="005029AB" w:rsidRDefault="00480589" w:rsidP="007553A0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lastRenderedPageBreak/>
              <w:t>Повишаване на административния капацитет, минимизиране на пропуски и нарушения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7553A0" w:rsidRPr="005029AB" w:rsidRDefault="007553A0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877CB0" w:rsidRPr="005029AB" w:rsidRDefault="00877CB0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80589" w:rsidRPr="005029AB" w:rsidRDefault="00480589" w:rsidP="007553A0">
            <w:pPr>
              <w:rPr>
                <w:rFonts w:cs="Times New Roman"/>
                <w:sz w:val="22"/>
              </w:rPr>
            </w:pPr>
          </w:p>
          <w:p w:rsidR="007553A0" w:rsidRPr="005029AB" w:rsidRDefault="00480589" w:rsidP="007553A0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7553A0" w:rsidRPr="005029AB" w:rsidRDefault="007553A0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80589" w:rsidRPr="005029AB" w:rsidRDefault="00480589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Default="002E54EC" w:rsidP="007553A0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</w:p>
          <w:p w:rsidR="002E54EC" w:rsidRDefault="002E54EC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Default="002E54EC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Default="002E54EC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2E54EC" w:rsidRDefault="002E54EC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56422" w:rsidRDefault="00D56422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7553A0" w:rsidRPr="005029AB" w:rsidRDefault="00DF0F59" w:rsidP="007553A0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Разглеждане</w:t>
            </w:r>
            <w:r w:rsidR="00480589" w:rsidRPr="005029AB">
              <w:rPr>
                <w:rFonts w:cs="Times New Roman"/>
                <w:color w:val="000000" w:themeColor="text1"/>
                <w:sz w:val="22"/>
              </w:rPr>
              <w:t xml:space="preserve"> и решаване на възникнали проблеми при работата на ОДЗ</w:t>
            </w:r>
          </w:p>
          <w:p w:rsidR="007553A0" w:rsidRPr="005029AB" w:rsidRDefault="007553A0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7553A0" w:rsidRPr="005029AB" w:rsidRDefault="007553A0" w:rsidP="007553A0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480589" w:rsidRPr="005029AB" w:rsidRDefault="00480589" w:rsidP="00480589">
            <w:pPr>
              <w:rPr>
                <w:rFonts w:cs="Times New Roman"/>
                <w:sz w:val="22"/>
              </w:rPr>
            </w:pPr>
          </w:p>
          <w:p w:rsidR="00DF0F59" w:rsidRPr="005029AB" w:rsidRDefault="00DF0F59" w:rsidP="00DF0F59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Разглеждане </w:t>
            </w:r>
            <w:r w:rsidRPr="005029AB">
              <w:rPr>
                <w:rFonts w:cs="Times New Roman"/>
                <w:color w:val="000000" w:themeColor="text1"/>
                <w:sz w:val="22"/>
              </w:rPr>
              <w:t>и решаване на възникнали проблеми при работата на ОДЗ</w:t>
            </w:r>
            <w:r>
              <w:rPr>
                <w:rFonts w:cs="Times New Roman"/>
                <w:color w:val="000000" w:themeColor="text1"/>
                <w:sz w:val="22"/>
              </w:rPr>
              <w:t xml:space="preserve"> и „Напоителни системи“ЕАД</w:t>
            </w:r>
          </w:p>
          <w:p w:rsidR="00DF0F59" w:rsidRDefault="00DF0F59" w:rsidP="00480589">
            <w:pPr>
              <w:rPr>
                <w:rFonts w:cs="Times New Roman"/>
                <w:sz w:val="22"/>
              </w:rPr>
            </w:pPr>
          </w:p>
          <w:p w:rsidR="00DF0F59" w:rsidRDefault="00DF0F59" w:rsidP="00480589">
            <w:pPr>
              <w:rPr>
                <w:rFonts w:cs="Times New Roman"/>
                <w:sz w:val="22"/>
              </w:rPr>
            </w:pPr>
          </w:p>
          <w:p w:rsidR="00DF0F59" w:rsidRDefault="00DF0F59" w:rsidP="00480589">
            <w:pPr>
              <w:rPr>
                <w:rFonts w:cs="Times New Roman"/>
                <w:sz w:val="22"/>
              </w:rPr>
            </w:pPr>
          </w:p>
          <w:p w:rsidR="00480589" w:rsidRPr="005029AB" w:rsidRDefault="00480589" w:rsidP="00480589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911E4A" w:rsidRDefault="00911E4A" w:rsidP="00480589">
            <w:pPr>
              <w:rPr>
                <w:rFonts w:cs="Times New Roman"/>
                <w:sz w:val="22"/>
              </w:rPr>
            </w:pPr>
          </w:p>
          <w:p w:rsidR="002E54EC" w:rsidRDefault="002E54EC" w:rsidP="00480589">
            <w:pPr>
              <w:rPr>
                <w:rFonts w:cs="Times New Roman"/>
                <w:sz w:val="22"/>
              </w:rPr>
            </w:pPr>
          </w:p>
          <w:p w:rsidR="00480589" w:rsidRPr="005029AB" w:rsidRDefault="00480589" w:rsidP="00480589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  <w:r w:rsidRPr="005029AB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480589" w:rsidRPr="005029AB" w:rsidRDefault="00480589" w:rsidP="004A3BB6">
            <w:pPr>
              <w:rPr>
                <w:rFonts w:cs="Times New Roman"/>
                <w:sz w:val="22"/>
              </w:rPr>
            </w:pPr>
          </w:p>
          <w:p w:rsidR="00450752" w:rsidRPr="005029AB" w:rsidRDefault="00450752" w:rsidP="004A3BB6">
            <w:pPr>
              <w:rPr>
                <w:rFonts w:cs="Times New Roman"/>
                <w:sz w:val="22"/>
              </w:rPr>
            </w:pPr>
          </w:p>
          <w:p w:rsidR="00450752" w:rsidRPr="002E54EC" w:rsidRDefault="002E54EC" w:rsidP="002E54EC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</w:p>
          <w:p w:rsidR="00450752" w:rsidRPr="005029AB" w:rsidRDefault="00450752" w:rsidP="004A3BB6">
            <w:pPr>
              <w:rPr>
                <w:rFonts w:cs="Times New Roman"/>
                <w:sz w:val="22"/>
              </w:rPr>
            </w:pPr>
          </w:p>
          <w:p w:rsidR="002E54EC" w:rsidRDefault="002E54EC" w:rsidP="004A3BB6">
            <w:pPr>
              <w:rPr>
                <w:rFonts w:cs="Times New Roman"/>
                <w:sz w:val="22"/>
              </w:rPr>
            </w:pPr>
          </w:p>
          <w:p w:rsidR="002E54EC" w:rsidRDefault="002E54EC" w:rsidP="004A3BB6">
            <w:pPr>
              <w:rPr>
                <w:rFonts w:cs="Times New Roman"/>
                <w:sz w:val="22"/>
              </w:rPr>
            </w:pPr>
          </w:p>
          <w:p w:rsidR="00D56422" w:rsidRPr="002E54EC" w:rsidRDefault="00D56422" w:rsidP="00D56422">
            <w:pPr>
              <w:rPr>
                <w:rFonts w:cs="Times New Roman"/>
                <w:color w:val="000000" w:themeColor="text1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капацитет, минимизиране на пропуски и нарушения</w:t>
            </w:r>
          </w:p>
          <w:p w:rsidR="002E54EC" w:rsidRDefault="002E54EC" w:rsidP="004A3BB6">
            <w:pPr>
              <w:rPr>
                <w:rFonts w:cs="Times New Roman"/>
                <w:sz w:val="22"/>
              </w:rPr>
            </w:pPr>
          </w:p>
          <w:p w:rsidR="00D56422" w:rsidRDefault="00D56422" w:rsidP="004A3BB6">
            <w:pPr>
              <w:rPr>
                <w:rFonts w:cs="Times New Roman"/>
                <w:sz w:val="22"/>
              </w:rPr>
            </w:pPr>
          </w:p>
          <w:p w:rsidR="00D56422" w:rsidRDefault="00D56422" w:rsidP="004A3BB6">
            <w:pPr>
              <w:rPr>
                <w:rFonts w:cs="Times New Roman"/>
                <w:sz w:val="22"/>
              </w:rPr>
            </w:pPr>
          </w:p>
          <w:p w:rsidR="00D56422" w:rsidRDefault="00D56422" w:rsidP="004A3BB6">
            <w:pPr>
              <w:rPr>
                <w:rFonts w:cs="Times New Roman"/>
                <w:sz w:val="22"/>
              </w:rPr>
            </w:pPr>
          </w:p>
          <w:p w:rsidR="00450752" w:rsidRDefault="00450752" w:rsidP="004A3BB6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Подобрени умения допринасящи до минимизиране на пропуски и нарушения</w:t>
            </w:r>
          </w:p>
          <w:p w:rsidR="00423417" w:rsidRDefault="00423417" w:rsidP="004A3BB6">
            <w:pPr>
              <w:rPr>
                <w:rFonts w:cs="Times New Roman"/>
                <w:sz w:val="22"/>
              </w:rPr>
            </w:pPr>
          </w:p>
          <w:p w:rsidR="00423417" w:rsidRPr="00423417" w:rsidRDefault="00423417" w:rsidP="00423417">
            <w:pPr>
              <w:rPr>
                <w:rFonts w:cs="Times New Roman"/>
                <w:sz w:val="22"/>
              </w:rPr>
            </w:pPr>
          </w:p>
          <w:p w:rsidR="00423417" w:rsidRPr="00423417" w:rsidRDefault="00423417" w:rsidP="00423417">
            <w:pPr>
              <w:rPr>
                <w:rFonts w:cs="Times New Roman"/>
                <w:sz w:val="22"/>
              </w:rPr>
            </w:pPr>
          </w:p>
          <w:p w:rsidR="001C109A" w:rsidRDefault="001C109A" w:rsidP="00BF302E">
            <w:pPr>
              <w:rPr>
                <w:rFonts w:cs="Times New Roman"/>
                <w:sz w:val="22"/>
              </w:rPr>
            </w:pPr>
          </w:p>
          <w:p w:rsidR="001C109A" w:rsidRDefault="001C109A" w:rsidP="00BF302E">
            <w:pPr>
              <w:rPr>
                <w:rFonts w:cs="Times New Roman"/>
                <w:sz w:val="22"/>
              </w:rPr>
            </w:pPr>
          </w:p>
          <w:p w:rsidR="00BF302E" w:rsidRDefault="00BF302E" w:rsidP="00BF302E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Подобрени умения допринасящи до минимизиране на пропуски и нарушения</w:t>
            </w:r>
          </w:p>
          <w:p w:rsidR="00423417" w:rsidRDefault="00423417" w:rsidP="00423417">
            <w:pPr>
              <w:rPr>
                <w:rFonts w:cs="Times New Roman"/>
                <w:sz w:val="22"/>
              </w:rPr>
            </w:pPr>
          </w:p>
          <w:p w:rsidR="00423417" w:rsidRDefault="00423417" w:rsidP="00423417">
            <w:pPr>
              <w:rPr>
                <w:rFonts w:cs="Times New Roman"/>
                <w:sz w:val="22"/>
              </w:rPr>
            </w:pPr>
          </w:p>
          <w:p w:rsidR="00BF302E" w:rsidRDefault="00BF302E" w:rsidP="00423417">
            <w:pPr>
              <w:rPr>
                <w:rFonts w:cs="Times New Roman"/>
                <w:sz w:val="22"/>
              </w:rPr>
            </w:pPr>
          </w:p>
          <w:p w:rsidR="00D56422" w:rsidRDefault="00D56422" w:rsidP="00911E4A">
            <w:pPr>
              <w:rPr>
                <w:rFonts w:cs="Times New Roman"/>
                <w:sz w:val="22"/>
              </w:rPr>
            </w:pPr>
          </w:p>
          <w:p w:rsidR="00911E4A" w:rsidRDefault="00911E4A" w:rsidP="00911E4A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Подобрени умения допринасящи до минимизиране на пропуски и нарушения</w:t>
            </w:r>
          </w:p>
          <w:p w:rsidR="00BF302E" w:rsidRDefault="00BF302E" w:rsidP="00423417">
            <w:pPr>
              <w:rPr>
                <w:rFonts w:cs="Times New Roman"/>
                <w:sz w:val="22"/>
              </w:rPr>
            </w:pPr>
          </w:p>
          <w:p w:rsidR="00BF302E" w:rsidRDefault="00BF302E" w:rsidP="00423417">
            <w:pPr>
              <w:rPr>
                <w:rFonts w:cs="Times New Roman"/>
                <w:sz w:val="22"/>
              </w:rPr>
            </w:pPr>
          </w:p>
          <w:p w:rsidR="00BF302E" w:rsidRDefault="00BF302E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  <w:r w:rsidRPr="005029AB">
              <w:rPr>
                <w:rFonts w:cs="Times New Roman"/>
                <w:sz w:val="22"/>
              </w:rPr>
              <w:t>Повишаване на административния капацитет</w:t>
            </w:r>
            <w:r>
              <w:rPr>
                <w:rFonts w:cs="Times New Roman"/>
                <w:sz w:val="22"/>
              </w:rPr>
              <w:t xml:space="preserve"> и отстраняване на пропуски при предоставянето на административни услуги</w:t>
            </w: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423417" w:rsidRDefault="00423417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</w:p>
          <w:p w:rsidR="00911E4A" w:rsidRDefault="00911E4A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Получен сертификат за проведеното обучение.</w:t>
            </w:r>
          </w:p>
          <w:p w:rsidR="00B73BC5" w:rsidRDefault="00B73BC5" w:rsidP="00423417">
            <w:pPr>
              <w:rPr>
                <w:rFonts w:cs="Times New Roman"/>
                <w:sz w:val="22"/>
              </w:rPr>
            </w:pPr>
          </w:p>
          <w:p w:rsidR="00B73BC5" w:rsidRPr="00423417" w:rsidRDefault="00B73BC5" w:rsidP="00423417">
            <w:pPr>
              <w:rPr>
                <w:rFonts w:cs="Times New Roman"/>
                <w:sz w:val="22"/>
              </w:rPr>
            </w:pPr>
          </w:p>
        </w:tc>
      </w:tr>
    </w:tbl>
    <w:tbl>
      <w:tblPr>
        <w:tblStyle w:val="a3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27"/>
        <w:gridCol w:w="11"/>
        <w:gridCol w:w="1544"/>
        <w:gridCol w:w="2504"/>
        <w:gridCol w:w="1969"/>
        <w:gridCol w:w="15"/>
        <w:gridCol w:w="3842"/>
        <w:gridCol w:w="1689"/>
      </w:tblGrid>
      <w:tr w:rsidR="00327E34" w:rsidRPr="00CB23DC" w:rsidTr="00D53153">
        <w:trPr>
          <w:trHeight w:val="850"/>
        </w:trPr>
        <w:tc>
          <w:tcPr>
            <w:tcW w:w="14601" w:type="dxa"/>
            <w:gridSpan w:val="8"/>
            <w:shd w:val="clear" w:color="auto" w:fill="A8D08D" w:themeFill="accent6" w:themeFillTint="99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lastRenderedPageBreak/>
              <w:t>Посочване на възможни начини за подаване на сигнали</w:t>
            </w:r>
          </w:p>
        </w:tc>
      </w:tr>
      <w:tr w:rsidR="00327E34" w:rsidRPr="00CB23DC" w:rsidTr="00D53153">
        <w:trPr>
          <w:trHeight w:val="992"/>
        </w:trPr>
        <w:tc>
          <w:tcPr>
            <w:tcW w:w="3038" w:type="dxa"/>
            <w:gridSpan w:val="2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Адрес</w:t>
            </w:r>
          </w:p>
        </w:tc>
        <w:tc>
          <w:tcPr>
            <w:tcW w:w="4048" w:type="dxa"/>
            <w:gridSpan w:val="2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  <w:lang w:val="en-US"/>
              </w:rPr>
              <w:t xml:space="preserve">E-mail </w:t>
            </w:r>
            <w:r w:rsidRPr="00CB23DC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Телефонен номер</w:t>
            </w:r>
          </w:p>
        </w:tc>
        <w:tc>
          <w:tcPr>
            <w:tcW w:w="3842" w:type="dxa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689" w:type="dxa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Други</w:t>
            </w:r>
          </w:p>
        </w:tc>
      </w:tr>
      <w:tr w:rsidR="00327E34" w:rsidRPr="00CB23DC" w:rsidTr="004002C7">
        <w:trPr>
          <w:trHeight w:val="560"/>
        </w:trPr>
        <w:tc>
          <w:tcPr>
            <w:tcW w:w="3027" w:type="dxa"/>
            <w:shd w:val="clear" w:color="auto" w:fill="FFFFFF" w:themeFill="background1"/>
          </w:tcPr>
          <w:p w:rsidR="00327E34" w:rsidRDefault="00327E34" w:rsidP="007D7202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ОД "Земеделие" Ямбол, ул.Жорж Папазов 9, ет.5  п.к.8600</w:t>
            </w:r>
          </w:p>
          <w:p w:rsidR="00327E34" w:rsidRDefault="00327E34" w:rsidP="007D7202">
            <w:pPr>
              <w:rPr>
                <w:sz w:val="20"/>
                <w:szCs w:val="20"/>
              </w:rPr>
            </w:pPr>
          </w:p>
          <w:p w:rsidR="00327E34" w:rsidRDefault="00327E34" w:rsidP="007D7202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>ОСЗ "Тунджа- Ямбол", гр.Ямбол, пл.Освобождение №1</w:t>
            </w:r>
          </w:p>
          <w:p w:rsidR="00327E34" w:rsidRDefault="00327E34" w:rsidP="007D7202">
            <w:pPr>
              <w:rPr>
                <w:sz w:val="20"/>
                <w:szCs w:val="20"/>
              </w:rPr>
            </w:pPr>
          </w:p>
          <w:p w:rsidR="00327E34" w:rsidRDefault="00327E34" w:rsidP="007D7202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>ОСЗ "Тунджа- Ямбол", офис Стралджа,  бул.Хемус №10</w:t>
            </w:r>
          </w:p>
          <w:p w:rsidR="00327E34" w:rsidRDefault="00327E34" w:rsidP="007D7202">
            <w:pPr>
              <w:rPr>
                <w:sz w:val="20"/>
                <w:szCs w:val="20"/>
              </w:rPr>
            </w:pPr>
          </w:p>
          <w:p w:rsidR="00327E34" w:rsidRDefault="00327E34" w:rsidP="007D7202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 xml:space="preserve">ОСЗ"Елхово",  ул.Търговска№63 </w:t>
            </w:r>
          </w:p>
          <w:p w:rsidR="00327E34" w:rsidRDefault="00327E34" w:rsidP="007D7202">
            <w:pPr>
              <w:rPr>
                <w:sz w:val="20"/>
                <w:szCs w:val="20"/>
              </w:rPr>
            </w:pPr>
          </w:p>
          <w:p w:rsidR="00327E34" w:rsidRPr="00CB6116" w:rsidRDefault="00327E34" w:rsidP="007D7202">
            <w:pPr>
              <w:rPr>
                <w:sz w:val="20"/>
                <w:szCs w:val="20"/>
              </w:rPr>
            </w:pPr>
            <w:r w:rsidRPr="00CB6116">
              <w:rPr>
                <w:sz w:val="20"/>
                <w:szCs w:val="20"/>
              </w:rPr>
              <w:t xml:space="preserve">ОСЗ"Болярово" –  Ямбол,  ул.Девети септември№3 </w:t>
            </w:r>
          </w:p>
        </w:tc>
        <w:tc>
          <w:tcPr>
            <w:tcW w:w="4059" w:type="dxa"/>
            <w:gridSpan w:val="3"/>
            <w:shd w:val="clear" w:color="auto" w:fill="FFFFFF" w:themeFill="background1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  <w:lang w:val="en-US"/>
              </w:rPr>
              <w:t>'</w:t>
            </w:r>
            <w:r w:rsidRPr="00CB6116">
              <w:rPr>
                <w:sz w:val="20"/>
                <w:szCs w:val="20"/>
                <w:lang w:val="en-US"/>
              </w:rPr>
              <w:t>ODZG_ Yambol@mzh.government.bg</w:t>
            </w: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Pr="00CB6116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oszg_tundja@abv.bg</w:t>
            </w:r>
          </w:p>
          <w:p w:rsidR="00327E34" w:rsidRPr="00CB6116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oszgstraldja@abv.bg</w:t>
            </w: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oszg_elhovo@abv.bg</w:t>
            </w:r>
          </w:p>
          <w:p w:rsidR="00327E34" w:rsidRPr="00CB6116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Default="00327E34" w:rsidP="007D7202">
            <w:pPr>
              <w:rPr>
                <w:sz w:val="20"/>
                <w:szCs w:val="20"/>
                <w:lang w:val="en-US"/>
              </w:rPr>
            </w:pPr>
          </w:p>
          <w:p w:rsidR="00327E34" w:rsidRPr="00CB6116" w:rsidRDefault="00327E34" w:rsidP="007D7202">
            <w:pPr>
              <w:rPr>
                <w:sz w:val="20"/>
                <w:szCs w:val="20"/>
                <w:lang w:val="en-US"/>
              </w:rPr>
            </w:pPr>
            <w:r w:rsidRPr="00CB6116">
              <w:rPr>
                <w:sz w:val="20"/>
                <w:szCs w:val="20"/>
                <w:lang w:val="en-US"/>
              </w:rPr>
              <w:t>oszg_boliarovo@abv.bg</w:t>
            </w:r>
          </w:p>
        </w:tc>
        <w:tc>
          <w:tcPr>
            <w:tcW w:w="1969" w:type="dxa"/>
            <w:shd w:val="clear" w:color="auto" w:fill="FFFFFF" w:themeFill="background1"/>
          </w:tcPr>
          <w:p w:rsidR="00327E34" w:rsidRPr="00CB23DC" w:rsidRDefault="00327E34" w:rsidP="007D7202">
            <w:pPr>
              <w:rPr>
                <w:sz w:val="20"/>
                <w:szCs w:val="20"/>
                <w:lang w:val="en-US"/>
              </w:rPr>
            </w:pPr>
            <w:r w:rsidRPr="008E042C">
              <w:rPr>
                <w:sz w:val="20"/>
                <w:szCs w:val="20"/>
                <w:lang w:val="en-US"/>
              </w:rPr>
              <w:t>(046) 661 854 ; 661 863</w:t>
            </w: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327E34" w:rsidRPr="008E042C" w:rsidRDefault="00327E34" w:rsidP="007D7202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В ОДЗ Ямбол и всичк</w:t>
            </w:r>
            <w:r>
              <w:rPr>
                <w:sz w:val="20"/>
                <w:szCs w:val="20"/>
              </w:rPr>
              <w:t>и ОСЗ  Тунджа, Елхово вкл.  ОСЗ</w:t>
            </w:r>
            <w:r w:rsidRPr="008E042C">
              <w:rPr>
                <w:sz w:val="20"/>
                <w:szCs w:val="20"/>
              </w:rPr>
              <w:t xml:space="preserve"> Болярово и офис Стралджа са поставени кутии за подаване на сигнали.</w:t>
            </w:r>
          </w:p>
          <w:p w:rsidR="00327E34" w:rsidRPr="008E042C" w:rsidRDefault="00327E34" w:rsidP="007D7202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Освен това  сигнали могат да се подават и по обявените телефони и на е-mail адреса на ОДЗ или по пощата на обявените адреси.</w:t>
            </w:r>
          </w:p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8E042C">
              <w:rPr>
                <w:sz w:val="20"/>
                <w:szCs w:val="20"/>
              </w:rPr>
              <w:t>Създадена е рубрика на интернет страницата на дирекцията, откъдето всяко едно лице, което счете че по някакъв начин от действие или бездействие са засегнати неговите права и законни интереси, може да подаде сигнал.</w:t>
            </w:r>
          </w:p>
        </w:tc>
        <w:tc>
          <w:tcPr>
            <w:tcW w:w="1689" w:type="dxa"/>
            <w:shd w:val="clear" w:color="auto" w:fill="FFFFFF" w:themeFill="background1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</w:p>
        </w:tc>
      </w:tr>
      <w:tr w:rsidR="00327E34" w:rsidRPr="00CB23DC" w:rsidTr="00D53153">
        <w:trPr>
          <w:trHeight w:val="408"/>
        </w:trPr>
        <w:tc>
          <w:tcPr>
            <w:tcW w:w="14601" w:type="dxa"/>
            <w:gridSpan w:val="8"/>
            <w:shd w:val="clear" w:color="auto" w:fill="A8D08D" w:themeFill="accent6" w:themeFillTint="99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Мерки за защита на лицата, подали сигнали</w:t>
            </w:r>
          </w:p>
        </w:tc>
      </w:tr>
      <w:tr w:rsidR="00327E34" w:rsidRPr="00CB23DC" w:rsidTr="00D53153">
        <w:trPr>
          <w:trHeight w:val="1275"/>
        </w:trPr>
        <w:tc>
          <w:tcPr>
            <w:tcW w:w="4582" w:type="dxa"/>
            <w:gridSpan w:val="3"/>
            <w:shd w:val="clear" w:color="auto" w:fill="E2EFD9" w:themeFill="accent6" w:themeFillTint="33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0019" w:type="dxa"/>
            <w:gridSpan w:val="5"/>
            <w:shd w:val="clear" w:color="auto" w:fill="FFFFFF" w:themeFill="background1"/>
          </w:tcPr>
          <w:p w:rsidR="00327E34" w:rsidRPr="00CB23DC" w:rsidRDefault="00327E34" w:rsidP="007D7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ОД „Земеделие“ Ямбол са утвърдени Вътрешни правила за защита на лицата, подаващи сигнали за корупция, корупционно поведение и/или конфликт на интереси в ОД „Земеделие“ Ямбол със Заповед №РД-07-1219-138/08.05.2018г. , Вътрешни правила за оценка и управление на риска в ОД „Земеделие“ Ямбол; </w:t>
            </w:r>
          </w:p>
          <w:p w:rsidR="00327E34" w:rsidRPr="00CB23DC" w:rsidRDefault="00327E34" w:rsidP="00327E34">
            <w:pPr>
              <w:rPr>
                <w:sz w:val="20"/>
                <w:szCs w:val="20"/>
              </w:rPr>
            </w:pPr>
            <w:r w:rsidRPr="00CB23DC">
              <w:rPr>
                <w:sz w:val="20"/>
                <w:szCs w:val="20"/>
              </w:rPr>
              <w:t>Предприе</w:t>
            </w:r>
            <w:r>
              <w:rPr>
                <w:sz w:val="20"/>
                <w:szCs w:val="20"/>
              </w:rPr>
              <w:t>ти с</w:t>
            </w:r>
            <w:r w:rsidRPr="00CB23DC">
              <w:rPr>
                <w:sz w:val="20"/>
                <w:szCs w:val="20"/>
              </w:rPr>
              <w:t>а  мерки за информиране на гражданите за подаване на сигнали по всички възможни канали, при гарантиране на конфиденциалност и защита на личните данни</w:t>
            </w:r>
            <w:r>
              <w:rPr>
                <w:sz w:val="20"/>
                <w:szCs w:val="20"/>
              </w:rPr>
              <w:t xml:space="preserve"> .</w:t>
            </w:r>
            <w:r w:rsidR="004002C7">
              <w:rPr>
                <w:sz w:val="20"/>
                <w:szCs w:val="20"/>
              </w:rPr>
              <w:t xml:space="preserve"> </w:t>
            </w:r>
            <w:r w:rsidR="000F1778">
              <w:rPr>
                <w:sz w:val="20"/>
                <w:szCs w:val="20"/>
              </w:rPr>
              <w:t>Със Заповед № РД-04-92/06.12.2023г. са утвърдени Вътрешни правила за вътрешно подаване на сигнали и за последващи действия по тях в ОД“Земеделие“ Ямбол по Закона за защита на лицата, подаващи сигнали или публично оповестяващи информация за нарушения.</w:t>
            </w:r>
          </w:p>
        </w:tc>
      </w:tr>
    </w:tbl>
    <w:p w:rsidR="00DF6720" w:rsidRDefault="00DF6720" w:rsidP="00B43BE6">
      <w:pPr>
        <w:spacing w:line="240" w:lineRule="auto"/>
        <w:rPr>
          <w:rFonts w:cs="Times New Roman"/>
          <w:b/>
          <w:bCs/>
          <w:szCs w:val="24"/>
        </w:rPr>
      </w:pPr>
    </w:p>
    <w:p w:rsidR="00BA5DFC" w:rsidRPr="00E56EF9" w:rsidRDefault="00BA5DFC" w:rsidP="00A84609">
      <w:pPr>
        <w:spacing w:line="240" w:lineRule="auto"/>
        <w:rPr>
          <w:rFonts w:cs="Times New Roman"/>
          <w:b/>
          <w:bCs/>
          <w:szCs w:val="24"/>
        </w:rPr>
      </w:pPr>
    </w:p>
    <w:p w:rsidR="00BA5DFC" w:rsidRPr="00E56EF9" w:rsidRDefault="00BA5DFC" w:rsidP="00A84609">
      <w:pPr>
        <w:spacing w:line="240" w:lineRule="auto"/>
        <w:rPr>
          <w:rFonts w:cs="Times New Roman"/>
          <w:b/>
          <w:bCs/>
          <w:szCs w:val="24"/>
        </w:rPr>
      </w:pPr>
    </w:p>
    <w:p w:rsidR="001C1DF1" w:rsidRPr="00E56EF9" w:rsidRDefault="001C1DF1" w:rsidP="00541A5F"/>
    <w:sectPr w:rsidR="001C1DF1" w:rsidRPr="00E56EF9" w:rsidSect="000018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09" w:rsidRDefault="001A3D09" w:rsidP="00EB15B6">
      <w:pPr>
        <w:spacing w:line="240" w:lineRule="auto"/>
      </w:pPr>
      <w:r>
        <w:separator/>
      </w:r>
    </w:p>
  </w:endnote>
  <w:endnote w:type="continuationSeparator" w:id="0">
    <w:p w:rsidR="001A3D09" w:rsidRDefault="001A3D09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09" w:rsidRDefault="001A3D09" w:rsidP="00EB15B6">
      <w:pPr>
        <w:spacing w:line="240" w:lineRule="auto"/>
      </w:pPr>
      <w:r>
        <w:separator/>
      </w:r>
    </w:p>
  </w:footnote>
  <w:footnote w:type="continuationSeparator" w:id="0">
    <w:p w:rsidR="001A3D09" w:rsidRDefault="001A3D09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173"/>
    <w:multiLevelType w:val="hybridMultilevel"/>
    <w:tmpl w:val="B72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18CA"/>
    <w:rsid w:val="00003BD5"/>
    <w:rsid w:val="000063C2"/>
    <w:rsid w:val="00044E8E"/>
    <w:rsid w:val="00050E52"/>
    <w:rsid w:val="00061315"/>
    <w:rsid w:val="0008125A"/>
    <w:rsid w:val="000830CF"/>
    <w:rsid w:val="0009558A"/>
    <w:rsid w:val="000A5970"/>
    <w:rsid w:val="000A6319"/>
    <w:rsid w:val="000A7542"/>
    <w:rsid w:val="000C268F"/>
    <w:rsid w:val="000C4C5F"/>
    <w:rsid w:val="000C5190"/>
    <w:rsid w:val="000C70FF"/>
    <w:rsid w:val="000F1778"/>
    <w:rsid w:val="000F33BB"/>
    <w:rsid w:val="00106BEE"/>
    <w:rsid w:val="00132C33"/>
    <w:rsid w:val="001533A7"/>
    <w:rsid w:val="0017729F"/>
    <w:rsid w:val="001A3D09"/>
    <w:rsid w:val="001C034C"/>
    <w:rsid w:val="001C109A"/>
    <w:rsid w:val="001C1DF1"/>
    <w:rsid w:val="001D67D6"/>
    <w:rsid w:val="001E67E4"/>
    <w:rsid w:val="00203B7E"/>
    <w:rsid w:val="00227E8D"/>
    <w:rsid w:val="00237CE5"/>
    <w:rsid w:val="00237DE7"/>
    <w:rsid w:val="002E3D0F"/>
    <w:rsid w:val="002E54EC"/>
    <w:rsid w:val="002F1912"/>
    <w:rsid w:val="00320258"/>
    <w:rsid w:val="00324600"/>
    <w:rsid w:val="00327E34"/>
    <w:rsid w:val="00367349"/>
    <w:rsid w:val="003A08AE"/>
    <w:rsid w:val="003A29B6"/>
    <w:rsid w:val="003A37B5"/>
    <w:rsid w:val="003B273F"/>
    <w:rsid w:val="003E437F"/>
    <w:rsid w:val="003F11D8"/>
    <w:rsid w:val="004002C7"/>
    <w:rsid w:val="00417414"/>
    <w:rsid w:val="00423417"/>
    <w:rsid w:val="00437883"/>
    <w:rsid w:val="0044672D"/>
    <w:rsid w:val="00450752"/>
    <w:rsid w:val="00472E6B"/>
    <w:rsid w:val="00480589"/>
    <w:rsid w:val="004A3BB6"/>
    <w:rsid w:val="004E7652"/>
    <w:rsid w:val="005021BE"/>
    <w:rsid w:val="005029AB"/>
    <w:rsid w:val="00505A00"/>
    <w:rsid w:val="005109F9"/>
    <w:rsid w:val="0051287D"/>
    <w:rsid w:val="00520B31"/>
    <w:rsid w:val="005258FB"/>
    <w:rsid w:val="00541A5F"/>
    <w:rsid w:val="00544D74"/>
    <w:rsid w:val="0054569F"/>
    <w:rsid w:val="00551977"/>
    <w:rsid w:val="00560838"/>
    <w:rsid w:val="005617FC"/>
    <w:rsid w:val="005765D9"/>
    <w:rsid w:val="00580326"/>
    <w:rsid w:val="00594220"/>
    <w:rsid w:val="0059599D"/>
    <w:rsid w:val="00595F3D"/>
    <w:rsid w:val="006135B3"/>
    <w:rsid w:val="00624532"/>
    <w:rsid w:val="00652DC0"/>
    <w:rsid w:val="00653E95"/>
    <w:rsid w:val="006579ED"/>
    <w:rsid w:val="00676D47"/>
    <w:rsid w:val="00682FEC"/>
    <w:rsid w:val="0068562D"/>
    <w:rsid w:val="006922DF"/>
    <w:rsid w:val="00695635"/>
    <w:rsid w:val="006A1E16"/>
    <w:rsid w:val="006B3937"/>
    <w:rsid w:val="007075DA"/>
    <w:rsid w:val="007470F8"/>
    <w:rsid w:val="007553A0"/>
    <w:rsid w:val="007A2BDF"/>
    <w:rsid w:val="007F26B7"/>
    <w:rsid w:val="00805C1F"/>
    <w:rsid w:val="00812756"/>
    <w:rsid w:val="008270BB"/>
    <w:rsid w:val="0085629C"/>
    <w:rsid w:val="00857C56"/>
    <w:rsid w:val="00861B73"/>
    <w:rsid w:val="00866487"/>
    <w:rsid w:val="00874327"/>
    <w:rsid w:val="00877CB0"/>
    <w:rsid w:val="00890FB5"/>
    <w:rsid w:val="008B1E66"/>
    <w:rsid w:val="008F4ABC"/>
    <w:rsid w:val="008F5489"/>
    <w:rsid w:val="00901DD9"/>
    <w:rsid w:val="00902275"/>
    <w:rsid w:val="00911E4A"/>
    <w:rsid w:val="00947521"/>
    <w:rsid w:val="009614BB"/>
    <w:rsid w:val="00976D4E"/>
    <w:rsid w:val="00995C19"/>
    <w:rsid w:val="00995FE2"/>
    <w:rsid w:val="00997F5F"/>
    <w:rsid w:val="009A7501"/>
    <w:rsid w:val="009A7C06"/>
    <w:rsid w:val="009B404F"/>
    <w:rsid w:val="00A039B7"/>
    <w:rsid w:val="00A25D0E"/>
    <w:rsid w:val="00A27A51"/>
    <w:rsid w:val="00A53EC7"/>
    <w:rsid w:val="00A56EA1"/>
    <w:rsid w:val="00A84609"/>
    <w:rsid w:val="00A86A54"/>
    <w:rsid w:val="00A95B8B"/>
    <w:rsid w:val="00AC2271"/>
    <w:rsid w:val="00AC5329"/>
    <w:rsid w:val="00AC7AB2"/>
    <w:rsid w:val="00AD23D9"/>
    <w:rsid w:val="00B54215"/>
    <w:rsid w:val="00B73BC5"/>
    <w:rsid w:val="00B75870"/>
    <w:rsid w:val="00BA5DFC"/>
    <w:rsid w:val="00BA67AD"/>
    <w:rsid w:val="00BF302E"/>
    <w:rsid w:val="00C02205"/>
    <w:rsid w:val="00C11DA9"/>
    <w:rsid w:val="00C13FE5"/>
    <w:rsid w:val="00C41187"/>
    <w:rsid w:val="00C52AF8"/>
    <w:rsid w:val="00C545E5"/>
    <w:rsid w:val="00C7716C"/>
    <w:rsid w:val="00C84E3A"/>
    <w:rsid w:val="00C85ECF"/>
    <w:rsid w:val="00C925B1"/>
    <w:rsid w:val="00CA06F4"/>
    <w:rsid w:val="00CB7490"/>
    <w:rsid w:val="00CC3D25"/>
    <w:rsid w:val="00CE62D5"/>
    <w:rsid w:val="00D13EE4"/>
    <w:rsid w:val="00D27BCC"/>
    <w:rsid w:val="00D53153"/>
    <w:rsid w:val="00D56422"/>
    <w:rsid w:val="00D67710"/>
    <w:rsid w:val="00D80E04"/>
    <w:rsid w:val="00DC737C"/>
    <w:rsid w:val="00DD22BC"/>
    <w:rsid w:val="00DD2EC7"/>
    <w:rsid w:val="00DE3440"/>
    <w:rsid w:val="00DF0F59"/>
    <w:rsid w:val="00DF4D8C"/>
    <w:rsid w:val="00DF6720"/>
    <w:rsid w:val="00E0194A"/>
    <w:rsid w:val="00E34B99"/>
    <w:rsid w:val="00E56EF9"/>
    <w:rsid w:val="00E63403"/>
    <w:rsid w:val="00EB15B6"/>
    <w:rsid w:val="00F1658D"/>
    <w:rsid w:val="00F4390D"/>
    <w:rsid w:val="00F45B47"/>
    <w:rsid w:val="00F84CD8"/>
    <w:rsid w:val="00F85F43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09EA2"/>
  <w15:docId w15:val="{1F42C9F4-9AAA-4808-9084-723DDE0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  <w:style w:type="paragraph" w:styleId="ae">
    <w:name w:val="List Paragraph"/>
    <w:basedOn w:val="a"/>
    <w:uiPriority w:val="34"/>
    <w:qFormat/>
    <w:rsid w:val="00995FE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val="en-US"/>
    </w:rPr>
  </w:style>
  <w:style w:type="paragraph" w:styleId="af">
    <w:name w:val="header"/>
    <w:basedOn w:val="a"/>
    <w:link w:val="af0"/>
    <w:uiPriority w:val="99"/>
    <w:unhideWhenUsed/>
    <w:rsid w:val="00DF6720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DF6720"/>
  </w:style>
  <w:style w:type="paragraph" w:styleId="af1">
    <w:name w:val="footer"/>
    <w:basedOn w:val="a"/>
    <w:link w:val="af2"/>
    <w:uiPriority w:val="99"/>
    <w:unhideWhenUsed/>
    <w:rsid w:val="00DF6720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DF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11A7-F170-4014-8B84-60FE242E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3462</Words>
  <Characters>19736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иванова</cp:lastModifiedBy>
  <cp:revision>2</cp:revision>
  <cp:lastPrinted>2023-02-27T08:03:00Z</cp:lastPrinted>
  <dcterms:created xsi:type="dcterms:W3CDTF">2024-03-28T11:15:00Z</dcterms:created>
  <dcterms:modified xsi:type="dcterms:W3CDTF">2024-03-28T11:15:00Z</dcterms:modified>
</cp:coreProperties>
</file>