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B06" w:rsidRPr="001226BA" w:rsidRDefault="00EC3CA3" w:rsidP="00370B06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b/>
          <w:spacing w:val="40"/>
          <w:sz w:val="30"/>
          <w:szCs w:val="30"/>
        </w:rPr>
      </w:pPr>
      <w:r w:rsidRPr="001226BA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DA2FD3" wp14:editId="2069A8DE">
                <wp:simplePos x="0" y="0"/>
                <wp:positionH relativeFrom="column">
                  <wp:posOffset>-48895</wp:posOffset>
                </wp:positionH>
                <wp:positionV relativeFrom="paragraph">
                  <wp:posOffset>59055</wp:posOffset>
                </wp:positionV>
                <wp:extent cx="0" cy="619125"/>
                <wp:effectExtent l="0" t="0" r="19050" b="9525"/>
                <wp:wrapNone/>
                <wp:docPr id="5" name="Съединител &quot;права стрелка&quot;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5" o:spid="_x0000_s1026" type="#_x0000_t32" style="position:absolute;margin-left:-3.85pt;margin-top:4.65pt;width:0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"/>
            </w:pict>
          </mc:Fallback>
        </mc:AlternateContent>
      </w:r>
      <w:r w:rsidRPr="001226BA">
        <w:rPr>
          <w:noProof/>
          <w:lang w:val="bg-BG" w:eastAsia="bg-BG"/>
        </w:rPr>
        <w:drawing>
          <wp:anchor distT="0" distB="0" distL="114300" distR="114300" simplePos="0" relativeHeight="251656704" behindDoc="0" locked="0" layoutInCell="1" allowOverlap="1" wp14:anchorId="108016C1" wp14:editId="1CF5B63E">
            <wp:simplePos x="0" y="0"/>
            <wp:positionH relativeFrom="column">
              <wp:posOffset>-232410</wp:posOffset>
            </wp:positionH>
            <wp:positionV relativeFrom="paragraph">
              <wp:posOffset>-84455</wp:posOffset>
            </wp:positionV>
            <wp:extent cx="600710" cy="832485"/>
            <wp:effectExtent l="0" t="0" r="8890" b="5715"/>
            <wp:wrapSquare wrapText="bothSides"/>
            <wp:docPr id="1" name="Картина 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0B06" w:rsidRPr="001226BA">
        <w:rPr>
          <w:b/>
          <w:spacing w:val="40"/>
          <w:sz w:val="30"/>
          <w:szCs w:val="30"/>
        </w:rPr>
        <w:t>РЕПУБЛИКА БЪЛГАРИЯ</w:t>
      </w:r>
    </w:p>
    <w:p w:rsidR="00370B06" w:rsidRPr="001226BA" w:rsidRDefault="00370B06" w:rsidP="00370B06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26"/>
          <w:szCs w:val="26"/>
        </w:rPr>
      </w:pPr>
      <w:proofErr w:type="spellStart"/>
      <w:r w:rsidRPr="001226BA">
        <w:rPr>
          <w:spacing w:val="40"/>
          <w:sz w:val="26"/>
          <w:szCs w:val="26"/>
        </w:rPr>
        <w:t>Министерство</w:t>
      </w:r>
      <w:proofErr w:type="spellEnd"/>
      <w:r w:rsidRPr="001226BA">
        <w:rPr>
          <w:spacing w:val="40"/>
          <w:sz w:val="26"/>
          <w:szCs w:val="26"/>
        </w:rPr>
        <w:t xml:space="preserve"> </w:t>
      </w:r>
      <w:proofErr w:type="spellStart"/>
      <w:r w:rsidRPr="001226BA">
        <w:rPr>
          <w:spacing w:val="40"/>
          <w:sz w:val="26"/>
          <w:szCs w:val="26"/>
        </w:rPr>
        <w:t>на</w:t>
      </w:r>
      <w:proofErr w:type="spellEnd"/>
      <w:r w:rsidRPr="001226BA">
        <w:rPr>
          <w:spacing w:val="40"/>
          <w:sz w:val="26"/>
          <w:szCs w:val="26"/>
        </w:rPr>
        <w:t xml:space="preserve"> </w:t>
      </w:r>
      <w:proofErr w:type="spellStart"/>
      <w:r w:rsidRPr="001226BA">
        <w:rPr>
          <w:spacing w:val="40"/>
          <w:sz w:val="26"/>
          <w:szCs w:val="26"/>
        </w:rPr>
        <w:t>земеделието</w:t>
      </w:r>
      <w:proofErr w:type="spellEnd"/>
    </w:p>
    <w:p w:rsidR="00370B06" w:rsidRPr="001226BA" w:rsidRDefault="00370B06" w:rsidP="00370B06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b/>
          <w:spacing w:val="30"/>
          <w:szCs w:val="20"/>
          <w:lang w:val="bg-BG"/>
        </w:rPr>
      </w:pPr>
      <w:proofErr w:type="spellStart"/>
      <w:r w:rsidRPr="001226BA">
        <w:rPr>
          <w:b/>
          <w:spacing w:val="30"/>
          <w:szCs w:val="20"/>
        </w:rPr>
        <w:t>Областна</w:t>
      </w:r>
      <w:proofErr w:type="spellEnd"/>
      <w:r w:rsidRPr="001226BA">
        <w:rPr>
          <w:b/>
          <w:spacing w:val="30"/>
          <w:szCs w:val="20"/>
        </w:rPr>
        <w:t xml:space="preserve"> </w:t>
      </w:r>
      <w:proofErr w:type="spellStart"/>
      <w:r w:rsidRPr="001226BA">
        <w:rPr>
          <w:b/>
          <w:spacing w:val="30"/>
          <w:szCs w:val="20"/>
        </w:rPr>
        <w:t>дирекция</w:t>
      </w:r>
      <w:proofErr w:type="spellEnd"/>
      <w:r w:rsidRPr="001226BA">
        <w:rPr>
          <w:b/>
          <w:spacing w:val="30"/>
          <w:szCs w:val="20"/>
        </w:rPr>
        <w:t xml:space="preserve"> “</w:t>
      </w:r>
      <w:proofErr w:type="spellStart"/>
      <w:r w:rsidRPr="001226BA">
        <w:rPr>
          <w:b/>
          <w:spacing w:val="30"/>
          <w:szCs w:val="20"/>
        </w:rPr>
        <w:t>Земеделие</w:t>
      </w:r>
      <w:proofErr w:type="spellEnd"/>
      <w:r w:rsidRPr="001226BA">
        <w:rPr>
          <w:b/>
          <w:spacing w:val="30"/>
          <w:szCs w:val="20"/>
        </w:rPr>
        <w:t>”-</w:t>
      </w:r>
      <w:proofErr w:type="spellStart"/>
      <w:r w:rsidRPr="001226BA">
        <w:rPr>
          <w:b/>
          <w:spacing w:val="30"/>
          <w:szCs w:val="20"/>
        </w:rPr>
        <w:t>Велико</w:t>
      </w:r>
      <w:proofErr w:type="spellEnd"/>
      <w:r w:rsidRPr="001226BA">
        <w:rPr>
          <w:b/>
          <w:spacing w:val="30"/>
          <w:szCs w:val="20"/>
        </w:rPr>
        <w:t xml:space="preserve"> </w:t>
      </w:r>
      <w:proofErr w:type="spellStart"/>
      <w:r w:rsidRPr="001226BA">
        <w:rPr>
          <w:b/>
          <w:spacing w:val="30"/>
          <w:szCs w:val="20"/>
        </w:rPr>
        <w:t>Търново</w:t>
      </w:r>
      <w:proofErr w:type="spellEnd"/>
    </w:p>
    <w:p w:rsidR="0093112B" w:rsidRDefault="0093112B" w:rsidP="00577A4E">
      <w:pPr>
        <w:pStyle w:val="a3"/>
        <w:spacing w:line="180" w:lineRule="atLeast"/>
      </w:pPr>
    </w:p>
    <w:p w:rsidR="00E64B51" w:rsidRDefault="00E64B51" w:rsidP="00E64B51">
      <w:pPr>
        <w:rPr>
          <w:lang w:val="bg-BG"/>
        </w:rPr>
      </w:pPr>
    </w:p>
    <w:p w:rsidR="005607F9" w:rsidRDefault="005607F9" w:rsidP="00E64B51">
      <w:pPr>
        <w:rPr>
          <w:lang w:val="bg-BG"/>
        </w:rPr>
      </w:pPr>
    </w:p>
    <w:p w:rsidR="00CF72F4" w:rsidRPr="00CF72F4" w:rsidRDefault="00CF72F4" w:rsidP="001135C2">
      <w:pPr>
        <w:rPr>
          <w:lang w:val="bg-BG"/>
        </w:rPr>
      </w:pPr>
    </w:p>
    <w:p w:rsidR="00CF72F4" w:rsidRPr="00CF72F4" w:rsidRDefault="00CF72F4" w:rsidP="001135C2"/>
    <w:p w:rsidR="00023116" w:rsidRDefault="00F926D4" w:rsidP="00F926D4">
      <w:pPr>
        <w:jc w:val="center"/>
        <w:rPr>
          <w:b/>
          <w:lang w:val="bg-BG"/>
        </w:rPr>
      </w:pPr>
      <w:r>
        <w:rPr>
          <w:b/>
          <w:lang w:val="bg-BG"/>
        </w:rPr>
        <w:t>ПОКАНА</w:t>
      </w:r>
    </w:p>
    <w:p w:rsidR="00F926D4" w:rsidRDefault="00F926D4" w:rsidP="00F926D4">
      <w:pPr>
        <w:jc w:val="center"/>
        <w:rPr>
          <w:b/>
          <w:lang w:val="bg-BG"/>
        </w:rPr>
      </w:pPr>
    </w:p>
    <w:p w:rsidR="00576E1E" w:rsidRPr="00B3085C" w:rsidRDefault="00F926D4" w:rsidP="00576E1E">
      <w:pPr>
        <w:spacing w:line="360" w:lineRule="auto"/>
        <w:ind w:firstLine="720"/>
        <w:jc w:val="both"/>
        <w:rPr>
          <w:lang w:val="bg-BG"/>
        </w:rPr>
      </w:pPr>
      <w:r w:rsidRPr="00B3085C">
        <w:rPr>
          <w:lang w:val="bg-BG"/>
        </w:rPr>
        <w:t xml:space="preserve">Във връзка с прилагане на </w:t>
      </w:r>
      <w:r w:rsidR="00927B13" w:rsidRPr="00B3085C">
        <w:rPr>
          <w:lang w:val="bg-BG"/>
        </w:rPr>
        <w:t>чл.56</w:t>
      </w:r>
      <w:r w:rsidR="00C77EEF">
        <w:rPr>
          <w:lang w:val="bg-BG"/>
        </w:rPr>
        <w:t>а</w:t>
      </w:r>
      <w:r w:rsidR="00927B13" w:rsidRPr="00B3085C">
        <w:rPr>
          <w:lang w:val="bg-BG"/>
        </w:rPr>
        <w:t>, ал.4</w:t>
      </w:r>
      <w:r w:rsidR="00C77EEF">
        <w:rPr>
          <w:lang w:val="bg-BG"/>
        </w:rPr>
        <w:t>, т.2</w:t>
      </w:r>
      <w:r w:rsidR="00927B13" w:rsidRPr="00B3085C">
        <w:rPr>
          <w:lang w:val="bg-BG"/>
        </w:rPr>
        <w:t xml:space="preserve">; </w:t>
      </w:r>
      <w:r w:rsidR="00576E1E" w:rsidRPr="00B3085C">
        <w:rPr>
          <w:lang w:val="bg-BG"/>
        </w:rPr>
        <w:t>чл.56</w:t>
      </w:r>
      <w:r w:rsidR="00C77EEF">
        <w:rPr>
          <w:lang w:val="bg-BG"/>
        </w:rPr>
        <w:t>ж</w:t>
      </w:r>
      <w:r w:rsidR="00576E1E" w:rsidRPr="00B3085C">
        <w:rPr>
          <w:lang w:val="bg-BG"/>
        </w:rPr>
        <w:t xml:space="preserve">, ал.2 и чл.105, ал.7 от Правилника за прилагане на Закона за собствеността и ползването на земеделските земи, </w:t>
      </w:r>
      <w:bookmarkStart w:id="0" w:name="_GoBack"/>
      <w:bookmarkEnd w:id="0"/>
      <w:r w:rsidR="00576E1E" w:rsidRPr="00B3085C">
        <w:rPr>
          <w:lang w:val="bg-BG"/>
        </w:rPr>
        <w:t>ОД „Земеделие“ – Велико Търново организира избор на оценители за оценка на:</w:t>
      </w:r>
    </w:p>
    <w:p w:rsidR="00F926D4" w:rsidRPr="00B3085C" w:rsidRDefault="00576E1E" w:rsidP="00576E1E">
      <w:pPr>
        <w:pStyle w:val="ac"/>
        <w:numPr>
          <w:ilvl w:val="0"/>
          <w:numId w:val="5"/>
        </w:numPr>
        <w:spacing w:line="360" w:lineRule="auto"/>
        <w:jc w:val="both"/>
        <w:rPr>
          <w:lang w:val="bg-BG"/>
        </w:rPr>
      </w:pPr>
      <w:r w:rsidRPr="00B3085C">
        <w:rPr>
          <w:lang w:val="bg-BG"/>
        </w:rPr>
        <w:t xml:space="preserve">прилежащи площи към сгради, </w:t>
      </w:r>
      <w:proofErr w:type="spellStart"/>
      <w:r w:rsidRPr="00B3085C">
        <w:rPr>
          <w:lang w:val="bg-BG"/>
        </w:rPr>
        <w:t>находящи</w:t>
      </w:r>
      <w:proofErr w:type="spellEnd"/>
      <w:r w:rsidRPr="00B3085C">
        <w:rPr>
          <w:lang w:val="bg-BG"/>
        </w:rPr>
        <w:t xml:space="preserve"> се в границите на стопанските дворове за процедура по чл.27, ал.6 от ЗСПЗЗ;</w:t>
      </w:r>
    </w:p>
    <w:p w:rsidR="00576E1E" w:rsidRPr="00B3085C" w:rsidRDefault="00576E1E" w:rsidP="00576E1E">
      <w:pPr>
        <w:pStyle w:val="ac"/>
        <w:numPr>
          <w:ilvl w:val="0"/>
          <w:numId w:val="5"/>
        </w:numPr>
        <w:spacing w:line="360" w:lineRule="auto"/>
        <w:jc w:val="both"/>
        <w:rPr>
          <w:lang w:val="bg-BG"/>
        </w:rPr>
      </w:pPr>
      <w:r w:rsidRPr="00B3085C">
        <w:rPr>
          <w:lang w:val="bg-BG"/>
        </w:rPr>
        <w:t>парцели, негодни за земеделско ползване и неподлежащи на възстановяване в границите на стопанските дворове за процедура по чл.27, ал.8 от ЗСПЗЗ;</w:t>
      </w:r>
    </w:p>
    <w:p w:rsidR="00576E1E" w:rsidRPr="00B3085C" w:rsidRDefault="00576E1E" w:rsidP="00576E1E">
      <w:pPr>
        <w:pStyle w:val="ac"/>
        <w:numPr>
          <w:ilvl w:val="0"/>
          <w:numId w:val="5"/>
        </w:numPr>
        <w:spacing w:line="360" w:lineRule="auto"/>
        <w:jc w:val="both"/>
        <w:rPr>
          <w:lang w:val="bg-BG"/>
        </w:rPr>
      </w:pPr>
      <w:r w:rsidRPr="00B3085C">
        <w:rPr>
          <w:lang w:val="bg-BG"/>
        </w:rPr>
        <w:t xml:space="preserve">земеделски земи в границите на стопанските дворове по § 12а от ЗИД на ЗСПЗЗ. </w:t>
      </w:r>
    </w:p>
    <w:p w:rsidR="00B954FD" w:rsidRPr="00B3085C" w:rsidRDefault="00B954FD" w:rsidP="00B3085C">
      <w:pPr>
        <w:spacing w:line="360" w:lineRule="auto"/>
        <w:ind w:firstLine="720"/>
        <w:jc w:val="both"/>
        <w:rPr>
          <w:lang w:val="bg-BG"/>
        </w:rPr>
      </w:pPr>
      <w:r w:rsidRPr="00B3085C">
        <w:rPr>
          <w:lang w:val="bg-BG"/>
        </w:rPr>
        <w:t xml:space="preserve">ОД „ЗЕМЕДЕЛИЕ“ – ВЕЛИКО ТЪРНОВО кани оценителите на недвижими имоти и </w:t>
      </w:r>
      <w:r w:rsidR="00B32C95" w:rsidRPr="00B3085C">
        <w:rPr>
          <w:lang w:val="bg-BG"/>
        </w:rPr>
        <w:t xml:space="preserve">на </w:t>
      </w:r>
      <w:r w:rsidRPr="00B3085C">
        <w:rPr>
          <w:lang w:val="bg-BG"/>
        </w:rPr>
        <w:t xml:space="preserve">земеделски земи в границите на стопанските дворове по § 12а от ЗИД на ЗСПЗЗ, вписани в публичния регистър на независимите оценители и притежаващи сертификат за </w:t>
      </w:r>
      <w:proofErr w:type="spellStart"/>
      <w:r w:rsidRPr="00B3085C">
        <w:rPr>
          <w:lang w:val="bg-BG"/>
        </w:rPr>
        <w:t>оценителска</w:t>
      </w:r>
      <w:proofErr w:type="spellEnd"/>
      <w:r w:rsidRPr="00B3085C">
        <w:rPr>
          <w:lang w:val="bg-BG"/>
        </w:rPr>
        <w:t xml:space="preserve"> правоспособност за земеделски земи /за оценките на земеделски земи по § 12а от ЗИД на ЗСПЗЗ/</w:t>
      </w:r>
      <w:r w:rsidR="00B32C95" w:rsidRPr="00B3085C">
        <w:rPr>
          <w:lang w:val="bg-BG"/>
        </w:rPr>
        <w:t>, да представят в деловодството на ОД „Земеделие“ – Велико Търново с адрес: гр. Велико Търново, бул.“България“</w:t>
      </w:r>
      <w:r w:rsidR="008575C8">
        <w:rPr>
          <w:lang w:val="bg-BG"/>
        </w:rPr>
        <w:t xml:space="preserve"> № 25, ет.4  до 17,30 часа на 1</w:t>
      </w:r>
      <w:r w:rsidR="008575C8">
        <w:t>1</w:t>
      </w:r>
      <w:r w:rsidR="008575C8">
        <w:rPr>
          <w:lang w:val="bg-BG"/>
        </w:rPr>
        <w:t>.0</w:t>
      </w:r>
      <w:r w:rsidR="008575C8">
        <w:t>2</w:t>
      </w:r>
      <w:r w:rsidR="008575C8">
        <w:rPr>
          <w:lang w:val="bg-BG"/>
        </w:rPr>
        <w:t>.202</w:t>
      </w:r>
      <w:r w:rsidR="008575C8">
        <w:t>2</w:t>
      </w:r>
      <w:r w:rsidR="00B32C95" w:rsidRPr="00B3085C">
        <w:rPr>
          <w:lang w:val="bg-BG"/>
        </w:rPr>
        <w:t xml:space="preserve"> г. оферти</w:t>
      </w:r>
      <w:r w:rsidR="00C77EEF">
        <w:rPr>
          <w:lang w:val="bg-BG"/>
        </w:rPr>
        <w:t xml:space="preserve"> за сключване на договор</w:t>
      </w:r>
      <w:r w:rsidR="00B32C95" w:rsidRPr="00B3085C">
        <w:rPr>
          <w:lang w:val="bg-BG"/>
        </w:rPr>
        <w:t xml:space="preserve"> за изготвяне на пазарни оценки за определяне на пазарната стойност на </w:t>
      </w:r>
      <w:r w:rsidR="00B3085C" w:rsidRPr="00B3085C">
        <w:rPr>
          <w:lang w:val="bg-BG"/>
        </w:rPr>
        <w:t>имоти, пос</w:t>
      </w:r>
      <w:r w:rsidR="00C77EEF">
        <w:rPr>
          <w:lang w:val="bg-BG"/>
        </w:rPr>
        <w:t>очени в т. 1, 2 и 3 от поканата за календарната 202</w:t>
      </w:r>
      <w:r w:rsidR="008575C8">
        <w:t>2</w:t>
      </w:r>
      <w:r w:rsidR="00C77EEF">
        <w:rPr>
          <w:lang w:val="bg-BG"/>
        </w:rPr>
        <w:t xml:space="preserve"> г.</w:t>
      </w:r>
    </w:p>
    <w:p w:rsidR="00B3085C" w:rsidRPr="00B3085C" w:rsidRDefault="00A7758C" w:rsidP="00B3085C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>Офертата да включва</w:t>
      </w:r>
      <w:r w:rsidR="00B3085C" w:rsidRPr="00B3085C">
        <w:rPr>
          <w:lang w:val="bg-BG"/>
        </w:rPr>
        <w:t>:</w:t>
      </w:r>
    </w:p>
    <w:p w:rsidR="00B3085C" w:rsidRPr="00B3085C" w:rsidRDefault="00B3085C" w:rsidP="00B3085C">
      <w:pPr>
        <w:pStyle w:val="ac"/>
        <w:numPr>
          <w:ilvl w:val="0"/>
          <w:numId w:val="7"/>
        </w:numPr>
        <w:spacing w:line="360" w:lineRule="auto"/>
        <w:jc w:val="both"/>
        <w:rPr>
          <w:lang w:val="bg-BG"/>
        </w:rPr>
      </w:pPr>
      <w:r w:rsidRPr="00B3085C">
        <w:rPr>
          <w:lang w:val="bg-BG"/>
        </w:rPr>
        <w:t>методика за определяне на цената на поземления имот</w:t>
      </w:r>
      <w:r w:rsidR="00A7758C">
        <w:rPr>
          <w:lang w:val="bg-BG"/>
        </w:rPr>
        <w:t>;</w:t>
      </w:r>
    </w:p>
    <w:p w:rsidR="00B3085C" w:rsidRPr="00B3085C" w:rsidRDefault="00A7758C" w:rsidP="00B3085C">
      <w:pPr>
        <w:pStyle w:val="ac"/>
        <w:numPr>
          <w:ilvl w:val="0"/>
          <w:numId w:val="7"/>
        </w:numPr>
        <w:spacing w:line="360" w:lineRule="auto"/>
        <w:jc w:val="both"/>
        <w:rPr>
          <w:lang w:val="bg-BG"/>
        </w:rPr>
      </w:pPr>
      <w:r>
        <w:rPr>
          <w:lang w:val="bg-BG"/>
        </w:rPr>
        <w:t>цена</w:t>
      </w:r>
      <w:r w:rsidR="00B3085C" w:rsidRPr="00B3085C">
        <w:rPr>
          <w:lang w:val="bg-BG"/>
        </w:rPr>
        <w:t xml:space="preserve"> за изготвяне на 1 брой оценка на поземлен имот</w:t>
      </w:r>
      <w:r>
        <w:rPr>
          <w:lang w:val="bg-BG"/>
        </w:rPr>
        <w:t>;</w:t>
      </w:r>
    </w:p>
    <w:p w:rsidR="00B3085C" w:rsidRDefault="00C77EEF" w:rsidP="00B3085C">
      <w:pPr>
        <w:pStyle w:val="ac"/>
        <w:numPr>
          <w:ilvl w:val="0"/>
          <w:numId w:val="7"/>
        </w:numPr>
        <w:spacing w:line="360" w:lineRule="auto"/>
        <w:jc w:val="both"/>
        <w:rPr>
          <w:lang w:val="bg-BG"/>
        </w:rPr>
      </w:pPr>
      <w:r>
        <w:rPr>
          <w:lang w:val="bg-BG"/>
        </w:rPr>
        <w:t>максимален</w:t>
      </w:r>
      <w:r w:rsidR="00B3085C" w:rsidRPr="00B3085C">
        <w:rPr>
          <w:lang w:val="bg-BG"/>
        </w:rPr>
        <w:t xml:space="preserve"> срок за изготвяне на оценка на поземлен имот</w:t>
      </w:r>
      <w:r w:rsidR="00A7758C">
        <w:rPr>
          <w:lang w:val="bg-BG"/>
        </w:rPr>
        <w:t>.</w:t>
      </w:r>
    </w:p>
    <w:p w:rsidR="00B3085C" w:rsidRPr="00B3085C" w:rsidRDefault="00B3085C" w:rsidP="00B3085C">
      <w:pPr>
        <w:spacing w:line="360" w:lineRule="auto"/>
        <w:ind w:firstLine="360"/>
        <w:jc w:val="both"/>
        <w:rPr>
          <w:lang w:val="bg-BG"/>
        </w:rPr>
      </w:pPr>
      <w:r>
        <w:rPr>
          <w:lang w:val="bg-BG"/>
        </w:rPr>
        <w:t>Критерий за избор на изпълнител ще бъде най-ниската предложена цена за 1 брой оценка на поземлен имот и минимален срок за изготвянето и.</w:t>
      </w:r>
    </w:p>
    <w:p w:rsidR="00576E1E" w:rsidRPr="00576E1E" w:rsidRDefault="00576E1E" w:rsidP="00576E1E">
      <w:pPr>
        <w:spacing w:line="360" w:lineRule="auto"/>
        <w:ind w:left="720"/>
        <w:jc w:val="both"/>
        <w:rPr>
          <w:b/>
          <w:lang w:val="bg-BG"/>
        </w:rPr>
      </w:pPr>
    </w:p>
    <w:sectPr w:rsidR="00576E1E" w:rsidRPr="00576E1E" w:rsidSect="00AD242F">
      <w:footerReference w:type="default" r:id="rId10"/>
      <w:pgSz w:w="11907" w:h="16840" w:code="9"/>
      <w:pgMar w:top="567" w:right="1134" w:bottom="284" w:left="1418" w:header="170" w:footer="17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B1B" w:rsidRDefault="00FB1B1B" w:rsidP="00E2147F">
      <w:r>
        <w:separator/>
      </w:r>
    </w:p>
  </w:endnote>
  <w:endnote w:type="continuationSeparator" w:id="0">
    <w:p w:rsidR="00FB1B1B" w:rsidRDefault="00FB1B1B" w:rsidP="00E2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0283881"/>
      <w:docPartObj>
        <w:docPartGallery w:val="Page Numbers (Bottom of Page)"/>
        <w:docPartUnique/>
      </w:docPartObj>
    </w:sdtPr>
    <w:sdtEndPr/>
    <w:sdtContent>
      <w:p w:rsidR="006B7B06" w:rsidRDefault="006B7B0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15D" w:rsidRPr="00B0515D">
          <w:rPr>
            <w:noProof/>
            <w:lang w:val="bg-BG"/>
          </w:rPr>
          <w:t>1</w:t>
        </w:r>
        <w:r>
          <w:fldChar w:fldCharType="end"/>
        </w:r>
      </w:p>
    </w:sdtContent>
  </w:sdt>
  <w:p w:rsidR="00E2147F" w:rsidRDefault="00E2147F" w:rsidP="00E2147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B1B" w:rsidRDefault="00FB1B1B" w:rsidP="00E2147F">
      <w:r>
        <w:separator/>
      </w:r>
    </w:p>
  </w:footnote>
  <w:footnote w:type="continuationSeparator" w:id="0">
    <w:p w:rsidR="00FB1B1B" w:rsidRDefault="00FB1B1B" w:rsidP="00E21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F5AD2"/>
    <w:multiLevelType w:val="hybridMultilevel"/>
    <w:tmpl w:val="97CE672A"/>
    <w:lvl w:ilvl="0" w:tplc="268405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E124A1"/>
    <w:multiLevelType w:val="hybridMultilevel"/>
    <w:tmpl w:val="59EC28BE"/>
    <w:lvl w:ilvl="0" w:tplc="3D960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604E89"/>
    <w:multiLevelType w:val="hybridMultilevel"/>
    <w:tmpl w:val="BC42CD3E"/>
    <w:lvl w:ilvl="0" w:tplc="7CE62B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A26471F"/>
    <w:multiLevelType w:val="hybridMultilevel"/>
    <w:tmpl w:val="B7386076"/>
    <w:lvl w:ilvl="0" w:tplc="27E25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D30D2F"/>
    <w:multiLevelType w:val="hybridMultilevel"/>
    <w:tmpl w:val="DECA6E08"/>
    <w:lvl w:ilvl="0" w:tplc="D6CAAE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EE55DB"/>
    <w:multiLevelType w:val="hybridMultilevel"/>
    <w:tmpl w:val="46A48850"/>
    <w:lvl w:ilvl="0" w:tplc="F6604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201ED7"/>
    <w:multiLevelType w:val="hybridMultilevel"/>
    <w:tmpl w:val="9410AC60"/>
    <w:lvl w:ilvl="0" w:tplc="755851E8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2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73B"/>
    <w:rsid w:val="000014D5"/>
    <w:rsid w:val="00014B0F"/>
    <w:rsid w:val="00023116"/>
    <w:rsid w:val="0002548B"/>
    <w:rsid w:val="00054757"/>
    <w:rsid w:val="00057145"/>
    <w:rsid w:val="001110C2"/>
    <w:rsid w:val="001128D1"/>
    <w:rsid w:val="001135C2"/>
    <w:rsid w:val="001226BA"/>
    <w:rsid w:val="00141960"/>
    <w:rsid w:val="00153219"/>
    <w:rsid w:val="00171FE9"/>
    <w:rsid w:val="00181765"/>
    <w:rsid w:val="00202280"/>
    <w:rsid w:val="0020745C"/>
    <w:rsid w:val="002237AE"/>
    <w:rsid w:val="002318B0"/>
    <w:rsid w:val="00267CD8"/>
    <w:rsid w:val="00282C2D"/>
    <w:rsid w:val="002F753F"/>
    <w:rsid w:val="00302FFB"/>
    <w:rsid w:val="00342683"/>
    <w:rsid w:val="00356FB0"/>
    <w:rsid w:val="003702A1"/>
    <w:rsid w:val="00370B06"/>
    <w:rsid w:val="0037749E"/>
    <w:rsid w:val="00383674"/>
    <w:rsid w:val="003A26E8"/>
    <w:rsid w:val="003B3BA0"/>
    <w:rsid w:val="00422F1A"/>
    <w:rsid w:val="0043279E"/>
    <w:rsid w:val="0044240D"/>
    <w:rsid w:val="0046353E"/>
    <w:rsid w:val="00494E1B"/>
    <w:rsid w:val="004E7308"/>
    <w:rsid w:val="00501BF1"/>
    <w:rsid w:val="00503300"/>
    <w:rsid w:val="005459D7"/>
    <w:rsid w:val="005607F9"/>
    <w:rsid w:val="00576665"/>
    <w:rsid w:val="00576E1E"/>
    <w:rsid w:val="00577A4E"/>
    <w:rsid w:val="00582DE2"/>
    <w:rsid w:val="005A2B8F"/>
    <w:rsid w:val="005C52D6"/>
    <w:rsid w:val="005E467E"/>
    <w:rsid w:val="00605171"/>
    <w:rsid w:val="00606064"/>
    <w:rsid w:val="006160F1"/>
    <w:rsid w:val="006267E5"/>
    <w:rsid w:val="00653266"/>
    <w:rsid w:val="00656A45"/>
    <w:rsid w:val="00657327"/>
    <w:rsid w:val="00662123"/>
    <w:rsid w:val="00662C27"/>
    <w:rsid w:val="006B5778"/>
    <w:rsid w:val="006B7B06"/>
    <w:rsid w:val="00703B7E"/>
    <w:rsid w:val="0073608B"/>
    <w:rsid w:val="007665C8"/>
    <w:rsid w:val="0078365E"/>
    <w:rsid w:val="007A5DE1"/>
    <w:rsid w:val="007C3BD2"/>
    <w:rsid w:val="00830553"/>
    <w:rsid w:val="00843D04"/>
    <w:rsid w:val="008575C8"/>
    <w:rsid w:val="00864BAB"/>
    <w:rsid w:val="008D036D"/>
    <w:rsid w:val="008E0BD8"/>
    <w:rsid w:val="008E38CB"/>
    <w:rsid w:val="00904287"/>
    <w:rsid w:val="00916D38"/>
    <w:rsid w:val="00927B13"/>
    <w:rsid w:val="0093112B"/>
    <w:rsid w:val="0093427E"/>
    <w:rsid w:val="009420B0"/>
    <w:rsid w:val="0097336A"/>
    <w:rsid w:val="00996BFD"/>
    <w:rsid w:val="009A47AD"/>
    <w:rsid w:val="009A540C"/>
    <w:rsid w:val="009B2E1B"/>
    <w:rsid w:val="009D2041"/>
    <w:rsid w:val="009D20C6"/>
    <w:rsid w:val="00A713F5"/>
    <w:rsid w:val="00A734D5"/>
    <w:rsid w:val="00A7758C"/>
    <w:rsid w:val="00A903B0"/>
    <w:rsid w:val="00AA7BE3"/>
    <w:rsid w:val="00AB3BA5"/>
    <w:rsid w:val="00AB3EF7"/>
    <w:rsid w:val="00AB4597"/>
    <w:rsid w:val="00AB79C0"/>
    <w:rsid w:val="00AC7AED"/>
    <w:rsid w:val="00AD242F"/>
    <w:rsid w:val="00AD2B8C"/>
    <w:rsid w:val="00AD61DF"/>
    <w:rsid w:val="00B0515D"/>
    <w:rsid w:val="00B0673B"/>
    <w:rsid w:val="00B3085C"/>
    <w:rsid w:val="00B32C95"/>
    <w:rsid w:val="00B675F1"/>
    <w:rsid w:val="00B954FD"/>
    <w:rsid w:val="00BA36B8"/>
    <w:rsid w:val="00BA68C3"/>
    <w:rsid w:val="00C044CA"/>
    <w:rsid w:val="00C11DF0"/>
    <w:rsid w:val="00C63BFC"/>
    <w:rsid w:val="00C77EEF"/>
    <w:rsid w:val="00C80DB4"/>
    <w:rsid w:val="00CC0288"/>
    <w:rsid w:val="00CE6EDE"/>
    <w:rsid w:val="00CF72F4"/>
    <w:rsid w:val="00D04EE1"/>
    <w:rsid w:val="00D20F5B"/>
    <w:rsid w:val="00D30EA5"/>
    <w:rsid w:val="00D31159"/>
    <w:rsid w:val="00D3252A"/>
    <w:rsid w:val="00D455F7"/>
    <w:rsid w:val="00D512FF"/>
    <w:rsid w:val="00DB02D8"/>
    <w:rsid w:val="00DB287F"/>
    <w:rsid w:val="00DD36C6"/>
    <w:rsid w:val="00DF48CB"/>
    <w:rsid w:val="00E03862"/>
    <w:rsid w:val="00E2147F"/>
    <w:rsid w:val="00E2710D"/>
    <w:rsid w:val="00E31ADE"/>
    <w:rsid w:val="00E64B51"/>
    <w:rsid w:val="00E66984"/>
    <w:rsid w:val="00E7564D"/>
    <w:rsid w:val="00E90B42"/>
    <w:rsid w:val="00EB2907"/>
    <w:rsid w:val="00EB7FD4"/>
    <w:rsid w:val="00EC3CA3"/>
    <w:rsid w:val="00EC4A33"/>
    <w:rsid w:val="00ED1D54"/>
    <w:rsid w:val="00EE5C97"/>
    <w:rsid w:val="00EE7B1C"/>
    <w:rsid w:val="00EF2A20"/>
    <w:rsid w:val="00F17A6E"/>
    <w:rsid w:val="00F53811"/>
    <w:rsid w:val="00F63E57"/>
    <w:rsid w:val="00F926D4"/>
    <w:rsid w:val="00FB1B1B"/>
    <w:rsid w:val="00FB2523"/>
    <w:rsid w:val="00FE5A7C"/>
    <w:rsid w:val="00FF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673B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0673B"/>
    <w:pPr>
      <w:jc w:val="center"/>
    </w:pPr>
    <w:rPr>
      <w:b/>
      <w:lang w:val="bg-BG"/>
    </w:rPr>
  </w:style>
  <w:style w:type="paragraph" w:styleId="a4">
    <w:name w:val="Title"/>
    <w:basedOn w:val="a"/>
    <w:qFormat/>
    <w:rsid w:val="00B0673B"/>
    <w:pPr>
      <w:jc w:val="center"/>
    </w:pPr>
    <w:rPr>
      <w:b/>
      <w:szCs w:val="20"/>
      <w:lang w:val="bg-BG"/>
    </w:rPr>
  </w:style>
  <w:style w:type="character" w:styleId="a5">
    <w:name w:val="Hyperlink"/>
    <w:rsid w:val="00B0673B"/>
    <w:rPr>
      <w:color w:val="0000FF"/>
      <w:u w:val="single"/>
    </w:rPr>
  </w:style>
  <w:style w:type="paragraph" w:styleId="a6">
    <w:name w:val="Balloon Text"/>
    <w:basedOn w:val="a"/>
    <w:semiHidden/>
    <w:rsid w:val="00EC4A3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E2147F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E2147F"/>
    <w:rPr>
      <w:sz w:val="24"/>
      <w:szCs w:val="24"/>
      <w:lang w:val="en-US" w:eastAsia="en-US"/>
    </w:rPr>
  </w:style>
  <w:style w:type="paragraph" w:styleId="a9">
    <w:name w:val="footer"/>
    <w:basedOn w:val="a"/>
    <w:link w:val="aa"/>
    <w:uiPriority w:val="99"/>
    <w:rsid w:val="00E2147F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E2147F"/>
    <w:rPr>
      <w:sz w:val="24"/>
      <w:szCs w:val="24"/>
      <w:lang w:val="en-US" w:eastAsia="en-US"/>
    </w:rPr>
  </w:style>
  <w:style w:type="paragraph" w:customStyle="1" w:styleId="Default">
    <w:name w:val="Default"/>
    <w:rsid w:val="009A54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Indent 2"/>
    <w:basedOn w:val="a"/>
    <w:link w:val="20"/>
    <w:rsid w:val="00DD36C6"/>
    <w:pPr>
      <w:spacing w:line="360" w:lineRule="auto"/>
      <w:ind w:firstLine="720"/>
      <w:jc w:val="both"/>
    </w:pPr>
    <w:rPr>
      <w:rFonts w:ascii="HebarU" w:hAnsi="HebarU"/>
      <w:szCs w:val="20"/>
      <w:lang w:val="en-AU" w:eastAsia="bg-BG"/>
    </w:rPr>
  </w:style>
  <w:style w:type="character" w:customStyle="1" w:styleId="20">
    <w:name w:val="Основен текст с отстъп 2 Знак"/>
    <w:basedOn w:val="a0"/>
    <w:link w:val="2"/>
    <w:rsid w:val="00DD36C6"/>
    <w:rPr>
      <w:rFonts w:ascii="HebarU" w:hAnsi="HebarU"/>
      <w:sz w:val="24"/>
      <w:lang w:val="en-AU"/>
    </w:rPr>
  </w:style>
  <w:style w:type="paragraph" w:customStyle="1" w:styleId="ab">
    <w:name w:val="Знак Знак Знак"/>
    <w:basedOn w:val="a"/>
    <w:rsid w:val="00DD36C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c">
    <w:name w:val="List Paragraph"/>
    <w:basedOn w:val="a"/>
    <w:uiPriority w:val="34"/>
    <w:qFormat/>
    <w:rsid w:val="00662123"/>
    <w:pPr>
      <w:ind w:left="720"/>
      <w:contextualSpacing/>
    </w:pPr>
  </w:style>
  <w:style w:type="paragraph" w:styleId="ad">
    <w:name w:val="Body Text"/>
    <w:basedOn w:val="a"/>
    <w:link w:val="ae"/>
    <w:rsid w:val="006B7B06"/>
    <w:pPr>
      <w:spacing w:after="120"/>
    </w:pPr>
  </w:style>
  <w:style w:type="character" w:customStyle="1" w:styleId="ae">
    <w:name w:val="Основен текст Знак"/>
    <w:basedOn w:val="a0"/>
    <w:link w:val="ad"/>
    <w:rsid w:val="006B7B06"/>
    <w:rPr>
      <w:sz w:val="24"/>
      <w:szCs w:val="24"/>
      <w:lang w:val="en-US" w:eastAsia="en-US"/>
    </w:rPr>
  </w:style>
  <w:style w:type="table" w:styleId="af">
    <w:name w:val="Table Grid"/>
    <w:basedOn w:val="a1"/>
    <w:rsid w:val="006B7B06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673B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0673B"/>
    <w:pPr>
      <w:jc w:val="center"/>
    </w:pPr>
    <w:rPr>
      <w:b/>
      <w:lang w:val="bg-BG"/>
    </w:rPr>
  </w:style>
  <w:style w:type="paragraph" w:styleId="a4">
    <w:name w:val="Title"/>
    <w:basedOn w:val="a"/>
    <w:qFormat/>
    <w:rsid w:val="00B0673B"/>
    <w:pPr>
      <w:jc w:val="center"/>
    </w:pPr>
    <w:rPr>
      <w:b/>
      <w:szCs w:val="20"/>
      <w:lang w:val="bg-BG"/>
    </w:rPr>
  </w:style>
  <w:style w:type="character" w:styleId="a5">
    <w:name w:val="Hyperlink"/>
    <w:rsid w:val="00B0673B"/>
    <w:rPr>
      <w:color w:val="0000FF"/>
      <w:u w:val="single"/>
    </w:rPr>
  </w:style>
  <w:style w:type="paragraph" w:styleId="a6">
    <w:name w:val="Balloon Text"/>
    <w:basedOn w:val="a"/>
    <w:semiHidden/>
    <w:rsid w:val="00EC4A3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E2147F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E2147F"/>
    <w:rPr>
      <w:sz w:val="24"/>
      <w:szCs w:val="24"/>
      <w:lang w:val="en-US" w:eastAsia="en-US"/>
    </w:rPr>
  </w:style>
  <w:style w:type="paragraph" w:styleId="a9">
    <w:name w:val="footer"/>
    <w:basedOn w:val="a"/>
    <w:link w:val="aa"/>
    <w:uiPriority w:val="99"/>
    <w:rsid w:val="00E2147F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E2147F"/>
    <w:rPr>
      <w:sz w:val="24"/>
      <w:szCs w:val="24"/>
      <w:lang w:val="en-US" w:eastAsia="en-US"/>
    </w:rPr>
  </w:style>
  <w:style w:type="paragraph" w:customStyle="1" w:styleId="Default">
    <w:name w:val="Default"/>
    <w:rsid w:val="009A54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Indent 2"/>
    <w:basedOn w:val="a"/>
    <w:link w:val="20"/>
    <w:rsid w:val="00DD36C6"/>
    <w:pPr>
      <w:spacing w:line="360" w:lineRule="auto"/>
      <w:ind w:firstLine="720"/>
      <w:jc w:val="both"/>
    </w:pPr>
    <w:rPr>
      <w:rFonts w:ascii="HebarU" w:hAnsi="HebarU"/>
      <w:szCs w:val="20"/>
      <w:lang w:val="en-AU" w:eastAsia="bg-BG"/>
    </w:rPr>
  </w:style>
  <w:style w:type="character" w:customStyle="1" w:styleId="20">
    <w:name w:val="Основен текст с отстъп 2 Знак"/>
    <w:basedOn w:val="a0"/>
    <w:link w:val="2"/>
    <w:rsid w:val="00DD36C6"/>
    <w:rPr>
      <w:rFonts w:ascii="HebarU" w:hAnsi="HebarU"/>
      <w:sz w:val="24"/>
      <w:lang w:val="en-AU"/>
    </w:rPr>
  </w:style>
  <w:style w:type="paragraph" w:customStyle="1" w:styleId="ab">
    <w:name w:val="Знак Знак Знак"/>
    <w:basedOn w:val="a"/>
    <w:rsid w:val="00DD36C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c">
    <w:name w:val="List Paragraph"/>
    <w:basedOn w:val="a"/>
    <w:uiPriority w:val="34"/>
    <w:qFormat/>
    <w:rsid w:val="00662123"/>
    <w:pPr>
      <w:ind w:left="720"/>
      <w:contextualSpacing/>
    </w:pPr>
  </w:style>
  <w:style w:type="paragraph" w:styleId="ad">
    <w:name w:val="Body Text"/>
    <w:basedOn w:val="a"/>
    <w:link w:val="ae"/>
    <w:rsid w:val="006B7B06"/>
    <w:pPr>
      <w:spacing w:after="120"/>
    </w:pPr>
  </w:style>
  <w:style w:type="character" w:customStyle="1" w:styleId="ae">
    <w:name w:val="Основен текст Знак"/>
    <w:basedOn w:val="a0"/>
    <w:link w:val="ad"/>
    <w:rsid w:val="006B7B06"/>
    <w:rPr>
      <w:sz w:val="24"/>
      <w:szCs w:val="24"/>
      <w:lang w:val="en-US" w:eastAsia="en-US"/>
    </w:rPr>
  </w:style>
  <w:style w:type="table" w:styleId="af">
    <w:name w:val="Table Grid"/>
    <w:basedOn w:val="a1"/>
    <w:rsid w:val="006B7B06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B4227-2DD9-4949-A2C6-13829DF0D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ХРАНИТЕ</vt:lpstr>
      <vt:lpstr>МИНИСТЕРСТВО НА ЗЕМЕДЕЛИЕТО И ХРАНИТЕ</vt:lpstr>
    </vt:vector>
  </TitlesOfParts>
  <Company/>
  <LinksUpToDate>false</LinksUpToDate>
  <CharactersWithSpaces>1658</CharactersWithSpaces>
  <SharedDoc>false</SharedDoc>
  <HLinks>
    <vt:vector size="6" baseType="variant">
      <vt:variant>
        <vt:i4>1507384</vt:i4>
      </vt:variant>
      <vt:variant>
        <vt:i4>0</vt:i4>
      </vt:variant>
      <vt:variant>
        <vt:i4>0</vt:i4>
      </vt:variant>
      <vt:variant>
        <vt:i4>5</vt:i4>
      </vt:variant>
      <vt:variant>
        <vt:lpwstr>mailto:odzgvtr@gmail.com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ХРАНИТЕ</dc:title>
  <dc:creator>NEC</dc:creator>
  <cp:lastModifiedBy>Office</cp:lastModifiedBy>
  <cp:revision>50</cp:revision>
  <cp:lastPrinted>2022-02-01T07:27:00Z</cp:lastPrinted>
  <dcterms:created xsi:type="dcterms:W3CDTF">2019-02-15T14:28:00Z</dcterms:created>
  <dcterms:modified xsi:type="dcterms:W3CDTF">2022-02-01T07:27:00Z</dcterms:modified>
</cp:coreProperties>
</file>