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FF1C8A" w:rsidRDefault="00FF1C8A" w:rsidP="00C62ACA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</w:p>
    <w:p w:rsidR="00035CE8" w:rsidRPr="00FF1C8A" w:rsidRDefault="00035CE8" w:rsidP="00C62ACA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  <w:r w:rsidRPr="00FF1C8A">
        <w:rPr>
          <w:rFonts w:ascii="Verdana" w:hAnsi="Verdana"/>
          <w:sz w:val="20"/>
          <w:szCs w:val="20"/>
        </w:rPr>
        <w:t>З А П О В Е Д</w:t>
      </w:r>
    </w:p>
    <w:p w:rsidR="00F4598A" w:rsidRPr="00FF1C8A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0"/>
          <w:szCs w:val="20"/>
        </w:rPr>
      </w:pPr>
      <w:r w:rsidRPr="00FF1C8A">
        <w:rPr>
          <w:rFonts w:ascii="Verdana" w:hAnsi="Verdana"/>
          <w:sz w:val="20"/>
          <w:szCs w:val="20"/>
          <w:lang w:val="en-US"/>
        </w:rPr>
        <w:tab/>
      </w:r>
      <w:r w:rsidR="00F24B22" w:rsidRPr="00FF1C8A">
        <w:rPr>
          <w:rFonts w:ascii="Verdana" w:hAnsi="Verdana"/>
          <w:bCs/>
          <w:sz w:val="20"/>
          <w:szCs w:val="20"/>
        </w:rPr>
        <w:t>№</w:t>
      </w:r>
      <w:r w:rsidR="00C07E06">
        <w:rPr>
          <w:rFonts w:ascii="Verdana" w:hAnsi="Verdana"/>
          <w:bCs/>
          <w:sz w:val="20"/>
          <w:szCs w:val="20"/>
        </w:rPr>
        <w:t>45</w:t>
      </w:r>
    </w:p>
    <w:p w:rsidR="00035CE8" w:rsidRPr="00FF1C8A" w:rsidRDefault="00BB519D" w:rsidP="00FC1E8B">
      <w:pPr>
        <w:spacing w:line="360" w:lineRule="auto"/>
        <w:ind w:left="2160" w:hanging="2160"/>
        <w:rPr>
          <w:rFonts w:ascii="Verdana" w:hAnsi="Verdana"/>
          <w:sz w:val="20"/>
          <w:szCs w:val="20"/>
          <w:lang w:val="ru-RU"/>
        </w:rPr>
      </w:pPr>
      <w:r w:rsidRPr="00FF1C8A">
        <w:rPr>
          <w:rFonts w:ascii="Verdana" w:hAnsi="Verdana"/>
          <w:sz w:val="20"/>
          <w:szCs w:val="20"/>
          <w:lang w:val="ru-RU"/>
        </w:rPr>
        <w:tab/>
      </w:r>
      <w:r w:rsidRPr="00FF1C8A">
        <w:rPr>
          <w:rFonts w:ascii="Verdana" w:hAnsi="Verdana"/>
          <w:sz w:val="20"/>
          <w:szCs w:val="20"/>
          <w:lang w:val="ru-RU"/>
        </w:rPr>
        <w:tab/>
      </w:r>
      <w:r w:rsidRPr="00FF1C8A">
        <w:rPr>
          <w:rFonts w:ascii="Verdana" w:hAnsi="Verdana"/>
          <w:sz w:val="20"/>
          <w:szCs w:val="20"/>
        </w:rPr>
        <w:t xml:space="preserve">       </w:t>
      </w:r>
      <w:proofErr w:type="spellStart"/>
      <w:r w:rsidR="00F4598A" w:rsidRPr="00FF1C8A">
        <w:rPr>
          <w:rFonts w:ascii="Verdana" w:hAnsi="Verdana"/>
          <w:sz w:val="20"/>
          <w:szCs w:val="20"/>
          <w:lang w:val="ru-RU"/>
        </w:rPr>
        <w:t>Враца</w:t>
      </w:r>
      <w:proofErr w:type="spellEnd"/>
      <w:r w:rsidR="00F4598A" w:rsidRPr="00FF1C8A">
        <w:rPr>
          <w:rFonts w:ascii="Verdana" w:hAnsi="Verdana"/>
          <w:sz w:val="20"/>
          <w:szCs w:val="20"/>
          <w:lang w:val="ru-RU"/>
        </w:rPr>
        <w:t xml:space="preserve"> </w:t>
      </w:r>
      <w:r w:rsidR="00C07E06">
        <w:rPr>
          <w:rFonts w:ascii="Verdana" w:hAnsi="Verdana"/>
          <w:sz w:val="20"/>
          <w:szCs w:val="20"/>
          <w:lang w:val="bg-BG"/>
        </w:rPr>
        <w:t>18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>.</w:t>
      </w:r>
      <w:r w:rsidR="00C07E06">
        <w:rPr>
          <w:rFonts w:ascii="Verdana" w:hAnsi="Verdana"/>
          <w:bCs w:val="0"/>
          <w:sz w:val="20"/>
          <w:szCs w:val="20"/>
          <w:lang w:val="bg-BG"/>
        </w:rPr>
        <w:t>03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Cs w:val="0"/>
          <w:sz w:val="20"/>
          <w:szCs w:val="20"/>
        </w:rPr>
        <w:t>2</w:t>
      </w:r>
      <w:r w:rsidR="00C07E06">
        <w:rPr>
          <w:rFonts w:ascii="Verdana" w:hAnsi="Verdana"/>
          <w:bCs w:val="0"/>
          <w:sz w:val="20"/>
          <w:szCs w:val="20"/>
          <w:lang w:val="bg-BG"/>
        </w:rPr>
        <w:t>6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 xml:space="preserve"> г.</w:t>
      </w:r>
      <w:r w:rsidR="00521CEC" w:rsidRPr="00FF1C8A">
        <w:rPr>
          <w:rFonts w:ascii="Verdana" w:hAnsi="Verdana"/>
          <w:sz w:val="20"/>
          <w:szCs w:val="20"/>
          <w:lang w:val="ru-RU"/>
        </w:rPr>
        <w:t xml:space="preserve"> </w:t>
      </w:r>
    </w:p>
    <w:p w:rsidR="00FC1E8B" w:rsidRDefault="0008460A" w:rsidP="00C07E06">
      <w:pPr>
        <w:spacing w:line="360" w:lineRule="auto"/>
        <w:jc w:val="center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FF1C8A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C07E06" w:rsidRPr="00C07E06"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чл. 45, ал. 3 и ал. 5 във връзка с чл. 45б, ал. 3 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>от П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/</w:t>
      </w:r>
    </w:p>
    <w:p w:rsidR="002B629F" w:rsidRPr="00FF1C8A" w:rsidRDefault="002B629F" w:rsidP="00C07E06">
      <w:pPr>
        <w:spacing w:line="360" w:lineRule="auto"/>
        <w:jc w:val="center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593329" w:rsidRPr="00FF1C8A" w:rsidRDefault="007862BA" w:rsidP="00A814D4">
      <w:pPr>
        <w:pStyle w:val="a3"/>
        <w:spacing w:line="360" w:lineRule="auto"/>
        <w:ind w:left="2430" w:firstLine="0"/>
        <w:rPr>
          <w:rFonts w:ascii="Verdana" w:hAnsi="Verdana"/>
          <w:bCs w:val="0"/>
          <w:sz w:val="20"/>
          <w:szCs w:val="20"/>
        </w:rPr>
      </w:pPr>
      <w:r w:rsidRPr="00FF1C8A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FF1C8A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FF1C8A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FF1C8A">
        <w:rPr>
          <w:rFonts w:ascii="Verdana" w:hAnsi="Verdana"/>
          <w:bCs w:val="0"/>
          <w:sz w:val="20"/>
          <w:szCs w:val="20"/>
        </w:rPr>
        <w:t>О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Д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О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Б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Р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Я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В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А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М</w:t>
      </w:r>
    </w:p>
    <w:p w:rsidR="00035CE8" w:rsidRPr="00FF1C8A" w:rsidRDefault="00035CE8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7A7233" w:rsidRPr="00FF1C8A" w:rsidRDefault="00F4598A" w:rsidP="002B629F">
      <w:pPr>
        <w:tabs>
          <w:tab w:val="left" w:pos="142"/>
          <w:tab w:val="left" w:pos="567"/>
          <w:tab w:val="left" w:pos="709"/>
        </w:tabs>
        <w:spacing w:line="360" w:lineRule="auto"/>
        <w:jc w:val="both"/>
        <w:rPr>
          <w:rFonts w:ascii="Verdana" w:hAnsi="Verdana"/>
          <w:b w:val="0"/>
          <w:sz w:val="20"/>
          <w:szCs w:val="20"/>
          <w:lang w:val="ru-RU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ab/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Протокол от 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04</w:t>
      </w:r>
      <w:r w:rsidR="00443FFC" w:rsidRPr="00FF1C8A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03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 w:val="0"/>
          <w:bCs w:val="0"/>
          <w:sz w:val="20"/>
          <w:szCs w:val="20"/>
        </w:rPr>
        <w:t>2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6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г. изготвен от комисия, назначена със Заповед № 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31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/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25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02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 w:val="0"/>
          <w:bCs w:val="0"/>
          <w:sz w:val="20"/>
          <w:szCs w:val="20"/>
        </w:rPr>
        <w:t>2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 xml:space="preserve">6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г. на 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>Д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иректора на Областна дирекция „Земеделие“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-</w:t>
      </w:r>
      <w:r w:rsidR="00C07E06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Враца</w:t>
      </w:r>
      <w:r w:rsidR="00321914" w:rsidRPr="00321914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основание чл.45б ППЗСПЗЗ</w:t>
      </w:r>
      <w:r w:rsidR="00C62ACA" w:rsidRPr="00321914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за </w:t>
      </w:r>
      <w:r w:rsidR="00443FFC" w:rsidRPr="00FF1C8A">
        <w:rPr>
          <w:rFonts w:ascii="Verdana" w:hAnsi="Verdana"/>
          <w:b w:val="0"/>
          <w:bCs w:val="0"/>
          <w:sz w:val="20"/>
          <w:szCs w:val="20"/>
          <w:lang w:val="bg-BG"/>
        </w:rPr>
        <w:t>приемане на несъответствие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321914">
        <w:rPr>
          <w:rFonts w:ascii="Verdana" w:hAnsi="Verdana"/>
          <w:b w:val="0"/>
          <w:bCs w:val="0"/>
          <w:sz w:val="20"/>
          <w:szCs w:val="20"/>
          <w:lang w:val="bg-BG"/>
        </w:rPr>
        <w:t>между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proofErr w:type="spellStart"/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>парцеларен</w:t>
      </w:r>
      <w:proofErr w:type="spellEnd"/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план с действителното положение на терена, касаещо 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имоти с идентификатори </w:t>
      </w:r>
      <w:r w:rsidR="00C07E06" w:rsidRPr="00C07E06"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70723.393.17, 70723.393.20 и 70723.393.26 </w:t>
      </w:r>
      <w:r w:rsidR="007A7233" w:rsidRPr="00FF1C8A">
        <w:rPr>
          <w:rFonts w:ascii="Verdana" w:hAnsi="Verdana"/>
          <w:sz w:val="20"/>
          <w:szCs w:val="20"/>
          <w:lang w:val="bg-BG"/>
        </w:rPr>
        <w:t xml:space="preserve"> 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– </w:t>
      </w:r>
      <w:r w:rsidR="007A7233" w:rsidRPr="00FF1C8A">
        <w:rPr>
          <w:rFonts w:ascii="Verdana" w:hAnsi="Verdana"/>
          <w:sz w:val="20"/>
          <w:szCs w:val="20"/>
          <w:lang w:val="bg-BG"/>
        </w:rPr>
        <w:t>ДПФ</w:t>
      </w:r>
      <w:r w:rsidR="00321914">
        <w:rPr>
          <w:rFonts w:ascii="Verdana" w:hAnsi="Verdana"/>
          <w:sz w:val="20"/>
          <w:szCs w:val="20"/>
          <w:lang w:val="bg-BG"/>
        </w:rPr>
        <w:t xml:space="preserve">. </w:t>
      </w:r>
      <w:r w:rsidR="00321914">
        <w:rPr>
          <w:rFonts w:ascii="Verdana" w:hAnsi="Verdana"/>
          <w:b w:val="0"/>
          <w:sz w:val="20"/>
          <w:szCs w:val="20"/>
          <w:lang w:val="bg-BG"/>
        </w:rPr>
        <w:t>Поземлените имоти са</w:t>
      </w:r>
      <w:r w:rsidR="007A7233" w:rsidRPr="00FF1C8A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7A7233" w:rsidRPr="00FF1C8A">
        <w:rPr>
          <w:rFonts w:ascii="Verdana" w:hAnsi="Verdana"/>
          <w:b w:val="0"/>
          <w:sz w:val="20"/>
          <w:szCs w:val="20"/>
          <w:lang w:val="ru-RU"/>
        </w:rPr>
        <w:t>бивша</w:t>
      </w:r>
      <w:proofErr w:type="spellEnd"/>
      <w:r w:rsidR="007A7233" w:rsidRPr="00FF1C8A">
        <w:rPr>
          <w:rFonts w:ascii="Verdana" w:hAnsi="Verdana"/>
          <w:b w:val="0"/>
          <w:sz w:val="20"/>
          <w:szCs w:val="20"/>
          <w:lang w:val="ru-RU"/>
        </w:rPr>
        <w:t xml:space="preserve"> </w:t>
      </w:r>
      <w:proofErr w:type="spellStart"/>
      <w:r w:rsidR="007A7233" w:rsidRPr="00FF1C8A">
        <w:rPr>
          <w:rFonts w:ascii="Verdana" w:hAnsi="Verdana"/>
          <w:b w:val="0"/>
          <w:sz w:val="20"/>
          <w:szCs w:val="20"/>
          <w:lang w:val="ru-RU"/>
        </w:rPr>
        <w:t>собственост</w:t>
      </w:r>
      <w:proofErr w:type="spellEnd"/>
      <w:r w:rsidR="007A7233" w:rsidRPr="00FF1C8A">
        <w:rPr>
          <w:rFonts w:ascii="Verdana" w:hAnsi="Verdana"/>
          <w:b w:val="0"/>
          <w:sz w:val="20"/>
          <w:szCs w:val="20"/>
          <w:lang w:val="ru-RU"/>
        </w:rPr>
        <w:t xml:space="preserve"> на 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заличени </w:t>
      </w:r>
      <w:r w:rsidR="007A7233" w:rsidRPr="00FF1C8A">
        <w:rPr>
          <w:rFonts w:ascii="Verdana" w:hAnsi="Verdana"/>
          <w:b w:val="0"/>
          <w:sz w:val="20"/>
          <w:szCs w:val="20"/>
          <w:lang w:val="ru-RU"/>
        </w:rPr>
        <w:t>организации по §12 и §29 от ПЗР на ЗСПЗЗ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 от стопански двор по КККР на с. </w:t>
      </w:r>
      <w:r w:rsidR="00C07E06">
        <w:rPr>
          <w:rFonts w:ascii="Verdana" w:hAnsi="Verdana"/>
          <w:b w:val="0"/>
          <w:sz w:val="20"/>
          <w:szCs w:val="20"/>
          <w:lang w:val="bg-BG"/>
        </w:rPr>
        <w:t>Селановци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, общ. </w:t>
      </w:r>
      <w:r w:rsidR="00C07E06">
        <w:rPr>
          <w:rFonts w:ascii="Verdana" w:hAnsi="Verdana"/>
          <w:b w:val="0"/>
          <w:sz w:val="20"/>
          <w:szCs w:val="20"/>
          <w:lang w:val="bg-BG"/>
        </w:rPr>
        <w:t>Оряхово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, </w:t>
      </w:r>
      <w:proofErr w:type="spellStart"/>
      <w:r w:rsidR="007A7233" w:rsidRPr="00FF1C8A">
        <w:rPr>
          <w:rFonts w:ascii="Verdana" w:hAnsi="Verdana"/>
          <w:b w:val="0"/>
          <w:sz w:val="20"/>
          <w:szCs w:val="20"/>
          <w:lang w:val="bg-BG"/>
        </w:rPr>
        <w:t>обл</w:t>
      </w:r>
      <w:proofErr w:type="spellEnd"/>
      <w:r w:rsidR="007A7233" w:rsidRPr="00FF1C8A">
        <w:rPr>
          <w:rFonts w:ascii="Verdana" w:hAnsi="Verdana"/>
          <w:b w:val="0"/>
          <w:sz w:val="20"/>
          <w:szCs w:val="20"/>
          <w:lang w:val="bg-BG"/>
        </w:rPr>
        <w:t>. Враца</w:t>
      </w:r>
      <w:r w:rsidR="00C07E06">
        <w:rPr>
          <w:rFonts w:ascii="Verdana" w:hAnsi="Verdana"/>
          <w:b w:val="0"/>
          <w:sz w:val="20"/>
          <w:szCs w:val="20"/>
          <w:lang w:val="bg-BG"/>
        </w:rPr>
        <w:t>.</w:t>
      </w:r>
    </w:p>
    <w:p w:rsidR="001C60C8" w:rsidRDefault="00443FFC" w:rsidP="000C71C1">
      <w:pPr>
        <w:spacing w:line="360" w:lineRule="auto"/>
        <w:jc w:val="both"/>
        <w:rPr>
          <w:rFonts w:ascii="Verdana" w:eastAsia="Calibri" w:hAnsi="Verdana"/>
          <w:b w:val="0"/>
          <w:bCs w:val="0"/>
          <w:sz w:val="20"/>
          <w:szCs w:val="20"/>
          <w:lang w:val="bg-BG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  С протокола се приема, че 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ПИ с </w:t>
      </w:r>
      <w:r w:rsidR="007A7233" w:rsidRPr="00FF1C8A">
        <w:rPr>
          <w:rFonts w:ascii="Verdana" w:hAnsi="Verdana"/>
          <w:b w:val="0"/>
          <w:sz w:val="20"/>
          <w:szCs w:val="20"/>
          <w:lang w:val="bg-BG"/>
        </w:rPr>
        <w:t xml:space="preserve">идентификатори </w:t>
      </w:r>
      <w:r w:rsidR="007A7233" w:rsidRPr="00FF1C8A">
        <w:rPr>
          <w:rFonts w:ascii="Verdana" w:hAnsi="Verdana"/>
          <w:sz w:val="20"/>
          <w:szCs w:val="20"/>
          <w:lang w:val="bg-BG"/>
        </w:rPr>
        <w:t xml:space="preserve"> </w:t>
      </w:r>
      <w:r w:rsidR="00C07E06" w:rsidRPr="00C07E06">
        <w:rPr>
          <w:rFonts w:ascii="Verdana" w:hAnsi="Verdana"/>
          <w:sz w:val="20"/>
          <w:szCs w:val="20"/>
          <w:lang w:val="bg-BG"/>
        </w:rPr>
        <w:t>70723.393.17</w:t>
      </w:r>
      <w:r w:rsidR="00C07E06">
        <w:rPr>
          <w:rFonts w:ascii="Verdana" w:hAnsi="Verdana"/>
          <w:sz w:val="20"/>
          <w:szCs w:val="20"/>
          <w:lang w:val="bg-BG"/>
        </w:rPr>
        <w:t xml:space="preserve"> и </w:t>
      </w:r>
      <w:r w:rsidR="002B629F" w:rsidRPr="002B629F">
        <w:rPr>
          <w:rFonts w:ascii="Verdana" w:hAnsi="Verdana"/>
          <w:sz w:val="20"/>
          <w:szCs w:val="20"/>
          <w:lang w:val="bg-BG"/>
        </w:rPr>
        <w:t xml:space="preserve">70723.393.26  </w:t>
      </w:r>
      <w:r w:rsidR="002B629F">
        <w:rPr>
          <w:rFonts w:ascii="Verdana" w:hAnsi="Verdana"/>
          <w:sz w:val="20"/>
          <w:szCs w:val="20"/>
          <w:lang w:val="bg-BG"/>
        </w:rPr>
        <w:t>са годни за земеделско ползване</w:t>
      </w:r>
      <w:r w:rsidR="002B629F" w:rsidRP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 </w:t>
      </w:r>
      <w:r w:rsidR="002B629F" w:rsidRP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>и отговаря</w:t>
      </w:r>
      <w:r w:rsid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>т</w:t>
      </w:r>
      <w:r w:rsidR="002B629F" w:rsidRP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 на условията съгласно § 12а, ал. 1 и ал. 2 от ПЗР на ЗСПЗЗ и чл. 106, ал. 2 от ППЗСПЗЗ</w:t>
      </w:r>
      <w:r w:rsid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>.</w:t>
      </w:r>
    </w:p>
    <w:p w:rsidR="002B629F" w:rsidRDefault="001C60C8" w:rsidP="000C71C1">
      <w:pPr>
        <w:spacing w:line="360" w:lineRule="auto"/>
        <w:jc w:val="both"/>
        <w:rPr>
          <w:rFonts w:ascii="Verdana" w:eastAsia="Calibri" w:hAnsi="Verdana"/>
          <w:b w:val="0"/>
          <w:bCs w:val="0"/>
          <w:sz w:val="20"/>
          <w:szCs w:val="20"/>
          <w:lang w:val="bg-BG"/>
        </w:rPr>
      </w:pPr>
      <w:r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 </w:t>
      </w:r>
      <w:r w:rsid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 Поземлен имот с идентификатор </w:t>
      </w:r>
      <w:r w:rsidR="002B629F">
        <w:rPr>
          <w:rFonts w:ascii="Verdana" w:hAnsi="Verdana"/>
          <w:sz w:val="20"/>
          <w:szCs w:val="20"/>
          <w:lang w:val="bg-BG"/>
        </w:rPr>
        <w:t xml:space="preserve"> </w:t>
      </w:r>
      <w:r w:rsidR="002B629F" w:rsidRPr="002B629F">
        <w:rPr>
          <w:rFonts w:ascii="Verdana" w:hAnsi="Verdana"/>
          <w:sz w:val="20"/>
          <w:szCs w:val="20"/>
          <w:lang w:val="bg-BG"/>
        </w:rPr>
        <w:t xml:space="preserve">№ 70723.393.20 </w:t>
      </w:r>
      <w:r w:rsidR="002B629F" w:rsidRPr="002B629F">
        <w:rPr>
          <w:rFonts w:ascii="Verdana" w:eastAsia="Calibri" w:hAnsi="Verdana"/>
          <w:b w:val="0"/>
          <w:bCs w:val="0"/>
          <w:sz w:val="20"/>
          <w:szCs w:val="20"/>
          <w:lang w:val="bg-BG"/>
        </w:rPr>
        <w:t>е негоден за земеделско ползване и отговаря на условията съгласно чл. 45б, ал. 1 от ППЗСПЗЗ.</w:t>
      </w:r>
    </w:p>
    <w:p w:rsidR="00443FFC" w:rsidRPr="00FF1C8A" w:rsidRDefault="002B629F" w:rsidP="000C71C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>
        <w:rPr>
          <w:rFonts w:ascii="Verdana" w:eastAsia="Calibri" w:hAnsi="Verdana"/>
          <w:b w:val="0"/>
          <w:bCs w:val="0"/>
          <w:sz w:val="20"/>
          <w:szCs w:val="20"/>
          <w:lang w:val="bg-BG"/>
        </w:rPr>
        <w:t xml:space="preserve">     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>Имотите са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част от стопанския двор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село Селановци, община Оряхово</w:t>
      </w:r>
      <w:r w:rsidR="00443FFC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</w:p>
    <w:p w:rsidR="00C62ACA" w:rsidRPr="00FF1C8A" w:rsidRDefault="00C62ACA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C1E8B" w:rsidRPr="00FF1C8A" w:rsidRDefault="00FC1E8B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50F07" w:rsidRPr="00FF1C8A" w:rsidRDefault="002B629F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Инж. Пламен Кузманов</w:t>
      </w:r>
      <w:r w:rsidR="004A13B6">
        <w:rPr>
          <w:rFonts w:ascii="Verdana" w:hAnsi="Verdana"/>
          <w:sz w:val="20"/>
          <w:szCs w:val="20"/>
          <w:lang w:val="bg-BG"/>
        </w:rPr>
        <w:t>:       /П/</w:t>
      </w:r>
      <w:bookmarkStart w:id="0" w:name="_GoBack"/>
      <w:bookmarkEnd w:id="0"/>
    </w:p>
    <w:p w:rsidR="00750F07" w:rsidRPr="00FF1C8A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FF1C8A">
        <w:rPr>
          <w:rFonts w:ascii="Verdana" w:hAnsi="Verdana"/>
          <w:color w:val="000000"/>
          <w:sz w:val="20"/>
          <w:szCs w:val="20"/>
          <w:lang w:val="ru-RU"/>
        </w:rPr>
        <w:t xml:space="preserve">Директор на </w:t>
      </w:r>
      <w:proofErr w:type="gramStart"/>
      <w:r w:rsidRPr="00FF1C8A">
        <w:rPr>
          <w:rFonts w:ascii="Verdana" w:hAnsi="Verdana"/>
          <w:color w:val="000000"/>
          <w:sz w:val="20"/>
          <w:szCs w:val="20"/>
          <w:lang w:val="ru-RU"/>
        </w:rPr>
        <w:t>ОД ”</w:t>
      </w:r>
      <w:r w:rsidRPr="00FF1C8A">
        <w:rPr>
          <w:rFonts w:ascii="Verdana" w:hAnsi="Verdana"/>
          <w:color w:val="000000"/>
          <w:sz w:val="20"/>
          <w:szCs w:val="20"/>
          <w:lang w:val="bg-BG"/>
        </w:rPr>
        <w:t>Земеделие</w:t>
      </w:r>
      <w:proofErr w:type="gramEnd"/>
      <w:r w:rsidRPr="00FF1C8A">
        <w:rPr>
          <w:rFonts w:ascii="Verdana" w:hAnsi="Verdana"/>
          <w:color w:val="000000"/>
          <w:sz w:val="20"/>
          <w:szCs w:val="20"/>
          <w:lang w:val="bg-BG"/>
        </w:rPr>
        <w:t>”</w:t>
      </w:r>
    </w:p>
    <w:p w:rsidR="00750F07" w:rsidRPr="00FF1C8A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FF1C8A">
        <w:rPr>
          <w:rFonts w:ascii="Verdana" w:hAnsi="Verdana"/>
          <w:color w:val="000000"/>
          <w:sz w:val="20"/>
          <w:szCs w:val="20"/>
          <w:lang w:val="bg-BG"/>
        </w:rPr>
        <w:t>Враца</w:t>
      </w:r>
    </w:p>
    <w:p w:rsidR="007862BA" w:rsidRDefault="007862BA" w:rsidP="004A13B6">
      <w:pPr>
        <w:pStyle w:val="a3"/>
        <w:spacing w:line="360" w:lineRule="auto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4A13B6" w:rsidRPr="00FF1C8A" w:rsidRDefault="004A13B6" w:rsidP="004A13B6">
      <w:pPr>
        <w:pStyle w:val="a3"/>
        <w:spacing w:line="360" w:lineRule="auto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4A13B6" w:rsidRPr="00FF1C8A" w:rsidSect="00A814D4">
      <w:headerReference w:type="default" r:id="rId8"/>
      <w:footerReference w:type="even" r:id="rId9"/>
      <w:footerReference w:type="default" r:id="rId10"/>
      <w:pgSz w:w="11906" w:h="16838" w:code="9"/>
      <w:pgMar w:top="857" w:right="746" w:bottom="8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44" w:rsidRDefault="00D62944">
      <w:r>
        <w:separator/>
      </w:r>
    </w:p>
  </w:endnote>
  <w:endnote w:type="continuationSeparator" w:id="0">
    <w:p w:rsidR="00D62944" w:rsidRDefault="00D6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44" w:rsidRDefault="00D62944">
      <w:r>
        <w:separator/>
      </w:r>
    </w:p>
  </w:footnote>
  <w:footnote w:type="continuationSeparator" w:id="0">
    <w:p w:rsidR="00D62944" w:rsidRDefault="00D6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5105BA" w:rsidP="0001014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90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010149" w:rsidRPr="00C07E06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2"/>
        <w:szCs w:val="22"/>
      </w:rPr>
    </w:pPr>
    <w:r w:rsidRPr="00C1600E">
      <w:rPr>
        <w:rFonts w:ascii="Verdana" w:hAnsi="Verdana" w:cs="Arial"/>
        <w:sz w:val="22"/>
        <w:szCs w:val="22"/>
      </w:rPr>
      <w:tab/>
    </w:r>
    <w:r w:rsidRPr="00C07E06">
      <w:rPr>
        <w:rFonts w:ascii="Verdana" w:hAnsi="Verdana" w:cs="Arial"/>
        <w:b w:val="0"/>
        <w:spacing w:val="40"/>
        <w:sz w:val="22"/>
        <w:szCs w:val="22"/>
      </w:rPr>
      <w:t>Министерство на земеделието</w:t>
    </w:r>
    <w:r w:rsidR="00C07E06" w:rsidRPr="00C07E06">
      <w:rPr>
        <w:rFonts w:ascii="Verdana" w:hAnsi="Verdana" w:cs="Arial"/>
        <w:b w:val="0"/>
        <w:spacing w:val="40"/>
        <w:sz w:val="22"/>
        <w:szCs w:val="22"/>
      </w:rPr>
      <w:t xml:space="preserve"> и</w:t>
    </w:r>
    <w:r w:rsidRPr="00C07E06">
      <w:rPr>
        <w:rFonts w:ascii="Verdana" w:hAnsi="Verdana" w:cs="Arial"/>
        <w:b w:val="0"/>
        <w:spacing w:val="40"/>
        <w:sz w:val="22"/>
        <w:szCs w:val="22"/>
      </w:rPr>
      <w:t xml:space="preserve"> храните</w:t>
    </w:r>
    <w:r w:rsidR="00C1600E" w:rsidRPr="00C07E06">
      <w:rPr>
        <w:rFonts w:ascii="Verdana" w:hAnsi="Verdana" w:cs="Arial"/>
        <w:b w:val="0"/>
        <w:spacing w:val="40"/>
        <w:sz w:val="22"/>
        <w:szCs w:val="22"/>
      </w:rPr>
      <w:t xml:space="preserve"> </w:t>
    </w:r>
  </w:p>
  <w:p w:rsidR="00010149" w:rsidRPr="00C07E06" w:rsidRDefault="00010149" w:rsidP="00010149">
    <w:pPr>
      <w:ind w:firstLine="993"/>
      <w:rPr>
        <w:rFonts w:ascii="Verdana" w:hAnsi="Verdana" w:cs="Arial"/>
        <w:b w:val="0"/>
        <w:spacing w:val="40"/>
        <w:sz w:val="22"/>
        <w:szCs w:val="22"/>
        <w:lang w:val="ru-RU"/>
      </w:rPr>
    </w:pPr>
    <w:r w:rsidRPr="00C07E06">
      <w:rPr>
        <w:rFonts w:ascii="Verdana" w:hAnsi="Verdana" w:cs="Arial"/>
        <w:b w:val="0"/>
        <w:sz w:val="22"/>
        <w:szCs w:val="22"/>
        <w:lang w:val="ru-RU"/>
      </w:rPr>
      <w:t xml:space="preserve">  </w:t>
    </w:r>
    <w:r w:rsidR="00C1600E" w:rsidRPr="00C07E06">
      <w:rPr>
        <w:rFonts w:ascii="Verdana" w:hAnsi="Verdana" w:cs="Arial"/>
        <w:b w:val="0"/>
        <w:sz w:val="22"/>
        <w:szCs w:val="22"/>
        <w:lang w:val="bg-BG"/>
      </w:rPr>
      <w:t xml:space="preserve">  </w:t>
    </w:r>
    <w:proofErr w:type="spellStart"/>
    <w:r w:rsidRPr="00C07E06">
      <w:rPr>
        <w:rFonts w:ascii="Verdana" w:hAnsi="Verdana" w:cs="Arial"/>
        <w:b w:val="0"/>
        <w:spacing w:val="40"/>
        <w:sz w:val="22"/>
        <w:szCs w:val="22"/>
        <w:lang w:val="ru-RU"/>
      </w:rPr>
      <w:t>Областна</w:t>
    </w:r>
    <w:proofErr w:type="spellEnd"/>
    <w:r w:rsidRPr="00C07E06">
      <w:rPr>
        <w:rFonts w:ascii="Verdana" w:hAnsi="Verdana" w:cs="Arial"/>
        <w:b w:val="0"/>
        <w:spacing w:val="40"/>
        <w:sz w:val="22"/>
        <w:szCs w:val="22"/>
        <w:lang w:val="ru-RU"/>
      </w:rPr>
      <w:t xml:space="preserve"> дирекция “</w:t>
    </w:r>
    <w:r w:rsidRPr="00C07E06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C07E06">
      <w:rPr>
        <w:rFonts w:ascii="Verdana" w:hAnsi="Verdana" w:cs="Arial"/>
        <w:b w:val="0"/>
        <w:spacing w:val="40"/>
        <w:sz w:val="22"/>
        <w:szCs w:val="22"/>
        <w:lang w:val="ru-RU"/>
      </w:rPr>
      <w:t>”</w:t>
    </w:r>
    <w:r w:rsidRPr="00C07E06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1669F"/>
    <w:rsid w:val="00035CE8"/>
    <w:rsid w:val="0005014E"/>
    <w:rsid w:val="0005624D"/>
    <w:rsid w:val="000729E6"/>
    <w:rsid w:val="0008460A"/>
    <w:rsid w:val="0008522B"/>
    <w:rsid w:val="000C4F6C"/>
    <w:rsid w:val="000C71C1"/>
    <w:rsid w:val="000D0A0A"/>
    <w:rsid w:val="001031B5"/>
    <w:rsid w:val="00107B96"/>
    <w:rsid w:val="00146F19"/>
    <w:rsid w:val="00167A3F"/>
    <w:rsid w:val="00176655"/>
    <w:rsid w:val="00181A88"/>
    <w:rsid w:val="001A621A"/>
    <w:rsid w:val="001C60C8"/>
    <w:rsid w:val="001C624A"/>
    <w:rsid w:val="001D2F66"/>
    <w:rsid w:val="001E58B6"/>
    <w:rsid w:val="001E7530"/>
    <w:rsid w:val="0024328E"/>
    <w:rsid w:val="0029209C"/>
    <w:rsid w:val="002967C2"/>
    <w:rsid w:val="002B629F"/>
    <w:rsid w:val="002C71B0"/>
    <w:rsid w:val="002D247E"/>
    <w:rsid w:val="002E7AC6"/>
    <w:rsid w:val="002E7B41"/>
    <w:rsid w:val="0030750C"/>
    <w:rsid w:val="00316289"/>
    <w:rsid w:val="00321914"/>
    <w:rsid w:val="00324EBA"/>
    <w:rsid w:val="003274D6"/>
    <w:rsid w:val="00361C14"/>
    <w:rsid w:val="003633C1"/>
    <w:rsid w:val="00387656"/>
    <w:rsid w:val="003B335E"/>
    <w:rsid w:val="003E345A"/>
    <w:rsid w:val="003F653A"/>
    <w:rsid w:val="003F7834"/>
    <w:rsid w:val="00420075"/>
    <w:rsid w:val="00443FFC"/>
    <w:rsid w:val="0044417D"/>
    <w:rsid w:val="00450FE5"/>
    <w:rsid w:val="00462BBC"/>
    <w:rsid w:val="004631E4"/>
    <w:rsid w:val="00473A17"/>
    <w:rsid w:val="00476030"/>
    <w:rsid w:val="00482B0F"/>
    <w:rsid w:val="00484325"/>
    <w:rsid w:val="004951DB"/>
    <w:rsid w:val="004A13B6"/>
    <w:rsid w:val="004A3DB4"/>
    <w:rsid w:val="004B65D7"/>
    <w:rsid w:val="004D7866"/>
    <w:rsid w:val="005105BA"/>
    <w:rsid w:val="00521CEC"/>
    <w:rsid w:val="00550E8C"/>
    <w:rsid w:val="00560AC9"/>
    <w:rsid w:val="00593329"/>
    <w:rsid w:val="00594679"/>
    <w:rsid w:val="005A1359"/>
    <w:rsid w:val="005A6DDA"/>
    <w:rsid w:val="005C1CA4"/>
    <w:rsid w:val="00617A5A"/>
    <w:rsid w:val="00665FA8"/>
    <w:rsid w:val="00680D6E"/>
    <w:rsid w:val="00694482"/>
    <w:rsid w:val="006A2CD4"/>
    <w:rsid w:val="006C0CFE"/>
    <w:rsid w:val="006D2F54"/>
    <w:rsid w:val="006F6DF3"/>
    <w:rsid w:val="00750F07"/>
    <w:rsid w:val="00757B22"/>
    <w:rsid w:val="00771C4E"/>
    <w:rsid w:val="00775F89"/>
    <w:rsid w:val="007862BA"/>
    <w:rsid w:val="007A7233"/>
    <w:rsid w:val="008010A3"/>
    <w:rsid w:val="00822B60"/>
    <w:rsid w:val="00857EE7"/>
    <w:rsid w:val="00897E38"/>
    <w:rsid w:val="008B297D"/>
    <w:rsid w:val="008B7FF8"/>
    <w:rsid w:val="008E1C86"/>
    <w:rsid w:val="0090468D"/>
    <w:rsid w:val="009072BE"/>
    <w:rsid w:val="0092348D"/>
    <w:rsid w:val="00931A28"/>
    <w:rsid w:val="00961526"/>
    <w:rsid w:val="009A59B1"/>
    <w:rsid w:val="00A037BF"/>
    <w:rsid w:val="00A22F27"/>
    <w:rsid w:val="00A357F5"/>
    <w:rsid w:val="00A55941"/>
    <w:rsid w:val="00A65AA5"/>
    <w:rsid w:val="00A71C09"/>
    <w:rsid w:val="00A72B31"/>
    <w:rsid w:val="00A814D4"/>
    <w:rsid w:val="00A9438B"/>
    <w:rsid w:val="00AA33A5"/>
    <w:rsid w:val="00AB67BE"/>
    <w:rsid w:val="00AC06B1"/>
    <w:rsid w:val="00B1073F"/>
    <w:rsid w:val="00B80B3D"/>
    <w:rsid w:val="00BB519D"/>
    <w:rsid w:val="00BC0810"/>
    <w:rsid w:val="00BC2871"/>
    <w:rsid w:val="00BF6CA3"/>
    <w:rsid w:val="00C00090"/>
    <w:rsid w:val="00C07E06"/>
    <w:rsid w:val="00C116E4"/>
    <w:rsid w:val="00C1600E"/>
    <w:rsid w:val="00C35D0C"/>
    <w:rsid w:val="00C62ACA"/>
    <w:rsid w:val="00C62CCB"/>
    <w:rsid w:val="00CC0A10"/>
    <w:rsid w:val="00CC0FEC"/>
    <w:rsid w:val="00CE44FB"/>
    <w:rsid w:val="00CF0748"/>
    <w:rsid w:val="00D2573A"/>
    <w:rsid w:val="00D559D7"/>
    <w:rsid w:val="00D62944"/>
    <w:rsid w:val="00D6645D"/>
    <w:rsid w:val="00D92BA1"/>
    <w:rsid w:val="00DB68F0"/>
    <w:rsid w:val="00DE7850"/>
    <w:rsid w:val="00DF03C4"/>
    <w:rsid w:val="00E01C91"/>
    <w:rsid w:val="00E24A84"/>
    <w:rsid w:val="00E71AF7"/>
    <w:rsid w:val="00E81967"/>
    <w:rsid w:val="00E96C8C"/>
    <w:rsid w:val="00EC073F"/>
    <w:rsid w:val="00ED567E"/>
    <w:rsid w:val="00ED69C8"/>
    <w:rsid w:val="00EE0260"/>
    <w:rsid w:val="00F16DD2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  <w:rsid w:val="00FC1E8B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850A1"/>
  <w15:docId w15:val="{B0E988AB-0DC7-4676-A2BB-D7A9293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98CD-3A3A-4BFA-AC47-E4C22438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1247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2</cp:revision>
  <cp:lastPrinted>2026-03-18T14:03:00Z</cp:lastPrinted>
  <dcterms:created xsi:type="dcterms:W3CDTF">2026-03-18T14:05:00Z</dcterms:created>
  <dcterms:modified xsi:type="dcterms:W3CDTF">2026-03-18T14:05:00Z</dcterms:modified>
</cp:coreProperties>
</file>