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4A" w:rsidRPr="003C4A89" w:rsidRDefault="00F02E4A" w:rsidP="00F02E4A">
      <w:pPr>
        <w:pStyle w:val="Title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Title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Title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>основание чл. 107, ал. 9, изр.второ</w:t>
      </w:r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r w:rsidR="002C5AB9">
        <w:rPr>
          <w:rFonts w:ascii="Verdana" w:hAnsi="Verdana"/>
          <w:lang w:val="ru-RU"/>
        </w:rPr>
        <w:t xml:space="preserve">Днес </w:t>
      </w:r>
      <w:r w:rsidR="00E32CEF">
        <w:rPr>
          <w:rFonts w:ascii="Verdana" w:hAnsi="Verdana"/>
        </w:rPr>
        <w:t>20</w:t>
      </w:r>
      <w:r w:rsidR="002C5AB9">
        <w:rPr>
          <w:rFonts w:ascii="Verdana" w:hAnsi="Verdana"/>
          <w:lang w:val="ru-RU"/>
        </w:rPr>
        <w:t>.</w:t>
      </w:r>
      <w:r w:rsidR="00E32CEF">
        <w:rPr>
          <w:rFonts w:ascii="Verdana" w:hAnsi="Verdana"/>
        </w:rPr>
        <w:t>10</w:t>
      </w:r>
      <w:r w:rsidRPr="00D01C87">
        <w:rPr>
          <w:rFonts w:ascii="Verdana" w:hAnsi="Verdana"/>
          <w:lang w:val="ru-RU"/>
        </w:rPr>
        <w:t>.2020 г., долупод</w:t>
      </w:r>
      <w:r w:rsidR="002110A9" w:rsidRPr="00D01C87">
        <w:rPr>
          <w:rFonts w:ascii="Verdana" w:hAnsi="Verdana"/>
          <w:lang w:val="ru-RU"/>
        </w:rPr>
        <w:t>писаните длъжностни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r w:rsidR="00A5401A">
        <w:rPr>
          <w:rFonts w:ascii="Verdana" w:hAnsi="Verdana"/>
          <w:bCs/>
        </w:rPr>
        <w:t>Заповед №</w:t>
      </w:r>
      <w:r w:rsidR="00A5401A">
        <w:rPr>
          <w:rFonts w:ascii="Verdana" w:hAnsi="Verdana"/>
          <w:bCs/>
          <w:lang w:val="bg-BG"/>
        </w:rPr>
        <w:t xml:space="preserve"> </w:t>
      </w:r>
      <w:r w:rsidR="00E32CEF">
        <w:rPr>
          <w:rFonts w:ascii="Verdana" w:hAnsi="Verdana"/>
          <w:bCs/>
        </w:rPr>
        <w:t>126</w:t>
      </w:r>
      <w:r w:rsidR="00A5401A">
        <w:rPr>
          <w:rFonts w:ascii="Verdana" w:hAnsi="Verdana"/>
          <w:bCs/>
        </w:rPr>
        <w:t>/</w:t>
      </w:r>
      <w:r w:rsidR="00BA34A9">
        <w:rPr>
          <w:rFonts w:ascii="Verdana" w:hAnsi="Verdana"/>
          <w:bCs/>
          <w:lang w:val="bg-BG"/>
        </w:rPr>
        <w:t>30</w:t>
      </w:r>
      <w:r w:rsidR="00A5401A">
        <w:rPr>
          <w:rFonts w:ascii="Verdana" w:hAnsi="Verdana"/>
          <w:bCs/>
        </w:rPr>
        <w:t>.0</w:t>
      </w:r>
      <w:r w:rsidR="00BA34A9">
        <w:rPr>
          <w:rFonts w:ascii="Verdana" w:hAnsi="Verdana"/>
          <w:bCs/>
          <w:lang w:val="bg-BG"/>
        </w:rPr>
        <w:t>9</w:t>
      </w:r>
      <w:r w:rsidR="00A5401A">
        <w:rPr>
          <w:rFonts w:ascii="Verdana" w:hAnsi="Verdana"/>
          <w:bCs/>
        </w:rPr>
        <w:t>.2020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>на Директора на ОД ”Земеделие”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3C3E1D" w:rsidRPr="00D01C87" w:rsidRDefault="00387E20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инж. Ваня Дамянова – главен директор на ГД “АР“ при</w:t>
      </w:r>
      <w:r w:rsidR="00822322" w:rsidRPr="00D01C87">
        <w:rPr>
          <w:rFonts w:ascii="Verdana" w:hAnsi="Verdana"/>
          <w:b/>
          <w:lang w:val="bg-BG"/>
        </w:rPr>
        <w:t xml:space="preserve"> </w:t>
      </w:r>
      <w:r w:rsidR="00822322" w:rsidRPr="00D01C87">
        <w:rPr>
          <w:rFonts w:ascii="Verdana" w:hAnsi="Verdana"/>
          <w:lang w:val="ru-RU"/>
        </w:rPr>
        <w:t xml:space="preserve">ОД </w:t>
      </w:r>
      <w:r w:rsidR="00822322" w:rsidRPr="00D01C87">
        <w:rPr>
          <w:rFonts w:ascii="Verdana" w:hAnsi="Verdana"/>
          <w:lang w:val="bg-BG"/>
        </w:rPr>
        <w:t>”Земеделие” – Враца;</w:t>
      </w:r>
    </w:p>
    <w:p w:rsidR="00D633BF" w:rsidRPr="00A5401A" w:rsidRDefault="00822322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Цветомила Димитрова – юрисконсулт при</w:t>
      </w:r>
      <w:r w:rsidRPr="00D01C87">
        <w:rPr>
          <w:rFonts w:ascii="Verdana" w:hAnsi="Verdana"/>
          <w:b/>
          <w:lang w:val="bg-BG"/>
        </w:rPr>
        <w:t xml:space="preserve">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>”Земеделие” – Враца;</w:t>
      </w:r>
    </w:p>
    <w:p w:rsidR="00A5401A" w:rsidRPr="00D01C87" w:rsidRDefault="00A5401A" w:rsidP="00D01C87">
      <w:pPr>
        <w:pStyle w:val="ListParagraph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Петя Тодорова –</w:t>
      </w:r>
      <w:r w:rsidRPr="00163F3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младши експерт в ГД ”АР” </w:t>
      </w:r>
      <w:r w:rsidRPr="00163F3F">
        <w:rPr>
          <w:rFonts w:ascii="Verdana" w:hAnsi="Verdana"/>
          <w:bCs/>
        </w:rPr>
        <w:t>при ОД</w:t>
      </w:r>
      <w:r w:rsidR="00BA34A9">
        <w:rPr>
          <w:rFonts w:ascii="Verdana" w:hAnsi="Verdana"/>
          <w:bCs/>
          <w:lang w:val="bg-BG"/>
        </w:rPr>
        <w:t xml:space="preserve"> </w:t>
      </w:r>
      <w:r w:rsidRPr="00163F3F">
        <w:rPr>
          <w:rFonts w:ascii="Verdana" w:hAnsi="Verdana"/>
          <w:bCs/>
        </w:rPr>
        <w:t xml:space="preserve">”Земеделие” </w:t>
      </w:r>
      <w:r>
        <w:rPr>
          <w:rFonts w:ascii="Verdana" w:hAnsi="Verdana"/>
          <w:bCs/>
        </w:rPr>
        <w:t>–</w:t>
      </w:r>
      <w:r w:rsidRPr="00163F3F">
        <w:rPr>
          <w:rFonts w:ascii="Verdana" w:hAnsi="Verdana"/>
          <w:bCs/>
        </w:rPr>
        <w:t xml:space="preserve"> Враца</w:t>
      </w:r>
      <w:r>
        <w:rPr>
          <w:rFonts w:ascii="Verdana" w:hAnsi="Verdana"/>
          <w:bCs/>
          <w:lang w:val="bg-BG"/>
        </w:rPr>
        <w:t>;</w:t>
      </w:r>
    </w:p>
    <w:p w:rsidR="00D01C87" w:rsidRPr="00D01C87" w:rsidRDefault="00D01C87" w:rsidP="00D01C87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822322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E32CEF">
        <w:rPr>
          <w:rFonts w:ascii="Verdana" w:hAnsi="Verdana"/>
        </w:rPr>
        <w:t>05</w:t>
      </w:r>
      <w:r w:rsidR="00A5401A">
        <w:rPr>
          <w:rFonts w:ascii="Verdana" w:hAnsi="Verdana"/>
          <w:lang w:val="bg-BG"/>
        </w:rPr>
        <w:t>.</w:t>
      </w:r>
      <w:r w:rsidR="00E32CEF">
        <w:rPr>
          <w:rFonts w:ascii="Verdana" w:hAnsi="Verdana"/>
        </w:rPr>
        <w:t>10</w:t>
      </w:r>
      <w:r w:rsidR="00D633BF" w:rsidRPr="00D01C87">
        <w:rPr>
          <w:rFonts w:ascii="Verdana" w:hAnsi="Verdana"/>
          <w:lang w:val="bg-BG"/>
        </w:rPr>
        <w:t>.2020 г.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</w:t>
      </w:r>
      <w:r>
        <w:rPr>
          <w:rFonts w:ascii="Verdana" w:hAnsi="Verdana"/>
          <w:lang w:val="bg-BG"/>
        </w:rPr>
        <w:t>общ търг</w:t>
      </w:r>
      <w:r w:rsidR="002110A9" w:rsidRPr="00D01C87">
        <w:rPr>
          <w:rFonts w:ascii="Verdana" w:hAnsi="Verdana"/>
          <w:lang w:val="bg-BG"/>
        </w:rPr>
        <w:t xml:space="preserve"> </w:t>
      </w:r>
      <w:r w:rsidR="00D633BF" w:rsidRPr="00D01C87">
        <w:rPr>
          <w:rFonts w:ascii="Verdana" w:hAnsi="Verdana"/>
          <w:lang w:val="bg-BG"/>
        </w:rPr>
        <w:t>по реда на</w:t>
      </w:r>
      <w:r w:rsidR="002110A9" w:rsidRPr="00D01C87">
        <w:rPr>
          <w:rFonts w:ascii="Verdana" w:hAnsi="Verdana"/>
          <w:lang w:val="bg-BG"/>
        </w:rPr>
        <w:t xml:space="preserve"> </w:t>
      </w:r>
      <w:r w:rsidR="00867987" w:rsidRPr="00D01C87">
        <w:rPr>
          <w:rFonts w:ascii="Verdana" w:hAnsi="Verdana"/>
          <w:lang w:val="bg-BG"/>
        </w:rPr>
        <w:t>§12</w:t>
      </w:r>
      <w:r w:rsidR="00867987">
        <w:rPr>
          <w:rFonts w:ascii="Verdana" w:hAnsi="Verdana"/>
          <w:lang w:val="bg-BG"/>
        </w:rPr>
        <w:t xml:space="preserve">а от ПЗР на ЗСПЗЗ, </w:t>
      </w:r>
      <w:r w:rsidR="002110A9" w:rsidRPr="00D01C87">
        <w:rPr>
          <w:rFonts w:ascii="Verdana" w:hAnsi="Verdana"/>
          <w:lang w:val="bg-BG"/>
        </w:rPr>
        <w:t xml:space="preserve">чл. 27, ал. </w:t>
      </w:r>
      <w:r w:rsidR="00E32CEF">
        <w:rPr>
          <w:rFonts w:ascii="Verdana" w:hAnsi="Verdana"/>
        </w:rPr>
        <w:t>9</w:t>
      </w:r>
      <w:r w:rsidR="00E32CEF">
        <w:rPr>
          <w:rFonts w:ascii="Verdana" w:hAnsi="Verdana"/>
          <w:lang w:val="bg-BG"/>
        </w:rPr>
        <w:t xml:space="preserve"> във връзка с ал. 8</w:t>
      </w:r>
      <w:r w:rsidR="002110A9" w:rsidRPr="00D01C87">
        <w:rPr>
          <w:rFonts w:ascii="Verdana" w:hAnsi="Verdana"/>
          <w:lang w:val="bg-BG"/>
        </w:rPr>
        <w:t xml:space="preserve"> от ЗСПЗЗ за имот</w:t>
      </w:r>
      <w:r w:rsidR="00A5401A">
        <w:rPr>
          <w:rFonts w:ascii="Verdana" w:hAnsi="Verdana"/>
          <w:lang w:val="bg-BG"/>
        </w:rPr>
        <w:t>и с</w:t>
      </w:r>
      <w:r w:rsidR="002110A9" w:rsidRPr="00D01C87">
        <w:rPr>
          <w:rFonts w:ascii="Verdana" w:hAnsi="Verdana"/>
          <w:lang w:val="bg-BG"/>
        </w:rPr>
        <w:t xml:space="preserve"> </w:t>
      </w:r>
      <w:r w:rsidR="00A5401A" w:rsidRPr="00D01C87">
        <w:rPr>
          <w:rFonts w:ascii="Verdana" w:hAnsi="Verdana"/>
          <w:lang w:val="bg-BG"/>
        </w:rPr>
        <w:t>№</w:t>
      </w:r>
      <w:r w:rsidR="002110A9" w:rsidRPr="00D01C87">
        <w:rPr>
          <w:rFonts w:ascii="Verdana" w:hAnsi="Verdana"/>
          <w:lang w:val="bg-BG"/>
        </w:rPr>
        <w:t>№</w:t>
      </w:r>
      <w:r w:rsidR="00E32CEF">
        <w:rPr>
          <w:rFonts w:ascii="Verdana" w:hAnsi="Verdana"/>
        </w:rPr>
        <w:t xml:space="preserve"> </w:t>
      </w:r>
      <w:r w:rsidR="00A5401A" w:rsidRPr="00BF1273">
        <w:rPr>
          <w:rFonts w:ascii="Verdana" w:hAnsi="Verdana" w:cs="Arial"/>
          <w:sz w:val="18"/>
          <w:szCs w:val="18"/>
        </w:rPr>
        <w:t>43774.78.</w:t>
      </w:r>
      <w:r w:rsidR="00E32CEF">
        <w:rPr>
          <w:rFonts w:ascii="Verdana" w:hAnsi="Verdana" w:cs="Arial"/>
          <w:sz w:val="18"/>
          <w:szCs w:val="18"/>
        </w:rPr>
        <w:t>10</w:t>
      </w:r>
      <w:r w:rsidR="00A5401A">
        <w:rPr>
          <w:rFonts w:ascii="Verdana" w:hAnsi="Verdana" w:cs="Arial"/>
          <w:sz w:val="18"/>
          <w:szCs w:val="18"/>
          <w:lang w:val="bg-BG"/>
        </w:rPr>
        <w:t xml:space="preserve"> и </w:t>
      </w:r>
      <w:r w:rsidR="00A5401A" w:rsidRPr="00BF1273">
        <w:rPr>
          <w:rFonts w:ascii="Verdana" w:hAnsi="Verdana" w:cs="Arial"/>
          <w:sz w:val="18"/>
          <w:szCs w:val="18"/>
        </w:rPr>
        <w:t>43774.78.</w:t>
      </w:r>
      <w:r w:rsidR="00E32CEF">
        <w:rPr>
          <w:rFonts w:ascii="Verdana" w:hAnsi="Verdana" w:cs="Arial"/>
          <w:sz w:val="18"/>
          <w:szCs w:val="18"/>
        </w:rPr>
        <w:t>11</w:t>
      </w:r>
      <w:r w:rsidR="00433893">
        <w:rPr>
          <w:rFonts w:ascii="Verdana" w:hAnsi="Verdana"/>
          <w:lang w:val="bg-BG"/>
        </w:rPr>
        <w:t xml:space="preserve"> по КККР на с. Липница</w:t>
      </w:r>
      <w:r w:rsidR="00E32CEF">
        <w:rPr>
          <w:rFonts w:ascii="Verdana" w:hAnsi="Verdana"/>
        </w:rPr>
        <w:t xml:space="preserve"> </w:t>
      </w:r>
      <w:r w:rsidR="00E32CEF">
        <w:rPr>
          <w:rFonts w:ascii="Verdana" w:hAnsi="Verdana"/>
          <w:lang w:val="bg-BG"/>
        </w:rPr>
        <w:t xml:space="preserve">и </w:t>
      </w:r>
      <w:r w:rsidR="00E32CEF" w:rsidRPr="00D01C87">
        <w:rPr>
          <w:rFonts w:ascii="Verdana" w:hAnsi="Verdana"/>
          <w:lang w:val="bg-BG"/>
        </w:rPr>
        <w:t>за имот</w:t>
      </w:r>
      <w:r w:rsidR="00E32CEF">
        <w:rPr>
          <w:rFonts w:ascii="Verdana" w:hAnsi="Verdana"/>
          <w:lang w:val="bg-BG"/>
        </w:rPr>
        <w:t>и с</w:t>
      </w:r>
      <w:r w:rsidR="00E32CEF" w:rsidRPr="00D01C87">
        <w:rPr>
          <w:rFonts w:ascii="Verdana" w:hAnsi="Verdana"/>
          <w:lang w:val="bg-BG"/>
        </w:rPr>
        <w:t xml:space="preserve"> №№</w:t>
      </w:r>
      <w:r w:rsidR="00E32CEF">
        <w:rPr>
          <w:rFonts w:ascii="Verdana" w:hAnsi="Verdana"/>
        </w:rPr>
        <w:t xml:space="preserve"> </w:t>
      </w:r>
      <w:r w:rsidR="00E32CEF">
        <w:rPr>
          <w:rFonts w:ascii="Verdana" w:hAnsi="Verdana" w:cs="Arial"/>
          <w:sz w:val="18"/>
          <w:szCs w:val="18"/>
          <w:lang w:val="bg-BG"/>
        </w:rPr>
        <w:t xml:space="preserve">68148.173.4 и 68148.282.7 </w:t>
      </w:r>
      <w:r w:rsidR="00E32CEF">
        <w:rPr>
          <w:rFonts w:ascii="Verdana" w:hAnsi="Verdana"/>
          <w:lang w:val="bg-BG"/>
        </w:rPr>
        <w:t>по КККР на с. Софрониево, общ. Мизия</w:t>
      </w:r>
      <w:r w:rsidR="002110A9" w:rsidRPr="00D01C87">
        <w:rPr>
          <w:rFonts w:ascii="Verdana" w:hAnsi="Verdana"/>
          <w:lang w:val="bg-BG"/>
        </w:rPr>
        <w:t>,</w:t>
      </w:r>
      <w:r w:rsidR="00E32CEF">
        <w:rPr>
          <w:rFonts w:ascii="Verdana" w:hAnsi="Verdana"/>
          <w:lang w:val="bg-BG"/>
        </w:rPr>
        <w:t xml:space="preserve"> в бившите стопански дворове на организациите по </w:t>
      </w:r>
      <w:r w:rsidR="00E32CEF" w:rsidRPr="00D01C87">
        <w:rPr>
          <w:rFonts w:ascii="Verdana" w:hAnsi="Verdana"/>
          <w:lang w:val="bg-BG"/>
        </w:rPr>
        <w:t>§12</w:t>
      </w:r>
      <w:r w:rsidR="00E32CEF">
        <w:rPr>
          <w:rFonts w:ascii="Verdana" w:hAnsi="Verdana"/>
          <w:lang w:val="bg-BG"/>
        </w:rPr>
        <w:t>, намиращи се извън урбанизираните територии, останали след възстановяване правата на собствениците</w:t>
      </w:r>
      <w:r w:rsidR="00D633BF" w:rsidRPr="00D01C87">
        <w:rPr>
          <w:rFonts w:ascii="Verdana" w:hAnsi="Verdana"/>
          <w:lang w:val="bg-BG"/>
        </w:rPr>
        <w:t xml:space="preserve"> частна държавна собственост</w:t>
      </w:r>
      <w:r w:rsidR="00E32CEF">
        <w:rPr>
          <w:rFonts w:ascii="Verdana" w:hAnsi="Verdana"/>
          <w:lang w:val="bg-BG"/>
        </w:rPr>
        <w:t>.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>чл. чл. 107, ал. 9, изр.второ</w:t>
      </w:r>
      <w:r w:rsidR="00BF2665" w:rsidRPr="00BF2665">
        <w:rPr>
          <w:rFonts w:ascii="Verdana" w:hAnsi="Verdana"/>
          <w:lang w:val="ru-RU"/>
        </w:rPr>
        <w:t xml:space="preserve"> от ППЗСПЗЗ</w:t>
      </w:r>
      <w:r w:rsidR="00BF2665" w:rsidRPr="00D01C87">
        <w:rPr>
          <w:rFonts w:ascii="Verdana" w:hAnsi="Verdana"/>
          <w:lang w:val="ru-RU"/>
        </w:rPr>
        <w:t xml:space="preserve"> от ППЗСПЗЗ настоящия протокол следва да се обяви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Hyperlink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2521D1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D633BF" w:rsidP="00A5401A">
      <w:pPr>
        <w:pStyle w:val="ListParagraph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инж. Ваня Дамянова:………</w:t>
      </w:r>
      <w:r w:rsidR="002521D1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</w:t>
      </w:r>
      <w:r w:rsidR="002110A9" w:rsidRPr="00D01C87">
        <w:rPr>
          <w:rFonts w:ascii="Verdana" w:hAnsi="Verdana"/>
          <w:lang w:val="bg-BG"/>
        </w:rPr>
        <w:t>.....</w:t>
      </w:r>
      <w:r w:rsidR="00A5401A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2110A9" w:rsidRDefault="002110A9" w:rsidP="002110A9">
      <w:pPr>
        <w:pStyle w:val="ListParagraph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</w:t>
      </w:r>
      <w:r w:rsidR="002521D1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………………</w:t>
      </w:r>
    </w:p>
    <w:p w:rsidR="00A5401A" w:rsidRPr="00A5401A" w:rsidRDefault="00A5401A" w:rsidP="00A5401A">
      <w:pPr>
        <w:pStyle w:val="ListParagraph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</w:rPr>
        <w:t>Петя Тодорова</w:t>
      </w:r>
      <w:r w:rsidRPr="00A5401A">
        <w:rPr>
          <w:rFonts w:ascii="Verdana" w:hAnsi="Verdana"/>
          <w:lang w:val="bg-BG"/>
        </w:rPr>
        <w:t>:………………</w:t>
      </w:r>
      <w:r w:rsidR="002521D1">
        <w:rPr>
          <w:rFonts w:ascii="Verdana" w:hAnsi="Verdana"/>
          <w:lang w:val="bg-BG"/>
        </w:rPr>
        <w:t>/п/</w:t>
      </w:r>
      <w:r w:rsidRPr="00A5401A">
        <w:rPr>
          <w:rFonts w:ascii="Verdana" w:hAnsi="Verdana"/>
          <w:lang w:val="bg-BG"/>
        </w:rPr>
        <w:t>………………</w:t>
      </w:r>
    </w:p>
    <w:p w:rsidR="00A5401A" w:rsidRPr="00D01C87" w:rsidRDefault="00A5401A" w:rsidP="00A5401A">
      <w:pPr>
        <w:pStyle w:val="ListParagraph"/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</w:p>
    <w:p w:rsidR="006D6691" w:rsidRPr="00D01C87" w:rsidRDefault="00E1561C" w:rsidP="002110A9">
      <w:pPr>
        <w:tabs>
          <w:tab w:val="left" w:pos="1260"/>
        </w:tabs>
        <w:overflowPunct/>
        <w:autoSpaceDE/>
        <w:autoSpaceDN/>
        <w:adjustRightInd/>
        <w:spacing w:line="480" w:lineRule="auto"/>
        <w:ind w:left="1260" w:hanging="409"/>
        <w:jc w:val="both"/>
        <w:textAlignment w:val="auto"/>
        <w:rPr>
          <w:rFonts w:ascii="Verdana" w:hAnsi="Verdana"/>
          <w:i/>
          <w:lang w:val="bg-BG" w:eastAsia="bg-BG"/>
        </w:rPr>
      </w:pPr>
      <w:r w:rsidRPr="00D01C87">
        <w:rPr>
          <w:rFonts w:ascii="Verdana" w:hAnsi="Verdana"/>
          <w:i/>
          <w:lang w:val="bg-BG" w:eastAsia="bg-BG"/>
        </w:rPr>
        <w:t xml:space="preserve"> </w:t>
      </w:r>
    </w:p>
    <w:sectPr w:rsidR="006D6691" w:rsidRPr="00D01C87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8A" w:rsidRDefault="007F1E8A">
      <w:r>
        <w:separator/>
      </w:r>
    </w:p>
  </w:endnote>
  <w:endnote w:type="continuationSeparator" w:id="1">
    <w:p w:rsidR="007F1E8A" w:rsidRDefault="007F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>бул.Хр.Ботев-78,ет.1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r w:rsidRPr="006A7820">
      <w:rPr>
        <w:rFonts w:ascii="TmsCyr" w:hAnsi="TmsCyr"/>
        <w:spacing w:val="20"/>
        <w:sz w:val="18"/>
      </w:rPr>
      <w:t>odzg</w:t>
    </w:r>
    <w:r w:rsidRPr="00D30206">
      <w:rPr>
        <w:rFonts w:ascii="TmsCyr" w:hAnsi="TmsCyr"/>
        <w:spacing w:val="20"/>
        <w:sz w:val="18"/>
        <w:lang w:val="ru-RU"/>
      </w:rPr>
      <w:t>_</w:t>
    </w:r>
    <w:r w:rsidRPr="006A7820">
      <w:rPr>
        <w:rFonts w:ascii="TmsCyr" w:hAnsi="TmsCyr"/>
        <w:spacing w:val="20"/>
        <w:sz w:val="18"/>
      </w:rPr>
      <w:t>vraca</w:t>
    </w:r>
    <w:r w:rsidRPr="00D30206">
      <w:rPr>
        <w:rFonts w:ascii="TmsCyr" w:hAnsi="TmsCyr"/>
        <w:spacing w:val="20"/>
        <w:sz w:val="18"/>
        <w:lang w:val="ru-RU"/>
      </w:rPr>
      <w:t>@</w:t>
    </w:r>
    <w:r w:rsidRPr="006A7820">
      <w:rPr>
        <w:rFonts w:ascii="TmsCyr" w:hAnsi="TmsCyr"/>
        <w:spacing w:val="20"/>
        <w:sz w:val="18"/>
      </w:rPr>
      <w:t>mzh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bg</w:t>
    </w:r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Footer"/>
      <w:rPr>
        <w:lang w:val="ru-RU"/>
      </w:rPr>
    </w:pPr>
  </w:p>
  <w:p w:rsidR="00721CB5" w:rsidRPr="001F600F" w:rsidRDefault="00721CB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8A" w:rsidRDefault="007F1E8A">
      <w:r>
        <w:separator/>
      </w:r>
    </w:p>
  </w:footnote>
  <w:footnote w:type="continuationSeparator" w:id="1">
    <w:p w:rsidR="007F1E8A" w:rsidRDefault="007F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Default="00721CB5" w:rsidP="00721CB5">
    <w:pPr>
      <w:pStyle w:val="Header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B5" w:rsidRPr="005B69F7" w:rsidRDefault="004C4004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1B2237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 w:rsidRPr="001B2237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53.05pt;margin-top:.65pt;width:0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D14BE2">
      <w:rPr>
        <w:rFonts w:ascii="Verdana" w:hAnsi="Verdana"/>
        <w:spacing w:val="40"/>
        <w:sz w:val="20"/>
      </w:rPr>
      <w:t xml:space="preserve">          </w:t>
    </w:r>
    <w:r w:rsidR="00A51A02">
      <w:rPr>
        <w:rFonts w:ascii="Verdana" w:hAnsi="Verdana"/>
        <w:spacing w:val="40"/>
        <w:sz w:val="20"/>
      </w:rPr>
      <w:t xml:space="preserve"> </w: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D14BE2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sz w:val="20"/>
      </w:rPr>
      <w:t xml:space="preserve">            </w:t>
    </w:r>
    <w:r w:rsidR="00721CB5"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3C4A89" w:rsidRPr="00D01C87">
      <w:rPr>
        <w:rFonts w:ascii="Verdana" w:hAnsi="Verdana"/>
        <w:b w:val="0"/>
        <w:spacing w:val="40"/>
        <w:sz w:val="20"/>
      </w:rPr>
      <w:t>,</w:t>
    </w:r>
    <w:r w:rsidR="00721CB5" w:rsidRPr="00D01C87">
      <w:rPr>
        <w:rFonts w:ascii="Verdana" w:hAnsi="Verdana"/>
        <w:b w:val="0"/>
        <w:spacing w:val="40"/>
        <w:sz w:val="20"/>
      </w:rPr>
      <w:t xml:space="preserve"> храните</w:t>
    </w:r>
    <w:r w:rsidR="003C4A89" w:rsidRPr="00D01C87">
      <w:rPr>
        <w:rFonts w:ascii="Verdana" w:hAnsi="Verdana"/>
        <w:b w:val="0"/>
        <w:spacing w:val="40"/>
        <w:sz w:val="20"/>
      </w:rPr>
      <w:t xml:space="preserve"> и горите</w:t>
    </w:r>
  </w:p>
  <w:p w:rsidR="00721CB5" w:rsidRPr="00D01C87" w:rsidRDefault="00D14BE2" w:rsidP="00A51A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spacing w:val="40"/>
        <w:sz w:val="20"/>
      </w:rPr>
      <w:t xml:space="preserve">          </w:t>
    </w:r>
    <w:r w:rsidR="00A51A02" w:rsidRPr="00D01C87">
      <w:rPr>
        <w:rFonts w:ascii="Verdana" w:hAnsi="Verdana"/>
        <w:b w:val="0"/>
        <w:spacing w:val="40"/>
        <w:sz w:val="20"/>
      </w:rPr>
      <w:t xml:space="preserve"> </w:t>
    </w:r>
    <w:r w:rsidR="001B2237" w:rsidRPr="001B2237">
      <w:rPr>
        <w:rFonts w:ascii="Verdana" w:hAnsi="Verdana"/>
        <w:b w:val="0"/>
        <w:noProof/>
        <w:sz w:val="20"/>
        <w:lang w:eastAsia="bg-BG"/>
      </w:rPr>
      <w:pict>
        <v:line id="Line 10" o:spid="_x0000_s4097" style="position:absolute;z-index:251656192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Областна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651BF3"/>
    <w:multiLevelType w:val="hybridMultilevel"/>
    <w:tmpl w:val="791E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E94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204B2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22322"/>
    <w:rsid w:val="00826BD6"/>
    <w:rsid w:val="0083484E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915C4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46212"/>
    <w:rsid w:val="00C473A4"/>
    <w:rsid w:val="00C5008F"/>
    <w:rsid w:val="00C575BD"/>
    <w:rsid w:val="00C738A7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2CEF"/>
    <w:rsid w:val="00E358F3"/>
    <w:rsid w:val="00E47EFA"/>
    <w:rsid w:val="00E75AFD"/>
    <w:rsid w:val="00E80A45"/>
    <w:rsid w:val="00EA1EAF"/>
    <w:rsid w:val="00EA3B1F"/>
    <w:rsid w:val="00ED7815"/>
    <w:rsid w:val="00EE0617"/>
    <w:rsid w:val="00EE1FAF"/>
    <w:rsid w:val="00EE3E9F"/>
    <w:rsid w:val="00EF5E7F"/>
    <w:rsid w:val="00EF6630"/>
    <w:rsid w:val="00F02E4A"/>
    <w:rsid w:val="00F11C7F"/>
    <w:rsid w:val="00F130FB"/>
    <w:rsid w:val="00F14CF3"/>
    <w:rsid w:val="00F26248"/>
    <w:rsid w:val="00F37733"/>
    <w:rsid w:val="00F43160"/>
    <w:rsid w:val="00F544C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Title">
    <w:name w:val="Title"/>
    <w:basedOn w:val="Normal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Subtitle">
    <w:name w:val="Subtitle"/>
    <w:basedOn w:val="Normal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822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2020-10-20T12:03:00Z</cp:lastPrinted>
  <dcterms:created xsi:type="dcterms:W3CDTF">2020-10-20T12:05:00Z</dcterms:created>
  <dcterms:modified xsi:type="dcterms:W3CDTF">2020-10-20T12:05:00Z</dcterms:modified>
</cp:coreProperties>
</file>