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985" w:rsidRDefault="00324F41" w:rsidP="00AC0985">
      <w:pPr>
        <w:rPr>
          <w:rFonts w:ascii="Times New Roman" w:eastAsia="Times New Roman" w:hAnsi="Times New Roman" w:cs="Times New Roman"/>
          <w:sz w:val="24"/>
          <w:szCs w:val="24"/>
        </w:rPr>
      </w:pPr>
      <w:r w:rsidRPr="00145404">
        <w:rPr>
          <w:rStyle w:val="a8"/>
          <w:rFonts w:eastAsiaTheme="minorEastAsia"/>
          <w:b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1F81D1" wp14:editId="39C3F19D">
                <wp:simplePos x="0" y="0"/>
                <wp:positionH relativeFrom="column">
                  <wp:posOffset>0</wp:posOffset>
                </wp:positionH>
                <wp:positionV relativeFrom="paragraph">
                  <wp:posOffset>249555</wp:posOffset>
                </wp:positionV>
                <wp:extent cx="0" cy="685800"/>
                <wp:effectExtent l="10795" t="6985" r="8255" b="1206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83863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19.65pt;width:0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"/>
            </w:pict>
          </mc:Fallback>
        </mc:AlternateContent>
      </w:r>
      <w:r>
        <w:rPr>
          <w:rFonts w:ascii="Times New Roman" w:hAnsi="Times New Roman"/>
          <w:noProof/>
        </w:rPr>
        <w:drawing>
          <wp:anchor distT="0" distB="0" distL="114300" distR="114300" simplePos="0" relativeHeight="251657216" behindDoc="0" locked="0" layoutInCell="1" allowOverlap="1" wp14:anchorId="1EEB933B" wp14:editId="4E7C0DDB">
            <wp:simplePos x="0" y="0"/>
            <wp:positionH relativeFrom="column">
              <wp:posOffset>-76200</wp:posOffset>
            </wp:positionH>
            <wp:positionV relativeFrom="paragraph">
              <wp:posOffset>193040</wp:posOffset>
            </wp:positionV>
            <wp:extent cx="600710" cy="832485"/>
            <wp:effectExtent l="0" t="0" r="0" b="0"/>
            <wp:wrapSquare wrapText="bothSides"/>
            <wp:docPr id="3" name="Картина 3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av4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985" w:rsidRPr="00AC0985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AC098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</w:p>
    <w:p w:rsidR="00324F41" w:rsidRPr="00573842" w:rsidRDefault="00324F41" w:rsidP="00324F41">
      <w:pPr>
        <w:pStyle w:val="1"/>
        <w:framePr w:w="0" w:hRule="auto" w:wrap="auto" w:vAnchor="margin" w:hAnchor="text" w:xAlign="left" w:yAlign="inline"/>
        <w:tabs>
          <w:tab w:val="left" w:pos="1276"/>
        </w:tabs>
        <w:spacing w:line="240" w:lineRule="auto"/>
        <w:jc w:val="left"/>
        <w:rPr>
          <w:rFonts w:ascii="Times New Roman" w:hAnsi="Times New Roman"/>
          <w:b w:val="0"/>
          <w:spacing w:val="0"/>
          <w:sz w:val="22"/>
          <w:szCs w:val="22"/>
        </w:rPr>
      </w:pP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  <w:lang w:val="bg-BG"/>
        </w:rPr>
        <w:t xml:space="preserve"> </w:t>
      </w:r>
      <w:r w:rsidRPr="00573842">
        <w:rPr>
          <w:rFonts w:ascii="Verdana" w:hAnsi="Verdana" w:cs="Arial"/>
          <w:spacing w:val="40"/>
          <w:sz w:val="22"/>
          <w:szCs w:val="22"/>
        </w:rPr>
        <w:t>РЕПУБЛИКА БЪЛГАРИЯ</w:t>
      </w:r>
    </w:p>
    <w:p w:rsidR="00324F41" w:rsidRPr="00573842" w:rsidRDefault="00324F41" w:rsidP="00324F41">
      <w:pPr>
        <w:pStyle w:val="1"/>
        <w:framePr w:w="0" w:hRule="auto" w:wrap="auto" w:vAnchor="margin" w:hAnchor="text" w:xAlign="left" w:yAlign="inline"/>
        <w:tabs>
          <w:tab w:val="left" w:pos="1276"/>
        </w:tabs>
        <w:jc w:val="left"/>
        <w:rPr>
          <w:rFonts w:ascii="Verdana" w:hAnsi="Verdana" w:cs="Arial"/>
          <w:b w:val="0"/>
          <w:spacing w:val="40"/>
          <w:sz w:val="22"/>
          <w:szCs w:val="22"/>
        </w:rPr>
      </w:pPr>
      <w:r w:rsidRPr="00573842"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  <w:lang w:val="bg-BG"/>
        </w:rPr>
        <w:t xml:space="preserve"> </w:t>
      </w:r>
      <w:r w:rsidRPr="00573842">
        <w:rPr>
          <w:rFonts w:ascii="Verdana" w:hAnsi="Verdana" w:cs="Arial"/>
          <w:b w:val="0"/>
          <w:spacing w:val="40"/>
          <w:sz w:val="22"/>
          <w:szCs w:val="22"/>
        </w:rPr>
        <w:t>Министерство на земеделието</w:t>
      </w:r>
      <w:r>
        <w:rPr>
          <w:rFonts w:ascii="Verdana" w:hAnsi="Verdana" w:cs="Arial"/>
          <w:b w:val="0"/>
          <w:spacing w:val="40"/>
          <w:sz w:val="22"/>
          <w:szCs w:val="22"/>
          <w:lang w:val="bg-BG"/>
        </w:rPr>
        <w:t xml:space="preserve"> и</w:t>
      </w:r>
      <w:r w:rsidRPr="00573842">
        <w:rPr>
          <w:rFonts w:ascii="Verdana" w:hAnsi="Verdana" w:cs="Arial"/>
          <w:b w:val="0"/>
          <w:spacing w:val="40"/>
          <w:sz w:val="22"/>
          <w:szCs w:val="22"/>
        </w:rPr>
        <w:t xml:space="preserve"> храните </w:t>
      </w:r>
    </w:p>
    <w:p w:rsidR="00AC0985" w:rsidRPr="00324F41" w:rsidRDefault="00324F41" w:rsidP="00324F41">
      <w:pPr>
        <w:rPr>
          <w:rFonts w:ascii="Verdana" w:hAnsi="Verdana" w:cs="Arial"/>
          <w:spacing w:val="40"/>
        </w:rPr>
      </w:pPr>
      <w:r w:rsidRPr="00573842">
        <w:rPr>
          <w:rFonts w:ascii="Verdana" w:hAnsi="Verdana" w:cs="Arial"/>
          <w:spacing w:val="40"/>
          <w:lang w:val="ru-RU"/>
        </w:rPr>
        <w:t xml:space="preserve"> </w:t>
      </w:r>
      <w:r>
        <w:rPr>
          <w:rFonts w:ascii="Verdana" w:hAnsi="Verdana" w:cs="Arial"/>
          <w:spacing w:val="40"/>
          <w:lang w:val="ru-RU"/>
        </w:rPr>
        <w:t xml:space="preserve"> </w:t>
      </w:r>
      <w:r w:rsidRPr="00573842">
        <w:rPr>
          <w:rFonts w:ascii="Verdana" w:hAnsi="Verdana" w:cs="Arial"/>
          <w:spacing w:val="40"/>
          <w:lang w:val="ru-RU"/>
        </w:rPr>
        <w:t xml:space="preserve">Областна дирекция </w:t>
      </w:r>
      <w:r w:rsidRPr="00573842">
        <w:rPr>
          <w:rFonts w:ascii="Verdana" w:hAnsi="Verdana" w:cs="Arial"/>
          <w:spacing w:val="40"/>
        </w:rPr>
        <w:t>“Земеделие”- Враца</w:t>
      </w:r>
    </w:p>
    <w:p w:rsidR="00AC0985" w:rsidRPr="00AC0985" w:rsidRDefault="00AC0985" w:rsidP="00AC09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66BFF" w:rsidRDefault="00666BFF" w:rsidP="00AC09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66BFF" w:rsidRPr="00AC0985" w:rsidRDefault="00666BFF" w:rsidP="00AC09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0985" w:rsidRPr="00324F41" w:rsidRDefault="005E6154" w:rsidP="00666BFF">
      <w:pPr>
        <w:spacing w:after="0" w:line="360" w:lineRule="auto"/>
        <w:jc w:val="center"/>
        <w:rPr>
          <w:rFonts w:ascii="Verdana" w:eastAsia="Times New Roman" w:hAnsi="Verdana" w:cs="Times New Roman"/>
          <w:b/>
        </w:rPr>
      </w:pPr>
      <w:r w:rsidRPr="00324F41">
        <w:rPr>
          <w:rFonts w:ascii="Verdana" w:eastAsia="Times New Roman" w:hAnsi="Verdana" w:cs="Times New Roman"/>
          <w:b/>
        </w:rPr>
        <w:t xml:space="preserve">ПРОТОКОЛ </w:t>
      </w:r>
    </w:p>
    <w:p w:rsidR="005E6154" w:rsidRPr="00324F41" w:rsidRDefault="005E6154" w:rsidP="00666BFF">
      <w:pPr>
        <w:spacing w:after="0" w:line="360" w:lineRule="auto"/>
        <w:jc w:val="center"/>
        <w:rPr>
          <w:rFonts w:ascii="Verdana" w:eastAsia="Times New Roman" w:hAnsi="Verdana" w:cs="Times New Roman"/>
          <w:b/>
        </w:rPr>
      </w:pPr>
      <w:r w:rsidRPr="00324F41">
        <w:rPr>
          <w:rFonts w:ascii="Verdana" w:eastAsia="Times New Roman" w:hAnsi="Verdana" w:cs="Times New Roman"/>
          <w:b/>
        </w:rPr>
        <w:t xml:space="preserve">ЗА ПОПРАВКА НА ОЧЕВИДНА ФАКТИЧЕСКА ГРЕШКА </w:t>
      </w:r>
    </w:p>
    <w:p w:rsidR="00AC0985" w:rsidRPr="00324F41" w:rsidRDefault="00F22C7F" w:rsidP="00666BFF">
      <w:pPr>
        <w:spacing w:after="0" w:line="360" w:lineRule="auto"/>
        <w:jc w:val="center"/>
        <w:rPr>
          <w:rFonts w:ascii="Verdana" w:eastAsia="Times New Roman" w:hAnsi="Verdana" w:cs="Times New Roman"/>
          <w:b/>
        </w:rPr>
      </w:pPr>
      <w:r>
        <w:rPr>
          <w:rFonts w:ascii="Verdana" w:eastAsia="Times New Roman" w:hAnsi="Verdana" w:cs="Times New Roman"/>
          <w:b/>
        </w:rPr>
        <w:t>№ 2А</w:t>
      </w:r>
      <w:r w:rsidR="00324F41" w:rsidRPr="00324F41">
        <w:rPr>
          <w:rFonts w:ascii="Verdana" w:eastAsia="Times New Roman" w:hAnsi="Verdana" w:cs="Times New Roman"/>
          <w:b/>
        </w:rPr>
        <w:t>/</w:t>
      </w:r>
      <w:r w:rsidR="005E6154" w:rsidRPr="00324F41">
        <w:rPr>
          <w:rFonts w:ascii="Verdana" w:eastAsia="Times New Roman" w:hAnsi="Verdana" w:cs="Times New Roman"/>
          <w:b/>
        </w:rPr>
        <w:t>11.05.2026 г.</w:t>
      </w:r>
    </w:p>
    <w:p w:rsidR="002554C2" w:rsidRPr="00324F41" w:rsidRDefault="002554C2" w:rsidP="00666BFF">
      <w:pPr>
        <w:spacing w:line="360" w:lineRule="auto"/>
        <w:rPr>
          <w:rFonts w:ascii="Verdana" w:hAnsi="Verdana" w:cs="Times New Roman"/>
          <w:b/>
        </w:rPr>
      </w:pPr>
    </w:p>
    <w:p w:rsidR="009B45C7" w:rsidRPr="00324F41" w:rsidRDefault="0060175F" w:rsidP="00666BFF">
      <w:pPr>
        <w:spacing w:after="0" w:line="360" w:lineRule="auto"/>
        <w:ind w:firstLine="709"/>
        <w:jc w:val="both"/>
        <w:rPr>
          <w:rFonts w:ascii="Verdana" w:eastAsia="Times New Roman" w:hAnsi="Verdana" w:cs="Times New Roman"/>
        </w:rPr>
      </w:pPr>
      <w:r w:rsidRPr="00324F41">
        <w:rPr>
          <w:rFonts w:ascii="Verdana" w:eastAsia="Times New Roman" w:hAnsi="Verdana" w:cs="Times New Roman"/>
        </w:rPr>
        <w:t xml:space="preserve">На основание </w:t>
      </w:r>
      <w:r w:rsidRPr="00324F41">
        <w:rPr>
          <w:rFonts w:ascii="Verdana" w:hAnsi="Verdana" w:cs="Times New Roman"/>
        </w:rPr>
        <w:t>чл. 62, ал. 2 от Административно-процесуалния кодекс</w:t>
      </w:r>
      <w:r w:rsidR="00324F41">
        <w:rPr>
          <w:rFonts w:ascii="Verdana" w:hAnsi="Verdana" w:cs="Times New Roman"/>
        </w:rPr>
        <w:t xml:space="preserve"> и писмо с изх. 66-3475/05.05.2026 г. на министъра на земеделието и храните </w:t>
      </w:r>
      <w:r w:rsidR="00324F41">
        <w:rPr>
          <w:rFonts w:ascii="Verdana" w:eastAsia="Times New Roman" w:hAnsi="Verdana" w:cs="Times New Roman"/>
        </w:rPr>
        <w:t>за отстраняване на</w:t>
      </w:r>
      <w:r w:rsidR="009B45C7" w:rsidRPr="00324F41">
        <w:rPr>
          <w:rFonts w:ascii="Verdana" w:eastAsia="Times New Roman" w:hAnsi="Verdana" w:cs="Times New Roman"/>
        </w:rPr>
        <w:t xml:space="preserve"> очевидна фактическа грешка</w:t>
      </w:r>
      <w:r w:rsidR="00324F41">
        <w:rPr>
          <w:rFonts w:ascii="Verdana" w:eastAsia="Times New Roman" w:hAnsi="Verdana" w:cs="Times New Roman"/>
        </w:rPr>
        <w:t>, допусната в Протокол</w:t>
      </w:r>
      <w:r w:rsidR="004400EC">
        <w:rPr>
          <w:rFonts w:ascii="Verdana" w:eastAsia="Times New Roman" w:hAnsi="Verdana" w:cs="Times New Roman"/>
        </w:rPr>
        <w:t xml:space="preserve"> </w:t>
      </w:r>
      <w:r w:rsidR="004400EC" w:rsidRPr="00324F41">
        <w:rPr>
          <w:rFonts w:ascii="Verdana" w:hAnsi="Verdana" w:cs="Times New Roman"/>
        </w:rPr>
        <w:t>№ 2/25.03.2025 г.</w:t>
      </w:r>
      <w:r w:rsidR="00324F41">
        <w:rPr>
          <w:rFonts w:ascii="Verdana" w:eastAsia="Times New Roman" w:hAnsi="Verdana" w:cs="Times New Roman"/>
        </w:rPr>
        <w:t>, изготвен от тръжна комисия</w:t>
      </w:r>
      <w:r w:rsidR="009B45C7" w:rsidRPr="00324F41">
        <w:rPr>
          <w:rFonts w:ascii="Verdana" w:eastAsia="Times New Roman" w:hAnsi="Verdana" w:cs="Times New Roman"/>
        </w:rPr>
        <w:t>, назначена със Заповед №47/23.03.2026 г. на Директора на Областна дирекция «Земеделие» - Враца в състав:</w:t>
      </w:r>
    </w:p>
    <w:p w:rsidR="00666BFF" w:rsidRDefault="00666BFF" w:rsidP="00666BFF">
      <w:pPr>
        <w:spacing w:after="0" w:line="360" w:lineRule="auto"/>
        <w:ind w:firstLine="709"/>
        <w:jc w:val="both"/>
        <w:rPr>
          <w:rFonts w:ascii="Verdana" w:eastAsia="Times New Roman" w:hAnsi="Verdana" w:cs="Times New Roman"/>
        </w:rPr>
      </w:pPr>
    </w:p>
    <w:p w:rsidR="009B45C7" w:rsidRPr="00324F41" w:rsidRDefault="009B45C7" w:rsidP="00666BFF">
      <w:pPr>
        <w:spacing w:after="0" w:line="360" w:lineRule="auto"/>
        <w:ind w:firstLine="709"/>
        <w:jc w:val="both"/>
        <w:rPr>
          <w:rFonts w:ascii="Verdana" w:eastAsia="Times New Roman" w:hAnsi="Verdana" w:cs="Times New Roman"/>
        </w:rPr>
      </w:pPr>
      <w:r w:rsidRPr="00324F41">
        <w:rPr>
          <w:rFonts w:ascii="Verdana" w:eastAsia="Times New Roman" w:hAnsi="Verdana" w:cs="Times New Roman"/>
        </w:rPr>
        <w:t>Председател: Цеца Иванова– Главен Директор на ГД ”Аграрно Развитие” при ОД ”Земеделие” - Враца;</w:t>
      </w:r>
    </w:p>
    <w:p w:rsidR="009B45C7" w:rsidRPr="00324F41" w:rsidRDefault="009B45C7" w:rsidP="00666BFF">
      <w:pPr>
        <w:spacing w:after="0" w:line="360" w:lineRule="auto"/>
        <w:ind w:firstLine="709"/>
        <w:jc w:val="both"/>
        <w:rPr>
          <w:rFonts w:ascii="Verdana" w:eastAsia="Times New Roman" w:hAnsi="Verdana" w:cs="Times New Roman"/>
        </w:rPr>
      </w:pPr>
      <w:r w:rsidRPr="00324F41">
        <w:rPr>
          <w:rFonts w:ascii="Verdana" w:eastAsia="Times New Roman" w:hAnsi="Verdana" w:cs="Times New Roman"/>
        </w:rPr>
        <w:t>Секретар: Цветомила Димитрова – Старши Юрисконсулт при ОД ”Земеделие” - Враца;</w:t>
      </w:r>
    </w:p>
    <w:p w:rsidR="009B45C7" w:rsidRPr="00324F41" w:rsidRDefault="009B45C7" w:rsidP="00666BFF">
      <w:pPr>
        <w:spacing w:after="0" w:line="360" w:lineRule="auto"/>
        <w:ind w:firstLine="709"/>
        <w:jc w:val="both"/>
        <w:rPr>
          <w:rFonts w:ascii="Verdana" w:eastAsia="Times New Roman" w:hAnsi="Verdana" w:cs="Times New Roman"/>
        </w:rPr>
      </w:pPr>
      <w:r w:rsidRPr="00324F41">
        <w:rPr>
          <w:rFonts w:ascii="Verdana" w:eastAsia="Times New Roman" w:hAnsi="Verdana" w:cs="Times New Roman"/>
        </w:rPr>
        <w:t xml:space="preserve"> Членове:</w:t>
      </w:r>
    </w:p>
    <w:p w:rsidR="009B45C7" w:rsidRPr="00324F41" w:rsidRDefault="009B45C7" w:rsidP="00666BFF">
      <w:pPr>
        <w:spacing w:after="0" w:line="360" w:lineRule="auto"/>
        <w:ind w:firstLine="709"/>
        <w:jc w:val="both"/>
        <w:rPr>
          <w:rFonts w:ascii="Verdana" w:eastAsia="Times New Roman" w:hAnsi="Verdana" w:cs="Times New Roman"/>
        </w:rPr>
      </w:pPr>
      <w:r w:rsidRPr="00324F41">
        <w:rPr>
          <w:rFonts w:ascii="Verdana" w:eastAsia="Times New Roman" w:hAnsi="Verdana" w:cs="Times New Roman"/>
        </w:rPr>
        <w:t>1.</w:t>
      </w:r>
      <w:r w:rsidRPr="00324F41">
        <w:rPr>
          <w:rFonts w:ascii="Verdana" w:eastAsia="Times New Roman" w:hAnsi="Verdana" w:cs="Times New Roman"/>
        </w:rPr>
        <w:tab/>
        <w:t>инж. Теодор Тодоров – Главен експерт в ГД ”АР” при ОД ”Земеделие” - Враца;</w:t>
      </w:r>
    </w:p>
    <w:p w:rsidR="004A5E5A" w:rsidRPr="00324F41" w:rsidRDefault="009B45C7" w:rsidP="00666BFF">
      <w:pPr>
        <w:spacing w:after="0" w:line="360" w:lineRule="auto"/>
        <w:ind w:firstLine="709"/>
        <w:jc w:val="both"/>
        <w:rPr>
          <w:rFonts w:ascii="Verdana" w:hAnsi="Verdana" w:cs="Times New Roman"/>
        </w:rPr>
      </w:pPr>
      <w:r w:rsidRPr="00324F41">
        <w:rPr>
          <w:rFonts w:ascii="Verdana" w:eastAsia="Times New Roman" w:hAnsi="Verdana" w:cs="Times New Roman"/>
        </w:rPr>
        <w:tab/>
      </w:r>
    </w:p>
    <w:p w:rsidR="002C1B6A" w:rsidRPr="00324F41" w:rsidRDefault="002C1B6A" w:rsidP="00666BFF">
      <w:pPr>
        <w:spacing w:line="360" w:lineRule="auto"/>
        <w:ind w:firstLine="709"/>
        <w:jc w:val="both"/>
        <w:rPr>
          <w:rFonts w:ascii="Verdana" w:hAnsi="Verdana" w:cs="Times New Roman"/>
          <w:b/>
        </w:rPr>
      </w:pPr>
      <w:r w:rsidRPr="00324F41">
        <w:rPr>
          <w:rFonts w:ascii="Verdana" w:hAnsi="Verdana" w:cs="Times New Roman"/>
        </w:rPr>
        <w:t xml:space="preserve">                                                  </w:t>
      </w:r>
      <w:r w:rsidRPr="00324F41">
        <w:rPr>
          <w:rFonts w:ascii="Verdana" w:hAnsi="Verdana" w:cs="Times New Roman"/>
          <w:b/>
        </w:rPr>
        <w:t>Р Е Ш И:</w:t>
      </w:r>
    </w:p>
    <w:p w:rsidR="009B45C7" w:rsidRPr="00324F41" w:rsidRDefault="00056350" w:rsidP="00666BFF">
      <w:pPr>
        <w:pStyle w:val="a4"/>
        <w:numPr>
          <w:ilvl w:val="0"/>
          <w:numId w:val="2"/>
        </w:numPr>
        <w:spacing w:after="120" w:line="360" w:lineRule="auto"/>
        <w:ind w:left="0" w:firstLine="709"/>
        <w:jc w:val="both"/>
        <w:rPr>
          <w:rFonts w:ascii="Verdana" w:hAnsi="Verdana" w:cs="Times New Roman"/>
        </w:rPr>
      </w:pPr>
      <w:r w:rsidRPr="00324F41">
        <w:rPr>
          <w:rFonts w:ascii="Verdana" w:hAnsi="Verdana" w:cs="Times New Roman"/>
        </w:rPr>
        <w:t xml:space="preserve">Поправя очевидна фактическа грешка, допусната в </w:t>
      </w:r>
      <w:r w:rsidR="009B45C7" w:rsidRPr="00324F41">
        <w:rPr>
          <w:rFonts w:ascii="Verdana" w:hAnsi="Verdana" w:cs="Times New Roman"/>
        </w:rPr>
        <w:t>наименованието на акта</w:t>
      </w:r>
      <w:r w:rsidR="00F22C7F">
        <w:rPr>
          <w:rFonts w:ascii="Verdana" w:hAnsi="Verdana" w:cs="Times New Roman"/>
        </w:rPr>
        <w:t xml:space="preserve"> -</w:t>
      </w:r>
      <w:r w:rsidR="009B45C7" w:rsidRPr="00324F41">
        <w:rPr>
          <w:rFonts w:ascii="Verdana" w:hAnsi="Verdana" w:cs="Times New Roman"/>
        </w:rPr>
        <w:t xml:space="preserve"> Протокол № 2/25.03.2025 г., като в текста вместо „Протокол № 2/25.03.2025 г.“ да се чете: „Протокол № 2/25.03.2026 г.“</w:t>
      </w:r>
    </w:p>
    <w:p w:rsidR="0055202B" w:rsidRPr="00324F41" w:rsidRDefault="00A54D99" w:rsidP="00666BFF">
      <w:pPr>
        <w:spacing w:after="120" w:line="360" w:lineRule="auto"/>
        <w:ind w:firstLine="708"/>
        <w:jc w:val="both"/>
        <w:rPr>
          <w:rFonts w:ascii="Verdana" w:hAnsi="Verdana" w:cs="Times New Roman"/>
        </w:rPr>
      </w:pPr>
      <w:r w:rsidRPr="00324F41">
        <w:rPr>
          <w:rFonts w:ascii="Verdana" w:hAnsi="Verdana" w:cs="Times New Roman"/>
          <w:b/>
        </w:rPr>
        <w:t>2</w:t>
      </w:r>
      <w:r w:rsidR="002C1B6A" w:rsidRPr="00324F41">
        <w:rPr>
          <w:rFonts w:ascii="Verdana" w:hAnsi="Verdana" w:cs="Times New Roman"/>
          <w:b/>
        </w:rPr>
        <w:t>.</w:t>
      </w:r>
      <w:r w:rsidR="002C1B6A" w:rsidRPr="00324F41">
        <w:rPr>
          <w:rFonts w:ascii="Verdana" w:hAnsi="Verdana" w:cs="Times New Roman"/>
        </w:rPr>
        <w:t xml:space="preserve"> </w:t>
      </w:r>
      <w:r w:rsidR="0055202B" w:rsidRPr="00324F41">
        <w:rPr>
          <w:rFonts w:ascii="Verdana" w:hAnsi="Verdana" w:cs="Times New Roman"/>
          <w:lang w:val="en-US"/>
        </w:rPr>
        <w:t xml:space="preserve">В </w:t>
      </w:r>
      <w:proofErr w:type="spellStart"/>
      <w:r w:rsidR="0055202B" w:rsidRPr="00324F41">
        <w:rPr>
          <w:rFonts w:ascii="Verdana" w:hAnsi="Verdana" w:cs="Times New Roman"/>
          <w:lang w:val="en-US"/>
        </w:rPr>
        <w:t>останалата</w:t>
      </w:r>
      <w:proofErr w:type="spellEnd"/>
      <w:r w:rsidR="0055202B" w:rsidRPr="00324F41">
        <w:rPr>
          <w:rFonts w:ascii="Verdana" w:hAnsi="Verdana" w:cs="Times New Roman"/>
          <w:lang w:val="en-US"/>
        </w:rPr>
        <w:t xml:space="preserve"> </w:t>
      </w:r>
      <w:proofErr w:type="spellStart"/>
      <w:r w:rsidR="0055202B" w:rsidRPr="00324F41">
        <w:rPr>
          <w:rFonts w:ascii="Verdana" w:hAnsi="Verdana" w:cs="Times New Roman"/>
          <w:lang w:val="en-US"/>
        </w:rPr>
        <w:t>си</w:t>
      </w:r>
      <w:proofErr w:type="spellEnd"/>
      <w:r w:rsidR="0055202B" w:rsidRPr="00324F41">
        <w:rPr>
          <w:rFonts w:ascii="Verdana" w:hAnsi="Verdana" w:cs="Times New Roman"/>
          <w:lang w:val="en-US"/>
        </w:rPr>
        <w:t xml:space="preserve"> </w:t>
      </w:r>
      <w:proofErr w:type="spellStart"/>
      <w:r w:rsidR="0055202B" w:rsidRPr="00324F41">
        <w:rPr>
          <w:rFonts w:ascii="Verdana" w:hAnsi="Verdana" w:cs="Times New Roman"/>
          <w:lang w:val="en-US"/>
        </w:rPr>
        <w:t>част</w:t>
      </w:r>
      <w:proofErr w:type="spellEnd"/>
      <w:r w:rsidR="009B45C7" w:rsidRPr="00324F41">
        <w:rPr>
          <w:rFonts w:ascii="Verdana" w:hAnsi="Verdana" w:cs="Times New Roman"/>
        </w:rPr>
        <w:t xml:space="preserve"> Протокол № 2/25.03.2025 г. </w:t>
      </w:r>
      <w:r w:rsidR="00581597" w:rsidRPr="00324F41">
        <w:rPr>
          <w:rFonts w:ascii="Verdana" w:hAnsi="Verdana" w:cs="Times New Roman"/>
        </w:rPr>
        <w:t xml:space="preserve">на </w:t>
      </w:r>
      <w:r w:rsidR="009B45C7" w:rsidRPr="00324F41">
        <w:rPr>
          <w:rFonts w:ascii="Verdana" w:hAnsi="Verdana" w:cs="Times New Roman"/>
        </w:rPr>
        <w:t xml:space="preserve">комисия, </w:t>
      </w:r>
      <w:r w:rsidR="009B45C7" w:rsidRPr="00324F41">
        <w:rPr>
          <w:rFonts w:ascii="Verdana" w:eastAsia="Times New Roman" w:hAnsi="Verdana" w:cs="Times New Roman"/>
        </w:rPr>
        <w:t>назначена със Заповед №47/23.03.2026 г. на Директора на Областна дирекция «Земеделие» - Враца</w:t>
      </w:r>
      <w:r w:rsidR="009B45C7" w:rsidRPr="00324F41">
        <w:rPr>
          <w:rFonts w:ascii="Verdana" w:hAnsi="Verdana" w:cs="Times New Roman"/>
        </w:rPr>
        <w:t xml:space="preserve"> остава непроменен</w:t>
      </w:r>
      <w:r w:rsidR="0055202B" w:rsidRPr="00324F41">
        <w:rPr>
          <w:rFonts w:ascii="Verdana" w:hAnsi="Verdana" w:cs="Times New Roman"/>
        </w:rPr>
        <w:t>.</w:t>
      </w:r>
      <w:r w:rsidR="0055202B" w:rsidRPr="00324F41">
        <w:rPr>
          <w:rFonts w:ascii="Verdana" w:hAnsi="Verdana" w:cs="Times New Roman"/>
          <w:lang w:val="en-US"/>
        </w:rPr>
        <w:t xml:space="preserve"> </w:t>
      </w:r>
    </w:p>
    <w:p w:rsidR="00666BFF" w:rsidRDefault="0055202B" w:rsidP="00666BFF">
      <w:pPr>
        <w:spacing w:after="120" w:line="360" w:lineRule="auto"/>
        <w:ind w:firstLine="708"/>
        <w:jc w:val="both"/>
        <w:rPr>
          <w:rFonts w:ascii="Verdana" w:hAnsi="Verdana"/>
          <w:bCs/>
          <w:lang w:eastAsia="en-US"/>
        </w:rPr>
      </w:pPr>
      <w:r w:rsidRPr="00324F41">
        <w:rPr>
          <w:rFonts w:ascii="Verdana" w:hAnsi="Verdana" w:cs="Times New Roman"/>
          <w:b/>
        </w:rPr>
        <w:t>3.</w:t>
      </w:r>
      <w:r w:rsidRPr="00324F41">
        <w:rPr>
          <w:rFonts w:ascii="Verdana" w:hAnsi="Verdana" w:cs="Times New Roman"/>
        </w:rPr>
        <w:t xml:space="preserve"> </w:t>
      </w:r>
      <w:r w:rsidR="00324F41" w:rsidRPr="00324F41">
        <w:rPr>
          <w:rFonts w:ascii="Verdana" w:hAnsi="Verdana" w:cs="Times New Roman"/>
        </w:rPr>
        <w:t>Протоколът за поправка на очевидна фактическа грешка след</w:t>
      </w:r>
      <w:r w:rsidR="00666BFF">
        <w:rPr>
          <w:rFonts w:ascii="Verdana" w:hAnsi="Verdana" w:cs="Times New Roman"/>
        </w:rPr>
        <w:t xml:space="preserve">ва да се обяви по надлежния ред </w:t>
      </w:r>
      <w:r w:rsidR="00666BFF" w:rsidRPr="00324F41">
        <w:rPr>
          <w:rFonts w:ascii="Verdana" w:hAnsi="Verdana"/>
          <w:bCs/>
          <w:lang w:eastAsia="en-US"/>
        </w:rPr>
        <w:t xml:space="preserve">на интернет страницата и на информационното табло </w:t>
      </w:r>
      <w:r w:rsidR="00666BFF" w:rsidRPr="00324F41">
        <w:rPr>
          <w:rFonts w:ascii="Verdana" w:hAnsi="Verdana"/>
          <w:bCs/>
          <w:lang w:eastAsia="en-US"/>
        </w:rPr>
        <w:lastRenderedPageBreak/>
        <w:t xml:space="preserve">на ОД ”Земеделие” </w:t>
      </w:r>
      <w:r w:rsidR="00666BFF">
        <w:rPr>
          <w:rFonts w:ascii="Verdana" w:hAnsi="Verdana"/>
          <w:bCs/>
          <w:lang w:eastAsia="en-US"/>
        </w:rPr>
        <w:t>–</w:t>
      </w:r>
      <w:r w:rsidR="00666BFF" w:rsidRPr="00324F41">
        <w:rPr>
          <w:rFonts w:ascii="Verdana" w:hAnsi="Verdana"/>
          <w:bCs/>
          <w:lang w:eastAsia="en-US"/>
        </w:rPr>
        <w:t xml:space="preserve"> Враца</w:t>
      </w:r>
      <w:r w:rsidR="00666BFF">
        <w:rPr>
          <w:rFonts w:ascii="Verdana" w:hAnsi="Verdana" w:cs="Times New Roman"/>
        </w:rPr>
        <w:t xml:space="preserve">. </w:t>
      </w:r>
      <w:r w:rsidR="00666BFF">
        <w:rPr>
          <w:rFonts w:ascii="Verdana" w:hAnsi="Verdana"/>
          <w:bCs/>
          <w:lang w:eastAsia="en-US"/>
        </w:rPr>
        <w:t>С</w:t>
      </w:r>
      <w:r w:rsidR="00666BFF" w:rsidRPr="00324F41">
        <w:rPr>
          <w:rFonts w:ascii="Verdana" w:hAnsi="Verdana"/>
          <w:bCs/>
          <w:lang w:eastAsia="en-US"/>
        </w:rPr>
        <w:t>ъгласно чл. 107, ал. 9 от ППЗСПЗЗ участниците в търга могат да направят писмени възражения до тръжната комисия в седем дневен срок от обявяване на протокола</w:t>
      </w:r>
      <w:r w:rsidR="00666BFF">
        <w:rPr>
          <w:rFonts w:ascii="Verdana" w:hAnsi="Verdana"/>
          <w:bCs/>
          <w:lang w:eastAsia="en-US"/>
        </w:rPr>
        <w:t>.</w:t>
      </w:r>
    </w:p>
    <w:p w:rsidR="00666BFF" w:rsidRPr="00666BFF" w:rsidRDefault="00666BFF" w:rsidP="00666BFF">
      <w:pPr>
        <w:pStyle w:val="a4"/>
        <w:numPr>
          <w:ilvl w:val="0"/>
          <w:numId w:val="3"/>
        </w:numPr>
        <w:spacing w:after="120" w:line="360" w:lineRule="auto"/>
        <w:ind w:left="0" w:firstLine="709"/>
        <w:jc w:val="both"/>
        <w:rPr>
          <w:rFonts w:ascii="Verdana" w:hAnsi="Verdana" w:cs="Times New Roman"/>
        </w:rPr>
      </w:pPr>
      <w:r w:rsidRPr="00666BFF">
        <w:rPr>
          <w:rFonts w:ascii="Verdana" w:hAnsi="Verdana" w:cs="Times New Roman"/>
        </w:rPr>
        <w:t>След изтичането на срока, в който участниците в тър</w:t>
      </w:r>
      <w:r>
        <w:rPr>
          <w:rFonts w:ascii="Verdana" w:hAnsi="Verdana" w:cs="Times New Roman"/>
        </w:rPr>
        <w:t>га могат да направят възражение</w:t>
      </w:r>
      <w:r w:rsidRPr="00666BFF">
        <w:rPr>
          <w:rFonts w:ascii="Verdana" w:hAnsi="Verdana" w:cs="Times New Roman"/>
        </w:rPr>
        <w:t xml:space="preserve"> до тръжната комисия, следва да се изготви протокол по чл. 56м, ал. 2 от ППЗСПЗЗ, който следва също да бъде обявен.</w:t>
      </w:r>
      <w:r w:rsidRPr="00666BFF">
        <w:rPr>
          <w:rFonts w:ascii="Verdana" w:hAnsi="Verdana" w:cs="Times New Roman"/>
        </w:rPr>
        <w:tab/>
      </w:r>
    </w:p>
    <w:p w:rsidR="009B45C7" w:rsidRPr="00324F41" w:rsidRDefault="009B45C7" w:rsidP="00666BFF">
      <w:pPr>
        <w:overflowPunct w:val="0"/>
        <w:autoSpaceDE w:val="0"/>
        <w:autoSpaceDN w:val="0"/>
        <w:adjustRightInd w:val="0"/>
        <w:spacing w:line="360" w:lineRule="auto"/>
        <w:ind w:firstLine="708"/>
        <w:textAlignment w:val="baseline"/>
        <w:rPr>
          <w:rFonts w:ascii="Verdana" w:hAnsi="Verdana"/>
          <w:bCs/>
          <w:lang w:eastAsia="en-US"/>
        </w:rPr>
      </w:pPr>
      <w:r w:rsidRPr="00324F41">
        <w:rPr>
          <w:rFonts w:ascii="Verdana" w:hAnsi="Verdana"/>
          <w:bCs/>
          <w:lang w:eastAsia="en-US"/>
        </w:rPr>
        <w:t>Настоящият протокол се състави в три еднообразни екземпляра.</w:t>
      </w:r>
    </w:p>
    <w:p w:rsidR="009B45C7" w:rsidRPr="00324F41" w:rsidRDefault="009B45C7" w:rsidP="00666BFF">
      <w:pPr>
        <w:overflowPunct w:val="0"/>
        <w:autoSpaceDE w:val="0"/>
        <w:autoSpaceDN w:val="0"/>
        <w:adjustRightInd w:val="0"/>
        <w:spacing w:line="360" w:lineRule="auto"/>
        <w:ind w:firstLine="720"/>
        <w:textAlignment w:val="baseline"/>
        <w:rPr>
          <w:rFonts w:ascii="Verdana" w:hAnsi="Verdana"/>
          <w:b/>
          <w:bCs/>
          <w:lang w:eastAsia="en-US"/>
        </w:rPr>
      </w:pPr>
    </w:p>
    <w:p w:rsidR="009B45C7" w:rsidRPr="00324F41" w:rsidRDefault="009B45C7" w:rsidP="00666BFF">
      <w:pPr>
        <w:overflowPunct w:val="0"/>
        <w:autoSpaceDE w:val="0"/>
        <w:autoSpaceDN w:val="0"/>
        <w:adjustRightInd w:val="0"/>
        <w:spacing w:line="360" w:lineRule="auto"/>
        <w:ind w:left="2160"/>
        <w:textAlignment w:val="baseline"/>
        <w:rPr>
          <w:rFonts w:ascii="Verdana" w:hAnsi="Verdana"/>
          <w:b/>
          <w:bCs/>
          <w:lang w:eastAsia="en-US"/>
        </w:rPr>
      </w:pPr>
      <w:r w:rsidRPr="00324F41">
        <w:rPr>
          <w:rFonts w:ascii="Verdana" w:hAnsi="Verdana"/>
          <w:b/>
          <w:bCs/>
          <w:lang w:eastAsia="en-US"/>
        </w:rPr>
        <w:t xml:space="preserve">         </w:t>
      </w:r>
    </w:p>
    <w:p w:rsidR="009B45C7" w:rsidRPr="00324F41" w:rsidRDefault="009B45C7" w:rsidP="00666BFF">
      <w:pPr>
        <w:overflowPunct w:val="0"/>
        <w:autoSpaceDE w:val="0"/>
        <w:autoSpaceDN w:val="0"/>
        <w:adjustRightInd w:val="0"/>
        <w:spacing w:line="360" w:lineRule="auto"/>
        <w:ind w:left="2160"/>
        <w:textAlignment w:val="baseline"/>
        <w:rPr>
          <w:rFonts w:ascii="Verdana" w:hAnsi="Verdana"/>
          <w:b/>
          <w:bCs/>
          <w:lang w:eastAsia="en-US"/>
        </w:rPr>
      </w:pPr>
      <w:r w:rsidRPr="00324F41">
        <w:rPr>
          <w:rFonts w:ascii="Verdana" w:hAnsi="Verdana"/>
          <w:b/>
          <w:bCs/>
          <w:lang w:eastAsia="en-US"/>
        </w:rPr>
        <w:t>Комисия :</w:t>
      </w:r>
    </w:p>
    <w:p w:rsidR="009B45C7" w:rsidRPr="00324F41" w:rsidRDefault="009B45C7" w:rsidP="00666BFF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Verdana" w:hAnsi="Verdana"/>
          <w:b/>
          <w:bCs/>
          <w:lang w:eastAsia="en-US"/>
        </w:rPr>
      </w:pPr>
    </w:p>
    <w:p w:rsidR="009B45C7" w:rsidRPr="00324F41" w:rsidRDefault="009B45C7" w:rsidP="00666BFF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Verdana" w:hAnsi="Verdana"/>
          <w:bCs/>
          <w:lang w:eastAsia="en-US"/>
        </w:rPr>
      </w:pPr>
      <w:r w:rsidRPr="00324F41">
        <w:rPr>
          <w:rFonts w:ascii="Verdana" w:hAnsi="Verdana"/>
          <w:b/>
          <w:bCs/>
          <w:lang w:eastAsia="en-US"/>
        </w:rPr>
        <w:t xml:space="preserve">    Председател </w:t>
      </w:r>
      <w:r w:rsidRPr="00324F41">
        <w:rPr>
          <w:rFonts w:ascii="Verdana" w:hAnsi="Verdana"/>
          <w:bCs/>
          <w:lang w:eastAsia="en-US"/>
        </w:rPr>
        <w:t>:………………</w:t>
      </w:r>
      <w:r w:rsidR="000D6541">
        <w:rPr>
          <w:rFonts w:ascii="Verdana" w:hAnsi="Verdana"/>
          <w:bCs/>
          <w:lang w:eastAsia="en-US"/>
        </w:rPr>
        <w:t>/П/</w:t>
      </w:r>
      <w:r w:rsidRPr="00324F41">
        <w:rPr>
          <w:rFonts w:ascii="Verdana" w:hAnsi="Verdana"/>
          <w:bCs/>
          <w:lang w:eastAsia="en-US"/>
        </w:rPr>
        <w:t>…………………</w:t>
      </w:r>
    </w:p>
    <w:p w:rsidR="009B45C7" w:rsidRPr="00324F41" w:rsidRDefault="009B45C7" w:rsidP="00666BFF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Verdana" w:hAnsi="Verdana"/>
          <w:lang w:eastAsia="en-US"/>
        </w:rPr>
      </w:pPr>
      <w:r w:rsidRPr="00324F41">
        <w:rPr>
          <w:rFonts w:ascii="Verdana" w:hAnsi="Verdana"/>
          <w:bCs/>
          <w:lang w:eastAsia="en-US"/>
        </w:rPr>
        <w:t xml:space="preserve">                            /</w:t>
      </w:r>
      <w:r w:rsidRPr="00324F41">
        <w:rPr>
          <w:rFonts w:ascii="Verdana" w:hAnsi="Verdana"/>
          <w:lang w:eastAsia="en-US"/>
        </w:rPr>
        <w:t>Цеца Иванова/</w:t>
      </w:r>
    </w:p>
    <w:p w:rsidR="009B45C7" w:rsidRPr="00324F41" w:rsidRDefault="009B45C7" w:rsidP="00666BFF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Verdana" w:hAnsi="Verdana"/>
          <w:lang w:eastAsia="en-US"/>
        </w:rPr>
      </w:pPr>
    </w:p>
    <w:p w:rsidR="009B45C7" w:rsidRPr="00324F41" w:rsidRDefault="009B45C7" w:rsidP="00666BFF">
      <w:pPr>
        <w:tabs>
          <w:tab w:val="left" w:pos="2552"/>
        </w:tabs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Verdana" w:hAnsi="Verdana"/>
          <w:lang w:eastAsia="en-US"/>
        </w:rPr>
      </w:pPr>
      <w:r w:rsidRPr="00324F41">
        <w:rPr>
          <w:rFonts w:ascii="Verdana" w:hAnsi="Verdana"/>
          <w:b/>
          <w:lang w:eastAsia="en-US"/>
        </w:rPr>
        <w:t xml:space="preserve">                                             Секретар:</w:t>
      </w:r>
      <w:r w:rsidRPr="00324F41">
        <w:rPr>
          <w:rFonts w:ascii="Verdana" w:hAnsi="Verdana"/>
          <w:b/>
          <w:lang w:eastAsia="en-US"/>
        </w:rPr>
        <w:tab/>
        <w:t xml:space="preserve"> </w:t>
      </w:r>
      <w:r w:rsidRPr="00324F41">
        <w:rPr>
          <w:rFonts w:ascii="Verdana" w:hAnsi="Verdana"/>
          <w:bCs/>
          <w:lang w:eastAsia="en-US"/>
        </w:rPr>
        <w:t>……………</w:t>
      </w:r>
      <w:r w:rsidR="000D6541">
        <w:rPr>
          <w:rFonts w:ascii="Verdana" w:hAnsi="Verdana"/>
          <w:bCs/>
          <w:lang w:eastAsia="en-US"/>
        </w:rPr>
        <w:t>/П/</w:t>
      </w:r>
      <w:r w:rsidRPr="00324F41">
        <w:rPr>
          <w:rFonts w:ascii="Verdana" w:hAnsi="Verdana"/>
          <w:bCs/>
          <w:lang w:eastAsia="en-US"/>
        </w:rPr>
        <w:t>……………………</w:t>
      </w:r>
    </w:p>
    <w:p w:rsidR="009B45C7" w:rsidRPr="00324F41" w:rsidRDefault="009B45C7" w:rsidP="00666BFF">
      <w:pPr>
        <w:tabs>
          <w:tab w:val="left" w:pos="0"/>
          <w:tab w:val="left" w:pos="180"/>
          <w:tab w:val="left" w:pos="540"/>
        </w:tabs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Verdana" w:hAnsi="Verdana"/>
          <w:bCs/>
          <w:lang w:eastAsia="en-US"/>
        </w:rPr>
      </w:pPr>
      <w:r w:rsidRPr="00324F41">
        <w:rPr>
          <w:rFonts w:ascii="Verdana" w:hAnsi="Verdana"/>
          <w:bCs/>
          <w:lang w:eastAsia="en-US"/>
        </w:rPr>
        <w:tab/>
      </w:r>
      <w:r w:rsidRPr="00324F41">
        <w:rPr>
          <w:rFonts w:ascii="Verdana" w:hAnsi="Verdana"/>
          <w:bCs/>
          <w:lang w:eastAsia="en-US"/>
        </w:rPr>
        <w:tab/>
      </w:r>
      <w:r w:rsidRPr="00324F41">
        <w:rPr>
          <w:rFonts w:ascii="Verdana" w:hAnsi="Verdana"/>
          <w:bCs/>
          <w:lang w:eastAsia="en-US"/>
        </w:rPr>
        <w:tab/>
      </w:r>
      <w:r w:rsidRPr="00324F41">
        <w:rPr>
          <w:rFonts w:ascii="Verdana" w:hAnsi="Verdana"/>
          <w:bCs/>
          <w:lang w:eastAsia="en-US"/>
        </w:rPr>
        <w:tab/>
      </w:r>
      <w:r w:rsidRPr="00324F41">
        <w:rPr>
          <w:rFonts w:ascii="Verdana" w:hAnsi="Verdana"/>
          <w:bCs/>
          <w:lang w:eastAsia="en-US"/>
        </w:rPr>
        <w:tab/>
      </w:r>
      <w:r w:rsidRPr="00324F41">
        <w:rPr>
          <w:rFonts w:ascii="Verdana" w:hAnsi="Verdana"/>
          <w:bCs/>
          <w:lang w:eastAsia="en-US"/>
        </w:rPr>
        <w:tab/>
      </w:r>
      <w:r w:rsidRPr="00324F41">
        <w:rPr>
          <w:rFonts w:ascii="Verdana" w:hAnsi="Verdana"/>
          <w:bCs/>
          <w:lang w:eastAsia="en-US"/>
        </w:rPr>
        <w:tab/>
      </w:r>
      <w:r w:rsidRPr="00324F41">
        <w:rPr>
          <w:rFonts w:ascii="Verdana" w:hAnsi="Verdana"/>
          <w:bCs/>
          <w:lang w:eastAsia="en-US"/>
        </w:rPr>
        <w:tab/>
        <w:t>/ Цветомила Димитрова /</w:t>
      </w:r>
    </w:p>
    <w:p w:rsidR="009B45C7" w:rsidRPr="00324F41" w:rsidRDefault="009B45C7" w:rsidP="00666BFF">
      <w:pPr>
        <w:tabs>
          <w:tab w:val="left" w:pos="0"/>
          <w:tab w:val="left" w:pos="180"/>
          <w:tab w:val="left" w:pos="540"/>
        </w:tabs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Verdana" w:hAnsi="Verdana"/>
          <w:bCs/>
          <w:lang w:eastAsia="en-US"/>
        </w:rPr>
      </w:pPr>
    </w:p>
    <w:p w:rsidR="009B45C7" w:rsidRPr="00324F41" w:rsidRDefault="009B45C7" w:rsidP="00666BFF">
      <w:pPr>
        <w:tabs>
          <w:tab w:val="left" w:pos="0"/>
          <w:tab w:val="left" w:pos="180"/>
          <w:tab w:val="left" w:pos="540"/>
        </w:tabs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Verdana" w:hAnsi="Verdana"/>
          <w:bCs/>
          <w:lang w:eastAsia="en-US"/>
        </w:rPr>
      </w:pPr>
    </w:p>
    <w:p w:rsidR="009B45C7" w:rsidRPr="00324F41" w:rsidRDefault="009B45C7" w:rsidP="00666BFF">
      <w:pPr>
        <w:tabs>
          <w:tab w:val="left" w:pos="0"/>
          <w:tab w:val="left" w:pos="180"/>
          <w:tab w:val="left" w:pos="540"/>
        </w:tabs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Verdana" w:hAnsi="Verdana"/>
          <w:bCs/>
          <w:lang w:eastAsia="en-US"/>
        </w:rPr>
      </w:pPr>
      <w:r w:rsidRPr="00324F41">
        <w:rPr>
          <w:rFonts w:ascii="Verdana" w:hAnsi="Verdana"/>
          <w:b/>
          <w:bCs/>
          <w:lang w:eastAsia="en-US"/>
        </w:rPr>
        <w:tab/>
      </w:r>
      <w:r w:rsidRPr="00324F41">
        <w:rPr>
          <w:rFonts w:ascii="Verdana" w:hAnsi="Verdana"/>
          <w:b/>
          <w:bCs/>
          <w:lang w:eastAsia="en-US"/>
        </w:rPr>
        <w:tab/>
      </w:r>
      <w:r w:rsidRPr="00324F41">
        <w:rPr>
          <w:rFonts w:ascii="Verdana" w:hAnsi="Verdana"/>
          <w:b/>
          <w:bCs/>
          <w:lang w:eastAsia="en-US"/>
        </w:rPr>
        <w:tab/>
      </w:r>
      <w:r w:rsidRPr="00324F41">
        <w:rPr>
          <w:rFonts w:ascii="Verdana" w:hAnsi="Verdana"/>
          <w:b/>
          <w:bCs/>
          <w:lang w:eastAsia="en-US"/>
        </w:rPr>
        <w:tab/>
      </w:r>
      <w:r w:rsidRPr="00324F41">
        <w:rPr>
          <w:rFonts w:ascii="Verdana" w:hAnsi="Verdana"/>
          <w:b/>
          <w:bCs/>
          <w:lang w:eastAsia="en-US"/>
        </w:rPr>
        <w:tab/>
      </w:r>
      <w:r w:rsidRPr="00324F41">
        <w:rPr>
          <w:rFonts w:ascii="Verdana" w:hAnsi="Verdana"/>
          <w:b/>
          <w:bCs/>
          <w:lang w:eastAsia="en-US"/>
        </w:rPr>
        <w:tab/>
        <w:t xml:space="preserve">  </w:t>
      </w:r>
      <w:r w:rsidRPr="00324F41">
        <w:rPr>
          <w:rFonts w:ascii="Verdana" w:hAnsi="Verdana"/>
          <w:b/>
          <w:lang w:eastAsia="en-US"/>
        </w:rPr>
        <w:t xml:space="preserve">  </w:t>
      </w:r>
      <w:r w:rsidRPr="00324F41">
        <w:rPr>
          <w:rFonts w:ascii="Verdana" w:hAnsi="Verdana"/>
          <w:b/>
          <w:bCs/>
          <w:lang w:eastAsia="en-US"/>
        </w:rPr>
        <w:t>Членове</w:t>
      </w:r>
      <w:r w:rsidRPr="00324F41">
        <w:rPr>
          <w:rFonts w:ascii="Verdana" w:hAnsi="Verdana"/>
          <w:b/>
          <w:lang w:eastAsia="en-US"/>
        </w:rPr>
        <w:t>:</w:t>
      </w:r>
      <w:r w:rsidRPr="00324F41">
        <w:rPr>
          <w:rFonts w:ascii="Verdana" w:hAnsi="Verdana"/>
          <w:b/>
          <w:bCs/>
          <w:lang w:eastAsia="en-US"/>
        </w:rPr>
        <w:t xml:space="preserve">   1.</w:t>
      </w:r>
      <w:r w:rsidRPr="00324F41">
        <w:rPr>
          <w:rFonts w:ascii="Verdana" w:hAnsi="Verdana"/>
          <w:bCs/>
          <w:lang w:eastAsia="en-US"/>
        </w:rPr>
        <w:t xml:space="preserve"> ………………</w:t>
      </w:r>
      <w:r w:rsidR="000D6541">
        <w:rPr>
          <w:rFonts w:ascii="Verdana" w:hAnsi="Verdana"/>
          <w:bCs/>
          <w:lang w:eastAsia="en-US"/>
        </w:rPr>
        <w:t>/П/</w:t>
      </w:r>
      <w:bookmarkStart w:id="0" w:name="_GoBack"/>
      <w:bookmarkEnd w:id="0"/>
      <w:r w:rsidRPr="00324F41">
        <w:rPr>
          <w:rFonts w:ascii="Verdana" w:hAnsi="Verdana"/>
          <w:bCs/>
          <w:lang w:eastAsia="en-US"/>
        </w:rPr>
        <w:t>…………………</w:t>
      </w:r>
    </w:p>
    <w:p w:rsidR="009B45C7" w:rsidRPr="00324F41" w:rsidRDefault="009B45C7" w:rsidP="00666BFF">
      <w:pPr>
        <w:tabs>
          <w:tab w:val="left" w:pos="0"/>
          <w:tab w:val="left" w:pos="180"/>
          <w:tab w:val="left" w:pos="540"/>
        </w:tabs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Verdana" w:hAnsi="Verdana"/>
          <w:bCs/>
          <w:lang w:eastAsia="en-US"/>
        </w:rPr>
      </w:pPr>
      <w:r w:rsidRPr="00324F41">
        <w:rPr>
          <w:rFonts w:ascii="Verdana" w:hAnsi="Verdana"/>
          <w:bCs/>
          <w:lang w:eastAsia="en-US"/>
        </w:rPr>
        <w:tab/>
      </w:r>
      <w:r w:rsidRPr="00324F41">
        <w:rPr>
          <w:rFonts w:ascii="Verdana" w:hAnsi="Verdana"/>
          <w:bCs/>
          <w:lang w:eastAsia="en-US"/>
        </w:rPr>
        <w:tab/>
      </w:r>
      <w:r w:rsidRPr="00324F41">
        <w:rPr>
          <w:rFonts w:ascii="Verdana" w:hAnsi="Verdana"/>
          <w:bCs/>
          <w:lang w:eastAsia="en-US"/>
        </w:rPr>
        <w:tab/>
      </w:r>
      <w:r w:rsidRPr="00324F41">
        <w:rPr>
          <w:rFonts w:ascii="Verdana" w:hAnsi="Verdana"/>
          <w:bCs/>
          <w:lang w:eastAsia="en-US"/>
        </w:rPr>
        <w:tab/>
      </w:r>
      <w:r w:rsidRPr="00324F41">
        <w:rPr>
          <w:rFonts w:ascii="Verdana" w:hAnsi="Verdana"/>
          <w:bCs/>
          <w:lang w:eastAsia="en-US"/>
        </w:rPr>
        <w:tab/>
      </w:r>
      <w:r w:rsidRPr="00324F41">
        <w:rPr>
          <w:rFonts w:ascii="Verdana" w:hAnsi="Verdana"/>
          <w:bCs/>
          <w:lang w:eastAsia="en-US"/>
        </w:rPr>
        <w:tab/>
      </w:r>
      <w:r w:rsidRPr="00324F41">
        <w:rPr>
          <w:rFonts w:ascii="Verdana" w:hAnsi="Verdana"/>
          <w:bCs/>
          <w:lang w:eastAsia="en-US"/>
        </w:rPr>
        <w:tab/>
        <w:t xml:space="preserve">            / инж. Теодор Тодоров </w:t>
      </w:r>
      <w:r w:rsidRPr="00324F41">
        <w:rPr>
          <w:rFonts w:ascii="Verdana" w:hAnsi="Verdana"/>
          <w:lang w:eastAsia="en-US"/>
        </w:rPr>
        <w:t>/</w:t>
      </w:r>
      <w:r w:rsidRPr="00324F41">
        <w:rPr>
          <w:rFonts w:ascii="Verdana" w:hAnsi="Verdana"/>
          <w:bCs/>
          <w:lang w:eastAsia="en-US"/>
        </w:rPr>
        <w:t xml:space="preserve">  </w:t>
      </w:r>
      <w:r w:rsidRPr="00324F41">
        <w:rPr>
          <w:rFonts w:ascii="Verdana" w:hAnsi="Verdana"/>
          <w:bCs/>
          <w:lang w:eastAsia="en-US"/>
        </w:rPr>
        <w:tab/>
      </w:r>
      <w:r w:rsidRPr="00324F41">
        <w:rPr>
          <w:rFonts w:ascii="Verdana" w:hAnsi="Verdana"/>
          <w:lang w:eastAsia="en-US"/>
        </w:rPr>
        <w:tab/>
      </w:r>
      <w:r w:rsidRPr="00324F41">
        <w:rPr>
          <w:rFonts w:ascii="Verdana" w:hAnsi="Verdana"/>
          <w:lang w:eastAsia="en-US"/>
        </w:rPr>
        <w:tab/>
      </w:r>
      <w:r w:rsidRPr="00324F41">
        <w:rPr>
          <w:rFonts w:ascii="Verdana" w:hAnsi="Verdana"/>
          <w:lang w:eastAsia="en-US"/>
        </w:rPr>
        <w:tab/>
      </w:r>
      <w:r w:rsidRPr="00324F41">
        <w:rPr>
          <w:rFonts w:ascii="Verdana" w:hAnsi="Verdana"/>
          <w:lang w:eastAsia="en-US"/>
        </w:rPr>
        <w:tab/>
      </w:r>
    </w:p>
    <w:p w:rsidR="009B45C7" w:rsidRPr="00324F41" w:rsidRDefault="009B45C7" w:rsidP="00666BFF">
      <w:pPr>
        <w:spacing w:line="360" w:lineRule="auto"/>
        <w:rPr>
          <w:rFonts w:ascii="Verdana" w:hAnsi="Verdana"/>
          <w:color w:val="000000"/>
        </w:rPr>
      </w:pPr>
    </w:p>
    <w:p w:rsidR="002C1B6A" w:rsidRPr="00324F41" w:rsidRDefault="002C1B6A" w:rsidP="00666BFF">
      <w:pPr>
        <w:spacing w:line="360" w:lineRule="auto"/>
        <w:jc w:val="both"/>
        <w:rPr>
          <w:rFonts w:ascii="Times New Roman" w:hAnsi="Times New Roman" w:cs="Times New Roman"/>
          <w:b/>
        </w:rPr>
      </w:pPr>
    </w:p>
    <w:sectPr w:rsidR="002C1B6A" w:rsidRPr="00324F41" w:rsidSect="008A2BAB">
      <w:footerReference w:type="default" r:id="rId8"/>
      <w:pgSz w:w="11906" w:h="16838"/>
      <w:pgMar w:top="426" w:right="1274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B01" w:rsidRDefault="00332B01" w:rsidP="00324F41">
      <w:pPr>
        <w:spacing w:after="0" w:line="240" w:lineRule="auto"/>
      </w:pPr>
      <w:r>
        <w:separator/>
      </w:r>
    </w:p>
  </w:endnote>
  <w:endnote w:type="continuationSeparator" w:id="0">
    <w:p w:rsidR="00332B01" w:rsidRDefault="00332B01" w:rsidP="0032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BFF" w:rsidRPr="00666BFF" w:rsidRDefault="00666BFF" w:rsidP="00666BFF">
    <w:pPr>
      <w:pBdr>
        <w:bottom w:val="single" w:sz="6" w:space="1" w:color="auto"/>
      </w:pBdr>
      <w:spacing w:after="0" w:line="240" w:lineRule="auto"/>
      <w:rPr>
        <w:rFonts w:ascii="Times New Roman" w:eastAsia="Times New Roman" w:hAnsi="Times New Roman" w:cs="Times New Roman"/>
        <w:b/>
        <w:sz w:val="24"/>
        <w:szCs w:val="24"/>
      </w:rPr>
    </w:pPr>
  </w:p>
  <w:p w:rsidR="00324F41" w:rsidRDefault="00324F41" w:rsidP="00324F41">
    <w:pPr>
      <w:pStyle w:val="a9"/>
    </w:pPr>
  </w:p>
  <w:p w:rsidR="00666BFF" w:rsidRDefault="00666BFF" w:rsidP="00666BFF">
    <w:pPr>
      <w:pStyle w:val="a9"/>
    </w:pPr>
    <w:r>
      <w:t xml:space="preserve">Враца-3000                            тел.092/64-93-28                                                                          </w:t>
    </w:r>
  </w:p>
  <w:p w:rsidR="00324F41" w:rsidRDefault="00666BFF" w:rsidP="00666BFF">
    <w:pPr>
      <w:pStyle w:val="a9"/>
    </w:pPr>
    <w:r>
      <w:t>бул.Хр.Ботев-78,ет.1              факс092/64-93-29     odzg_vraca@mzh.government.bg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B01" w:rsidRDefault="00332B01" w:rsidP="00324F41">
      <w:pPr>
        <w:spacing w:after="0" w:line="240" w:lineRule="auto"/>
      </w:pPr>
      <w:r>
        <w:separator/>
      </w:r>
    </w:p>
  </w:footnote>
  <w:footnote w:type="continuationSeparator" w:id="0">
    <w:p w:rsidR="00332B01" w:rsidRDefault="00332B01" w:rsidP="0032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6F120E"/>
    <w:multiLevelType w:val="hybridMultilevel"/>
    <w:tmpl w:val="98D6D5CC"/>
    <w:lvl w:ilvl="0" w:tplc="0E80ADE2">
      <w:start w:val="4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434101"/>
    <w:multiLevelType w:val="hybridMultilevel"/>
    <w:tmpl w:val="CEAE9718"/>
    <w:lvl w:ilvl="0" w:tplc="48DA412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CA11D4E"/>
    <w:multiLevelType w:val="hybridMultilevel"/>
    <w:tmpl w:val="E5E297CE"/>
    <w:lvl w:ilvl="0" w:tplc="5C6652B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00B"/>
    <w:rsid w:val="000053D1"/>
    <w:rsid w:val="000273AE"/>
    <w:rsid w:val="00030892"/>
    <w:rsid w:val="00045652"/>
    <w:rsid w:val="00056350"/>
    <w:rsid w:val="000574B2"/>
    <w:rsid w:val="00074B53"/>
    <w:rsid w:val="00086528"/>
    <w:rsid w:val="000B6F1A"/>
    <w:rsid w:val="000B774F"/>
    <w:rsid w:val="000C3A27"/>
    <w:rsid w:val="000D6541"/>
    <w:rsid w:val="000E1B68"/>
    <w:rsid w:val="000F09E9"/>
    <w:rsid w:val="001009CB"/>
    <w:rsid w:val="0011212E"/>
    <w:rsid w:val="0012124E"/>
    <w:rsid w:val="00142038"/>
    <w:rsid w:val="00147476"/>
    <w:rsid w:val="001641D7"/>
    <w:rsid w:val="00182A1A"/>
    <w:rsid w:val="001D4395"/>
    <w:rsid w:val="001F6F5C"/>
    <w:rsid w:val="00230706"/>
    <w:rsid w:val="0025442E"/>
    <w:rsid w:val="002554C2"/>
    <w:rsid w:val="00256829"/>
    <w:rsid w:val="00260C18"/>
    <w:rsid w:val="00263ECD"/>
    <w:rsid w:val="00286123"/>
    <w:rsid w:val="002A2ACE"/>
    <w:rsid w:val="002A461E"/>
    <w:rsid w:val="002C1B6A"/>
    <w:rsid w:val="002E7643"/>
    <w:rsid w:val="002F0C4C"/>
    <w:rsid w:val="002F3745"/>
    <w:rsid w:val="00301C22"/>
    <w:rsid w:val="00303E33"/>
    <w:rsid w:val="00307A87"/>
    <w:rsid w:val="003106B5"/>
    <w:rsid w:val="00324F41"/>
    <w:rsid w:val="0032587F"/>
    <w:rsid w:val="00332B01"/>
    <w:rsid w:val="00342549"/>
    <w:rsid w:val="003523B9"/>
    <w:rsid w:val="003A1333"/>
    <w:rsid w:val="003C0B5E"/>
    <w:rsid w:val="003F68ED"/>
    <w:rsid w:val="00410964"/>
    <w:rsid w:val="004334FE"/>
    <w:rsid w:val="004400EC"/>
    <w:rsid w:val="00464770"/>
    <w:rsid w:val="0047246F"/>
    <w:rsid w:val="00472C2A"/>
    <w:rsid w:val="004A5E5A"/>
    <w:rsid w:val="004F200B"/>
    <w:rsid w:val="00515FDA"/>
    <w:rsid w:val="00526B53"/>
    <w:rsid w:val="00534A91"/>
    <w:rsid w:val="0054738A"/>
    <w:rsid w:val="0055202B"/>
    <w:rsid w:val="00553040"/>
    <w:rsid w:val="00581597"/>
    <w:rsid w:val="005B11D7"/>
    <w:rsid w:val="005D3AED"/>
    <w:rsid w:val="005E1540"/>
    <w:rsid w:val="005E4950"/>
    <w:rsid w:val="005E6154"/>
    <w:rsid w:val="0060175F"/>
    <w:rsid w:val="00617B2E"/>
    <w:rsid w:val="006229F3"/>
    <w:rsid w:val="00625FA2"/>
    <w:rsid w:val="00647FBD"/>
    <w:rsid w:val="0065478C"/>
    <w:rsid w:val="00655119"/>
    <w:rsid w:val="00663AB8"/>
    <w:rsid w:val="00666BFF"/>
    <w:rsid w:val="00671102"/>
    <w:rsid w:val="0069797C"/>
    <w:rsid w:val="006C3904"/>
    <w:rsid w:val="006E086A"/>
    <w:rsid w:val="00716DCE"/>
    <w:rsid w:val="0077705F"/>
    <w:rsid w:val="00782CEA"/>
    <w:rsid w:val="00791CD7"/>
    <w:rsid w:val="007A289C"/>
    <w:rsid w:val="007A684B"/>
    <w:rsid w:val="007C0607"/>
    <w:rsid w:val="007D17EB"/>
    <w:rsid w:val="007F3350"/>
    <w:rsid w:val="007F436B"/>
    <w:rsid w:val="00804A66"/>
    <w:rsid w:val="00815C61"/>
    <w:rsid w:val="00822E06"/>
    <w:rsid w:val="00823AD2"/>
    <w:rsid w:val="0083261B"/>
    <w:rsid w:val="00840DD6"/>
    <w:rsid w:val="00852013"/>
    <w:rsid w:val="008A0596"/>
    <w:rsid w:val="008A2BAB"/>
    <w:rsid w:val="008A48ED"/>
    <w:rsid w:val="008A57C8"/>
    <w:rsid w:val="008C6B04"/>
    <w:rsid w:val="008E5200"/>
    <w:rsid w:val="008F0734"/>
    <w:rsid w:val="008F7AAC"/>
    <w:rsid w:val="0092604F"/>
    <w:rsid w:val="00930ACF"/>
    <w:rsid w:val="009415B9"/>
    <w:rsid w:val="00952020"/>
    <w:rsid w:val="0099022D"/>
    <w:rsid w:val="00991DC3"/>
    <w:rsid w:val="00992604"/>
    <w:rsid w:val="00995F24"/>
    <w:rsid w:val="009B45C7"/>
    <w:rsid w:val="009D3FCA"/>
    <w:rsid w:val="009E3809"/>
    <w:rsid w:val="009E6D87"/>
    <w:rsid w:val="00A16A6E"/>
    <w:rsid w:val="00A40092"/>
    <w:rsid w:val="00A54813"/>
    <w:rsid w:val="00A54A48"/>
    <w:rsid w:val="00A54D99"/>
    <w:rsid w:val="00A9596F"/>
    <w:rsid w:val="00AA74DD"/>
    <w:rsid w:val="00AB24B2"/>
    <w:rsid w:val="00AC0985"/>
    <w:rsid w:val="00AC5E60"/>
    <w:rsid w:val="00AE1BA9"/>
    <w:rsid w:val="00AF1F3A"/>
    <w:rsid w:val="00AF3546"/>
    <w:rsid w:val="00AF4A0A"/>
    <w:rsid w:val="00AF7CBA"/>
    <w:rsid w:val="00B05295"/>
    <w:rsid w:val="00B12FB9"/>
    <w:rsid w:val="00B26B8D"/>
    <w:rsid w:val="00B341CD"/>
    <w:rsid w:val="00B35A3C"/>
    <w:rsid w:val="00B427C8"/>
    <w:rsid w:val="00B47A24"/>
    <w:rsid w:val="00B56D29"/>
    <w:rsid w:val="00B65336"/>
    <w:rsid w:val="00B816D1"/>
    <w:rsid w:val="00BA3869"/>
    <w:rsid w:val="00BF7F90"/>
    <w:rsid w:val="00C33490"/>
    <w:rsid w:val="00C37DA1"/>
    <w:rsid w:val="00C4210B"/>
    <w:rsid w:val="00C4456A"/>
    <w:rsid w:val="00C52131"/>
    <w:rsid w:val="00C54BEF"/>
    <w:rsid w:val="00C805BF"/>
    <w:rsid w:val="00C938BE"/>
    <w:rsid w:val="00CA2B0F"/>
    <w:rsid w:val="00CC425E"/>
    <w:rsid w:val="00CE6BA4"/>
    <w:rsid w:val="00CE7E74"/>
    <w:rsid w:val="00CF5DE0"/>
    <w:rsid w:val="00CF7B81"/>
    <w:rsid w:val="00D065FA"/>
    <w:rsid w:val="00D10597"/>
    <w:rsid w:val="00D1337F"/>
    <w:rsid w:val="00D256CA"/>
    <w:rsid w:val="00D36D24"/>
    <w:rsid w:val="00D72E9B"/>
    <w:rsid w:val="00D742EF"/>
    <w:rsid w:val="00D74460"/>
    <w:rsid w:val="00D83898"/>
    <w:rsid w:val="00D86759"/>
    <w:rsid w:val="00D94C91"/>
    <w:rsid w:val="00DA23CF"/>
    <w:rsid w:val="00DD64C6"/>
    <w:rsid w:val="00E13496"/>
    <w:rsid w:val="00E27DFF"/>
    <w:rsid w:val="00E736F1"/>
    <w:rsid w:val="00EA110F"/>
    <w:rsid w:val="00EA762C"/>
    <w:rsid w:val="00F00980"/>
    <w:rsid w:val="00F22C7F"/>
    <w:rsid w:val="00F27DC5"/>
    <w:rsid w:val="00F31DE9"/>
    <w:rsid w:val="00F374BE"/>
    <w:rsid w:val="00F65302"/>
    <w:rsid w:val="00F660D1"/>
    <w:rsid w:val="00F67DA1"/>
    <w:rsid w:val="00F717AF"/>
    <w:rsid w:val="00F7419B"/>
    <w:rsid w:val="00F825EF"/>
    <w:rsid w:val="00FC3F5A"/>
    <w:rsid w:val="00FD0B75"/>
    <w:rsid w:val="00FF1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76D758"/>
  <w15:docId w15:val="{6C68DA37-506C-46C7-BD46-4DBA81589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950"/>
  </w:style>
  <w:style w:type="paragraph" w:styleId="1">
    <w:name w:val="heading 1"/>
    <w:basedOn w:val="a"/>
    <w:next w:val="a"/>
    <w:link w:val="10"/>
    <w:uiPriority w:val="99"/>
    <w:qFormat/>
    <w:rsid w:val="00324F41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after="0" w:line="360" w:lineRule="exact"/>
      <w:jc w:val="center"/>
      <w:textAlignment w:val="baseline"/>
      <w:outlineLvl w:val="0"/>
    </w:pPr>
    <w:rPr>
      <w:rFonts w:ascii="Bookman Old Style" w:eastAsia="Times New Roman" w:hAnsi="Bookman Old Style" w:cs="Times New Roman"/>
      <w:b/>
      <w:spacing w:val="30"/>
      <w:sz w:val="24"/>
      <w:szCs w:val="20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C1B6A"/>
  </w:style>
  <w:style w:type="character" w:styleId="a3">
    <w:name w:val="Emphasis"/>
    <w:basedOn w:val="a0"/>
    <w:uiPriority w:val="20"/>
    <w:qFormat/>
    <w:rsid w:val="002C1B6A"/>
    <w:rPr>
      <w:i/>
      <w:iCs/>
    </w:rPr>
  </w:style>
  <w:style w:type="paragraph" w:styleId="a4">
    <w:name w:val="List Paragraph"/>
    <w:basedOn w:val="a"/>
    <w:uiPriority w:val="34"/>
    <w:qFormat/>
    <w:rsid w:val="00263EC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52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55202B"/>
    <w:rPr>
      <w:rFonts w:ascii="Tahoma" w:hAnsi="Tahoma" w:cs="Tahoma"/>
      <w:sz w:val="16"/>
      <w:szCs w:val="16"/>
    </w:rPr>
  </w:style>
  <w:style w:type="character" w:customStyle="1" w:styleId="10">
    <w:name w:val="Заглавие 1 Знак"/>
    <w:basedOn w:val="a0"/>
    <w:link w:val="1"/>
    <w:uiPriority w:val="99"/>
    <w:rsid w:val="00324F41"/>
    <w:rPr>
      <w:rFonts w:ascii="Bookman Old Style" w:eastAsia="Times New Roman" w:hAnsi="Bookman Old Style" w:cs="Times New Roman"/>
      <w:b/>
      <w:spacing w:val="30"/>
      <w:sz w:val="24"/>
      <w:szCs w:val="20"/>
      <w:lang w:val="x-none" w:eastAsia="en-US"/>
    </w:rPr>
  </w:style>
  <w:style w:type="paragraph" w:styleId="a7">
    <w:name w:val="header"/>
    <w:basedOn w:val="a"/>
    <w:link w:val="a8"/>
    <w:uiPriority w:val="99"/>
    <w:rsid w:val="00324F4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Горен колонтитул Знак"/>
    <w:basedOn w:val="a0"/>
    <w:link w:val="a7"/>
    <w:uiPriority w:val="99"/>
    <w:rsid w:val="00324F4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footer"/>
    <w:basedOn w:val="a"/>
    <w:link w:val="aa"/>
    <w:uiPriority w:val="99"/>
    <w:unhideWhenUsed/>
    <w:rsid w:val="00324F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a">
    <w:name w:val="Долен колонтитул Знак"/>
    <w:basedOn w:val="a0"/>
    <w:link w:val="a9"/>
    <w:uiPriority w:val="99"/>
    <w:rsid w:val="00324F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HP-Schetovodstvo</cp:lastModifiedBy>
  <cp:revision>2</cp:revision>
  <cp:lastPrinted>2026-05-11T12:10:00Z</cp:lastPrinted>
  <dcterms:created xsi:type="dcterms:W3CDTF">2026-05-11T12:14:00Z</dcterms:created>
  <dcterms:modified xsi:type="dcterms:W3CDTF">2026-05-11T12:14:00Z</dcterms:modified>
</cp:coreProperties>
</file>