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B16027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B16027" w:rsidRPr="00B16027">
        <w:rPr>
          <w:b/>
          <w:sz w:val="32"/>
          <w:lang w:val="bg-BG"/>
        </w:rPr>
        <w:t>РД-04-115</w:t>
      </w:r>
      <w:r w:rsidR="00B16027">
        <w:rPr>
          <w:b/>
          <w:sz w:val="32"/>
          <w:lang w:val="en-US"/>
        </w:rPr>
        <w:t>/</w:t>
      </w:r>
      <w:r w:rsidR="00B16027" w:rsidRPr="00B16027">
        <w:rPr>
          <w:b/>
          <w:sz w:val="32"/>
          <w:lang w:val="bg-BG"/>
        </w:rPr>
        <w:t>25.3.2024</w:t>
      </w:r>
      <w:r w:rsidR="00B16027">
        <w:rPr>
          <w:b/>
          <w:sz w:val="32"/>
          <w:lang w:val="en-US"/>
        </w:rPr>
        <w:t xml:space="preserve"> </w:t>
      </w:r>
      <w:r w:rsidR="00B16027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F31190">
        <w:rPr>
          <w:b/>
          <w:color w:val="000000" w:themeColor="text1"/>
          <w:sz w:val="24"/>
        </w:rPr>
        <w:t>3</w:t>
      </w:r>
      <w:r w:rsidR="008A0434">
        <w:rPr>
          <w:b/>
          <w:color w:val="000000" w:themeColor="text1"/>
          <w:sz w:val="24"/>
          <w:lang w:val="en-US"/>
        </w:rPr>
        <w:t>9</w:t>
      </w:r>
      <w:r w:rsidR="00523C0D" w:rsidRPr="00523C0D">
        <w:rPr>
          <w:b/>
          <w:color w:val="000000" w:themeColor="text1"/>
          <w:sz w:val="24"/>
        </w:rPr>
        <w:t>/</w:t>
      </w:r>
      <w:r w:rsidR="008A0434">
        <w:rPr>
          <w:b/>
          <w:color w:val="000000" w:themeColor="text1"/>
          <w:sz w:val="24"/>
        </w:rPr>
        <w:t>21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BA2A78">
        <w:rPr>
          <w:b/>
          <w:color w:val="000000" w:themeColor="text1"/>
          <w:sz w:val="24"/>
        </w:rPr>
        <w:t>49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BA2A78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>Директора на ОД</w:t>
      </w:r>
      <w:r w:rsidR="0017157B">
        <w:rPr>
          <w:color w:val="000000" w:themeColor="text1"/>
          <w:sz w:val="24"/>
        </w:rPr>
        <w:t xml:space="preserve"> </w:t>
      </w:r>
      <w:r w:rsidR="00B9662A" w:rsidRPr="00523C0D">
        <w:rPr>
          <w:color w:val="000000" w:themeColor="text1"/>
          <w:sz w:val="24"/>
        </w:rPr>
        <w:t xml:space="preserve">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8A0434">
        <w:rPr>
          <w:b/>
          <w:color w:val="000000" w:themeColor="text1"/>
          <w:sz w:val="24"/>
        </w:rPr>
        <w:t>6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8A0434">
        <w:rPr>
          <w:b/>
          <w:color w:val="000000" w:themeColor="text1"/>
          <w:sz w:val="24"/>
        </w:rPr>
        <w:t>21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8A0434">
        <w:rPr>
          <w:b/>
          <w:color w:val="000000" w:themeColor="text1"/>
          <w:sz w:val="24"/>
        </w:rPr>
        <w:t>Ружинци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8A0434">
        <w:rPr>
          <w:b/>
          <w:color w:val="000000" w:themeColor="text1"/>
          <w:sz w:val="24"/>
        </w:rPr>
        <w:t>63255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BA2A78">
        <w:rPr>
          <w:b/>
          <w:color w:val="000000" w:themeColor="text1"/>
          <w:sz w:val="24"/>
        </w:rPr>
        <w:t>Ружинци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8A0434">
        <w:rPr>
          <w:b/>
          <w:color w:val="000000" w:themeColor="text1"/>
          <w:sz w:val="24"/>
        </w:rPr>
        <w:t>Ружинци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BA2A78">
        <w:rPr>
          <w:b/>
          <w:color w:val="000000" w:themeColor="text1"/>
          <w:sz w:val="24"/>
        </w:rPr>
        <w:t>Ружинци</w:t>
      </w:r>
      <w:r w:rsidR="0017157B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ВАСИЛ ГЕОРГИЕВ РАНГЕЛОВ</w:t>
            </w:r>
          </w:p>
        </w:tc>
        <w:tc>
          <w:tcPr>
            <w:tcW w:w="1580" w:type="dxa"/>
          </w:tcPr>
          <w:p w:rsidR="00C31872" w:rsidRPr="00A0405B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88,243</w:t>
            </w:r>
          </w:p>
        </w:tc>
        <w:tc>
          <w:tcPr>
            <w:tcW w:w="961" w:type="dxa"/>
          </w:tcPr>
          <w:p w:rsidR="00C31872" w:rsidRPr="00B524FD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5 647,55</w:t>
            </w:r>
          </w:p>
        </w:tc>
      </w:tr>
      <w:tr w:rsidR="00F31190" w:rsidRPr="00B524FD" w:rsidTr="00A0405B">
        <w:tc>
          <w:tcPr>
            <w:tcW w:w="796" w:type="dxa"/>
          </w:tcPr>
          <w:p w:rsidR="00F31190" w:rsidRDefault="00F31190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F31190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ГЕОРГИ РАНГЕЛОВ ГЕОРГИЕВ</w:t>
            </w:r>
          </w:p>
        </w:tc>
        <w:tc>
          <w:tcPr>
            <w:tcW w:w="1580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12,973</w:t>
            </w:r>
          </w:p>
        </w:tc>
        <w:tc>
          <w:tcPr>
            <w:tcW w:w="961" w:type="dxa"/>
          </w:tcPr>
          <w:p w:rsidR="00F31190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F31190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830,27</w:t>
            </w:r>
          </w:p>
        </w:tc>
      </w:tr>
      <w:tr w:rsidR="00F31190" w:rsidRPr="00B524FD" w:rsidTr="00A0405B">
        <w:tc>
          <w:tcPr>
            <w:tcW w:w="796" w:type="dxa"/>
          </w:tcPr>
          <w:p w:rsidR="00F31190" w:rsidRDefault="00F31190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F31190" w:rsidRDefault="008A0434" w:rsidP="00BA2A7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ЕМИЛ ВЛАДИМИРОВ АРСЕНОВ</w:t>
            </w:r>
            <w:r w:rsidR="00BA2A78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580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3,413</w:t>
            </w:r>
          </w:p>
        </w:tc>
        <w:tc>
          <w:tcPr>
            <w:tcW w:w="961" w:type="dxa"/>
          </w:tcPr>
          <w:p w:rsidR="00F31190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F31190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218,43</w:t>
            </w:r>
          </w:p>
        </w:tc>
      </w:tr>
      <w:tr w:rsidR="00F31190" w:rsidRPr="00B524FD" w:rsidTr="00A0405B">
        <w:tc>
          <w:tcPr>
            <w:tcW w:w="796" w:type="dxa"/>
          </w:tcPr>
          <w:p w:rsidR="00F31190" w:rsidRDefault="00F31190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F31190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АГРО-СВЕТЛОЗАР ДИЧЕВСКИ</w:t>
            </w:r>
          </w:p>
        </w:tc>
        <w:tc>
          <w:tcPr>
            <w:tcW w:w="1580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238,877</w:t>
            </w:r>
          </w:p>
        </w:tc>
        <w:tc>
          <w:tcPr>
            <w:tcW w:w="961" w:type="dxa"/>
          </w:tcPr>
          <w:p w:rsidR="00F31190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F31190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15 288,09</w:t>
            </w:r>
          </w:p>
        </w:tc>
      </w:tr>
      <w:tr w:rsidR="00F31190" w:rsidRPr="00B524FD" w:rsidTr="00A0405B">
        <w:tc>
          <w:tcPr>
            <w:tcW w:w="796" w:type="dxa"/>
          </w:tcPr>
          <w:p w:rsidR="00F31190" w:rsidRDefault="00F31190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F31190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89,482</w:t>
            </w:r>
          </w:p>
        </w:tc>
        <w:tc>
          <w:tcPr>
            <w:tcW w:w="961" w:type="dxa"/>
          </w:tcPr>
          <w:p w:rsidR="00F31190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  <w:r w:rsidR="00F31190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F31190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5 726,85</w:t>
            </w:r>
          </w:p>
        </w:tc>
      </w:tr>
      <w:tr w:rsidR="008A0434" w:rsidRPr="00B524FD" w:rsidTr="00A0405B">
        <w:tc>
          <w:tcPr>
            <w:tcW w:w="796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8A0434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МАРГАРИТА МАРТИНОВА ГОРЧЕВА</w:t>
            </w:r>
          </w:p>
        </w:tc>
        <w:tc>
          <w:tcPr>
            <w:tcW w:w="1580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2,125</w:t>
            </w:r>
          </w:p>
        </w:tc>
        <w:tc>
          <w:tcPr>
            <w:tcW w:w="961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136,00</w:t>
            </w:r>
          </w:p>
        </w:tc>
      </w:tr>
      <w:tr w:rsidR="008A0434" w:rsidRPr="00B524FD" w:rsidTr="00A0405B">
        <w:tc>
          <w:tcPr>
            <w:tcW w:w="796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8A0434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МИТКО АНГЕЛОВ СПАСОВ</w:t>
            </w:r>
          </w:p>
        </w:tc>
        <w:tc>
          <w:tcPr>
            <w:tcW w:w="1580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6,128</w:t>
            </w:r>
          </w:p>
        </w:tc>
        <w:tc>
          <w:tcPr>
            <w:tcW w:w="961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392,20</w:t>
            </w:r>
          </w:p>
        </w:tc>
      </w:tr>
      <w:tr w:rsidR="008A0434" w:rsidRPr="00B524FD" w:rsidTr="00A0405B">
        <w:tc>
          <w:tcPr>
            <w:tcW w:w="796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8A0434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СТЕФКА АНГЕЛОВА ЦВЕТАНОВА </w:t>
            </w:r>
          </w:p>
        </w:tc>
        <w:tc>
          <w:tcPr>
            <w:tcW w:w="1580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14,012</w:t>
            </w:r>
          </w:p>
        </w:tc>
        <w:tc>
          <w:tcPr>
            <w:tcW w:w="961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896,76</w:t>
            </w:r>
          </w:p>
        </w:tc>
      </w:tr>
      <w:tr w:rsidR="008A0434" w:rsidRPr="00B524FD" w:rsidTr="00A0405B">
        <w:tc>
          <w:tcPr>
            <w:tcW w:w="796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</w:tcPr>
          <w:p w:rsidR="008A0434" w:rsidRDefault="008A0434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ТОДОР ЙОРДАНОВ ДИМИТРОВ</w:t>
            </w:r>
          </w:p>
        </w:tc>
        <w:tc>
          <w:tcPr>
            <w:tcW w:w="1580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19,931</w:t>
            </w:r>
          </w:p>
        </w:tc>
        <w:tc>
          <w:tcPr>
            <w:tcW w:w="961" w:type="dxa"/>
          </w:tcPr>
          <w:p w:rsidR="008A0434" w:rsidRDefault="008A0434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  <w:tc>
          <w:tcPr>
            <w:tcW w:w="1455" w:type="dxa"/>
          </w:tcPr>
          <w:p w:rsidR="008A0434" w:rsidRDefault="008A0434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1 275,59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8A0434" w:rsidP="0017157B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475,184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8A0434" w:rsidRDefault="008A0434" w:rsidP="0017157B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30 411,74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lastRenderedPageBreak/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8A0434">
        <w:rPr>
          <w:b/>
          <w:color w:val="000000"/>
          <w:lang w:val="bg-BG"/>
        </w:rPr>
        <w:t>Ружинци</w:t>
      </w:r>
      <w:r w:rsidR="00883F81" w:rsidRPr="00883F81">
        <w:rPr>
          <w:b/>
          <w:color w:val="000000"/>
        </w:rPr>
        <w:t xml:space="preserve">, ЕКАТТЕ </w:t>
      </w:r>
      <w:r w:rsidR="008A0434">
        <w:rPr>
          <w:b/>
          <w:color w:val="000000"/>
          <w:lang w:val="bg-BG"/>
        </w:rPr>
        <w:t>63255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D25CFB">
        <w:rPr>
          <w:b/>
          <w:color w:val="000000"/>
          <w:lang w:val="bg-BG"/>
        </w:rPr>
        <w:t>Ружинци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8A0434">
        <w:rPr>
          <w:color w:val="000000" w:themeColor="text1"/>
          <w:lang w:val="bg-BG"/>
        </w:rPr>
        <w:t>Ружинци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7E728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E7284">
        <w:rPr>
          <w:color w:val="000000" w:themeColor="text1"/>
          <w:lang w:val="bg-BG"/>
        </w:rPr>
        <w:t>Белоградчик</w:t>
      </w:r>
      <w:r w:rsidR="00883F81" w:rsidRPr="008F78C4">
        <w:rPr>
          <w:color w:val="000000" w:themeColor="text1"/>
          <w:lang w:val="bg-BG"/>
        </w:rPr>
        <w:t xml:space="preserve"> офис </w:t>
      </w:r>
      <w:r w:rsidR="00BA2A78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D25CFB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F07852" w:rsidRDefault="000E24A3" w:rsidP="000E24A3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24A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157B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39F0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284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37FA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009F"/>
    <w:rsid w:val="008A0434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4F74"/>
    <w:rsid w:val="00AD68A2"/>
    <w:rsid w:val="00AF549E"/>
    <w:rsid w:val="00AF7F91"/>
    <w:rsid w:val="00B11D1F"/>
    <w:rsid w:val="00B11EAF"/>
    <w:rsid w:val="00B14E09"/>
    <w:rsid w:val="00B16027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A78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25CFB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598D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08CC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25CC5"/>
    <w:rsid w:val="00F31190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261C-B1BB-452B-9B36-8530E2B9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4455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6</cp:revision>
  <cp:lastPrinted>2024-03-11T13:50:00Z</cp:lastPrinted>
  <dcterms:created xsi:type="dcterms:W3CDTF">2024-03-22T13:05:00Z</dcterms:created>
  <dcterms:modified xsi:type="dcterms:W3CDTF">2024-03-25T09:47:00Z</dcterms:modified>
</cp:coreProperties>
</file>