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7B62E4" w:rsidRPr="007B62E4" w:rsidRDefault="00513C05" w:rsidP="007B62E4">
      <w:pPr>
        <w:jc w:val="center"/>
        <w:rPr>
          <w:color w:val="000000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bookmarkStart w:id="0" w:name="_GoBack"/>
      <w:r w:rsidR="007B62E4" w:rsidRPr="007B62E4">
        <w:rPr>
          <w:b/>
          <w:color w:val="000000"/>
          <w:sz w:val="32"/>
          <w:szCs w:val="32"/>
          <w:lang w:val="bg-BG"/>
        </w:rPr>
        <w:t>РД-04-55/19.02.2024 г.</w:t>
      </w:r>
      <w:bookmarkEnd w:id="0"/>
    </w:p>
    <w:p w:rsidR="00513C05" w:rsidRPr="00482C06" w:rsidRDefault="00513C05" w:rsidP="007B62E4">
      <w:pPr>
        <w:jc w:val="center"/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E73C29">
        <w:rPr>
          <w:b/>
          <w:color w:val="000000" w:themeColor="text1"/>
          <w:sz w:val="24"/>
          <w:lang w:val="en-US"/>
        </w:rPr>
        <w:t>4</w:t>
      </w:r>
      <w:r w:rsidR="00523C0D" w:rsidRPr="00523C0D">
        <w:rPr>
          <w:b/>
          <w:color w:val="000000" w:themeColor="text1"/>
          <w:sz w:val="24"/>
        </w:rPr>
        <w:t>/</w:t>
      </w:r>
      <w:r w:rsidR="00E73C29">
        <w:rPr>
          <w:b/>
          <w:color w:val="000000" w:themeColor="text1"/>
          <w:sz w:val="24"/>
          <w:lang w:val="en-US"/>
        </w:rPr>
        <w:t>31</w:t>
      </w:r>
      <w:r w:rsidR="00523C0D" w:rsidRPr="00523C0D">
        <w:rPr>
          <w:b/>
          <w:color w:val="000000" w:themeColor="text1"/>
          <w:sz w:val="24"/>
        </w:rPr>
        <w:t>.0</w:t>
      </w:r>
      <w:r w:rsidR="00E73C29">
        <w:rPr>
          <w:b/>
          <w:color w:val="000000" w:themeColor="text1"/>
          <w:sz w:val="24"/>
          <w:lang w:val="en-US"/>
        </w:rPr>
        <w:t>1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FC1AE8">
        <w:rPr>
          <w:b/>
          <w:color w:val="000000" w:themeColor="text1"/>
          <w:sz w:val="24"/>
          <w:lang w:val="en-US"/>
        </w:rPr>
        <w:t>6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23C0D" w:rsidRPr="00523C0D">
        <w:rPr>
          <w:b/>
          <w:color w:val="000000" w:themeColor="text1"/>
          <w:sz w:val="24"/>
        </w:rPr>
        <w:t>0</w:t>
      </w:r>
      <w:r w:rsidR="00E73C29">
        <w:rPr>
          <w:b/>
          <w:color w:val="000000" w:themeColor="text1"/>
          <w:sz w:val="24"/>
          <w:lang w:val="en-US"/>
        </w:rPr>
        <w:t>8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AB461E">
        <w:rPr>
          <w:b/>
          <w:color w:val="000000" w:themeColor="text1"/>
          <w:sz w:val="24"/>
        </w:rPr>
        <w:t>0</w:t>
      </w:r>
      <w:r w:rsidR="00E73C29">
        <w:rPr>
          <w:b/>
          <w:color w:val="000000" w:themeColor="text1"/>
          <w:sz w:val="24"/>
          <w:lang w:val="en-US"/>
        </w:rPr>
        <w:t>7</w:t>
      </w:r>
      <w:r w:rsidR="00523C0D" w:rsidRPr="00523C0D">
        <w:rPr>
          <w:b/>
          <w:color w:val="000000" w:themeColor="text1"/>
          <w:sz w:val="24"/>
        </w:rPr>
        <w:t>.</w:t>
      </w:r>
      <w:r w:rsidR="00E73C29">
        <w:rPr>
          <w:b/>
          <w:color w:val="000000" w:themeColor="text1"/>
          <w:sz w:val="24"/>
          <w:lang w:val="en-US"/>
        </w:rPr>
        <w:t>12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E73C29">
        <w:rPr>
          <w:b/>
          <w:color w:val="000000" w:themeColor="text1"/>
          <w:sz w:val="24"/>
          <w:lang w:val="en-US"/>
        </w:rPr>
        <w:t>3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E73C29">
        <w:rPr>
          <w:color w:val="000000" w:themeColor="text1"/>
          <w:sz w:val="24"/>
        </w:rPr>
        <w:t xml:space="preserve">на </w:t>
      </w:r>
      <w:r w:rsidR="00E73C29">
        <w:rPr>
          <w:b/>
          <w:color w:val="000000" w:themeColor="text1"/>
          <w:sz w:val="24"/>
        </w:rPr>
        <w:t>с</w:t>
      </w:r>
      <w:r w:rsidR="00B75DAB">
        <w:rPr>
          <w:b/>
          <w:color w:val="000000" w:themeColor="text1"/>
          <w:sz w:val="24"/>
        </w:rPr>
        <w:t xml:space="preserve">. </w:t>
      </w:r>
      <w:r w:rsidR="00E73C29">
        <w:rPr>
          <w:b/>
          <w:color w:val="000000" w:themeColor="text1"/>
          <w:sz w:val="24"/>
        </w:rPr>
        <w:t>Цар Петрово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E73C29">
        <w:rPr>
          <w:b/>
          <w:color w:val="000000" w:themeColor="text1"/>
          <w:sz w:val="24"/>
        </w:rPr>
        <w:t>78224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FC1AE8">
        <w:rPr>
          <w:b/>
          <w:color w:val="000000" w:themeColor="text1"/>
          <w:sz w:val="24"/>
        </w:rPr>
        <w:t>Кула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E73C29" w:rsidRPr="00E73C29">
        <w:rPr>
          <w:b/>
          <w:color w:val="000000" w:themeColor="text1"/>
          <w:sz w:val="24"/>
        </w:rPr>
        <w:t>с</w:t>
      </w:r>
      <w:r w:rsidR="00B75DAB" w:rsidRPr="00B75DAB">
        <w:rPr>
          <w:b/>
          <w:color w:val="000000" w:themeColor="text1"/>
          <w:sz w:val="24"/>
        </w:rPr>
        <w:t xml:space="preserve">. </w:t>
      </w:r>
      <w:r w:rsidR="00E73C29">
        <w:rPr>
          <w:b/>
          <w:color w:val="000000" w:themeColor="text1"/>
          <w:sz w:val="24"/>
        </w:rPr>
        <w:t>Цар Петрово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FC1AE8">
        <w:rPr>
          <w:b/>
          <w:color w:val="000000" w:themeColor="text1"/>
          <w:sz w:val="24"/>
        </w:rPr>
        <w:t>Кула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лв</w:t>
            </w:r>
            <w:proofErr w:type="spellEnd"/>
            <w:r>
              <w:rPr>
                <w:b/>
                <w:sz w:val="22"/>
              </w:rPr>
              <w:t>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B75DAB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 ЦАР ПЕТРОВО АД</w:t>
            </w:r>
          </w:p>
        </w:tc>
        <w:tc>
          <w:tcPr>
            <w:tcW w:w="1580" w:type="dxa"/>
          </w:tcPr>
          <w:p w:rsidR="00C31872" w:rsidRPr="00A0405B" w:rsidRDefault="00E73C29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617,605</w:t>
            </w:r>
          </w:p>
        </w:tc>
        <w:tc>
          <w:tcPr>
            <w:tcW w:w="961" w:type="dxa"/>
          </w:tcPr>
          <w:p w:rsidR="00C31872" w:rsidRPr="00B524FD" w:rsidRDefault="00E73C29" w:rsidP="00DA396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E73C29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32 733,09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E73C29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АГРОВАЛ 2008 ЕООД</w:t>
            </w:r>
          </w:p>
        </w:tc>
        <w:tc>
          <w:tcPr>
            <w:tcW w:w="1580" w:type="dxa"/>
          </w:tcPr>
          <w:p w:rsidR="00A0405B" w:rsidRPr="00A0405B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69,554</w:t>
            </w:r>
          </w:p>
        </w:tc>
        <w:tc>
          <w:tcPr>
            <w:tcW w:w="961" w:type="dxa"/>
          </w:tcPr>
          <w:p w:rsidR="00A0405B" w:rsidRDefault="00A0405B" w:rsidP="00E73C29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53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3 686,36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E73C29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БУЛКОМ ВИДИН ЕООД</w:t>
            </w:r>
          </w:p>
        </w:tc>
        <w:tc>
          <w:tcPr>
            <w:tcW w:w="1580" w:type="dxa"/>
          </w:tcPr>
          <w:p w:rsidR="00A0405B" w:rsidRPr="00A0405B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349,019</w:t>
            </w:r>
          </w:p>
        </w:tc>
        <w:tc>
          <w:tcPr>
            <w:tcW w:w="961" w:type="dxa"/>
          </w:tcPr>
          <w:p w:rsidR="00A0405B" w:rsidRDefault="00A0405B" w:rsidP="00E73C29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53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18 498,01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0405B" w:rsidRPr="00A0405B" w:rsidRDefault="00E73C29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ВАЛИ КЛАС ЕООД</w:t>
            </w:r>
          </w:p>
        </w:tc>
        <w:tc>
          <w:tcPr>
            <w:tcW w:w="1580" w:type="dxa"/>
          </w:tcPr>
          <w:p w:rsidR="00A0405B" w:rsidRPr="00A0405B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125,674</w:t>
            </w:r>
          </w:p>
        </w:tc>
        <w:tc>
          <w:tcPr>
            <w:tcW w:w="961" w:type="dxa"/>
          </w:tcPr>
          <w:p w:rsidR="00A0405B" w:rsidRDefault="00A0405B" w:rsidP="00E73C29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53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6 660,73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A0405B" w:rsidRPr="00A0405B" w:rsidRDefault="00E73C29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СЕРГЕЙ ГЕНЧЕВ СТОЯНОВ</w:t>
            </w:r>
          </w:p>
        </w:tc>
        <w:tc>
          <w:tcPr>
            <w:tcW w:w="1580" w:type="dxa"/>
          </w:tcPr>
          <w:p w:rsidR="00A0405B" w:rsidRPr="00A0405B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15,975</w:t>
            </w:r>
          </w:p>
        </w:tc>
        <w:tc>
          <w:tcPr>
            <w:tcW w:w="961" w:type="dxa"/>
          </w:tcPr>
          <w:p w:rsidR="00A0405B" w:rsidRDefault="00A0405B" w:rsidP="00E73C29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53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846,69</w:t>
            </w:r>
          </w:p>
        </w:tc>
      </w:tr>
      <w:tr w:rsidR="00DA396D" w:rsidRPr="00B524FD" w:rsidTr="00A0405B">
        <w:tc>
          <w:tcPr>
            <w:tcW w:w="796" w:type="dxa"/>
          </w:tcPr>
          <w:p w:rsidR="00DA396D" w:rsidRDefault="00DA396D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DA396D" w:rsidRDefault="00E73C29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ТЕРА СМАРТИНВЕСТ АД</w:t>
            </w:r>
          </w:p>
        </w:tc>
        <w:tc>
          <w:tcPr>
            <w:tcW w:w="1580" w:type="dxa"/>
          </w:tcPr>
          <w:p w:rsidR="00DA396D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80,371</w:t>
            </w:r>
          </w:p>
        </w:tc>
        <w:tc>
          <w:tcPr>
            <w:tcW w:w="961" w:type="dxa"/>
          </w:tcPr>
          <w:p w:rsidR="00DA396D" w:rsidRDefault="00DA396D" w:rsidP="00E73C2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53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DA396D" w:rsidRDefault="00E73C29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4 259,68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E73C29" w:rsidP="007059B8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1 258,198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E73C29" w:rsidP="007059B8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66 684,56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E73C29" w:rsidRPr="00E73C29">
        <w:rPr>
          <w:b/>
          <w:lang w:val="bg-BG"/>
        </w:rPr>
        <w:t>с. Цар Петрово</w:t>
      </w:r>
      <w:r w:rsidR="00883F81" w:rsidRPr="00883F81">
        <w:rPr>
          <w:b/>
          <w:color w:val="000000"/>
        </w:rPr>
        <w:t xml:space="preserve">, ЕКАТТЕ </w:t>
      </w:r>
      <w:r w:rsidR="00E73C29">
        <w:rPr>
          <w:b/>
          <w:color w:val="000000"/>
          <w:lang w:val="bg-BG"/>
        </w:rPr>
        <w:t>78224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C54B67">
        <w:rPr>
          <w:b/>
          <w:color w:val="000000"/>
          <w:lang w:val="bg-BG"/>
        </w:rPr>
        <w:t>Кула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>аповед да се обяви</w:t>
      </w:r>
      <w:r w:rsidR="00E70711" w:rsidRPr="00E70711">
        <w:rPr>
          <w:color w:val="000000" w:themeColor="text1"/>
          <w:lang w:val="bg-BG"/>
        </w:rPr>
        <w:t xml:space="preserve"> в кметството на с. </w:t>
      </w:r>
      <w:r w:rsidR="00E70711">
        <w:rPr>
          <w:color w:val="000000" w:themeColor="text1"/>
          <w:lang w:val="bg-BG"/>
        </w:rPr>
        <w:t>Цар Петрово,</w:t>
      </w:r>
      <w:r w:rsidR="007059B8">
        <w:rPr>
          <w:color w:val="000000" w:themeColor="text1"/>
          <w:lang w:val="bg-BG"/>
        </w:rPr>
        <w:t xml:space="preserve"> на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C54B67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C54B67">
        <w:rPr>
          <w:color w:val="000000" w:themeColor="text1"/>
          <w:lang w:val="bg-BG"/>
        </w:rPr>
        <w:t>Кула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C54B67">
        <w:rPr>
          <w:color w:val="000000" w:themeColor="text1"/>
          <w:lang w:val="bg-BG"/>
        </w:rPr>
        <w:t xml:space="preserve">Кула </w:t>
      </w:r>
      <w:r w:rsidRPr="008F78C4">
        <w:rPr>
          <w:color w:val="000000" w:themeColor="text1"/>
          <w:lang w:val="bg-BG"/>
        </w:rPr>
        <w:t xml:space="preserve">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640B22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640B22">
        <w:rPr>
          <w:b/>
          <w:lang w:val="en-US" w:eastAsia="fr-FR"/>
        </w:rPr>
        <w:t xml:space="preserve"> / </w:t>
      </w:r>
      <w:r w:rsidR="00640B22">
        <w:rPr>
          <w:b/>
          <w:lang w:val="bg-BG" w:eastAsia="fr-FR"/>
        </w:rPr>
        <w:t>П/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sectPr w:rsidR="008F78C4" w:rsidRPr="00DC6DEC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40B22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59B8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62E4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461E"/>
    <w:rsid w:val="00AB5661"/>
    <w:rsid w:val="00AC0C3C"/>
    <w:rsid w:val="00AC32AD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5DAB"/>
    <w:rsid w:val="00B7766F"/>
    <w:rsid w:val="00B8431D"/>
    <w:rsid w:val="00B91A6C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54B67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711"/>
    <w:rsid w:val="00E70AD3"/>
    <w:rsid w:val="00E70D3F"/>
    <w:rsid w:val="00E73C29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C557C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1AE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C482-FB66-4861-AF6A-9260C7C6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4290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4</cp:revision>
  <cp:lastPrinted>2024-02-16T12:49:00Z</cp:lastPrinted>
  <dcterms:created xsi:type="dcterms:W3CDTF">2024-02-16T12:50:00Z</dcterms:created>
  <dcterms:modified xsi:type="dcterms:W3CDTF">2024-02-19T14:36:00Z</dcterms:modified>
</cp:coreProperties>
</file>