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C0AF8">
      <w:pPr>
        <w:pStyle w:val="2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Times New Roman" w:hAnsi="Times New Roman"/>
          <w:b w:val="0"/>
          <w:spacing w:val="40"/>
          <w:sz w:val="30"/>
          <w:szCs w:val="30"/>
        </w:rPr>
      </w:pPr>
      <w:r>
        <w:rPr>
          <w:rFonts w:ascii="Times New Roman" w:hAnsi="Times New Roman"/>
          <w:b w:val="0"/>
          <w:spacing w:val="40"/>
          <w:sz w:val="30"/>
          <w:szCs w:val="30"/>
        </w:rPr>
        <w:t>РЕПУБЛИКА БЪЛГАРИЯ</w:t>
      </w:r>
    </w:p>
    <w:p w14:paraId="45D39216">
      <w:pPr>
        <w:pStyle w:val="2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Times New Roman" w:hAnsi="Times New Roman"/>
          <w:b w:val="0"/>
          <w:spacing w:val="40"/>
          <w:sz w:val="26"/>
          <w:szCs w:val="26"/>
        </w:rPr>
      </w:pPr>
      <w:r>
        <w:rPr>
          <w:rFonts w:ascii="Times New Roman" w:hAnsi="Times New Roman"/>
          <w:b w:val="0"/>
          <w:spacing w:val="40"/>
          <w:sz w:val="26"/>
          <w:szCs w:val="26"/>
        </w:rPr>
        <w:t>Министерство на земеделието и храните</w:t>
      </w:r>
    </w:p>
    <w:p w14:paraId="348A1201">
      <w:pPr>
        <w:rPr>
          <w:b/>
          <w:sz w:val="28"/>
          <w:szCs w:val="28"/>
        </w:rPr>
      </w:pPr>
      <w:r>
        <w:rPr>
          <w:b/>
          <w:i/>
          <w:spacing w:val="20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-715010</wp:posOffset>
            </wp:positionV>
            <wp:extent cx="600710" cy="832485"/>
            <wp:effectExtent l="0" t="0" r="8890" b="5715"/>
            <wp:wrapSquare wrapText="bothSides"/>
            <wp:docPr id="2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8" descr="lav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pacing w:val="20"/>
          <w:lang w:val="ru-RU"/>
        </w:rPr>
        <w:t>ОБЛАСТНА ДИРЕКЦИЯ "ЗЕМЕДЕЛИЕ "-гр.  ВИДИН</w:t>
      </w:r>
    </w:p>
    <w:p w14:paraId="0446047F">
      <w:pPr>
        <w:tabs>
          <w:tab w:val="left" w:pos="709"/>
          <w:tab w:val="center" w:pos="4536"/>
        </w:tabs>
        <w:rPr>
          <w:rFonts w:ascii="TmsCyr" w:hAnsi="TmsCyr"/>
          <w:b/>
          <w:spacing w:val="20"/>
        </w:rPr>
      </w:pPr>
      <w:r>
        <w:rPr>
          <w:b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5883275" cy="1270"/>
                <wp:effectExtent l="0" t="19050" r="3175" b="36830"/>
                <wp:wrapNone/>
                <wp:docPr id="1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327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9265" h="2">
                              <a:moveTo>
                                <a:pt x="0" y="2"/>
                              </a:moveTo>
                              <a:lnTo>
                                <a:pt x="9265" y="0"/>
                              </a:lnTo>
                            </a:path>
                          </a:pathLst>
                        </a:custGeom>
                        <a:noFill/>
                        <a:ln w="38100" cap="flat" cmpd="dbl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FreeForm 2" o:spid="_x0000_s1026" o:spt="100" style="position:absolute;left:0pt;margin-left:0pt;margin-top:4.2pt;height:0.1pt;width:463.25pt;z-index:251659264;mso-width-relative:page;mso-height-relative:page;" filled="f" stroked="t" coordsize="9265,2" o:gfxdata="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9vtshtIA&#10;AAAEAQAADwAAAAAAAAABACAAAAAiAAAAZHJzL2Rvd25yZXYueG1sUEsBAhQAFAAAAAgAh07iQGQp&#10;azMlAgAAkwQAAA4AAAAAAAAAAQAgAAAAIQEAAGRycy9lMm9Eb2MueG1sUEsFBgAAAAAGAAYAWQEA&#10;ALgFAAAAAA==&#10;" path="m0,2l9265,0e">
                <v:fill on="f" focussize="0,0"/>
                <v:stroke weight="3pt" color="#000000" linestyle="thinThin" joinstyle="round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2438400" cy="1219200"/>
            <wp:effectExtent l="0" t="0" r="0" b="0"/>
            <wp:docPr id="3" name="Picture 1" descr="Microsoft Office Signature Line...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Microsoft Office Signature Line..."/>
                    <pic:cNvPicPr>
                      <a:picLocks noGrp="1" noChangeAspect="1" noEditPoint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6BD10DC4">
      <w:r>
        <w:t xml:space="preserve"> </w:t>
      </w:r>
    </w:p>
    <w:p w14:paraId="3214936F">
      <w:pPr>
        <w:tabs>
          <w:tab w:val="left" w:pos="6120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ГРАФИК  </w:t>
      </w:r>
    </w:p>
    <w:p w14:paraId="187F480E">
      <w:pPr>
        <w:tabs>
          <w:tab w:val="left" w:pos="6120"/>
        </w:tabs>
        <w:rPr>
          <w:rFonts w:ascii="Verdana" w:hAnsi="Verdana"/>
          <w:b/>
          <w:sz w:val="20"/>
          <w:szCs w:val="20"/>
        </w:rPr>
      </w:pPr>
      <w:r>
        <w:rPr>
          <w:b/>
          <w:bCs/>
        </w:rPr>
        <w:t xml:space="preserve">           </w:t>
      </w:r>
      <w:r>
        <w:rPr>
          <w:b/>
          <w:bCs/>
        </w:rPr>
        <w:tab/>
      </w:r>
    </w:p>
    <w:p w14:paraId="23DCB7C7">
      <w:pPr>
        <w:ind w:left="36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за дейността на ОДЗ – Видин , свързана със ЗРКЗГТ през месец </w:t>
      </w:r>
      <w:r>
        <w:rPr>
          <w:rFonts w:ascii="Verdana" w:hAnsi="Verdana"/>
          <w:sz w:val="18"/>
          <w:szCs w:val="18"/>
          <w:lang w:val="bg-BG"/>
        </w:rPr>
        <w:t>март</w:t>
      </w:r>
      <w:r>
        <w:rPr>
          <w:rFonts w:ascii="Verdana" w:hAnsi="Verdana"/>
          <w:sz w:val="18"/>
          <w:szCs w:val="18"/>
        </w:rPr>
        <w:t xml:space="preserve"> 2026 г</w:t>
      </w:r>
    </w:p>
    <w:p w14:paraId="6135F587">
      <w:pPr>
        <w:ind w:left="360"/>
        <w:jc w:val="center"/>
        <w:rPr>
          <w:rFonts w:ascii="Verdana" w:hAnsi="Verdana"/>
          <w:sz w:val="18"/>
          <w:szCs w:val="18"/>
        </w:rPr>
      </w:pPr>
    </w:p>
    <w:tbl>
      <w:tblPr>
        <w:tblStyle w:val="5"/>
        <w:tblW w:w="93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660"/>
        <w:gridCol w:w="1580"/>
        <w:gridCol w:w="1751"/>
        <w:gridCol w:w="1484"/>
        <w:gridCol w:w="1514"/>
      </w:tblGrid>
      <w:tr w14:paraId="73D8C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384" w:type="dxa"/>
            <w:shd w:val="clear" w:color="auto" w:fill="auto"/>
            <w:noWrap w:val="0"/>
            <w:vAlign w:val="center"/>
          </w:tcPr>
          <w:p w14:paraId="398B519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Дата</w:t>
            </w:r>
          </w:p>
        </w:tc>
        <w:tc>
          <w:tcPr>
            <w:tcW w:w="1660" w:type="dxa"/>
            <w:shd w:val="clear" w:color="auto" w:fill="auto"/>
            <w:noWrap w:val="0"/>
            <w:vAlign w:val="center"/>
          </w:tcPr>
          <w:p w14:paraId="6999B46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Община</w:t>
            </w:r>
          </w:p>
        </w:tc>
        <w:tc>
          <w:tcPr>
            <w:tcW w:w="1580" w:type="dxa"/>
            <w:shd w:val="clear" w:color="auto" w:fill="auto"/>
            <w:noWrap w:val="0"/>
            <w:vAlign w:val="center"/>
          </w:tcPr>
          <w:p w14:paraId="131B9ED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Населено място,фирма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05AB01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Място на ГТП/контрола/</w:t>
            </w:r>
          </w:p>
        </w:tc>
        <w:tc>
          <w:tcPr>
            <w:tcW w:w="1484" w:type="dxa"/>
            <w:shd w:val="clear" w:color="auto" w:fill="auto"/>
            <w:noWrap w:val="0"/>
            <w:vAlign w:val="center"/>
          </w:tcPr>
          <w:p w14:paraId="2CC9A9C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Време на провеждане от..ч. до ч...</w:t>
            </w:r>
          </w:p>
        </w:tc>
        <w:tc>
          <w:tcPr>
            <w:tcW w:w="1514" w:type="dxa"/>
            <w:shd w:val="clear" w:color="auto" w:fill="auto"/>
            <w:noWrap w:val="0"/>
            <w:vAlign w:val="center"/>
          </w:tcPr>
          <w:p w14:paraId="7276119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Служител на ОДЗ-Видин</w:t>
            </w:r>
          </w:p>
        </w:tc>
      </w:tr>
      <w:tr w14:paraId="39156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384" w:type="dxa"/>
            <w:shd w:val="clear" w:color="auto" w:fill="auto"/>
            <w:noWrap w:val="0"/>
            <w:vAlign w:val="top"/>
          </w:tcPr>
          <w:p w14:paraId="04534FB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ru-RU"/>
              </w:rPr>
              <w:t>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  <w:lang w:val="ru-RU"/>
              </w:rPr>
              <w:t>2026</w:t>
            </w:r>
          </w:p>
        </w:tc>
        <w:tc>
          <w:tcPr>
            <w:tcW w:w="1660" w:type="dxa"/>
            <w:shd w:val="clear" w:color="auto" w:fill="auto"/>
            <w:noWrap w:val="0"/>
            <w:vAlign w:val="top"/>
          </w:tcPr>
          <w:p w14:paraId="19A3EF1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  <w:noWrap w:val="0"/>
            <w:vAlign w:val="top"/>
          </w:tcPr>
          <w:p w14:paraId="67CFA0B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  <w:noWrap w:val="0"/>
            <w:vAlign w:val="top"/>
          </w:tcPr>
          <w:p w14:paraId="01B1B4C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shd w:val="clear" w:color="auto" w:fill="auto"/>
            <w:noWrap w:val="0"/>
            <w:vAlign w:val="top"/>
          </w:tcPr>
          <w:p w14:paraId="2697F32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shd w:val="clear" w:color="auto" w:fill="auto"/>
            <w:noWrap w:val="0"/>
            <w:vAlign w:val="top"/>
          </w:tcPr>
          <w:p w14:paraId="133B3D1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14:paraId="6EA1217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14:paraId="5DA88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84" w:type="dxa"/>
            <w:shd w:val="clear" w:color="auto" w:fill="auto"/>
            <w:noWrap w:val="0"/>
            <w:vAlign w:val="top"/>
          </w:tcPr>
          <w:p w14:paraId="5DD1F96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4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  <w:noWrap w:val="0"/>
            <w:vAlign w:val="top"/>
          </w:tcPr>
          <w:p w14:paraId="5189884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  <w:noWrap w:val="0"/>
            <w:vAlign w:val="top"/>
          </w:tcPr>
          <w:p w14:paraId="23F4BF2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Видин       </w:t>
            </w:r>
          </w:p>
        </w:tc>
        <w:tc>
          <w:tcPr>
            <w:tcW w:w="1751" w:type="dxa"/>
            <w:shd w:val="clear" w:color="auto" w:fill="auto"/>
            <w:noWrap w:val="0"/>
            <w:vAlign w:val="top"/>
          </w:tcPr>
          <w:p w14:paraId="339053D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shd w:val="clear" w:color="auto" w:fill="auto"/>
            <w:noWrap w:val="0"/>
            <w:vAlign w:val="top"/>
          </w:tcPr>
          <w:p w14:paraId="343D7E4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  <w:p w14:paraId="236539E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  <w:noWrap w:val="0"/>
            <w:vAlign w:val="top"/>
          </w:tcPr>
          <w:p w14:paraId="6A766D8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14:paraId="7F8A83E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14:paraId="60B26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384" w:type="dxa"/>
            <w:shd w:val="clear" w:color="auto" w:fill="auto"/>
            <w:noWrap w:val="0"/>
            <w:vAlign w:val="top"/>
          </w:tcPr>
          <w:p w14:paraId="1259035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5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  <w:noWrap w:val="0"/>
            <w:vAlign w:val="top"/>
          </w:tcPr>
          <w:p w14:paraId="176B0A2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  <w:noWrap w:val="0"/>
            <w:vAlign w:val="top"/>
          </w:tcPr>
          <w:p w14:paraId="421888F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  <w:noWrap w:val="0"/>
            <w:vAlign w:val="top"/>
          </w:tcPr>
          <w:p w14:paraId="05AE270F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shd w:val="clear" w:color="auto" w:fill="auto"/>
            <w:noWrap w:val="0"/>
            <w:vAlign w:val="top"/>
          </w:tcPr>
          <w:p w14:paraId="124FC4A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  <w:p w14:paraId="4A8384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  <w:noWrap w:val="0"/>
            <w:vAlign w:val="top"/>
          </w:tcPr>
          <w:p w14:paraId="6708535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14:paraId="7432474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14:paraId="45A22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384" w:type="dxa"/>
            <w:shd w:val="clear" w:color="auto" w:fill="auto"/>
            <w:noWrap w:val="0"/>
            <w:vAlign w:val="top"/>
          </w:tcPr>
          <w:p w14:paraId="7DF3DCB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6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  <w:noWrap w:val="0"/>
            <w:vAlign w:val="top"/>
          </w:tcPr>
          <w:p w14:paraId="0B6675D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  <w:noWrap w:val="0"/>
            <w:vAlign w:val="top"/>
          </w:tcPr>
          <w:p w14:paraId="126B87A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  <w:noWrap w:val="0"/>
            <w:vAlign w:val="top"/>
          </w:tcPr>
          <w:p w14:paraId="101A8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shd w:val="clear" w:color="auto" w:fill="auto"/>
            <w:noWrap w:val="0"/>
            <w:vAlign w:val="top"/>
          </w:tcPr>
          <w:p w14:paraId="23A1A9E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shd w:val="clear" w:color="auto" w:fill="auto"/>
            <w:noWrap w:val="0"/>
            <w:vAlign w:val="top"/>
          </w:tcPr>
          <w:p w14:paraId="0C056294">
            <w:pPr>
              <w:tabs>
                <w:tab w:val="center" w:pos="649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Димитров</w:t>
            </w:r>
          </w:p>
          <w:p w14:paraId="053843C7">
            <w:pPr>
              <w:tabs>
                <w:tab w:val="center" w:pos="649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 Маринов</w:t>
            </w:r>
          </w:p>
        </w:tc>
      </w:tr>
      <w:tr w14:paraId="0631D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384" w:type="dxa"/>
            <w:shd w:val="clear" w:color="auto" w:fill="auto"/>
            <w:noWrap w:val="0"/>
            <w:vAlign w:val="top"/>
          </w:tcPr>
          <w:p w14:paraId="21ACC94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  <w:noWrap w:val="0"/>
            <w:vAlign w:val="top"/>
          </w:tcPr>
          <w:p w14:paraId="1A48FD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  <w:p w14:paraId="671CA4B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80" w:type="dxa"/>
            <w:shd w:val="clear" w:color="auto" w:fill="auto"/>
            <w:noWrap w:val="0"/>
            <w:vAlign w:val="top"/>
          </w:tcPr>
          <w:p w14:paraId="75E42E3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  <w:noWrap w:val="0"/>
            <w:vAlign w:val="top"/>
          </w:tcPr>
          <w:p w14:paraId="0764C286">
            <w:pPr>
              <w:tabs>
                <w:tab w:val="left" w:pos="1500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shd w:val="clear" w:color="auto" w:fill="auto"/>
            <w:noWrap w:val="0"/>
            <w:vAlign w:val="top"/>
          </w:tcPr>
          <w:p w14:paraId="016D12C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09.00-17.30 </w:t>
            </w:r>
          </w:p>
        </w:tc>
        <w:tc>
          <w:tcPr>
            <w:tcW w:w="1514" w:type="dxa"/>
            <w:shd w:val="clear" w:color="auto" w:fill="auto"/>
            <w:noWrap w:val="0"/>
            <w:vAlign w:val="top"/>
          </w:tcPr>
          <w:p w14:paraId="3240173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14:paraId="0133BBF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14:paraId="547CB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384" w:type="dxa"/>
            <w:shd w:val="clear" w:color="auto" w:fill="auto"/>
            <w:noWrap w:val="0"/>
            <w:vAlign w:val="top"/>
          </w:tcPr>
          <w:p w14:paraId="74AE3E0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0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  <w:noWrap w:val="0"/>
            <w:vAlign w:val="top"/>
          </w:tcPr>
          <w:p w14:paraId="7345743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  <w:noWrap w:val="0"/>
            <w:vAlign w:val="top"/>
          </w:tcPr>
          <w:p w14:paraId="24E5927C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Землища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 xml:space="preserve"> община</w:t>
            </w:r>
          </w:p>
          <w:p w14:paraId="479DA78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51" w:type="dxa"/>
            <w:shd w:val="clear" w:color="auto" w:fill="auto"/>
            <w:noWrap w:val="0"/>
            <w:vAlign w:val="top"/>
          </w:tcPr>
          <w:p w14:paraId="3E73D645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Контрол</w:t>
            </w:r>
          </w:p>
          <w:p w14:paraId="56386C2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4" w:type="dxa"/>
            <w:shd w:val="clear" w:color="auto" w:fill="auto"/>
            <w:noWrap w:val="0"/>
            <w:vAlign w:val="top"/>
          </w:tcPr>
          <w:p w14:paraId="0AF0512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hint="default" w:ascii="Verdana" w:hAnsi="Verdana"/>
                <w:sz w:val="18"/>
                <w:szCs w:val="18"/>
                <w:lang w:val="bg-BG"/>
              </w:rPr>
              <w:t>10</w:t>
            </w:r>
            <w:r>
              <w:rPr>
                <w:rFonts w:ascii="Verdana" w:hAnsi="Verdana"/>
                <w:sz w:val="18"/>
                <w:szCs w:val="18"/>
              </w:rPr>
              <w:t>.00-1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6</w:t>
            </w:r>
            <w:r>
              <w:rPr>
                <w:rFonts w:ascii="Verdana" w:hAnsi="Verdana"/>
                <w:sz w:val="18"/>
                <w:szCs w:val="18"/>
              </w:rPr>
              <w:t>.30</w:t>
            </w:r>
          </w:p>
          <w:p w14:paraId="487D32A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514" w:type="dxa"/>
            <w:shd w:val="clear" w:color="auto" w:fill="auto"/>
            <w:noWrap w:val="0"/>
            <w:vAlign w:val="top"/>
          </w:tcPr>
          <w:p w14:paraId="308C88C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14:paraId="138B859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14:paraId="4BC76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84" w:type="dxa"/>
            <w:shd w:val="clear" w:color="auto" w:fill="auto"/>
            <w:noWrap w:val="0"/>
            <w:vAlign w:val="top"/>
          </w:tcPr>
          <w:p w14:paraId="7B31797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1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  <w:noWrap w:val="0"/>
            <w:vAlign w:val="top"/>
          </w:tcPr>
          <w:p w14:paraId="6362B1D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  <w:noWrap w:val="0"/>
            <w:vAlign w:val="top"/>
          </w:tcPr>
          <w:p w14:paraId="0C238C5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  <w:noWrap w:val="0"/>
            <w:vAlign w:val="top"/>
          </w:tcPr>
          <w:p w14:paraId="0C183F3F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bg-BG"/>
              </w:rPr>
              <w:t>ФИРМИ</w:t>
            </w:r>
          </w:p>
        </w:tc>
        <w:tc>
          <w:tcPr>
            <w:tcW w:w="1484" w:type="dxa"/>
            <w:shd w:val="clear" w:color="auto" w:fill="auto"/>
            <w:noWrap w:val="0"/>
            <w:vAlign w:val="top"/>
          </w:tcPr>
          <w:p w14:paraId="626225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hint="default" w:ascii="Verdana" w:hAnsi="Verdana"/>
                <w:sz w:val="18"/>
                <w:szCs w:val="18"/>
                <w:lang w:val="bg-BG"/>
              </w:rPr>
              <w:t>10</w:t>
            </w:r>
            <w:r>
              <w:rPr>
                <w:rFonts w:ascii="Verdana" w:hAnsi="Verdana"/>
                <w:sz w:val="18"/>
                <w:szCs w:val="18"/>
              </w:rPr>
              <w:t>.00-1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4</w:t>
            </w:r>
            <w:r>
              <w:rPr>
                <w:rFonts w:ascii="Verdana" w:hAnsi="Verdana"/>
                <w:sz w:val="18"/>
                <w:szCs w:val="18"/>
              </w:rPr>
              <w:t>.30</w:t>
            </w:r>
          </w:p>
        </w:tc>
        <w:tc>
          <w:tcPr>
            <w:tcW w:w="1514" w:type="dxa"/>
            <w:shd w:val="clear" w:color="auto" w:fill="auto"/>
            <w:noWrap w:val="0"/>
            <w:vAlign w:val="top"/>
          </w:tcPr>
          <w:p w14:paraId="749F24E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Димитров </w:t>
            </w:r>
          </w:p>
          <w:p w14:paraId="114A19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14:paraId="60846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384" w:type="dxa"/>
            <w:shd w:val="clear" w:color="auto" w:fill="auto"/>
            <w:noWrap w:val="0"/>
            <w:vAlign w:val="top"/>
          </w:tcPr>
          <w:p w14:paraId="7EE7A85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  <w:noWrap w:val="0"/>
            <w:vAlign w:val="top"/>
          </w:tcPr>
          <w:p w14:paraId="0B5D8CBC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hint="default" w:ascii="Verdana" w:hAnsi="Verdana"/>
                <w:sz w:val="18"/>
                <w:szCs w:val="18"/>
                <w:lang w:val="bg-BG"/>
              </w:rPr>
              <w:t>Ново село</w:t>
            </w:r>
          </w:p>
        </w:tc>
        <w:tc>
          <w:tcPr>
            <w:tcW w:w="1580" w:type="dxa"/>
            <w:shd w:val="clear" w:color="auto" w:fill="auto"/>
            <w:noWrap w:val="0"/>
            <w:vAlign w:val="top"/>
          </w:tcPr>
          <w:p w14:paraId="3F2FE32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Землища община</w:t>
            </w:r>
          </w:p>
        </w:tc>
        <w:tc>
          <w:tcPr>
            <w:tcW w:w="1751" w:type="dxa"/>
            <w:shd w:val="clear" w:color="auto" w:fill="auto"/>
            <w:noWrap w:val="0"/>
            <w:vAlign w:val="top"/>
          </w:tcPr>
          <w:p w14:paraId="2CBB7E4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Контрол</w:t>
            </w:r>
          </w:p>
        </w:tc>
        <w:tc>
          <w:tcPr>
            <w:tcW w:w="1484" w:type="dxa"/>
            <w:shd w:val="clear" w:color="auto" w:fill="auto"/>
            <w:noWrap w:val="0"/>
            <w:vAlign w:val="top"/>
          </w:tcPr>
          <w:p w14:paraId="4C817E8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10.00-16.30</w:t>
            </w:r>
          </w:p>
        </w:tc>
        <w:tc>
          <w:tcPr>
            <w:tcW w:w="1514" w:type="dxa"/>
            <w:shd w:val="clear" w:color="auto" w:fill="auto"/>
            <w:noWrap w:val="0"/>
            <w:vAlign w:val="top"/>
          </w:tcPr>
          <w:p w14:paraId="6598A65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Димитров </w:t>
            </w:r>
          </w:p>
          <w:p w14:paraId="1D23DFE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14:paraId="1D846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384" w:type="dxa"/>
            <w:shd w:val="clear" w:color="auto" w:fill="auto"/>
            <w:noWrap w:val="0"/>
            <w:vAlign w:val="top"/>
          </w:tcPr>
          <w:p w14:paraId="4357B4B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  <w:noWrap w:val="0"/>
            <w:vAlign w:val="top"/>
          </w:tcPr>
          <w:p w14:paraId="61158F71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Видин</w:t>
            </w:r>
          </w:p>
        </w:tc>
        <w:tc>
          <w:tcPr>
            <w:tcW w:w="1580" w:type="dxa"/>
            <w:shd w:val="clear" w:color="auto" w:fill="auto"/>
            <w:noWrap w:val="0"/>
            <w:vAlign w:val="top"/>
          </w:tcPr>
          <w:p w14:paraId="7F7360D9">
            <w:pPr>
              <w:tabs>
                <w:tab w:val="left" w:pos="1170"/>
              </w:tabs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Видин</w:t>
            </w:r>
          </w:p>
        </w:tc>
        <w:tc>
          <w:tcPr>
            <w:tcW w:w="1751" w:type="dxa"/>
            <w:shd w:val="clear" w:color="auto" w:fill="auto"/>
            <w:noWrap w:val="0"/>
            <w:vAlign w:val="top"/>
          </w:tcPr>
          <w:p w14:paraId="63F8432C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Работа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 xml:space="preserve"> в офиса</w:t>
            </w:r>
          </w:p>
        </w:tc>
        <w:tc>
          <w:tcPr>
            <w:tcW w:w="1484" w:type="dxa"/>
            <w:shd w:val="clear" w:color="auto" w:fill="auto"/>
            <w:noWrap w:val="0"/>
            <w:vAlign w:val="top"/>
          </w:tcPr>
          <w:p w14:paraId="230591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hint="default" w:ascii="Verdana" w:hAnsi="Verdana"/>
                <w:sz w:val="18"/>
                <w:szCs w:val="18"/>
                <w:lang w:val="bg-BG"/>
              </w:rPr>
              <w:t>09</w:t>
            </w:r>
            <w:r>
              <w:rPr>
                <w:rFonts w:ascii="Verdana" w:hAnsi="Verdana"/>
                <w:sz w:val="18"/>
                <w:szCs w:val="18"/>
              </w:rPr>
              <w:t>.00-1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.30</w:t>
            </w:r>
          </w:p>
          <w:p w14:paraId="4E2893F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  <w:noWrap w:val="0"/>
            <w:vAlign w:val="top"/>
          </w:tcPr>
          <w:p w14:paraId="65CCEE3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Димитров </w:t>
            </w:r>
          </w:p>
          <w:p w14:paraId="6CDF36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14:paraId="57C0A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384" w:type="dxa"/>
            <w:shd w:val="clear" w:color="auto" w:fill="auto"/>
            <w:noWrap w:val="0"/>
            <w:vAlign w:val="top"/>
          </w:tcPr>
          <w:p w14:paraId="34D814C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16.0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  <w:noWrap w:val="0"/>
            <w:vAlign w:val="top"/>
          </w:tcPr>
          <w:p w14:paraId="1FF294D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  <w:noWrap w:val="0"/>
            <w:vAlign w:val="top"/>
          </w:tcPr>
          <w:p w14:paraId="0B0227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  <w:noWrap w:val="0"/>
            <w:vAlign w:val="top"/>
          </w:tcPr>
          <w:p w14:paraId="32DC43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shd w:val="clear" w:color="auto" w:fill="auto"/>
            <w:noWrap w:val="0"/>
            <w:vAlign w:val="top"/>
          </w:tcPr>
          <w:p w14:paraId="1CACED9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09.30-17.30</w:t>
            </w:r>
          </w:p>
          <w:p w14:paraId="55DDF53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5DDD36C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  <w:noWrap w:val="0"/>
            <w:vAlign w:val="top"/>
          </w:tcPr>
          <w:p w14:paraId="243C93D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14:paraId="1774B04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14:paraId="12F66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384" w:type="dxa"/>
            <w:shd w:val="clear" w:color="auto" w:fill="auto"/>
            <w:noWrap w:val="0"/>
            <w:vAlign w:val="top"/>
          </w:tcPr>
          <w:p w14:paraId="1C9A09B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1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  <w:noWrap w:val="0"/>
            <w:vAlign w:val="top"/>
          </w:tcPr>
          <w:p w14:paraId="6F6BF7A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  <w:noWrap w:val="0"/>
            <w:vAlign w:val="top"/>
          </w:tcPr>
          <w:p w14:paraId="123F010D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Дунавци</w:t>
            </w:r>
          </w:p>
        </w:tc>
        <w:tc>
          <w:tcPr>
            <w:tcW w:w="1751" w:type="dxa"/>
            <w:shd w:val="clear" w:color="auto" w:fill="auto"/>
            <w:noWrap w:val="0"/>
            <w:vAlign w:val="top"/>
          </w:tcPr>
          <w:p w14:paraId="7F834BEC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hint="default" w:ascii="Verdana" w:hAnsi="Verdana"/>
                <w:sz w:val="18"/>
                <w:szCs w:val="18"/>
                <w:lang w:val="bg-BG"/>
              </w:rPr>
              <w:t>Център</w:t>
            </w:r>
          </w:p>
        </w:tc>
        <w:tc>
          <w:tcPr>
            <w:tcW w:w="1484" w:type="dxa"/>
            <w:shd w:val="clear" w:color="auto" w:fill="auto"/>
            <w:noWrap w:val="0"/>
            <w:vAlign w:val="top"/>
          </w:tcPr>
          <w:p w14:paraId="63540AD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10.00-14.30</w:t>
            </w:r>
          </w:p>
          <w:p w14:paraId="6CB6ADD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  <w:noWrap w:val="0"/>
            <w:vAlign w:val="top"/>
          </w:tcPr>
          <w:p w14:paraId="24DD6BA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14:paraId="77D838E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14:paraId="0C9D1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384" w:type="dxa"/>
            <w:shd w:val="clear" w:color="auto" w:fill="auto"/>
            <w:noWrap w:val="0"/>
            <w:vAlign w:val="top"/>
          </w:tcPr>
          <w:p w14:paraId="66ED4EE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hint="default" w:ascii="Verdana" w:hAnsi="Verdana"/>
                <w:sz w:val="18"/>
                <w:szCs w:val="18"/>
                <w:lang w:val="bg-BG"/>
              </w:rPr>
              <w:t>18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  <w:noWrap w:val="0"/>
            <w:vAlign w:val="top"/>
          </w:tcPr>
          <w:p w14:paraId="0389FE56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Белоградчик</w:t>
            </w:r>
          </w:p>
        </w:tc>
        <w:tc>
          <w:tcPr>
            <w:tcW w:w="1580" w:type="dxa"/>
            <w:shd w:val="clear" w:color="auto" w:fill="auto"/>
            <w:noWrap w:val="0"/>
            <w:vAlign w:val="top"/>
          </w:tcPr>
          <w:p w14:paraId="61A5F3B7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Землища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 xml:space="preserve"> община</w:t>
            </w:r>
          </w:p>
        </w:tc>
        <w:tc>
          <w:tcPr>
            <w:tcW w:w="1751" w:type="dxa"/>
            <w:shd w:val="clear" w:color="auto" w:fill="auto"/>
            <w:noWrap w:val="0"/>
            <w:vAlign w:val="top"/>
          </w:tcPr>
          <w:p w14:paraId="4D223CDF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Контрол</w:t>
            </w:r>
          </w:p>
          <w:p w14:paraId="2D64D539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4" w:type="dxa"/>
            <w:shd w:val="clear" w:color="auto" w:fill="auto"/>
            <w:noWrap w:val="0"/>
            <w:vAlign w:val="top"/>
          </w:tcPr>
          <w:p w14:paraId="564D53B9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hint="default" w:ascii="Verdana" w:hAnsi="Verdana"/>
                <w:sz w:val="18"/>
                <w:szCs w:val="18"/>
                <w:lang w:val="bg-BG"/>
              </w:rPr>
              <w:t>10</w:t>
            </w:r>
            <w:r>
              <w:rPr>
                <w:rFonts w:ascii="Verdana" w:hAnsi="Verdana"/>
                <w:sz w:val="18"/>
                <w:szCs w:val="18"/>
              </w:rPr>
              <w:t>.00-1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6</w:t>
            </w:r>
            <w:r>
              <w:rPr>
                <w:rFonts w:ascii="Verdana" w:hAnsi="Verdana"/>
                <w:sz w:val="18"/>
                <w:szCs w:val="18"/>
              </w:rPr>
              <w:t>.30</w:t>
            </w:r>
          </w:p>
          <w:p w14:paraId="3999725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  <w:noWrap w:val="0"/>
            <w:vAlign w:val="top"/>
          </w:tcPr>
          <w:p w14:paraId="52D633D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14:paraId="7519B795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 </w:t>
            </w:r>
          </w:p>
        </w:tc>
      </w:tr>
      <w:tr w14:paraId="4BB3C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384" w:type="dxa"/>
            <w:shd w:val="clear" w:color="auto" w:fill="auto"/>
            <w:noWrap w:val="0"/>
            <w:vAlign w:val="top"/>
          </w:tcPr>
          <w:p w14:paraId="4E89BDB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hint="default" w:ascii="Verdana" w:hAnsi="Verdana"/>
                <w:sz w:val="18"/>
                <w:szCs w:val="18"/>
                <w:lang w:val="bg-BG"/>
              </w:rPr>
              <w:t>19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  <w:noWrap w:val="0"/>
            <w:vAlign w:val="top"/>
          </w:tcPr>
          <w:p w14:paraId="6F0D67C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  <w:noWrap w:val="0"/>
            <w:vAlign w:val="top"/>
          </w:tcPr>
          <w:p w14:paraId="104525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  <w:noWrap w:val="0"/>
            <w:vAlign w:val="top"/>
          </w:tcPr>
          <w:p w14:paraId="6D2F650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Работа в офиса</w:t>
            </w:r>
          </w:p>
        </w:tc>
        <w:tc>
          <w:tcPr>
            <w:tcW w:w="1484" w:type="dxa"/>
            <w:shd w:val="clear" w:color="auto" w:fill="auto"/>
            <w:noWrap w:val="0"/>
            <w:vAlign w:val="top"/>
          </w:tcPr>
          <w:p w14:paraId="234A8C0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shd w:val="clear" w:color="auto" w:fill="auto"/>
            <w:noWrap w:val="0"/>
            <w:vAlign w:val="top"/>
          </w:tcPr>
          <w:p w14:paraId="1B0C505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14:paraId="54EB347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14:paraId="4D5D9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384" w:type="dxa"/>
            <w:shd w:val="clear" w:color="auto" w:fill="auto"/>
            <w:noWrap w:val="0"/>
            <w:vAlign w:val="top"/>
          </w:tcPr>
          <w:p w14:paraId="496F48B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0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  <w:noWrap w:val="0"/>
            <w:vAlign w:val="top"/>
          </w:tcPr>
          <w:p w14:paraId="6548448B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Видин</w:t>
            </w:r>
          </w:p>
        </w:tc>
        <w:tc>
          <w:tcPr>
            <w:tcW w:w="1580" w:type="dxa"/>
            <w:shd w:val="clear" w:color="auto" w:fill="auto"/>
            <w:noWrap w:val="0"/>
            <w:vAlign w:val="top"/>
          </w:tcPr>
          <w:p w14:paraId="6E023D9C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Видин</w:t>
            </w:r>
          </w:p>
        </w:tc>
        <w:tc>
          <w:tcPr>
            <w:tcW w:w="1751" w:type="dxa"/>
            <w:shd w:val="clear" w:color="auto" w:fill="auto"/>
            <w:noWrap w:val="0"/>
            <w:vAlign w:val="top"/>
          </w:tcPr>
          <w:p w14:paraId="4D23F786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Работа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 xml:space="preserve"> в офиса</w:t>
            </w:r>
          </w:p>
        </w:tc>
        <w:tc>
          <w:tcPr>
            <w:tcW w:w="1484" w:type="dxa"/>
            <w:shd w:val="clear" w:color="auto" w:fill="auto"/>
            <w:noWrap w:val="0"/>
            <w:vAlign w:val="top"/>
          </w:tcPr>
          <w:p w14:paraId="145607F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hint="default" w:ascii="Verdana" w:hAnsi="Verdana"/>
                <w:sz w:val="18"/>
                <w:szCs w:val="18"/>
                <w:lang w:val="bg-BG"/>
              </w:rPr>
              <w:t>09</w:t>
            </w:r>
            <w:r>
              <w:rPr>
                <w:rFonts w:ascii="Verdana" w:hAnsi="Verdana"/>
                <w:sz w:val="18"/>
                <w:szCs w:val="18"/>
              </w:rPr>
              <w:t>.00-1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.30</w:t>
            </w:r>
          </w:p>
        </w:tc>
        <w:tc>
          <w:tcPr>
            <w:tcW w:w="1514" w:type="dxa"/>
            <w:shd w:val="clear" w:color="auto" w:fill="auto"/>
            <w:noWrap w:val="0"/>
            <w:vAlign w:val="top"/>
          </w:tcPr>
          <w:p w14:paraId="3ECC1D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14:paraId="5452712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14:paraId="4E9D0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384" w:type="dxa"/>
            <w:shd w:val="clear" w:color="auto" w:fill="auto"/>
            <w:noWrap w:val="0"/>
            <w:vAlign w:val="top"/>
          </w:tcPr>
          <w:p w14:paraId="76A21D0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23.0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  <w:noWrap w:val="0"/>
            <w:vAlign w:val="top"/>
          </w:tcPr>
          <w:p w14:paraId="7FA1F05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  <w:p w14:paraId="16FFD270">
            <w:pPr>
              <w:tabs>
                <w:tab w:val="left" w:pos="1395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1580" w:type="dxa"/>
            <w:shd w:val="clear" w:color="auto" w:fill="auto"/>
            <w:noWrap w:val="0"/>
            <w:vAlign w:val="top"/>
          </w:tcPr>
          <w:p w14:paraId="65DE9FA4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  <w:noWrap w:val="0"/>
            <w:vAlign w:val="top"/>
          </w:tcPr>
          <w:p w14:paraId="71756FF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shd w:val="clear" w:color="auto" w:fill="auto"/>
            <w:noWrap w:val="0"/>
            <w:vAlign w:val="top"/>
          </w:tcPr>
          <w:p w14:paraId="499D2A0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shd w:val="clear" w:color="auto" w:fill="auto"/>
            <w:noWrap w:val="0"/>
            <w:vAlign w:val="top"/>
          </w:tcPr>
          <w:p w14:paraId="00F2A56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76564F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14:paraId="524360F0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Маринов </w:t>
            </w:r>
          </w:p>
        </w:tc>
      </w:tr>
      <w:tr w14:paraId="32BE4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384" w:type="dxa"/>
            <w:shd w:val="clear" w:color="auto" w:fill="auto"/>
            <w:noWrap w:val="0"/>
            <w:vAlign w:val="top"/>
          </w:tcPr>
          <w:p w14:paraId="36F209F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4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  <w:noWrap w:val="0"/>
            <w:vAlign w:val="top"/>
          </w:tcPr>
          <w:p w14:paraId="655F5FB6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Ново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 xml:space="preserve"> село</w:t>
            </w:r>
          </w:p>
        </w:tc>
        <w:tc>
          <w:tcPr>
            <w:tcW w:w="1580" w:type="dxa"/>
            <w:shd w:val="clear" w:color="auto" w:fill="auto"/>
            <w:noWrap w:val="0"/>
            <w:vAlign w:val="top"/>
          </w:tcPr>
          <w:p w14:paraId="1D18CB69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Флорентин</w:t>
            </w:r>
          </w:p>
        </w:tc>
        <w:tc>
          <w:tcPr>
            <w:tcW w:w="1751" w:type="dxa"/>
            <w:shd w:val="clear" w:color="auto" w:fill="auto"/>
            <w:noWrap w:val="0"/>
            <w:vAlign w:val="top"/>
          </w:tcPr>
          <w:p w14:paraId="4BA03E19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Център</w:t>
            </w:r>
          </w:p>
        </w:tc>
        <w:tc>
          <w:tcPr>
            <w:tcW w:w="1484" w:type="dxa"/>
            <w:shd w:val="clear" w:color="auto" w:fill="auto"/>
            <w:noWrap w:val="0"/>
            <w:vAlign w:val="top"/>
          </w:tcPr>
          <w:p w14:paraId="2116987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hint="default" w:ascii="Verdana" w:hAnsi="Verdana"/>
                <w:sz w:val="18"/>
                <w:szCs w:val="18"/>
                <w:lang w:val="bg-BG"/>
              </w:rPr>
              <w:t>10</w:t>
            </w:r>
            <w:r>
              <w:rPr>
                <w:rFonts w:ascii="Verdana" w:hAnsi="Verdana"/>
                <w:sz w:val="18"/>
                <w:szCs w:val="18"/>
              </w:rPr>
              <w:t>.30-1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.30</w:t>
            </w:r>
          </w:p>
        </w:tc>
        <w:tc>
          <w:tcPr>
            <w:tcW w:w="1514" w:type="dxa"/>
            <w:shd w:val="clear" w:color="auto" w:fill="auto"/>
            <w:noWrap w:val="0"/>
            <w:vAlign w:val="top"/>
          </w:tcPr>
          <w:p w14:paraId="41B6A15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Димитров </w:t>
            </w:r>
          </w:p>
          <w:p w14:paraId="17391C0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Маринов  </w:t>
            </w:r>
          </w:p>
        </w:tc>
      </w:tr>
      <w:tr w14:paraId="049CA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384" w:type="dxa"/>
            <w:shd w:val="clear" w:color="auto" w:fill="auto"/>
            <w:noWrap w:val="0"/>
            <w:vAlign w:val="top"/>
          </w:tcPr>
          <w:p w14:paraId="21A672E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5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  <w:noWrap w:val="0"/>
            <w:vAlign w:val="top"/>
          </w:tcPr>
          <w:p w14:paraId="12B5B265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Брегово</w:t>
            </w:r>
          </w:p>
        </w:tc>
        <w:tc>
          <w:tcPr>
            <w:tcW w:w="1580" w:type="dxa"/>
            <w:shd w:val="clear" w:color="auto" w:fill="auto"/>
            <w:noWrap w:val="0"/>
            <w:vAlign w:val="top"/>
          </w:tcPr>
          <w:p w14:paraId="3D445FC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Землища община</w:t>
            </w:r>
          </w:p>
        </w:tc>
        <w:tc>
          <w:tcPr>
            <w:tcW w:w="1751" w:type="dxa"/>
            <w:shd w:val="clear" w:color="auto" w:fill="auto"/>
            <w:noWrap w:val="0"/>
            <w:vAlign w:val="top"/>
          </w:tcPr>
          <w:p w14:paraId="695E7365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Контрол</w:t>
            </w:r>
          </w:p>
        </w:tc>
        <w:tc>
          <w:tcPr>
            <w:tcW w:w="1484" w:type="dxa"/>
            <w:shd w:val="clear" w:color="auto" w:fill="auto"/>
            <w:noWrap w:val="0"/>
            <w:vAlign w:val="top"/>
          </w:tcPr>
          <w:p w14:paraId="7E30C86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10.00-16.30</w:t>
            </w:r>
          </w:p>
          <w:p w14:paraId="3E8CF378">
            <w:pPr>
              <w:rPr>
                <w:rFonts w:ascii="Verdana" w:hAnsi="Verdana"/>
                <w:sz w:val="18"/>
                <w:szCs w:val="18"/>
              </w:rPr>
            </w:pPr>
          </w:p>
          <w:p w14:paraId="5579C70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shd w:val="clear" w:color="auto" w:fill="auto"/>
            <w:noWrap w:val="0"/>
            <w:vAlign w:val="top"/>
          </w:tcPr>
          <w:p w14:paraId="7C9757A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Димитров </w:t>
            </w:r>
          </w:p>
          <w:p w14:paraId="45D897D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Маринов</w:t>
            </w:r>
          </w:p>
        </w:tc>
      </w:tr>
      <w:tr w14:paraId="1247B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84" w:type="dxa"/>
            <w:shd w:val="clear" w:color="auto" w:fill="auto"/>
            <w:noWrap w:val="0"/>
            <w:vAlign w:val="top"/>
          </w:tcPr>
          <w:p w14:paraId="0C3E58E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6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shd w:val="clear" w:color="auto" w:fill="auto"/>
            <w:noWrap w:val="0"/>
            <w:vAlign w:val="top"/>
          </w:tcPr>
          <w:p w14:paraId="551B2AC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shd w:val="clear" w:color="auto" w:fill="auto"/>
            <w:noWrap w:val="0"/>
            <w:vAlign w:val="top"/>
          </w:tcPr>
          <w:p w14:paraId="27FD1A8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shd w:val="clear" w:color="auto" w:fill="auto"/>
            <w:noWrap w:val="0"/>
            <w:vAlign w:val="top"/>
          </w:tcPr>
          <w:p w14:paraId="2E822F4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shd w:val="clear" w:color="auto" w:fill="auto"/>
            <w:noWrap w:val="0"/>
            <w:vAlign w:val="top"/>
          </w:tcPr>
          <w:p w14:paraId="6363F12A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shd w:val="clear" w:color="auto" w:fill="auto"/>
            <w:noWrap w:val="0"/>
            <w:vAlign w:val="top"/>
          </w:tcPr>
          <w:p w14:paraId="62CE35D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Димитров  </w:t>
            </w:r>
          </w:p>
          <w:p w14:paraId="59EA51D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Маринов</w:t>
            </w:r>
          </w:p>
        </w:tc>
      </w:tr>
      <w:tr w14:paraId="451BD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384" w:type="dxa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7795937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7</w:t>
            </w:r>
            <w:r>
              <w:rPr>
                <w:rFonts w:ascii="Verdana" w:hAnsi="Verdana"/>
                <w:sz w:val="18"/>
                <w:szCs w:val="18"/>
              </w:rPr>
              <w:t>.0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786A1DD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5080C687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0A011714">
            <w:pPr>
              <w:tabs>
                <w:tab w:val="left" w:pos="1470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</w:tc>
        <w:tc>
          <w:tcPr>
            <w:tcW w:w="1484" w:type="dxa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191E9EA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</w:tc>
        <w:tc>
          <w:tcPr>
            <w:tcW w:w="1514" w:type="dxa"/>
            <w:tcBorders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68D4DBA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Димитров</w:t>
            </w:r>
          </w:p>
          <w:p w14:paraId="5A979A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Маринов</w:t>
            </w:r>
          </w:p>
        </w:tc>
      </w:tr>
      <w:tr w14:paraId="08455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49E0FBD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30.0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.2026</w:t>
            </w:r>
          </w:p>
        </w:tc>
        <w:tc>
          <w:tcPr>
            <w:tcW w:w="16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19E01B4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2FAB7EB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Видин</w:t>
            </w:r>
          </w:p>
        </w:tc>
        <w:tc>
          <w:tcPr>
            <w:tcW w:w="175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4A7BA5E1">
            <w:pPr>
              <w:tabs>
                <w:tab w:val="left" w:pos="1470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Работа в офиса</w:t>
            </w:r>
          </w:p>
          <w:p w14:paraId="7554F530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7768CD2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09.00-17.30</w:t>
            </w:r>
          </w:p>
          <w:p w14:paraId="27B8EF3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608ED0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Димитров</w:t>
            </w:r>
          </w:p>
          <w:p w14:paraId="395EA99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Маринов</w:t>
            </w:r>
          </w:p>
        </w:tc>
      </w:tr>
      <w:tr w14:paraId="32AB9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10A77F5D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hint="default" w:ascii="Verdana" w:hAnsi="Verdana"/>
                <w:sz w:val="18"/>
                <w:szCs w:val="18"/>
                <w:lang w:val="bg-BG"/>
              </w:rPr>
              <w:t>31.03.2026</w:t>
            </w:r>
          </w:p>
        </w:tc>
        <w:tc>
          <w:tcPr>
            <w:tcW w:w="16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627AE60D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Видин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58C1257B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Видин</w:t>
            </w:r>
          </w:p>
        </w:tc>
        <w:tc>
          <w:tcPr>
            <w:tcW w:w="175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62208482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Работа</w:t>
            </w:r>
            <w:r>
              <w:rPr>
                <w:rFonts w:hint="default" w:ascii="Verdana" w:hAnsi="Verdana"/>
                <w:sz w:val="18"/>
                <w:szCs w:val="18"/>
                <w:lang w:val="bg-BG"/>
              </w:rPr>
              <w:t xml:space="preserve"> в офиса</w:t>
            </w:r>
          </w:p>
        </w:tc>
        <w:tc>
          <w:tcPr>
            <w:tcW w:w="14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top"/>
          </w:tcPr>
          <w:p w14:paraId="0C979904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hint="default" w:ascii="Verdana" w:hAnsi="Verdana"/>
                <w:sz w:val="18"/>
                <w:szCs w:val="18"/>
                <w:lang w:val="bg-BG"/>
              </w:rPr>
              <w:t>09.00-17.30</w:t>
            </w:r>
          </w:p>
        </w:tc>
        <w:tc>
          <w:tcPr>
            <w:tcW w:w="151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D4DAA30">
            <w:pPr>
              <w:jc w:val="center"/>
              <w:rPr>
                <w:rFonts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Димитров</w:t>
            </w:r>
          </w:p>
          <w:p w14:paraId="25A3BD39">
            <w:pPr>
              <w:jc w:val="center"/>
              <w:rPr>
                <w:rFonts w:hint="default" w:ascii="Verdana" w:hAnsi="Verdana"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sz w:val="18"/>
                <w:szCs w:val="18"/>
                <w:lang w:val="bg-BG"/>
              </w:rPr>
              <w:t>Маринов</w:t>
            </w:r>
          </w:p>
        </w:tc>
      </w:tr>
    </w:tbl>
    <w:p w14:paraId="1865C63D"/>
    <w:p w14:paraId="79B696E3">
      <w:r>
        <w:t>ДД „ АР „</w:t>
      </w:r>
    </w:p>
    <w:sectPr>
      <w:pgSz w:w="11906" w:h="16838"/>
      <w:pgMar w:top="709" w:right="1417" w:bottom="426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default"/>
    <w:sig w:usb0="00000287" w:usb1="00000000" w:usb2="00000000" w:usb3="00000000" w:csb0="2000009F" w:csb1="DFD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msCyr">
    <w:altName w:val="Times New Roman"/>
    <w:panose1 w:val="02020603050405020304"/>
    <w:charset w:val="00"/>
    <w:family w:val="roman"/>
    <w:pitch w:val="default"/>
    <w:sig w:usb0="00000000" w:usb1="00000000" w:usb2="00000000" w:usb3="00000000" w:csb0="0000001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062"/>
    <w:rsid w:val="00013EA4"/>
    <w:rsid w:val="000219F3"/>
    <w:rsid w:val="00032016"/>
    <w:rsid w:val="00077F11"/>
    <w:rsid w:val="0008051A"/>
    <w:rsid w:val="00080FBA"/>
    <w:rsid w:val="000D7103"/>
    <w:rsid w:val="00123AE6"/>
    <w:rsid w:val="00174D2E"/>
    <w:rsid w:val="00175F0F"/>
    <w:rsid w:val="001867B2"/>
    <w:rsid w:val="001A20D0"/>
    <w:rsid w:val="001B6E14"/>
    <w:rsid w:val="001C13A8"/>
    <w:rsid w:val="001C744F"/>
    <w:rsid w:val="001D38AA"/>
    <w:rsid w:val="001D53F9"/>
    <w:rsid w:val="001E1021"/>
    <w:rsid w:val="001E6E55"/>
    <w:rsid w:val="002065D2"/>
    <w:rsid w:val="00213DC7"/>
    <w:rsid w:val="0022409E"/>
    <w:rsid w:val="002B5ACF"/>
    <w:rsid w:val="002C1353"/>
    <w:rsid w:val="002D6F51"/>
    <w:rsid w:val="002F4301"/>
    <w:rsid w:val="00310FF1"/>
    <w:rsid w:val="00317D44"/>
    <w:rsid w:val="003437BB"/>
    <w:rsid w:val="003448A9"/>
    <w:rsid w:val="00373062"/>
    <w:rsid w:val="003774C2"/>
    <w:rsid w:val="003C10EB"/>
    <w:rsid w:val="003D242F"/>
    <w:rsid w:val="003F1FFE"/>
    <w:rsid w:val="00403061"/>
    <w:rsid w:val="00420197"/>
    <w:rsid w:val="004721C5"/>
    <w:rsid w:val="00473C39"/>
    <w:rsid w:val="004765F5"/>
    <w:rsid w:val="00476B68"/>
    <w:rsid w:val="004819F5"/>
    <w:rsid w:val="004938FA"/>
    <w:rsid w:val="004A447A"/>
    <w:rsid w:val="004B18EB"/>
    <w:rsid w:val="004B55D6"/>
    <w:rsid w:val="004E3B05"/>
    <w:rsid w:val="004F67F2"/>
    <w:rsid w:val="00502B1A"/>
    <w:rsid w:val="005234B9"/>
    <w:rsid w:val="00531D31"/>
    <w:rsid w:val="0056379D"/>
    <w:rsid w:val="005A3EFA"/>
    <w:rsid w:val="00615EC5"/>
    <w:rsid w:val="00627B89"/>
    <w:rsid w:val="00641E5F"/>
    <w:rsid w:val="00653844"/>
    <w:rsid w:val="00657C80"/>
    <w:rsid w:val="006C0A5B"/>
    <w:rsid w:val="006C0F30"/>
    <w:rsid w:val="006E45C4"/>
    <w:rsid w:val="006F069D"/>
    <w:rsid w:val="00704E55"/>
    <w:rsid w:val="00710569"/>
    <w:rsid w:val="0071096E"/>
    <w:rsid w:val="0074476B"/>
    <w:rsid w:val="00744889"/>
    <w:rsid w:val="007542A1"/>
    <w:rsid w:val="00754ECC"/>
    <w:rsid w:val="00775028"/>
    <w:rsid w:val="00787DE7"/>
    <w:rsid w:val="00792E3D"/>
    <w:rsid w:val="007B7F2A"/>
    <w:rsid w:val="007E7615"/>
    <w:rsid w:val="007F02FC"/>
    <w:rsid w:val="007F527C"/>
    <w:rsid w:val="008079DF"/>
    <w:rsid w:val="0081396D"/>
    <w:rsid w:val="00840206"/>
    <w:rsid w:val="00846FA5"/>
    <w:rsid w:val="00851099"/>
    <w:rsid w:val="008743D7"/>
    <w:rsid w:val="00894AE0"/>
    <w:rsid w:val="00896811"/>
    <w:rsid w:val="00897464"/>
    <w:rsid w:val="00897493"/>
    <w:rsid w:val="008978B1"/>
    <w:rsid w:val="008B7800"/>
    <w:rsid w:val="008C332D"/>
    <w:rsid w:val="008F74CE"/>
    <w:rsid w:val="00912B90"/>
    <w:rsid w:val="00961B24"/>
    <w:rsid w:val="00964807"/>
    <w:rsid w:val="00974C2C"/>
    <w:rsid w:val="009A2AB1"/>
    <w:rsid w:val="009B64A6"/>
    <w:rsid w:val="009B7F39"/>
    <w:rsid w:val="009E427A"/>
    <w:rsid w:val="00A1116D"/>
    <w:rsid w:val="00A52FF9"/>
    <w:rsid w:val="00A56096"/>
    <w:rsid w:val="00A63688"/>
    <w:rsid w:val="00A71E50"/>
    <w:rsid w:val="00A75F7F"/>
    <w:rsid w:val="00A9313A"/>
    <w:rsid w:val="00A94D81"/>
    <w:rsid w:val="00AC623F"/>
    <w:rsid w:val="00AE5470"/>
    <w:rsid w:val="00B01FC7"/>
    <w:rsid w:val="00B33318"/>
    <w:rsid w:val="00B40DC0"/>
    <w:rsid w:val="00B86376"/>
    <w:rsid w:val="00BD5222"/>
    <w:rsid w:val="00BF6911"/>
    <w:rsid w:val="00C034C1"/>
    <w:rsid w:val="00C375D5"/>
    <w:rsid w:val="00C56338"/>
    <w:rsid w:val="00C60FDB"/>
    <w:rsid w:val="00C67221"/>
    <w:rsid w:val="00C760D7"/>
    <w:rsid w:val="00CA28A7"/>
    <w:rsid w:val="00CB697B"/>
    <w:rsid w:val="00CC1EFB"/>
    <w:rsid w:val="00CF5E03"/>
    <w:rsid w:val="00CF7A3C"/>
    <w:rsid w:val="00D04CD4"/>
    <w:rsid w:val="00D37AD1"/>
    <w:rsid w:val="00D73566"/>
    <w:rsid w:val="00DB7CD5"/>
    <w:rsid w:val="00DC60E7"/>
    <w:rsid w:val="00DD066F"/>
    <w:rsid w:val="00DD7AF6"/>
    <w:rsid w:val="00E0384B"/>
    <w:rsid w:val="00E52834"/>
    <w:rsid w:val="00EC584D"/>
    <w:rsid w:val="00ED66D5"/>
    <w:rsid w:val="00EF02C4"/>
    <w:rsid w:val="00F03F55"/>
    <w:rsid w:val="00F27618"/>
    <w:rsid w:val="00F541EB"/>
    <w:rsid w:val="00F54D6E"/>
    <w:rsid w:val="00F66C2F"/>
    <w:rsid w:val="00F7688A"/>
    <w:rsid w:val="00F801FE"/>
    <w:rsid w:val="00FC0821"/>
    <w:rsid w:val="00FC0870"/>
    <w:rsid w:val="00FD0141"/>
    <w:rsid w:val="6CE623F7"/>
    <w:rsid w:val="79F13D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bg-BG" w:eastAsia="en-US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</w:rPr>
  </w:style>
  <w:style w:type="character" w:default="1" w:styleId="3">
    <w:name w:val="Default Paragraph Font"/>
    <w:link w:val="4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 Char Char"/>
    <w:basedOn w:val="1"/>
    <w:link w:val="3"/>
    <w:uiPriority w:val="0"/>
    <w:pPr>
      <w:tabs>
        <w:tab w:val="left" w:pos="709"/>
      </w:tabs>
    </w:pPr>
    <w:rPr>
      <w:rFonts w:ascii="Tahoma" w:hAnsi="Tahoma"/>
      <w:sz w:val="20"/>
      <w:szCs w:val="20"/>
      <w:lang w:val="pl-PL" w:eastAsia="pl-PL"/>
    </w:rPr>
  </w:style>
  <w:style w:type="paragraph" w:styleId="6">
    <w:name w:val="footer"/>
    <w:basedOn w:val="1"/>
    <w:link w:val="12"/>
    <w:uiPriority w:val="0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1"/>
    <w:uiPriority w:val="0"/>
    <w:pPr>
      <w:tabs>
        <w:tab w:val="center" w:pos="4536"/>
        <w:tab w:val="right" w:pos="9072"/>
      </w:tabs>
    </w:pPr>
  </w:style>
  <w:style w:type="paragraph" w:customStyle="1" w:styleId="8">
    <w:name w:val=" Знак Знак Char Char Знак Знак Char"/>
    <w:basedOn w:val="1"/>
    <w:uiPriority w:val="0"/>
    <w:rPr>
      <w:lang w:val="pl-PL" w:eastAsia="pl-PL"/>
    </w:rPr>
  </w:style>
  <w:style w:type="paragraph" w:customStyle="1" w:styleId="9">
    <w:name w:val="Char Char Char"/>
    <w:basedOn w:val="1"/>
    <w:uiPriority w:val="0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10">
    <w:name w:val="Heading 1 Char"/>
    <w:link w:val="2"/>
    <w:qFormat/>
    <w:uiPriority w:val="0"/>
    <w:rPr>
      <w:rFonts w:ascii="Bookman Old Style" w:hAnsi="Bookman Old Style"/>
      <w:b/>
      <w:spacing w:val="30"/>
      <w:sz w:val="24"/>
      <w:lang w:val="bg-BG" w:eastAsia="en-US" w:bidi="ar-SA"/>
    </w:rPr>
  </w:style>
  <w:style w:type="character" w:customStyle="1" w:styleId="11">
    <w:name w:val="Header Char"/>
    <w:link w:val="7"/>
    <w:uiPriority w:val="0"/>
    <w:rPr>
      <w:sz w:val="24"/>
      <w:szCs w:val="24"/>
      <w:lang w:eastAsia="en-US"/>
    </w:rPr>
  </w:style>
  <w:style w:type="character" w:customStyle="1" w:styleId="12">
    <w:name w:val="Footer Char"/>
    <w:link w:val="6"/>
    <w:uiPriority w:val="0"/>
    <w:rPr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emf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ODZ</Company>
  <Pages>1</Pages>
  <Words>273</Words>
  <Characters>1559</Characters>
  <Lines>12</Lines>
  <Paragraphs>3</Paragraphs>
  <TotalTime>35</TotalTime>
  <ScaleCrop>false</ScaleCrop>
  <LinksUpToDate>false</LinksUpToDate>
  <CharactersWithSpaces>1829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2026-01-05T07:51:00Z</dcterms:created>
  <dc:creator>MAIA</dc:creator>
  <cp:lastModifiedBy>User</cp:lastModifiedBy>
  <cp:lastPrinted>2024-05-30T14:30:00Z</cp:lastPrinted>
  <dcterms:modified xsi:type="dcterms:W3CDTF">2026-03-04T08:51:40Z</dcterms:modified>
  <dc:title>ОБЛАСТНА ДИРЕКЦИЯ "ЗЕМЕДЕЛИЕ "-гр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0D52F53CA81B4C22AB7961D27879698E_13</vt:lpwstr>
  </property>
</Properties>
</file>