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 xml:space="preserve">ОБЛАСТНА ДИРЕКЦИЯ "ЗЕМЕДЕЛИЕ </w:t>
      </w:r>
      <w:proofErr w:type="gramStart"/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"-</w:t>
      </w:r>
      <w:proofErr w:type="gramEnd"/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polyline w14:anchorId="74D5C43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5D6D96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5D6D96" w:rsidRPr="005D6D96">
        <w:rPr>
          <w:rFonts w:ascii="Calibri" w:eastAsia="Times New Roman" w:hAnsi="Calibri" w:cs="Times New Roman"/>
          <w:b/>
          <w:sz w:val="24"/>
          <w:lang w:eastAsia="en-US"/>
        </w:rPr>
        <w:t>ПО-09-114/31.01.2025</w:t>
      </w:r>
      <w:r w:rsidR="005D6D96">
        <w:rPr>
          <w:rFonts w:ascii="Calibri" w:eastAsia="Times New Roman" w:hAnsi="Calibri" w:cs="Times New Roman"/>
          <w:b/>
          <w:sz w:val="24"/>
          <w:lang w:val="en-US" w:eastAsia="en-US"/>
        </w:rPr>
        <w:t xml:space="preserve"> </w:t>
      </w:r>
      <w:r w:rsidR="005D6D96">
        <w:rPr>
          <w:rFonts w:ascii="Calibri" w:eastAsia="Times New Roman" w:hAnsi="Calibri" w:cs="Times New Roman"/>
          <w:b/>
          <w:sz w:val="24"/>
          <w:lang w:eastAsia="en-US"/>
        </w:rPr>
        <w:t>г.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CA7527">
        <w:rPr>
          <w:rFonts w:ascii="Calibri" w:eastAsia="Times New Roman" w:hAnsi="Calibri" w:cs="Times New Roman"/>
          <w:sz w:val="20"/>
          <w:lang w:val="en-US" w:eastAsia="en-US"/>
        </w:rPr>
        <w:t xml:space="preserve"> ПО-09-113/30.01.2025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г. от комисията по чл. 37в, ал. 1 от ЗСПЗЗ, опред</w:t>
      </w:r>
      <w:r w:rsidR="00CA7527">
        <w:rPr>
          <w:rFonts w:ascii="Calibri" w:eastAsia="Times New Roman" w:hAnsi="Calibri" w:cs="Times New Roman"/>
          <w:sz w:val="20"/>
          <w:lang w:eastAsia="en-US"/>
        </w:rPr>
        <w:t>елена със Заповед № РД-07-112</w:t>
      </w:r>
      <w:r w:rsidR="00CA7527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r w:rsidR="00CA7527">
        <w:rPr>
          <w:rFonts w:ascii="Calibri" w:eastAsia="Times New Roman" w:hAnsi="Calibri" w:cs="Times New Roman"/>
          <w:sz w:val="20"/>
          <w:lang w:eastAsia="en-US"/>
        </w:rPr>
        <w:t>от</w:t>
      </w:r>
      <w:r w:rsidR="00CA7527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r w:rsidR="00CA7527">
        <w:rPr>
          <w:rFonts w:ascii="Calibri" w:eastAsia="Times New Roman" w:hAnsi="Calibri" w:cs="Times New Roman"/>
          <w:sz w:val="20"/>
          <w:lang w:eastAsia="en-US"/>
        </w:rPr>
        <w:t>5.8.2024</w:t>
      </w:r>
      <w:r w:rsidRPr="00803A8A">
        <w:rPr>
          <w:rFonts w:ascii="Calibri" w:eastAsia="Times New Roman" w:hAnsi="Calibri" w:cs="Times New Roman"/>
          <w:sz w:val="20"/>
          <w:lang w:eastAsia="en-US"/>
        </w:rPr>
        <w:t>г.</w:t>
      </w:r>
      <w:r w:rsidR="00CA7527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proofErr w:type="gramStart"/>
      <w:r w:rsidR="00E73545">
        <w:rPr>
          <w:rFonts w:ascii="Calibri" w:eastAsia="Times New Roman" w:hAnsi="Calibri" w:cs="Times New Roman"/>
          <w:sz w:val="20"/>
          <w:lang w:val="en-US" w:eastAsia="en-US"/>
        </w:rPr>
        <w:t>и</w:t>
      </w:r>
      <w:proofErr w:type="gramEnd"/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proofErr w:type="spellStart"/>
      <w:r w:rsidR="00E73545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РД-07-236/02.12.2024г.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на директора на Областна дирекция "Земеделие" - ВИДИН и споразумение с вх. № 23/15.1.2025 г. за землището на с. ГАРА ОРЕШЕЦ, ЕКАТТЕ 14489, община ДИМОВО, област ВИДИН.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1. Споразумение за разпределение на масивите за ползване на земеделски земи с вх. № 23/15.1.2025 г. г., сключено за стопанската 2024/2025 година за землището на с. ГАРА ОРЕШЕЦ, ЕКАТТЕ 14489, община ДИМОВО, област ВИДИН, представено с доклад вх. № </w:t>
      </w:r>
      <w:r w:rsidR="00CA7527">
        <w:rPr>
          <w:rFonts w:ascii="Calibri" w:eastAsia="Times New Roman" w:hAnsi="Calibri" w:cs="Times New Roman"/>
          <w:sz w:val="20"/>
          <w:lang w:val="en-US" w:eastAsia="en-US"/>
        </w:rPr>
        <w:t>ПО-09-113/30.01.2025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>г. на комисията по чл. 37в, ал. 1 от ЗСПЗЗ, опред</w:t>
      </w:r>
      <w:r w:rsidR="00E73545">
        <w:rPr>
          <w:rFonts w:ascii="Calibri" w:eastAsia="Times New Roman" w:hAnsi="Calibri" w:cs="Times New Roman"/>
          <w:sz w:val="20"/>
          <w:lang w:eastAsia="en-US"/>
        </w:rPr>
        <w:t>елена със Заповед № РД-07-112</w:t>
      </w:r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r w:rsidR="00E73545">
        <w:rPr>
          <w:rFonts w:ascii="Calibri" w:eastAsia="Times New Roman" w:hAnsi="Calibri" w:cs="Times New Roman"/>
          <w:sz w:val="20"/>
          <w:lang w:eastAsia="en-US"/>
        </w:rPr>
        <w:t>от 5.8.2024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г. </w:t>
      </w:r>
      <w:proofErr w:type="gramStart"/>
      <w:r w:rsidR="00E73545">
        <w:rPr>
          <w:rFonts w:ascii="Calibri" w:eastAsia="Times New Roman" w:hAnsi="Calibri" w:cs="Times New Roman"/>
          <w:sz w:val="20"/>
          <w:lang w:val="en-US" w:eastAsia="en-US"/>
        </w:rPr>
        <w:t>и</w:t>
      </w:r>
      <w:proofErr w:type="gramEnd"/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</w:t>
      </w:r>
      <w:proofErr w:type="spellStart"/>
      <w:r w:rsidR="00E73545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E73545">
        <w:rPr>
          <w:rFonts w:ascii="Calibri" w:eastAsia="Times New Roman" w:hAnsi="Calibri" w:cs="Times New Roman"/>
          <w:sz w:val="20"/>
          <w:lang w:val="en-US" w:eastAsia="en-US"/>
        </w:rPr>
        <w:t xml:space="preserve"> РД-07-236/02.12.2024г.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>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Сключеното споразумение е подписано от всички собственици и/или ползватели 24 броя, допуснати до участие в процедурата и обхваща цялата площ от в размер на 8857.465дка, определена за създаване на масиви за ползване в землището.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ГАРА ОРЕШЕЦ,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803A8A">
        <w:rPr>
          <w:rFonts w:ascii="Calibri" w:eastAsia="Times New Roman" w:hAnsi="Calibri" w:cs="Times New Roman"/>
          <w:sz w:val="20"/>
          <w:lang w:eastAsia="en-US"/>
        </w:rPr>
        <w:t>рентно</w:t>
      </w:r>
      <w:proofErr w:type="spellEnd"/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плащане за землището в срок до три месеца от публикуване на заповедта по чл. 37в, ал. 4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Средно год. </w:t>
            </w:r>
            <w:proofErr w:type="spellStart"/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рентно</w:t>
            </w:r>
            <w:proofErr w:type="spellEnd"/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плащане лв.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"АЛЕКСИЯ 2002"ООД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37.856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1 779.24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lastRenderedPageBreak/>
              <w:t xml:space="preserve"> "ЕКОТИМ 2019" 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171.453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8 058.32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"ЗЛАТИЯ АГРО"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46.959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2 207.08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"ЛАВЕНДЪР 2011"ООД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41.387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1 945.20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АГРОЗЪРНО -СТИЛ-1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2.127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99.97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ЕТ"ГАНЧО ЧОЛАКОВ"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28.975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1 361.82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КРАСИМИР ИВАНОВ КРУМОВ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232.162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10 911.65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НИКОЛАЙ АНГЕЛОВ НИКОЛОВ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10.891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511.87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ЦВЕТАН ИВАНОВ АЛЕКСАНДРОВ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114.527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5 382.77</w:t>
            </w:r>
          </w:p>
        </w:tc>
      </w:tr>
      <w:tr w:rsidR="00803A8A" w:rsidRPr="00803A8A" w:rsidTr="003D2F9E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ЯРТИС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200.269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47.00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9 412.64</w:t>
            </w:r>
          </w:p>
        </w:tc>
      </w:tr>
    </w:tbl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803A8A">
        <w:rPr>
          <w:rFonts w:ascii="Calibri" w:eastAsia="Times New Roman" w:hAnsi="Calibri" w:cs="Times New Roman"/>
          <w:sz w:val="20"/>
          <w:lang w:eastAsia="en-US"/>
        </w:rPr>
        <w:t>рентно</w:t>
      </w:r>
      <w:proofErr w:type="spellEnd"/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...........</w:t>
      </w:r>
      <w:r w:rsidR="005D6D96">
        <w:rPr>
          <w:rFonts w:ascii="Calibri" w:eastAsia="Times New Roman" w:hAnsi="Calibri" w:cs="Times New Roman"/>
          <w:sz w:val="20"/>
          <w:lang w:eastAsia="en-US"/>
        </w:rPr>
        <w:t>/п/</w:t>
      </w:r>
      <w:bookmarkStart w:id="0" w:name="_GoBack"/>
      <w:bookmarkEnd w:id="0"/>
      <w:r w:rsidRPr="00803A8A">
        <w:rPr>
          <w:rFonts w:ascii="Calibri" w:eastAsia="Times New Roman" w:hAnsi="Calibri" w:cs="Times New Roman"/>
          <w:sz w:val="20"/>
          <w:lang w:eastAsia="en-US"/>
        </w:rPr>
        <w:t>..........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803A8A" w:rsidRPr="00803A8A" w:rsidRDefault="00803A8A" w:rsidP="00803A8A">
      <w:pPr>
        <w:spacing w:after="0" w:line="259" w:lineRule="auto"/>
        <w:rPr>
          <w:rFonts w:ascii="Calibri" w:eastAsia="Times New Roman" w:hAnsi="Calibri" w:cs="Times New Roman"/>
          <w:lang w:eastAsia="en-US"/>
        </w:rPr>
      </w:pP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D6D96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03A8A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97157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A7527"/>
    <w:rsid w:val="00CB5DD1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DF494C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73545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EFC9D-455A-44FA-93FC-728042298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2022-01-31T12:08:00Z</cp:lastPrinted>
  <dcterms:created xsi:type="dcterms:W3CDTF">2025-01-30T15:14:00Z</dcterms:created>
  <dcterms:modified xsi:type="dcterms:W3CDTF">2025-01-31T07:13:00Z</dcterms:modified>
</cp:coreProperties>
</file>