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3327FE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3327FE">
        <w:rPr>
          <w:b/>
          <w:sz w:val="32"/>
          <w:lang w:val="bg-BG"/>
        </w:rPr>
        <w:t>РД-04-67</w:t>
      </w:r>
      <w:bookmarkStart w:id="0" w:name="_GoBack"/>
      <w:bookmarkEnd w:id="0"/>
      <w:r w:rsidR="003327FE">
        <w:rPr>
          <w:b/>
          <w:sz w:val="32"/>
          <w:lang w:val="en-US"/>
        </w:rPr>
        <w:t>/</w:t>
      </w:r>
      <w:r w:rsidR="003327FE" w:rsidRPr="003327FE">
        <w:rPr>
          <w:b/>
          <w:sz w:val="32"/>
          <w:lang w:val="bg-BG"/>
        </w:rPr>
        <w:t>22.2.2024</w:t>
      </w:r>
      <w:r w:rsidR="003327FE">
        <w:rPr>
          <w:b/>
          <w:sz w:val="32"/>
          <w:lang w:val="en-US"/>
        </w:rPr>
        <w:t xml:space="preserve"> </w:t>
      </w:r>
      <w:r w:rsidR="003327FE">
        <w:rPr>
          <w:b/>
          <w:sz w:val="32"/>
          <w:lang w:val="bg-BG"/>
        </w:rPr>
        <w:t>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A0405B">
        <w:rPr>
          <w:b/>
          <w:color w:val="000000" w:themeColor="text1"/>
          <w:sz w:val="24"/>
        </w:rPr>
        <w:t>2</w:t>
      </w:r>
      <w:r w:rsidR="00F3272F">
        <w:rPr>
          <w:b/>
          <w:color w:val="000000" w:themeColor="text1"/>
          <w:sz w:val="24"/>
          <w:lang w:val="en-US"/>
        </w:rPr>
        <w:t>7</w:t>
      </w:r>
      <w:r w:rsidR="00523C0D" w:rsidRPr="00523C0D">
        <w:rPr>
          <w:b/>
          <w:color w:val="000000" w:themeColor="text1"/>
          <w:sz w:val="24"/>
        </w:rPr>
        <w:t>/</w:t>
      </w:r>
      <w:r w:rsidR="00E41058">
        <w:rPr>
          <w:b/>
          <w:color w:val="000000" w:themeColor="text1"/>
          <w:sz w:val="24"/>
          <w:lang w:val="en-US"/>
        </w:rPr>
        <w:t>20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FA6506">
        <w:rPr>
          <w:b/>
          <w:color w:val="000000" w:themeColor="text1"/>
          <w:sz w:val="24"/>
        </w:rPr>
        <w:t>4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523C0D" w:rsidRPr="00523C0D">
        <w:rPr>
          <w:b/>
          <w:color w:val="000000" w:themeColor="text1"/>
          <w:sz w:val="24"/>
        </w:rPr>
        <w:t>0</w:t>
      </w:r>
      <w:r w:rsidR="00500440">
        <w:rPr>
          <w:b/>
          <w:color w:val="000000" w:themeColor="text1"/>
          <w:sz w:val="24"/>
          <w:lang w:val="en-US"/>
        </w:rPr>
        <w:t>6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A35FF6">
        <w:rPr>
          <w:b/>
          <w:color w:val="000000" w:themeColor="text1"/>
          <w:sz w:val="24"/>
        </w:rPr>
        <w:t>2</w:t>
      </w:r>
      <w:r w:rsidR="00500440">
        <w:rPr>
          <w:b/>
          <w:color w:val="000000" w:themeColor="text1"/>
          <w:sz w:val="24"/>
          <w:lang w:val="en-US"/>
        </w:rPr>
        <w:t>2</w:t>
      </w:r>
      <w:r w:rsidR="00A35FF6">
        <w:rPr>
          <w:b/>
          <w:color w:val="000000" w:themeColor="text1"/>
          <w:sz w:val="24"/>
        </w:rPr>
        <w:t>.11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F3272F">
        <w:rPr>
          <w:b/>
          <w:color w:val="000000" w:themeColor="text1"/>
          <w:sz w:val="24"/>
          <w:lang w:val="en-US"/>
        </w:rPr>
        <w:t>3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A21391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F3272F">
        <w:rPr>
          <w:b/>
          <w:color w:val="000000" w:themeColor="text1"/>
          <w:sz w:val="24"/>
        </w:rPr>
        <w:t xml:space="preserve"> </w:t>
      </w:r>
      <w:r w:rsidR="00500440">
        <w:rPr>
          <w:b/>
          <w:color w:val="000000" w:themeColor="text1"/>
          <w:sz w:val="24"/>
        </w:rPr>
        <w:t>Бояново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500440">
        <w:rPr>
          <w:b/>
          <w:color w:val="000000" w:themeColor="text1"/>
          <w:sz w:val="24"/>
        </w:rPr>
        <w:t>05997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F3272F">
        <w:rPr>
          <w:b/>
          <w:color w:val="000000" w:themeColor="text1"/>
          <w:sz w:val="24"/>
        </w:rPr>
        <w:t>Грамада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A21391" w:rsidRPr="00A21391">
        <w:rPr>
          <w:b/>
          <w:color w:val="000000" w:themeColor="text1"/>
          <w:sz w:val="24"/>
        </w:rPr>
        <w:t>с</w:t>
      </w:r>
      <w:r w:rsidR="00346BD5" w:rsidRPr="00F3272F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500440">
        <w:rPr>
          <w:b/>
          <w:color w:val="000000" w:themeColor="text1"/>
          <w:sz w:val="24"/>
        </w:rPr>
        <w:t>Бояново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F3272F">
        <w:rPr>
          <w:b/>
          <w:color w:val="000000" w:themeColor="text1"/>
          <w:sz w:val="24"/>
        </w:rPr>
        <w:t>Грамада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E9699C" w:rsidP="00E41058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АГРО АС ЕООД</w:t>
            </w:r>
          </w:p>
        </w:tc>
        <w:tc>
          <w:tcPr>
            <w:tcW w:w="1580" w:type="dxa"/>
          </w:tcPr>
          <w:p w:rsidR="00C31872" w:rsidRPr="00A0405B" w:rsidRDefault="0050044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5,937</w:t>
            </w:r>
          </w:p>
        </w:tc>
        <w:tc>
          <w:tcPr>
            <w:tcW w:w="961" w:type="dxa"/>
          </w:tcPr>
          <w:p w:rsidR="00C31872" w:rsidRPr="00B524FD" w:rsidRDefault="00F3272F" w:rsidP="00500440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500440">
              <w:rPr>
                <w:sz w:val="22"/>
              </w:rPr>
              <w:t>2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500440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249,36</w:t>
            </w:r>
          </w:p>
        </w:tc>
      </w:tr>
      <w:tr w:rsidR="00A0405B" w:rsidRPr="00B524FD" w:rsidTr="00A0405B">
        <w:tc>
          <w:tcPr>
            <w:tcW w:w="796" w:type="dxa"/>
          </w:tcPr>
          <w:p w:rsidR="00A0405B" w:rsidRPr="00B524FD" w:rsidRDefault="00A0405B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A0405B" w:rsidRPr="00A0405B" w:rsidRDefault="0050044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ВИОЛЕТА ЦВЕТАНОВА ТОШЕВА</w:t>
            </w:r>
          </w:p>
        </w:tc>
        <w:tc>
          <w:tcPr>
            <w:tcW w:w="1580" w:type="dxa"/>
          </w:tcPr>
          <w:p w:rsidR="00A0405B" w:rsidRPr="00A0405B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2,652</w:t>
            </w:r>
          </w:p>
        </w:tc>
        <w:tc>
          <w:tcPr>
            <w:tcW w:w="961" w:type="dxa"/>
          </w:tcPr>
          <w:p w:rsidR="00A0405B" w:rsidRDefault="00A0405B" w:rsidP="00500440">
            <w:r>
              <w:rPr>
                <w:sz w:val="22"/>
                <w:lang w:val="bg-BG"/>
              </w:rPr>
              <w:t xml:space="preserve">  </w:t>
            </w:r>
            <w:r w:rsidR="00F3272F">
              <w:rPr>
                <w:sz w:val="22"/>
                <w:lang w:val="bg-BG"/>
              </w:rPr>
              <w:t>4</w:t>
            </w:r>
            <w:r w:rsidR="00500440">
              <w:rPr>
                <w:sz w:val="22"/>
                <w:lang w:val="bg-BG"/>
              </w:rPr>
              <w:t>2</w:t>
            </w:r>
            <w:r w:rsidRPr="006656AC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A0405B" w:rsidRPr="00A0405B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111,38</w:t>
            </w:r>
          </w:p>
        </w:tc>
      </w:tr>
      <w:tr w:rsidR="00911B63" w:rsidRPr="00B524FD" w:rsidTr="00A0405B">
        <w:tc>
          <w:tcPr>
            <w:tcW w:w="796" w:type="dxa"/>
          </w:tcPr>
          <w:p w:rsidR="00911B63" w:rsidRDefault="00911B63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911B63" w:rsidRDefault="0050044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ЗЛАТИЯ АГРО ЕООД</w:t>
            </w:r>
          </w:p>
        </w:tc>
        <w:tc>
          <w:tcPr>
            <w:tcW w:w="1580" w:type="dxa"/>
          </w:tcPr>
          <w:p w:rsidR="00911B63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45,934</w:t>
            </w:r>
          </w:p>
        </w:tc>
        <w:tc>
          <w:tcPr>
            <w:tcW w:w="961" w:type="dxa"/>
          </w:tcPr>
          <w:p w:rsidR="00911B63" w:rsidRDefault="00911B63" w:rsidP="0050044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</w:t>
            </w:r>
            <w:r w:rsidR="00500440">
              <w:rPr>
                <w:sz w:val="22"/>
                <w:lang w:val="bg-BG"/>
              </w:rPr>
              <w:t>2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911B63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1 929,23</w:t>
            </w:r>
          </w:p>
        </w:tc>
      </w:tr>
      <w:tr w:rsidR="00911B63" w:rsidRPr="00B524FD" w:rsidTr="00A0405B">
        <w:tc>
          <w:tcPr>
            <w:tcW w:w="796" w:type="dxa"/>
          </w:tcPr>
          <w:p w:rsidR="00911B63" w:rsidRDefault="00911B63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911B63" w:rsidRDefault="0050044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СТРОЙ ИНВЕСТ 2002 ЕООД-ГР. СОФИЯ</w:t>
            </w:r>
          </w:p>
        </w:tc>
        <w:tc>
          <w:tcPr>
            <w:tcW w:w="1580" w:type="dxa"/>
          </w:tcPr>
          <w:p w:rsidR="00911B63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18,658</w:t>
            </w:r>
          </w:p>
        </w:tc>
        <w:tc>
          <w:tcPr>
            <w:tcW w:w="961" w:type="dxa"/>
          </w:tcPr>
          <w:p w:rsidR="00911B63" w:rsidRDefault="00911B63" w:rsidP="0050044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</w:t>
            </w:r>
            <w:r w:rsidR="00500440">
              <w:rPr>
                <w:sz w:val="22"/>
                <w:lang w:val="bg-BG"/>
              </w:rPr>
              <w:t>2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911B63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783,64</w:t>
            </w:r>
          </w:p>
        </w:tc>
      </w:tr>
      <w:tr w:rsidR="00A35FF6" w:rsidRPr="00B524FD" w:rsidTr="00A0405B">
        <w:tc>
          <w:tcPr>
            <w:tcW w:w="796" w:type="dxa"/>
          </w:tcPr>
          <w:p w:rsidR="00A35FF6" w:rsidRDefault="00A35FF6" w:rsidP="00A0405B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A35FF6" w:rsidRDefault="00500440" w:rsidP="00A0405B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ТАНИ-МАНИ ООД</w:t>
            </w:r>
          </w:p>
        </w:tc>
        <w:tc>
          <w:tcPr>
            <w:tcW w:w="1580" w:type="dxa"/>
          </w:tcPr>
          <w:p w:rsidR="00A35FF6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4,523</w:t>
            </w:r>
          </w:p>
        </w:tc>
        <w:tc>
          <w:tcPr>
            <w:tcW w:w="961" w:type="dxa"/>
          </w:tcPr>
          <w:p w:rsidR="00A35FF6" w:rsidRDefault="00A35FF6" w:rsidP="00500440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4</w:t>
            </w:r>
            <w:r w:rsidR="00500440">
              <w:rPr>
                <w:sz w:val="22"/>
                <w:lang w:val="bg-BG"/>
              </w:rPr>
              <w:t>2</w:t>
            </w:r>
            <w:r>
              <w:rPr>
                <w:sz w:val="22"/>
                <w:lang w:val="bg-BG"/>
              </w:rPr>
              <w:t>,00</w:t>
            </w:r>
          </w:p>
        </w:tc>
        <w:tc>
          <w:tcPr>
            <w:tcW w:w="1455" w:type="dxa"/>
          </w:tcPr>
          <w:p w:rsidR="00A35FF6" w:rsidRDefault="00500440" w:rsidP="00A040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189,97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500440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77,704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500440" w:rsidP="00DA396D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3 263,58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297359" w:rsidRPr="00297359">
        <w:rPr>
          <w:b/>
          <w:lang w:val="bg-BG"/>
        </w:rPr>
        <w:t>с</w:t>
      </w:r>
      <w:r w:rsidR="003F004B" w:rsidRPr="00FA6506">
        <w:rPr>
          <w:b/>
          <w:color w:val="000000"/>
        </w:rPr>
        <w:t>.</w:t>
      </w:r>
      <w:r w:rsidR="00E41058">
        <w:rPr>
          <w:b/>
          <w:color w:val="000000"/>
          <w:lang w:val="bg-BG"/>
        </w:rPr>
        <w:t xml:space="preserve"> </w:t>
      </w:r>
      <w:r w:rsidR="00221FB1">
        <w:rPr>
          <w:b/>
          <w:color w:val="000000"/>
          <w:lang w:val="bg-BG"/>
        </w:rPr>
        <w:t>Бояново</w:t>
      </w:r>
      <w:r w:rsidR="00883F81" w:rsidRPr="00883F81">
        <w:rPr>
          <w:b/>
          <w:color w:val="000000"/>
        </w:rPr>
        <w:t xml:space="preserve">, ЕКАТТЕ </w:t>
      </w:r>
      <w:r w:rsidR="00221FB1">
        <w:rPr>
          <w:b/>
          <w:color w:val="000000"/>
          <w:lang w:val="bg-BG"/>
        </w:rPr>
        <w:t>05997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FA6506">
        <w:rPr>
          <w:b/>
          <w:color w:val="000000"/>
          <w:lang w:val="bg-BG"/>
        </w:rPr>
        <w:t>Грамада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297359">
        <w:rPr>
          <w:color w:val="000000" w:themeColor="text1"/>
          <w:lang w:val="bg-BG"/>
        </w:rPr>
        <w:t>с</w:t>
      </w:r>
      <w:r w:rsidR="0060644D" w:rsidRPr="008F78C4">
        <w:rPr>
          <w:color w:val="000000" w:themeColor="text1"/>
          <w:lang w:val="bg-BG"/>
        </w:rPr>
        <w:t xml:space="preserve">. </w:t>
      </w:r>
      <w:r w:rsidR="00221FB1">
        <w:rPr>
          <w:color w:val="000000" w:themeColor="text1"/>
          <w:lang w:val="bg-BG"/>
        </w:rPr>
        <w:t>Бояново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E41058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FA6506">
        <w:rPr>
          <w:color w:val="000000" w:themeColor="text1"/>
          <w:lang w:val="bg-BG"/>
        </w:rPr>
        <w:t>Грамада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FA6506">
        <w:rPr>
          <w:color w:val="000000" w:themeColor="text1"/>
          <w:lang w:val="bg-BG"/>
        </w:rPr>
        <w:t>Грамада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7E73B6" w:rsidRDefault="00A871E1" w:rsidP="007E73B6">
      <w:pPr>
        <w:jc w:val="both"/>
        <w:rPr>
          <w:sz w:val="22"/>
          <w:szCs w:val="22"/>
          <w:lang w:val="bg-BG"/>
        </w:rPr>
      </w:pPr>
      <w:r w:rsidRPr="00E86FA9">
        <w:rPr>
          <w:color w:val="FFFFFF"/>
          <w:sz w:val="28"/>
          <w:lang w:val="bg-BG"/>
        </w:rPr>
        <w:t>/ Г</w:t>
      </w:r>
    </w:p>
    <w:p w:rsidR="0059098A" w:rsidRPr="00E86FA9" w:rsidRDefault="00A871E1" w:rsidP="007E73B6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л. секретар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0D33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2FA9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27FE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8632E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699C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681E-71BE-4827-89D3-29DBAB90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4297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2024-02-21T13:21:00Z</cp:lastPrinted>
  <dcterms:created xsi:type="dcterms:W3CDTF">2024-02-21T13:22:00Z</dcterms:created>
  <dcterms:modified xsi:type="dcterms:W3CDTF">2024-02-22T09:22:00Z</dcterms:modified>
</cp:coreProperties>
</file>