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4590C049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F758F9" w:rsidRDefault="00513C05">
      <w:pPr>
        <w:jc w:val="center"/>
        <w:rPr>
          <w:b/>
          <w:sz w:val="28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F758F9" w:rsidRPr="00F758F9">
        <w:rPr>
          <w:b/>
          <w:sz w:val="32"/>
          <w:lang w:val="bg-BG"/>
        </w:rPr>
        <w:t>РД-04-103</w:t>
      </w:r>
      <w:r w:rsidR="00F758F9">
        <w:rPr>
          <w:b/>
          <w:sz w:val="32"/>
          <w:lang w:val="en-US"/>
        </w:rPr>
        <w:t>/</w:t>
      </w:r>
      <w:r w:rsidR="00F758F9" w:rsidRPr="00F758F9">
        <w:rPr>
          <w:b/>
          <w:sz w:val="32"/>
          <w:lang w:val="bg-BG"/>
        </w:rPr>
        <w:t>5.3.2024</w:t>
      </w:r>
      <w:r w:rsidR="00F758F9">
        <w:rPr>
          <w:b/>
          <w:sz w:val="32"/>
          <w:lang w:val="en-US"/>
        </w:rPr>
        <w:t xml:space="preserve"> </w:t>
      </w:r>
      <w:r w:rsidR="00F758F9">
        <w:rPr>
          <w:b/>
          <w:sz w:val="32"/>
          <w:lang w:val="bg-BG"/>
        </w:rPr>
        <w:t>г.</w:t>
      </w:r>
      <w:bookmarkStart w:id="0" w:name="_GoBack"/>
      <w:bookmarkEnd w:id="0"/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D143A4">
        <w:rPr>
          <w:b/>
          <w:color w:val="000000" w:themeColor="text1"/>
          <w:sz w:val="24"/>
        </w:rPr>
        <w:t>35</w:t>
      </w:r>
      <w:r w:rsidR="00523C0D" w:rsidRPr="00523C0D">
        <w:rPr>
          <w:b/>
          <w:color w:val="000000" w:themeColor="text1"/>
          <w:sz w:val="24"/>
        </w:rPr>
        <w:t>/</w:t>
      </w:r>
      <w:r w:rsidR="00D143A4">
        <w:rPr>
          <w:b/>
          <w:color w:val="000000" w:themeColor="text1"/>
          <w:sz w:val="24"/>
        </w:rPr>
        <w:t>01</w:t>
      </w:r>
      <w:r w:rsidR="00523C0D" w:rsidRPr="00523C0D">
        <w:rPr>
          <w:b/>
          <w:color w:val="000000" w:themeColor="text1"/>
          <w:sz w:val="24"/>
        </w:rPr>
        <w:t>.0</w:t>
      </w:r>
      <w:r w:rsidR="00D143A4">
        <w:rPr>
          <w:b/>
          <w:color w:val="000000" w:themeColor="text1"/>
          <w:sz w:val="24"/>
        </w:rPr>
        <w:t>3</w:t>
      </w:r>
      <w:r w:rsidR="00523C0D" w:rsidRPr="00523C0D">
        <w:rPr>
          <w:b/>
          <w:color w:val="000000" w:themeColor="text1"/>
          <w:sz w:val="24"/>
        </w:rPr>
        <w:t>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</w:t>
      </w:r>
      <w:r w:rsidR="00837525">
        <w:rPr>
          <w:b/>
          <w:color w:val="000000" w:themeColor="text1"/>
          <w:sz w:val="24"/>
        </w:rPr>
        <w:t>3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D143A4">
        <w:rPr>
          <w:b/>
          <w:color w:val="000000" w:themeColor="text1"/>
          <w:sz w:val="24"/>
        </w:rPr>
        <w:t>5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523C0D" w:rsidRPr="00523C0D">
        <w:rPr>
          <w:b/>
          <w:color w:val="000000" w:themeColor="text1"/>
          <w:sz w:val="24"/>
        </w:rPr>
        <w:t>0</w:t>
      </w:r>
      <w:r w:rsidR="00837525">
        <w:rPr>
          <w:b/>
          <w:color w:val="000000" w:themeColor="text1"/>
          <w:sz w:val="24"/>
        </w:rPr>
        <w:t>8</w:t>
      </w:r>
      <w:r w:rsidR="00523C0D" w:rsidRPr="00523C0D">
        <w:rPr>
          <w:b/>
          <w:color w:val="000000" w:themeColor="text1"/>
          <w:sz w:val="24"/>
        </w:rPr>
        <w:t>.0</w:t>
      </w:r>
      <w:r w:rsidR="00837525">
        <w:rPr>
          <w:b/>
          <w:color w:val="000000" w:themeColor="text1"/>
          <w:sz w:val="24"/>
        </w:rPr>
        <w:t>1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4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FE5400">
        <w:rPr>
          <w:b/>
          <w:color w:val="000000" w:themeColor="text1"/>
          <w:sz w:val="24"/>
        </w:rPr>
        <w:t xml:space="preserve">., </w:t>
      </w:r>
      <w:r w:rsidR="00FE5400" w:rsidRPr="00FE5400">
        <w:rPr>
          <w:color w:val="000000" w:themeColor="text1"/>
          <w:sz w:val="24"/>
        </w:rPr>
        <w:t>и във връзка със</w:t>
      </w:r>
      <w:r w:rsidR="00FE5400">
        <w:rPr>
          <w:b/>
          <w:color w:val="000000" w:themeColor="text1"/>
          <w:sz w:val="24"/>
        </w:rPr>
        <w:t xml:space="preserve"> з</w:t>
      </w:r>
      <w:r w:rsidR="00FE5400" w:rsidRPr="00FE5400">
        <w:rPr>
          <w:b/>
          <w:color w:val="000000" w:themeColor="text1"/>
          <w:sz w:val="24"/>
        </w:rPr>
        <w:t>аповед № РД-04-47</w:t>
      </w:r>
      <w:r w:rsidR="00FE5400">
        <w:rPr>
          <w:b/>
          <w:color w:val="000000" w:themeColor="text1"/>
          <w:sz w:val="24"/>
        </w:rPr>
        <w:t xml:space="preserve"> от </w:t>
      </w:r>
      <w:r w:rsidR="00FE5400" w:rsidRPr="00FE5400">
        <w:rPr>
          <w:b/>
          <w:color w:val="000000" w:themeColor="text1"/>
          <w:sz w:val="24"/>
        </w:rPr>
        <w:t xml:space="preserve">19.2.2024г. </w:t>
      </w:r>
      <w:r w:rsidR="00FE5400" w:rsidRPr="00FE5400">
        <w:rPr>
          <w:color w:val="000000" w:themeColor="text1"/>
          <w:sz w:val="24"/>
        </w:rPr>
        <w:t>на Директора на ОД „Земеделие“ - Видин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0069B0" w:rsidRPr="00F74098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D143A4">
        <w:rPr>
          <w:b/>
          <w:color w:val="000000" w:themeColor="text1"/>
          <w:sz w:val="24"/>
        </w:rPr>
        <w:t>Делейна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D143A4">
        <w:rPr>
          <w:b/>
          <w:color w:val="000000" w:themeColor="text1"/>
          <w:sz w:val="24"/>
        </w:rPr>
        <w:t>20568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837525">
        <w:rPr>
          <w:b/>
          <w:color w:val="000000" w:themeColor="text1"/>
          <w:sz w:val="24"/>
        </w:rPr>
        <w:t>Брегово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Pr="00A0405B">
        <w:rPr>
          <w:b/>
          <w:color w:val="000000" w:themeColor="text1"/>
          <w:sz w:val="24"/>
        </w:rPr>
        <w:t>с</w:t>
      </w:r>
      <w:r w:rsidR="00346BD5" w:rsidRPr="00A0405B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D143A4">
        <w:rPr>
          <w:b/>
          <w:color w:val="000000" w:themeColor="text1"/>
          <w:sz w:val="24"/>
        </w:rPr>
        <w:t>Делейна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837525">
        <w:rPr>
          <w:b/>
          <w:color w:val="000000" w:themeColor="text1"/>
          <w:sz w:val="24"/>
        </w:rPr>
        <w:t>Брегово</w:t>
      </w:r>
      <w:r w:rsidR="00F74098" w:rsidRPr="00F74098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D143A4" w:rsidP="00C31872">
            <w:pPr>
              <w:rPr>
                <w:sz w:val="22"/>
                <w:szCs w:val="22"/>
                <w:lang w:val="bg-BG"/>
              </w:rPr>
            </w:pPr>
            <w:r w:rsidRPr="00D143A4">
              <w:rPr>
                <w:sz w:val="22"/>
                <w:szCs w:val="22"/>
                <w:lang w:val="bg-BG"/>
              </w:rPr>
              <w:t>АГРО ТЕРА СЕВЕР ЕАД</w:t>
            </w:r>
          </w:p>
        </w:tc>
        <w:tc>
          <w:tcPr>
            <w:tcW w:w="1580" w:type="dxa"/>
          </w:tcPr>
          <w:p w:rsidR="00C31872" w:rsidRPr="00A0405B" w:rsidRDefault="00D143A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5,259</w:t>
            </w:r>
          </w:p>
        </w:tc>
        <w:tc>
          <w:tcPr>
            <w:tcW w:w="961" w:type="dxa"/>
          </w:tcPr>
          <w:p w:rsidR="00C31872" w:rsidRPr="00B524FD" w:rsidRDefault="00D143A4" w:rsidP="00837525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D143A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294,50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A0405B" w:rsidRPr="00A0405B" w:rsidRDefault="00D143A4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АГРОИМПЕКС ВИДИН ЕООД</w:t>
            </w:r>
          </w:p>
        </w:tc>
        <w:tc>
          <w:tcPr>
            <w:tcW w:w="1580" w:type="dxa"/>
          </w:tcPr>
          <w:p w:rsidR="00A0405B" w:rsidRPr="00A0405B" w:rsidRDefault="00D143A4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13,902</w:t>
            </w:r>
          </w:p>
        </w:tc>
        <w:tc>
          <w:tcPr>
            <w:tcW w:w="961" w:type="dxa"/>
          </w:tcPr>
          <w:p w:rsidR="00A0405B" w:rsidRDefault="00A0405B" w:rsidP="00D143A4">
            <w:r>
              <w:rPr>
                <w:sz w:val="22"/>
                <w:lang w:val="bg-BG"/>
              </w:rPr>
              <w:t xml:space="preserve">  </w:t>
            </w:r>
            <w:r w:rsidR="00D143A4">
              <w:rPr>
                <w:sz w:val="22"/>
                <w:lang w:val="bg-BG"/>
              </w:rPr>
              <w:t>56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D8734E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778,51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A0405B" w:rsidRPr="00A0405B" w:rsidRDefault="00D143A4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ВЕРОНИКА КРАСИМИРОВА МЕТОДИЕВА</w:t>
            </w:r>
          </w:p>
        </w:tc>
        <w:tc>
          <w:tcPr>
            <w:tcW w:w="1580" w:type="dxa"/>
          </w:tcPr>
          <w:p w:rsidR="00A0405B" w:rsidRPr="00A0405B" w:rsidRDefault="00D8734E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8,506</w:t>
            </w:r>
          </w:p>
        </w:tc>
        <w:tc>
          <w:tcPr>
            <w:tcW w:w="961" w:type="dxa"/>
          </w:tcPr>
          <w:p w:rsidR="00A0405B" w:rsidRDefault="00A0405B" w:rsidP="00D8734E">
            <w:r>
              <w:rPr>
                <w:sz w:val="22"/>
                <w:lang w:val="bg-BG"/>
              </w:rPr>
              <w:t xml:space="preserve">  </w:t>
            </w:r>
            <w:r w:rsidR="00D8734E">
              <w:rPr>
                <w:sz w:val="22"/>
                <w:lang w:val="bg-BG"/>
              </w:rPr>
              <w:t>56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D8734E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476,34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A0405B" w:rsidRPr="00A0405B" w:rsidRDefault="00D143A4" w:rsidP="0083752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ДЕСИСЛАВА ЕМАНУИЛОВА ПЕТРОВА</w:t>
            </w:r>
          </w:p>
        </w:tc>
        <w:tc>
          <w:tcPr>
            <w:tcW w:w="1580" w:type="dxa"/>
          </w:tcPr>
          <w:p w:rsidR="00A0405B" w:rsidRPr="00A0405B" w:rsidRDefault="00D8734E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10,492</w:t>
            </w:r>
          </w:p>
        </w:tc>
        <w:tc>
          <w:tcPr>
            <w:tcW w:w="961" w:type="dxa"/>
          </w:tcPr>
          <w:p w:rsidR="00A0405B" w:rsidRDefault="00A0405B" w:rsidP="00D8734E">
            <w:r>
              <w:rPr>
                <w:sz w:val="22"/>
                <w:lang w:val="bg-BG"/>
              </w:rPr>
              <w:t xml:space="preserve">  </w:t>
            </w:r>
            <w:r w:rsidR="00D8734E">
              <w:rPr>
                <w:sz w:val="22"/>
                <w:lang w:val="bg-BG"/>
              </w:rPr>
              <w:t>56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D8734E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587,55</w:t>
            </w:r>
          </w:p>
        </w:tc>
      </w:tr>
      <w:tr w:rsidR="00D143A4" w:rsidRPr="00B524FD" w:rsidTr="00A0405B">
        <w:tc>
          <w:tcPr>
            <w:tcW w:w="796" w:type="dxa"/>
          </w:tcPr>
          <w:p w:rsidR="00D143A4" w:rsidRDefault="00D143A4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19" w:type="dxa"/>
          </w:tcPr>
          <w:p w:rsidR="00D143A4" w:rsidRDefault="00D143A4" w:rsidP="0083752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ЗП ДИАНА ЕМАНУИЛОВА ПЪРВАНОВА</w:t>
            </w:r>
          </w:p>
        </w:tc>
        <w:tc>
          <w:tcPr>
            <w:tcW w:w="1580" w:type="dxa"/>
          </w:tcPr>
          <w:p w:rsidR="00D143A4" w:rsidRDefault="00D8734E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9,886</w:t>
            </w:r>
          </w:p>
        </w:tc>
        <w:tc>
          <w:tcPr>
            <w:tcW w:w="961" w:type="dxa"/>
          </w:tcPr>
          <w:p w:rsidR="00D143A4" w:rsidRDefault="00D8734E" w:rsidP="00837525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56,00</w:t>
            </w:r>
          </w:p>
        </w:tc>
        <w:tc>
          <w:tcPr>
            <w:tcW w:w="1455" w:type="dxa"/>
          </w:tcPr>
          <w:p w:rsidR="00D143A4" w:rsidRDefault="00D8734E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553,62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D8734E" w:rsidP="00837525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48,045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D8734E" w:rsidP="00837525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2 690,53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3F004B">
        <w:rPr>
          <w:b/>
          <w:color w:val="000000"/>
        </w:rPr>
        <w:t>с.</w:t>
      </w:r>
      <w:r w:rsidR="00D8734E">
        <w:rPr>
          <w:b/>
          <w:color w:val="000000"/>
          <w:lang w:val="bg-BG"/>
        </w:rPr>
        <w:t>Делейна</w:t>
      </w:r>
      <w:r w:rsidR="00883F81" w:rsidRPr="00883F81">
        <w:rPr>
          <w:b/>
          <w:color w:val="000000"/>
        </w:rPr>
        <w:t xml:space="preserve">, ЕКАТТЕ </w:t>
      </w:r>
      <w:r w:rsidR="00D8734E">
        <w:rPr>
          <w:b/>
          <w:color w:val="000000"/>
          <w:lang w:val="bg-BG"/>
        </w:rPr>
        <w:t>20568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837525">
        <w:rPr>
          <w:b/>
          <w:color w:val="000000"/>
          <w:lang w:val="bg-BG"/>
        </w:rPr>
        <w:t>Брегово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60644D" w:rsidRPr="008F78C4">
        <w:rPr>
          <w:color w:val="000000" w:themeColor="text1"/>
          <w:lang w:val="bg-BG"/>
        </w:rPr>
        <w:t xml:space="preserve">с. </w:t>
      </w:r>
      <w:r w:rsidR="00D8734E">
        <w:rPr>
          <w:color w:val="000000" w:themeColor="text1"/>
          <w:lang w:val="bg-BG"/>
        </w:rPr>
        <w:t>Делейна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837525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837525">
        <w:rPr>
          <w:color w:val="000000" w:themeColor="text1"/>
          <w:lang w:val="bg-BG"/>
        </w:rPr>
        <w:t>Брегово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837525">
        <w:rPr>
          <w:color w:val="000000" w:themeColor="text1"/>
          <w:lang w:val="bg-BG"/>
        </w:rPr>
        <w:t>Брегово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8F78C4" w:rsidRPr="00DC6DEC" w:rsidRDefault="00334FF8" w:rsidP="008F78C4">
      <w:pPr>
        <w:jc w:val="both"/>
        <w:rPr>
          <w:b/>
          <w:lang w:val="bg-BG" w:eastAsia="fr-FR"/>
        </w:rPr>
      </w:pPr>
      <w:r>
        <w:rPr>
          <w:b/>
          <w:lang w:val="bg-BG" w:eastAsia="fr-FR"/>
        </w:rPr>
        <w:t>Инж.</w:t>
      </w:r>
      <w:proofErr w:type="spellStart"/>
      <w:r>
        <w:rPr>
          <w:b/>
          <w:lang w:val="bg-BG" w:eastAsia="fr-FR"/>
        </w:rPr>
        <w:t>агр</w:t>
      </w:r>
      <w:proofErr w:type="spellEnd"/>
      <w:r>
        <w:rPr>
          <w:b/>
          <w:lang w:val="bg-BG" w:eastAsia="fr-FR"/>
        </w:rPr>
        <w:t xml:space="preserve">. </w:t>
      </w:r>
      <w:r w:rsidR="00FE5400">
        <w:rPr>
          <w:b/>
          <w:lang w:val="bg-BG" w:eastAsia="fr-FR"/>
        </w:rPr>
        <w:t>НАТАЛИЯ НИКИТОВА</w:t>
      </w:r>
    </w:p>
    <w:p w:rsidR="008F78C4" w:rsidRPr="00DC6DEC" w:rsidRDefault="00FE5400" w:rsidP="008F78C4">
      <w:pPr>
        <w:jc w:val="both"/>
        <w:rPr>
          <w:b/>
          <w:i/>
          <w:lang w:val="bg-BG" w:eastAsia="fr-FR"/>
        </w:rPr>
      </w:pPr>
      <w:r>
        <w:rPr>
          <w:b/>
          <w:i/>
          <w:lang w:val="bg-BG" w:eastAsia="fr-FR"/>
        </w:rPr>
        <w:t>Главен секретар на ОД „Земеделие“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jc w:val="both"/>
        <w:rPr>
          <w:sz w:val="22"/>
          <w:szCs w:val="22"/>
          <w:lang w:val="bg-BG"/>
        </w:rPr>
      </w:pPr>
    </w:p>
    <w:p w:rsidR="00757B2F" w:rsidRPr="00757B2F" w:rsidRDefault="00757B2F" w:rsidP="00757B2F">
      <w:pPr>
        <w:jc w:val="both"/>
        <w:rPr>
          <w:color w:val="FFFFFF"/>
          <w:sz w:val="28"/>
          <w:lang w:val="bg-BG"/>
        </w:rPr>
      </w:pPr>
      <w:r w:rsidRPr="00757B2F">
        <w:rPr>
          <w:color w:val="FFFFFF"/>
          <w:sz w:val="28"/>
          <w:lang w:val="bg-BG"/>
        </w:rPr>
        <w:t>/ Александра Рачева –  гл. :……………….</w:t>
      </w:r>
    </w:p>
    <w:p w:rsidR="00757B2F" w:rsidRPr="00757B2F" w:rsidRDefault="00757B2F" w:rsidP="00757B2F">
      <w:pPr>
        <w:jc w:val="both"/>
        <w:rPr>
          <w:color w:val="FFFFFF"/>
          <w:sz w:val="28"/>
          <w:lang w:val="bg-BG"/>
        </w:rPr>
      </w:pPr>
      <w:r w:rsidRPr="00757B2F">
        <w:rPr>
          <w:color w:val="FFFFFF"/>
          <w:sz w:val="28"/>
          <w:lang w:val="bg-BG"/>
        </w:rPr>
        <w:t>в Д „АПФСДЧР“ /</w:t>
      </w:r>
    </w:p>
    <w:p w:rsidR="00757B2F" w:rsidRPr="00757B2F" w:rsidRDefault="00757B2F" w:rsidP="00757B2F">
      <w:pPr>
        <w:jc w:val="both"/>
        <w:rPr>
          <w:color w:val="FFFFFF"/>
          <w:sz w:val="28"/>
          <w:lang w:val="bg-BG"/>
        </w:rPr>
      </w:pPr>
      <w:proofErr w:type="spellStart"/>
      <w:r w:rsidRPr="00757B2F">
        <w:rPr>
          <w:color w:val="FFFFFF"/>
          <w:sz w:val="28"/>
          <w:lang w:val="bg-BG"/>
        </w:rPr>
        <w:t>ъгласувал</w:t>
      </w:r>
      <w:proofErr w:type="spellEnd"/>
      <w:r w:rsidRPr="00757B2F">
        <w:rPr>
          <w:color w:val="FFFFFF"/>
          <w:sz w:val="28"/>
          <w:lang w:val="bg-BG"/>
        </w:rPr>
        <w:t>:……………….</w:t>
      </w:r>
    </w:p>
    <w:p w:rsidR="00757B2F" w:rsidRPr="00757B2F" w:rsidRDefault="00757B2F" w:rsidP="00757B2F">
      <w:pPr>
        <w:jc w:val="both"/>
        <w:rPr>
          <w:b/>
          <w:color w:val="FFFFFF"/>
          <w:sz w:val="28"/>
          <w:lang w:val="bg-BG"/>
        </w:rPr>
      </w:pPr>
      <w:r w:rsidRPr="00757B2F">
        <w:rPr>
          <w:color w:val="FFFFFF"/>
          <w:sz w:val="28"/>
          <w:lang w:val="bg-BG"/>
        </w:rPr>
        <w:t xml:space="preserve">/ Иво Иванов – Директор Д „ АПФСДЧР“ /             / Гл. секретар Лозан Лозанов/                                       </w:t>
      </w:r>
    </w:p>
    <w:p w:rsidR="00757B2F" w:rsidRPr="00757B2F" w:rsidRDefault="00757B2F" w:rsidP="00757B2F">
      <w:pPr>
        <w:jc w:val="both"/>
        <w:rPr>
          <w:b/>
          <w:color w:val="FFFFFF"/>
          <w:sz w:val="28"/>
          <w:lang w:val="bg-BG"/>
        </w:rPr>
      </w:pPr>
    </w:p>
    <w:p w:rsidR="0059098A" w:rsidRPr="00E86FA9" w:rsidRDefault="00A871E1" w:rsidP="008F78C4">
      <w:pPr>
        <w:jc w:val="both"/>
        <w:rPr>
          <w:b/>
          <w:color w:val="FFFFFF"/>
          <w:lang w:val="bg-BG"/>
        </w:rPr>
      </w:pPr>
      <w:proofErr w:type="spellStart"/>
      <w:r w:rsidRPr="00E86FA9">
        <w:rPr>
          <w:color w:val="FFFFFF"/>
          <w:sz w:val="28"/>
          <w:lang w:val="bg-BG"/>
        </w:rPr>
        <w:t>екретар</w:t>
      </w:r>
      <w:proofErr w:type="spellEnd"/>
      <w:r w:rsidRPr="00E86FA9">
        <w:rPr>
          <w:color w:val="FFFFFF"/>
          <w:sz w:val="28"/>
          <w:lang w:val="bg-BG"/>
        </w:rPr>
        <w:t xml:space="preserve"> Лозан Лозанов/                                       </w:t>
      </w:r>
    </w:p>
    <w:p w:rsidR="00F07852" w:rsidRDefault="00F07852" w:rsidP="00B9662A">
      <w:pPr>
        <w:rPr>
          <w:b/>
          <w:color w:val="FFFFFF"/>
          <w:lang w:val="bg-BG"/>
        </w:rPr>
      </w:pP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5452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34FF8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1B33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415E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2418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3191E"/>
    <w:rsid w:val="00735E03"/>
    <w:rsid w:val="00740340"/>
    <w:rsid w:val="0075052E"/>
    <w:rsid w:val="00751209"/>
    <w:rsid w:val="00757B2F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37525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026B0"/>
    <w:rsid w:val="00B11D1F"/>
    <w:rsid w:val="00B11EAF"/>
    <w:rsid w:val="00B14E09"/>
    <w:rsid w:val="00B22F67"/>
    <w:rsid w:val="00B3028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290B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143A4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8734E"/>
    <w:rsid w:val="00D9103F"/>
    <w:rsid w:val="00D91DCE"/>
    <w:rsid w:val="00D967CC"/>
    <w:rsid w:val="00DA10D5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29BB"/>
    <w:rsid w:val="00EC144B"/>
    <w:rsid w:val="00EC399E"/>
    <w:rsid w:val="00ED4C47"/>
    <w:rsid w:val="00ED6A92"/>
    <w:rsid w:val="00EE5D59"/>
    <w:rsid w:val="00EF45EE"/>
    <w:rsid w:val="00EF68CC"/>
    <w:rsid w:val="00F01B05"/>
    <w:rsid w:val="00F07852"/>
    <w:rsid w:val="00F07AED"/>
    <w:rsid w:val="00F3375C"/>
    <w:rsid w:val="00F42667"/>
    <w:rsid w:val="00F5696A"/>
    <w:rsid w:val="00F63D87"/>
    <w:rsid w:val="00F6547E"/>
    <w:rsid w:val="00F74098"/>
    <w:rsid w:val="00F758F9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2DC9"/>
    <w:rsid w:val="00FC5417"/>
    <w:rsid w:val="00FD549B"/>
    <w:rsid w:val="00FE2004"/>
    <w:rsid w:val="00FE5400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BCEB-B88C-4F4A-A249-9A0591A0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4611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5</cp:revision>
  <cp:lastPrinted>2024-02-19T12:45:00Z</cp:lastPrinted>
  <dcterms:created xsi:type="dcterms:W3CDTF">2024-03-05T09:03:00Z</dcterms:created>
  <dcterms:modified xsi:type="dcterms:W3CDTF">2024-03-05T15:05:00Z</dcterms:modified>
</cp:coreProperties>
</file>