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94155D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94155D" w:rsidRPr="0094155D">
        <w:t xml:space="preserve"> </w:t>
      </w:r>
      <w:r w:rsidR="0094155D" w:rsidRPr="0094155D">
        <w:rPr>
          <w:b/>
          <w:sz w:val="32"/>
          <w:lang w:val="bg-BG"/>
        </w:rPr>
        <w:t>РД-04-10</w:t>
      </w:r>
      <w:r w:rsidR="0094155D">
        <w:rPr>
          <w:b/>
          <w:sz w:val="32"/>
          <w:lang w:val="en-US"/>
        </w:rPr>
        <w:t>2/</w:t>
      </w:r>
      <w:r w:rsidR="0094155D" w:rsidRPr="0094155D">
        <w:rPr>
          <w:b/>
          <w:sz w:val="32"/>
          <w:lang w:val="bg-BG"/>
        </w:rPr>
        <w:t>5.3.2024</w:t>
      </w:r>
      <w:r w:rsidR="0094155D">
        <w:rPr>
          <w:b/>
          <w:sz w:val="32"/>
          <w:lang w:val="en-US"/>
        </w:rPr>
        <w:t xml:space="preserve"> </w:t>
      </w:r>
      <w:r w:rsidR="0094155D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D143A4">
        <w:rPr>
          <w:b/>
          <w:color w:val="000000" w:themeColor="text1"/>
          <w:sz w:val="24"/>
        </w:rPr>
        <w:t>35</w:t>
      </w:r>
      <w:r w:rsidR="00523C0D" w:rsidRPr="00523C0D">
        <w:rPr>
          <w:b/>
          <w:color w:val="000000" w:themeColor="text1"/>
          <w:sz w:val="24"/>
        </w:rPr>
        <w:t>/</w:t>
      </w:r>
      <w:r w:rsidR="00D143A4">
        <w:rPr>
          <w:b/>
          <w:color w:val="000000" w:themeColor="text1"/>
          <w:sz w:val="24"/>
        </w:rPr>
        <w:t>01</w:t>
      </w:r>
      <w:r w:rsidR="00523C0D" w:rsidRPr="00523C0D">
        <w:rPr>
          <w:b/>
          <w:color w:val="000000" w:themeColor="text1"/>
          <w:sz w:val="24"/>
        </w:rPr>
        <w:t>.0</w:t>
      </w:r>
      <w:r w:rsidR="00D143A4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837525">
        <w:rPr>
          <w:b/>
          <w:color w:val="000000" w:themeColor="text1"/>
          <w:sz w:val="24"/>
        </w:rPr>
        <w:t>3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EB239C">
        <w:rPr>
          <w:b/>
          <w:color w:val="000000" w:themeColor="text1"/>
          <w:sz w:val="24"/>
        </w:rPr>
        <w:t>1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EB239C">
        <w:rPr>
          <w:b/>
          <w:color w:val="000000" w:themeColor="text1"/>
          <w:sz w:val="24"/>
        </w:rPr>
        <w:t>22</w:t>
      </w:r>
      <w:r w:rsidR="00523C0D" w:rsidRPr="00523C0D">
        <w:rPr>
          <w:b/>
          <w:color w:val="000000" w:themeColor="text1"/>
          <w:sz w:val="24"/>
        </w:rPr>
        <w:t>.0</w:t>
      </w:r>
      <w:r w:rsidR="00FD33F0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FE5400">
        <w:rPr>
          <w:b/>
          <w:color w:val="000000" w:themeColor="text1"/>
          <w:sz w:val="24"/>
        </w:rPr>
        <w:t xml:space="preserve">., </w:t>
      </w:r>
      <w:r w:rsidR="00FE5400" w:rsidRPr="00FE5400">
        <w:rPr>
          <w:color w:val="000000" w:themeColor="text1"/>
          <w:sz w:val="24"/>
        </w:rPr>
        <w:t>и във връзка със</w:t>
      </w:r>
      <w:r w:rsidR="00FE5400">
        <w:rPr>
          <w:b/>
          <w:color w:val="000000" w:themeColor="text1"/>
          <w:sz w:val="24"/>
        </w:rPr>
        <w:t xml:space="preserve"> з</w:t>
      </w:r>
      <w:r w:rsidR="00FE5400" w:rsidRPr="00FE5400">
        <w:rPr>
          <w:b/>
          <w:color w:val="000000" w:themeColor="text1"/>
          <w:sz w:val="24"/>
        </w:rPr>
        <w:t>аповед № РД-04-47</w:t>
      </w:r>
      <w:r w:rsidR="00FE5400">
        <w:rPr>
          <w:b/>
          <w:color w:val="000000" w:themeColor="text1"/>
          <w:sz w:val="24"/>
        </w:rPr>
        <w:t xml:space="preserve"> от </w:t>
      </w:r>
      <w:r w:rsidR="00FE5400" w:rsidRPr="00FE5400">
        <w:rPr>
          <w:b/>
          <w:color w:val="000000" w:themeColor="text1"/>
          <w:sz w:val="24"/>
        </w:rPr>
        <w:t xml:space="preserve">19.2.2024г. </w:t>
      </w:r>
      <w:r w:rsidR="00FE5400" w:rsidRPr="00FE5400">
        <w:rPr>
          <w:color w:val="000000" w:themeColor="text1"/>
          <w:sz w:val="24"/>
        </w:rPr>
        <w:t>на Директора на ОД „Земеделие“ - Видин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EB239C">
        <w:rPr>
          <w:b/>
          <w:color w:val="000000" w:themeColor="text1"/>
          <w:sz w:val="24"/>
        </w:rPr>
        <w:t>гр</w:t>
      </w:r>
      <w:r w:rsidR="00CD3469" w:rsidRPr="00F74098">
        <w:rPr>
          <w:b/>
          <w:color w:val="000000" w:themeColor="text1"/>
          <w:sz w:val="24"/>
        </w:rPr>
        <w:t>.</w:t>
      </w:r>
      <w:r w:rsidR="00EB239C">
        <w:rPr>
          <w:b/>
          <w:color w:val="000000" w:themeColor="text1"/>
          <w:sz w:val="24"/>
        </w:rPr>
        <w:t xml:space="preserve"> Брегово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834A8C">
        <w:rPr>
          <w:b/>
          <w:color w:val="000000" w:themeColor="text1"/>
          <w:sz w:val="24"/>
        </w:rPr>
        <w:t>06224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837525">
        <w:rPr>
          <w:b/>
          <w:color w:val="000000" w:themeColor="text1"/>
          <w:sz w:val="24"/>
        </w:rPr>
        <w:t>Брегово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834A8C" w:rsidRPr="00834A8C">
        <w:rPr>
          <w:b/>
          <w:color w:val="000000" w:themeColor="text1"/>
          <w:sz w:val="24"/>
        </w:rPr>
        <w:t>гр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834A8C">
        <w:rPr>
          <w:b/>
          <w:color w:val="000000" w:themeColor="text1"/>
          <w:sz w:val="24"/>
        </w:rPr>
        <w:t>Брегово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837525">
        <w:rPr>
          <w:b/>
          <w:color w:val="000000" w:themeColor="text1"/>
          <w:sz w:val="24"/>
        </w:rPr>
        <w:t>Брегово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834A8C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„ГЕНЧЕВ 21“ ЕООД</w:t>
            </w:r>
          </w:p>
        </w:tc>
        <w:tc>
          <w:tcPr>
            <w:tcW w:w="1580" w:type="dxa"/>
          </w:tcPr>
          <w:p w:rsidR="00C31872" w:rsidRPr="00A0405B" w:rsidRDefault="00834A8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3,939</w:t>
            </w:r>
          </w:p>
        </w:tc>
        <w:tc>
          <w:tcPr>
            <w:tcW w:w="961" w:type="dxa"/>
          </w:tcPr>
          <w:p w:rsidR="00C31872" w:rsidRPr="00B524FD" w:rsidRDefault="00834A8C" w:rsidP="0083752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834A8C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149,68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834A8C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 ЛИЧИ ЕООД</w:t>
            </w:r>
          </w:p>
        </w:tc>
        <w:tc>
          <w:tcPr>
            <w:tcW w:w="1580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25,361</w:t>
            </w:r>
          </w:p>
        </w:tc>
        <w:tc>
          <w:tcPr>
            <w:tcW w:w="961" w:type="dxa"/>
          </w:tcPr>
          <w:p w:rsidR="00A0405B" w:rsidRDefault="00A0405B" w:rsidP="00834A8C">
            <w:r>
              <w:rPr>
                <w:sz w:val="22"/>
                <w:lang w:val="bg-BG"/>
              </w:rPr>
              <w:t xml:space="preserve">  </w:t>
            </w:r>
            <w:r w:rsidR="00834A8C">
              <w:rPr>
                <w:sz w:val="22"/>
                <w:lang w:val="bg-BG"/>
              </w:rPr>
              <w:t>38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963,72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834A8C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 ТЕРА СЕВЕР ЕАД</w:t>
            </w:r>
          </w:p>
        </w:tc>
        <w:tc>
          <w:tcPr>
            <w:tcW w:w="1580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9,236</w:t>
            </w:r>
          </w:p>
        </w:tc>
        <w:tc>
          <w:tcPr>
            <w:tcW w:w="961" w:type="dxa"/>
          </w:tcPr>
          <w:p w:rsidR="00A0405B" w:rsidRDefault="00A0405B" w:rsidP="00834A8C">
            <w:r>
              <w:rPr>
                <w:sz w:val="22"/>
                <w:lang w:val="bg-BG"/>
              </w:rPr>
              <w:t xml:space="preserve">  </w:t>
            </w:r>
            <w:r w:rsidR="00FD33F0">
              <w:rPr>
                <w:sz w:val="22"/>
                <w:lang w:val="bg-BG"/>
              </w:rPr>
              <w:t>3</w:t>
            </w:r>
            <w:r w:rsidR="00834A8C">
              <w:rPr>
                <w:sz w:val="22"/>
                <w:lang w:val="bg-BG"/>
              </w:rPr>
              <w:t>8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350,97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АГРОИНТЕРНЕЙШЪНЪЛ ЕООД</w:t>
            </w:r>
          </w:p>
        </w:tc>
        <w:tc>
          <w:tcPr>
            <w:tcW w:w="1580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16,940</w:t>
            </w:r>
          </w:p>
        </w:tc>
        <w:tc>
          <w:tcPr>
            <w:tcW w:w="961" w:type="dxa"/>
          </w:tcPr>
          <w:p w:rsidR="00A0405B" w:rsidRDefault="00A0405B" w:rsidP="00834A8C">
            <w:r>
              <w:rPr>
                <w:sz w:val="22"/>
                <w:lang w:val="bg-BG"/>
              </w:rPr>
              <w:t xml:space="preserve">  </w:t>
            </w:r>
            <w:r w:rsidR="00FD33F0">
              <w:rPr>
                <w:sz w:val="22"/>
                <w:lang w:val="bg-BG"/>
              </w:rPr>
              <w:t>3</w:t>
            </w:r>
            <w:r w:rsidR="00834A8C">
              <w:rPr>
                <w:sz w:val="22"/>
                <w:lang w:val="bg-BG"/>
              </w:rPr>
              <w:t>8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643,72</w:t>
            </w:r>
          </w:p>
        </w:tc>
      </w:tr>
      <w:tr w:rsidR="00834A8C" w:rsidRPr="00B524FD" w:rsidTr="00A0405B">
        <w:tc>
          <w:tcPr>
            <w:tcW w:w="796" w:type="dxa"/>
          </w:tcPr>
          <w:p w:rsidR="00834A8C" w:rsidRDefault="00834A8C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834A8C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АЛЕКС РУМЕНОВ КИРИЛОВ</w:t>
            </w:r>
          </w:p>
        </w:tc>
        <w:tc>
          <w:tcPr>
            <w:tcW w:w="1580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4,535</w:t>
            </w:r>
          </w:p>
        </w:tc>
        <w:tc>
          <w:tcPr>
            <w:tcW w:w="961" w:type="dxa"/>
          </w:tcPr>
          <w:p w:rsidR="00834A8C" w:rsidRDefault="00834A8C" w:rsidP="00FD33F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38,00</w:t>
            </w:r>
          </w:p>
        </w:tc>
        <w:tc>
          <w:tcPr>
            <w:tcW w:w="1455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172,33</w:t>
            </w:r>
          </w:p>
        </w:tc>
      </w:tr>
      <w:tr w:rsidR="00834A8C" w:rsidRPr="00B524FD" w:rsidTr="00A0405B">
        <w:tc>
          <w:tcPr>
            <w:tcW w:w="796" w:type="dxa"/>
          </w:tcPr>
          <w:p w:rsidR="00834A8C" w:rsidRDefault="00834A8C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834A8C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ВАЛЕРИ ЯНАКИЕВ АНГЕЛОВ</w:t>
            </w:r>
          </w:p>
        </w:tc>
        <w:tc>
          <w:tcPr>
            <w:tcW w:w="1580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6,491</w:t>
            </w:r>
          </w:p>
        </w:tc>
        <w:tc>
          <w:tcPr>
            <w:tcW w:w="961" w:type="dxa"/>
          </w:tcPr>
          <w:p w:rsidR="00834A8C" w:rsidRDefault="00834A8C" w:rsidP="00FD33F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38,00</w:t>
            </w:r>
          </w:p>
        </w:tc>
        <w:tc>
          <w:tcPr>
            <w:tcW w:w="1455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246,66</w:t>
            </w:r>
          </w:p>
        </w:tc>
      </w:tr>
      <w:tr w:rsidR="00834A8C" w:rsidRPr="00B524FD" w:rsidTr="00A0405B">
        <w:tc>
          <w:tcPr>
            <w:tcW w:w="796" w:type="dxa"/>
          </w:tcPr>
          <w:p w:rsidR="00834A8C" w:rsidRDefault="00834A8C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834A8C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ДЕНИС ИВАЙЛОВ ЛАЛОВ</w:t>
            </w:r>
          </w:p>
        </w:tc>
        <w:tc>
          <w:tcPr>
            <w:tcW w:w="1580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9,493</w:t>
            </w:r>
          </w:p>
        </w:tc>
        <w:tc>
          <w:tcPr>
            <w:tcW w:w="961" w:type="dxa"/>
          </w:tcPr>
          <w:p w:rsidR="00834A8C" w:rsidRDefault="00834A8C" w:rsidP="00FD33F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38,00</w:t>
            </w:r>
          </w:p>
        </w:tc>
        <w:tc>
          <w:tcPr>
            <w:tcW w:w="1455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360,73</w:t>
            </w:r>
          </w:p>
        </w:tc>
      </w:tr>
      <w:tr w:rsidR="00834A8C" w:rsidRPr="00B524FD" w:rsidTr="00A0405B">
        <w:tc>
          <w:tcPr>
            <w:tcW w:w="796" w:type="dxa"/>
          </w:tcPr>
          <w:p w:rsidR="00834A8C" w:rsidRDefault="00834A8C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834A8C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ИВАН АНДРЕЕВ СПИРОВ</w:t>
            </w:r>
          </w:p>
        </w:tc>
        <w:tc>
          <w:tcPr>
            <w:tcW w:w="1580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0,440</w:t>
            </w:r>
          </w:p>
        </w:tc>
        <w:tc>
          <w:tcPr>
            <w:tcW w:w="961" w:type="dxa"/>
          </w:tcPr>
          <w:p w:rsidR="00834A8C" w:rsidRDefault="00834A8C" w:rsidP="00FD33F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38,00</w:t>
            </w:r>
          </w:p>
        </w:tc>
        <w:tc>
          <w:tcPr>
            <w:tcW w:w="1455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16,72</w:t>
            </w:r>
          </w:p>
        </w:tc>
      </w:tr>
      <w:tr w:rsidR="00834A8C" w:rsidRPr="00B524FD" w:rsidTr="00A0405B">
        <w:tc>
          <w:tcPr>
            <w:tcW w:w="796" w:type="dxa"/>
          </w:tcPr>
          <w:p w:rsidR="00834A8C" w:rsidRDefault="00834A8C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834A8C" w:rsidRDefault="00834A8C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ИЛИЯН БОРИСОВ КОЙМАНОВ</w:t>
            </w:r>
          </w:p>
        </w:tc>
        <w:tc>
          <w:tcPr>
            <w:tcW w:w="1580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33,945</w:t>
            </w:r>
          </w:p>
        </w:tc>
        <w:tc>
          <w:tcPr>
            <w:tcW w:w="961" w:type="dxa"/>
          </w:tcPr>
          <w:p w:rsidR="00834A8C" w:rsidRDefault="00834A8C" w:rsidP="00FD33F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38,00</w:t>
            </w:r>
          </w:p>
        </w:tc>
        <w:tc>
          <w:tcPr>
            <w:tcW w:w="1455" w:type="dxa"/>
          </w:tcPr>
          <w:p w:rsidR="00834A8C" w:rsidRDefault="00834A8C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1 289,91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834A8C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110,380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834A8C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4 194,43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lastRenderedPageBreak/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proofErr w:type="spellStart"/>
      <w:r w:rsidR="00834A8C" w:rsidRPr="00834A8C">
        <w:rPr>
          <w:b/>
          <w:lang w:val="bg-BG"/>
        </w:rPr>
        <w:t>гр</w:t>
      </w:r>
      <w:proofErr w:type="spellEnd"/>
      <w:r w:rsidR="003F004B" w:rsidRPr="00834A8C">
        <w:rPr>
          <w:b/>
          <w:color w:val="000000"/>
        </w:rPr>
        <w:t>.</w:t>
      </w:r>
      <w:r w:rsidR="00834A8C">
        <w:rPr>
          <w:b/>
          <w:color w:val="000000"/>
          <w:lang w:val="bg-BG"/>
        </w:rPr>
        <w:t xml:space="preserve"> Брегово</w:t>
      </w:r>
      <w:r w:rsidR="00883F81" w:rsidRPr="00883F81">
        <w:rPr>
          <w:b/>
          <w:color w:val="000000"/>
        </w:rPr>
        <w:t xml:space="preserve">, ЕКАТТЕ </w:t>
      </w:r>
      <w:r w:rsidR="00834A8C">
        <w:rPr>
          <w:b/>
          <w:color w:val="000000"/>
          <w:lang w:val="bg-BG"/>
        </w:rPr>
        <w:t>06224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837525">
        <w:rPr>
          <w:b/>
          <w:color w:val="000000"/>
          <w:lang w:val="bg-BG"/>
        </w:rPr>
        <w:t>Брегово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834A8C">
        <w:rPr>
          <w:color w:val="000000" w:themeColor="text1"/>
          <w:lang w:val="bg-BG"/>
        </w:rPr>
        <w:t>гр</w:t>
      </w:r>
      <w:r w:rsidR="0060644D" w:rsidRPr="008F78C4">
        <w:rPr>
          <w:color w:val="000000" w:themeColor="text1"/>
          <w:lang w:val="bg-BG"/>
        </w:rPr>
        <w:t xml:space="preserve">. </w:t>
      </w:r>
      <w:r w:rsidR="00834A8C">
        <w:rPr>
          <w:color w:val="000000" w:themeColor="text1"/>
          <w:lang w:val="bg-BG"/>
        </w:rPr>
        <w:t>Брегово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334FF8" w:rsidP="008F78C4">
      <w:pPr>
        <w:jc w:val="both"/>
        <w:rPr>
          <w:b/>
          <w:lang w:val="bg-BG" w:eastAsia="fr-FR"/>
        </w:rPr>
      </w:pPr>
      <w:r>
        <w:rPr>
          <w:b/>
          <w:lang w:val="bg-BG" w:eastAsia="fr-FR"/>
        </w:rPr>
        <w:t>Инж.</w:t>
      </w:r>
      <w:proofErr w:type="spellStart"/>
      <w:r>
        <w:rPr>
          <w:b/>
          <w:lang w:val="bg-BG" w:eastAsia="fr-FR"/>
        </w:rPr>
        <w:t>агр</w:t>
      </w:r>
      <w:proofErr w:type="spellEnd"/>
      <w:r>
        <w:rPr>
          <w:b/>
          <w:lang w:val="bg-BG" w:eastAsia="fr-FR"/>
        </w:rPr>
        <w:t xml:space="preserve">. </w:t>
      </w:r>
      <w:r w:rsidR="00FE5400">
        <w:rPr>
          <w:b/>
          <w:lang w:val="bg-BG" w:eastAsia="fr-FR"/>
        </w:rPr>
        <w:t>НАТАЛИЯ НИКИТОВА</w:t>
      </w:r>
    </w:p>
    <w:p w:rsidR="008F78C4" w:rsidRPr="00DC6DEC" w:rsidRDefault="00FE5400" w:rsidP="008F78C4">
      <w:pPr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>Главен секретар на ОД „Земеделие“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:……………….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екретар</w:t>
      </w:r>
      <w:proofErr w:type="spellEnd"/>
      <w:r w:rsidRPr="00E86FA9">
        <w:rPr>
          <w:color w:val="FFFFFF"/>
          <w:sz w:val="28"/>
          <w:lang w:val="bg-BG"/>
        </w:rPr>
        <w:t xml:space="preserve">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C8E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34FF8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1B33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39A5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415E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2418"/>
    <w:rsid w:val="00683351"/>
    <w:rsid w:val="00696555"/>
    <w:rsid w:val="006A6320"/>
    <w:rsid w:val="006A6EF7"/>
    <w:rsid w:val="006B3DA9"/>
    <w:rsid w:val="006B47F7"/>
    <w:rsid w:val="006C0E9A"/>
    <w:rsid w:val="006C2EED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57B2F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4A8C"/>
    <w:rsid w:val="00837525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5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239E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28DA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026B0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43A4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8734E"/>
    <w:rsid w:val="00D9103F"/>
    <w:rsid w:val="00D91DCE"/>
    <w:rsid w:val="00D967CC"/>
    <w:rsid w:val="00DA10D5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39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97E3C"/>
    <w:rsid w:val="00FA2C98"/>
    <w:rsid w:val="00FC2DC9"/>
    <w:rsid w:val="00FC5417"/>
    <w:rsid w:val="00FD33F0"/>
    <w:rsid w:val="00FD549B"/>
    <w:rsid w:val="00FE2004"/>
    <w:rsid w:val="00FE5400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A09A-4B88-42CE-9639-80FA02D2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4683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2024-03-05T09:39:00Z</cp:lastPrinted>
  <dcterms:created xsi:type="dcterms:W3CDTF">2024-03-05T09:28:00Z</dcterms:created>
  <dcterms:modified xsi:type="dcterms:W3CDTF">2024-03-05T11:19:00Z</dcterms:modified>
</cp:coreProperties>
</file>