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32D" w:rsidRDefault="00D8132D" w:rsidP="00946D30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"/>
          <w:szCs w:val="2"/>
          <w:lang w:eastAsia="bg-BG"/>
        </w:rPr>
      </w:pPr>
    </w:p>
    <w:p w:rsidR="00D8132D" w:rsidRPr="00386E05" w:rsidRDefault="00D8132D" w:rsidP="00386E05">
      <w:pPr>
        <w:keepNext/>
        <w:tabs>
          <w:tab w:val="left" w:pos="1276"/>
        </w:tabs>
        <w:outlineLvl w:val="0"/>
        <w:rPr>
          <w:bCs/>
          <w:spacing w:val="40"/>
          <w:kern w:val="32"/>
          <w:sz w:val="30"/>
          <w:szCs w:val="30"/>
        </w:rPr>
      </w:pPr>
      <w:r w:rsidRPr="00386E05">
        <w:rPr>
          <w:bCs/>
          <w:spacing w:val="40"/>
          <w:kern w:val="32"/>
          <w:sz w:val="30"/>
          <w:szCs w:val="30"/>
        </w:rPr>
        <w:t>РЕПУБЛИКА БЪЛГАРИЯ</w:t>
      </w:r>
    </w:p>
    <w:p w:rsidR="00D8132D" w:rsidRPr="00386E05" w:rsidRDefault="00D8132D" w:rsidP="00386E05">
      <w:pPr>
        <w:keepNext/>
        <w:tabs>
          <w:tab w:val="left" w:pos="1276"/>
        </w:tabs>
        <w:outlineLvl w:val="0"/>
        <w:rPr>
          <w:bCs/>
          <w:spacing w:val="40"/>
          <w:kern w:val="32"/>
          <w:sz w:val="30"/>
          <w:szCs w:val="30"/>
        </w:rPr>
      </w:pPr>
      <w:proofErr w:type="spellStart"/>
      <w:r w:rsidRPr="00386E05">
        <w:rPr>
          <w:bCs/>
          <w:spacing w:val="40"/>
          <w:kern w:val="32"/>
          <w:sz w:val="26"/>
          <w:szCs w:val="26"/>
        </w:rPr>
        <w:t>Министерство</w:t>
      </w:r>
      <w:proofErr w:type="spellEnd"/>
      <w:r w:rsidRPr="00386E05">
        <w:rPr>
          <w:bCs/>
          <w:spacing w:val="40"/>
          <w:kern w:val="32"/>
          <w:sz w:val="26"/>
          <w:szCs w:val="26"/>
        </w:rPr>
        <w:t xml:space="preserve"> </w:t>
      </w:r>
      <w:proofErr w:type="spellStart"/>
      <w:r>
        <w:rPr>
          <w:bCs/>
          <w:spacing w:val="40"/>
          <w:kern w:val="32"/>
          <w:sz w:val="26"/>
          <w:szCs w:val="26"/>
        </w:rPr>
        <w:t>на</w:t>
      </w:r>
      <w:proofErr w:type="spellEnd"/>
      <w:r>
        <w:rPr>
          <w:bCs/>
          <w:spacing w:val="40"/>
          <w:kern w:val="32"/>
          <w:sz w:val="26"/>
          <w:szCs w:val="26"/>
        </w:rPr>
        <w:t xml:space="preserve"> </w:t>
      </w:r>
      <w:proofErr w:type="spellStart"/>
      <w:r>
        <w:rPr>
          <w:bCs/>
          <w:spacing w:val="40"/>
          <w:kern w:val="32"/>
          <w:sz w:val="26"/>
          <w:szCs w:val="26"/>
        </w:rPr>
        <w:t>земеделието</w:t>
      </w:r>
      <w:proofErr w:type="spellEnd"/>
    </w:p>
    <w:p w:rsidR="00D8132D" w:rsidRPr="00386E05" w:rsidRDefault="00DE5B1B" w:rsidP="00386E05">
      <w:pPr>
        <w:rPr>
          <w:b/>
          <w:sz w:val="28"/>
          <w:szCs w:val="28"/>
        </w:rPr>
      </w:pPr>
      <w:r>
        <w:rPr>
          <w:noProof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8" o:spid="_x0000_s1026" type="#_x0000_t75" alt="lav4e" style="position:absolute;margin-left:10.15pt;margin-top:-56.3pt;width:47.3pt;height:65.55pt;z-index:2;visibility:visible">
            <v:imagedata r:id="rId5" o:title=""/>
            <w10:wrap type="square"/>
          </v:shape>
        </w:pict>
      </w:r>
      <w:r w:rsidR="00D8132D" w:rsidRPr="00386E05">
        <w:rPr>
          <w:b/>
          <w:spacing w:val="20"/>
          <w:lang w:val="ru-RU"/>
        </w:rPr>
        <w:t>ОБЛАСТНА ДИРЕКЦИЯ "ЗЕМЕДЕЛИЕ "-гр.  ВИДИН</w:t>
      </w:r>
    </w:p>
    <w:p w:rsidR="00D8132D" w:rsidRPr="00386E05" w:rsidRDefault="00DE5B1B" w:rsidP="00386E05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noProof/>
          <w:lang w:val="bg-BG" w:eastAsia="bg-BG"/>
        </w:rPr>
        <w:pict>
          <v:polyline id="_x0000_s1027" style="position:absolute;left:0;text-align:left;z-index:1;mso-position-horizontal:absolute;mso-position-horizontal-relative:text;mso-position-vertical:absolute;mso-position-vertical-relative:text" points="0,4.3pt,463.25pt,4.2pt" coordsize="9265,2" filled="f" strokeweight="3pt">
            <v:stroke linestyle="thinThin"/>
            <v:path arrowok="t"/>
          </v:polyline>
        </w:pict>
      </w:r>
      <w:r w:rsidR="00D8132D" w:rsidRPr="00386E05">
        <w:rPr>
          <w:rFonts w:ascii="Timok" w:hAnsi="Timok"/>
        </w:rPr>
        <w:t xml:space="preserve"> </w:t>
      </w:r>
      <w:r w:rsidR="00D8132D" w:rsidRPr="00386E05">
        <w:rPr>
          <w:lang w:val="ru-RU"/>
        </w:rPr>
        <w:t xml:space="preserve"> </w:t>
      </w:r>
      <w:r w:rsidR="00D8132D" w:rsidRPr="00386E05">
        <w:rPr>
          <w:rFonts w:ascii="TmsCyr" w:hAnsi="TmsCyr"/>
          <w:b/>
          <w:spacing w:val="20"/>
          <w:lang w:val="en-US"/>
        </w:rPr>
        <w:t xml:space="preserve"> </w:t>
      </w:r>
    </w:p>
    <w:p w:rsidR="00D8132D" w:rsidRPr="00386E05" w:rsidRDefault="00D8132D" w:rsidP="00386E05">
      <w:pPr>
        <w:tabs>
          <w:tab w:val="left" w:pos="709"/>
        </w:tabs>
        <w:jc w:val="center"/>
        <w:rPr>
          <w:spacing w:val="20"/>
          <w:sz w:val="18"/>
          <w:szCs w:val="18"/>
        </w:rPr>
      </w:pPr>
      <w:r w:rsidRPr="00386E05">
        <w:rPr>
          <w:rFonts w:ascii="TmsCyr" w:hAnsi="TmsCyr"/>
          <w:spacing w:val="20"/>
          <w:sz w:val="18"/>
          <w:szCs w:val="18"/>
        </w:rPr>
        <w:t xml:space="preserve">  3700 ВИДИН, </w:t>
      </w:r>
      <w:proofErr w:type="spellStart"/>
      <w:r w:rsidRPr="00386E05">
        <w:rPr>
          <w:rFonts w:ascii="TmsCyr" w:hAnsi="TmsCyr"/>
          <w:spacing w:val="20"/>
          <w:sz w:val="18"/>
          <w:szCs w:val="18"/>
        </w:rPr>
        <w:t>ул</w:t>
      </w:r>
      <w:proofErr w:type="spellEnd"/>
      <w:r w:rsidRPr="00386E05">
        <w:rPr>
          <w:rFonts w:ascii="TmsCyr" w:hAnsi="TmsCyr"/>
          <w:spacing w:val="20"/>
          <w:sz w:val="18"/>
          <w:szCs w:val="18"/>
        </w:rPr>
        <w:t>. “</w:t>
      </w:r>
      <w:proofErr w:type="spellStart"/>
      <w:r w:rsidRPr="00386E05">
        <w:rPr>
          <w:rFonts w:ascii="TmsCyr" w:hAnsi="TmsCyr"/>
          <w:spacing w:val="20"/>
          <w:sz w:val="18"/>
          <w:szCs w:val="18"/>
        </w:rPr>
        <w:t>Рибарска</w:t>
      </w:r>
      <w:proofErr w:type="spellEnd"/>
      <w:r w:rsidRPr="00386E05">
        <w:rPr>
          <w:rFonts w:ascii="TmsCyr" w:hAnsi="TmsCyr"/>
          <w:spacing w:val="20"/>
          <w:sz w:val="18"/>
          <w:szCs w:val="18"/>
        </w:rPr>
        <w:t xml:space="preserve">” №12, ет.2, </w:t>
      </w:r>
      <w:proofErr w:type="spellStart"/>
      <w:r w:rsidRPr="00386E05">
        <w:rPr>
          <w:rFonts w:ascii="TmsCyr" w:hAnsi="TmsCyr"/>
          <w:spacing w:val="20"/>
          <w:sz w:val="18"/>
          <w:szCs w:val="18"/>
        </w:rPr>
        <w:t>тел</w:t>
      </w:r>
      <w:proofErr w:type="spellEnd"/>
      <w:r w:rsidRPr="00386E05">
        <w:rPr>
          <w:rFonts w:ascii="TmsCyr" w:hAnsi="TmsCyr"/>
          <w:spacing w:val="20"/>
          <w:sz w:val="18"/>
          <w:szCs w:val="18"/>
        </w:rPr>
        <w:t xml:space="preserve">: 094/601 </w:t>
      </w:r>
      <w:proofErr w:type="gramStart"/>
      <w:r w:rsidRPr="00386E05">
        <w:rPr>
          <w:rFonts w:ascii="TmsCyr" w:hAnsi="TmsCyr"/>
          <w:spacing w:val="20"/>
          <w:sz w:val="18"/>
          <w:szCs w:val="18"/>
        </w:rPr>
        <w:t>488</w:t>
      </w:r>
      <w:r w:rsidRPr="00386E05">
        <w:rPr>
          <w:spacing w:val="20"/>
          <w:sz w:val="18"/>
          <w:szCs w:val="18"/>
        </w:rPr>
        <w:t>,факс</w:t>
      </w:r>
      <w:proofErr w:type="gramEnd"/>
      <w:r w:rsidRPr="00386E05">
        <w:rPr>
          <w:spacing w:val="20"/>
          <w:sz w:val="18"/>
          <w:szCs w:val="18"/>
        </w:rPr>
        <w:t>:094/601 489,</w:t>
      </w:r>
      <w:r w:rsidRPr="00386E05">
        <w:rPr>
          <w:spacing w:val="20"/>
          <w:sz w:val="18"/>
          <w:szCs w:val="18"/>
          <w:lang w:val="en-US"/>
        </w:rPr>
        <w:t xml:space="preserve">                           e-mail</w:t>
      </w:r>
      <w:r w:rsidRPr="00386E05">
        <w:rPr>
          <w:spacing w:val="20"/>
          <w:sz w:val="18"/>
          <w:szCs w:val="18"/>
        </w:rPr>
        <w:t>:</w:t>
      </w:r>
      <w:r w:rsidRPr="00386E05">
        <w:rPr>
          <w:spacing w:val="20"/>
          <w:sz w:val="18"/>
          <w:szCs w:val="18"/>
          <w:lang w:val="en-US"/>
        </w:rPr>
        <w:t>odzg_vidin@mzh.government.bg</w:t>
      </w:r>
    </w:p>
    <w:p w:rsidR="00D8132D" w:rsidRDefault="00D8132D" w:rsidP="00946D30">
      <w:pPr>
        <w:pStyle w:val="2"/>
        <w:jc w:val="center"/>
        <w:rPr>
          <w:sz w:val="44"/>
          <w:lang w:val="en-US"/>
        </w:rPr>
      </w:pPr>
    </w:p>
    <w:p w:rsidR="00D8132D" w:rsidRPr="00224ADB" w:rsidRDefault="00D8132D" w:rsidP="00946D30">
      <w:pPr>
        <w:pStyle w:val="2"/>
        <w:jc w:val="center"/>
        <w:rPr>
          <w:szCs w:val="28"/>
        </w:rPr>
      </w:pPr>
      <w:r w:rsidRPr="00224ADB">
        <w:rPr>
          <w:szCs w:val="28"/>
        </w:rPr>
        <w:t>ЗАПОВЕД</w:t>
      </w:r>
      <w:r w:rsidRPr="00224ADB">
        <w:rPr>
          <w:szCs w:val="28"/>
          <w:lang w:val="en-US"/>
        </w:rPr>
        <w:t xml:space="preserve"> </w:t>
      </w:r>
    </w:p>
    <w:p w:rsidR="00D8132D" w:rsidRPr="00224ADB" w:rsidRDefault="00D8132D" w:rsidP="00946D30">
      <w:pPr>
        <w:rPr>
          <w:sz w:val="28"/>
          <w:szCs w:val="28"/>
          <w:lang w:val="bg-BG"/>
        </w:rPr>
      </w:pPr>
    </w:p>
    <w:p w:rsidR="00D8132D" w:rsidRPr="00224ADB" w:rsidRDefault="00D8132D" w:rsidP="00946D30">
      <w:pPr>
        <w:rPr>
          <w:b/>
          <w:sz w:val="28"/>
          <w:szCs w:val="28"/>
          <w:lang w:val="bg-BG"/>
        </w:rPr>
      </w:pPr>
      <w:r w:rsidRPr="00224ADB">
        <w:rPr>
          <w:sz w:val="28"/>
          <w:szCs w:val="28"/>
          <w:lang w:val="bg-BG"/>
        </w:rPr>
        <w:t xml:space="preserve">                                           </w:t>
      </w:r>
      <w:r>
        <w:rPr>
          <w:b/>
          <w:sz w:val="28"/>
          <w:szCs w:val="28"/>
          <w:lang w:val="bg-BG"/>
        </w:rPr>
        <w:t xml:space="preserve">№ </w:t>
      </w:r>
      <w:r w:rsidR="00DE5B1B">
        <w:rPr>
          <w:b/>
          <w:sz w:val="28"/>
          <w:szCs w:val="28"/>
          <w:lang w:val="bg-BG"/>
        </w:rPr>
        <w:t>РД-04-74/28.04.2023 г.</w:t>
      </w:r>
    </w:p>
    <w:p w:rsidR="00D8132D" w:rsidRDefault="00D8132D" w:rsidP="00946D30">
      <w:pPr>
        <w:rPr>
          <w:b/>
          <w:sz w:val="32"/>
          <w:lang w:val="bg-BG"/>
        </w:rPr>
      </w:pPr>
    </w:p>
    <w:p w:rsidR="00D8132D" w:rsidRPr="0045125F" w:rsidRDefault="00D8132D" w:rsidP="00466AB4">
      <w:pPr>
        <w:ind w:firstLine="708"/>
        <w:jc w:val="both"/>
        <w:rPr>
          <w:lang w:val="bg-BG"/>
        </w:rPr>
      </w:pPr>
      <w:r>
        <w:rPr>
          <w:lang w:val="bg-BG"/>
        </w:rPr>
        <w:t xml:space="preserve">На основание чл.3, ал.4, във </w:t>
      </w:r>
      <w:proofErr w:type="spellStart"/>
      <w:r>
        <w:rPr>
          <w:lang w:val="bg-BG"/>
        </w:rPr>
        <w:t>вр</w:t>
      </w:r>
      <w:proofErr w:type="spellEnd"/>
      <w:r>
        <w:rPr>
          <w:lang w:val="bg-BG"/>
        </w:rPr>
        <w:t>. с чл. 3, ал. 3, т. 27 от Устройствен правилник на Областните дирекции „Земеделие”, чл.27, ал.8 от Закона за собствеността и ползването на земеделските земи (ЗСПЗЗ), чл. 56з, ал.1 от Правилника за прилагане на закона за собствеността и ползването на земеделските земи (ПП</w:t>
      </w:r>
      <w:r w:rsidR="002B063E">
        <w:rPr>
          <w:lang w:val="bg-BG"/>
        </w:rPr>
        <w:t>ЗСПЗЗ) с оглед Заповед РД 46-22/10.</w:t>
      </w:r>
      <w:r>
        <w:rPr>
          <w:lang w:val="bg-BG"/>
        </w:rPr>
        <w:t>0</w:t>
      </w:r>
      <w:r w:rsidR="002B063E">
        <w:rPr>
          <w:lang w:val="bg-BG"/>
        </w:rPr>
        <w:t>2</w:t>
      </w:r>
      <w:r>
        <w:rPr>
          <w:lang w:val="bg-BG"/>
        </w:rPr>
        <w:t>.202</w:t>
      </w:r>
      <w:r w:rsidR="002B063E">
        <w:rPr>
          <w:lang w:val="bg-BG"/>
        </w:rPr>
        <w:t>3</w:t>
      </w:r>
      <w:r>
        <w:rPr>
          <w:lang w:val="bg-BG"/>
        </w:rPr>
        <w:t xml:space="preserve"> г. на Министъра на земеделието </w:t>
      </w:r>
      <w:r>
        <w:rPr>
          <w:color w:val="000000"/>
          <w:lang w:val="bg-BG"/>
        </w:rPr>
        <w:t xml:space="preserve">и писмо </w:t>
      </w:r>
      <w:r w:rsidRPr="0045125F">
        <w:rPr>
          <w:lang w:val="bg-BG"/>
        </w:rPr>
        <w:t>с изх. 66-</w:t>
      </w:r>
      <w:r>
        <w:rPr>
          <w:lang w:val="bg-BG"/>
        </w:rPr>
        <w:t>1</w:t>
      </w:r>
      <w:r w:rsidR="002B063E">
        <w:rPr>
          <w:lang w:val="bg-BG"/>
        </w:rPr>
        <w:t>804</w:t>
      </w:r>
      <w:r w:rsidRPr="0045125F">
        <w:rPr>
          <w:lang w:val="bg-BG"/>
        </w:rPr>
        <w:t>/</w:t>
      </w:r>
      <w:r>
        <w:rPr>
          <w:lang w:val="bg-BG"/>
        </w:rPr>
        <w:t>1</w:t>
      </w:r>
      <w:r w:rsidR="002B063E">
        <w:rPr>
          <w:lang w:val="bg-BG"/>
        </w:rPr>
        <w:t>0</w:t>
      </w:r>
      <w:r w:rsidRPr="0045125F">
        <w:rPr>
          <w:lang w:val="bg-BG"/>
        </w:rPr>
        <w:t>.</w:t>
      </w:r>
      <w:r w:rsidR="002B063E">
        <w:rPr>
          <w:lang w:val="bg-BG"/>
        </w:rPr>
        <w:t>04</w:t>
      </w:r>
      <w:r w:rsidRPr="0045125F">
        <w:rPr>
          <w:lang w:val="bg-BG"/>
        </w:rPr>
        <w:t>.202</w:t>
      </w:r>
      <w:r w:rsidR="002B063E">
        <w:rPr>
          <w:lang w:val="bg-BG"/>
        </w:rPr>
        <w:t>3</w:t>
      </w:r>
      <w:r w:rsidRPr="0045125F">
        <w:rPr>
          <w:lang w:val="bg-BG"/>
        </w:rPr>
        <w:t xml:space="preserve"> г.  за изразе</w:t>
      </w:r>
      <w:r>
        <w:rPr>
          <w:lang w:val="bg-BG"/>
        </w:rPr>
        <w:t>но съгласие за включване в процедура за обявяване на търг по реда на</w:t>
      </w:r>
      <w:r w:rsidR="002B063E">
        <w:rPr>
          <w:lang w:val="bg-BG"/>
        </w:rPr>
        <w:t xml:space="preserve"> чл. 27, ал. 8 от ЗСПЗЗ на имот, находящ</w:t>
      </w:r>
      <w:r>
        <w:rPr>
          <w:lang w:val="bg-BG"/>
        </w:rPr>
        <w:t xml:space="preserve"> се в </w:t>
      </w:r>
      <w:proofErr w:type="spellStart"/>
      <w:r>
        <w:rPr>
          <w:lang w:val="bg-BG"/>
        </w:rPr>
        <w:t>обл</w:t>
      </w:r>
      <w:proofErr w:type="spellEnd"/>
      <w:r>
        <w:rPr>
          <w:lang w:val="bg-BG"/>
        </w:rPr>
        <w:t xml:space="preserve">. Видин </w:t>
      </w:r>
    </w:p>
    <w:p w:rsidR="00D8132D" w:rsidRDefault="00D8132D" w:rsidP="00466AB4">
      <w:pPr>
        <w:ind w:right="225" w:firstLine="709"/>
        <w:jc w:val="both"/>
        <w:rPr>
          <w:b/>
          <w:color w:val="000000"/>
          <w:u w:val="single"/>
          <w:shd w:val="clear" w:color="auto" w:fill="FEFEFE"/>
          <w:lang w:val="bg-BG"/>
        </w:rPr>
      </w:pPr>
    </w:p>
    <w:p w:rsidR="00D8132D" w:rsidRPr="0037547A" w:rsidRDefault="00D8132D" w:rsidP="0037547A">
      <w:pPr>
        <w:tabs>
          <w:tab w:val="left" w:pos="1197"/>
        </w:tabs>
        <w:jc w:val="both"/>
        <w:rPr>
          <w:lang w:val="bg-BG"/>
        </w:rPr>
      </w:pPr>
      <w:r w:rsidRPr="0037547A">
        <w:rPr>
          <w:b/>
          <w:lang w:val="bg-BG"/>
        </w:rPr>
        <w:tab/>
      </w:r>
      <w:r>
        <w:rPr>
          <w:b/>
          <w:u w:val="single"/>
          <w:lang w:val="bg-BG"/>
        </w:rPr>
        <w:t>Откривам процедура за провеждане на общ търг</w:t>
      </w:r>
      <w:r>
        <w:rPr>
          <w:lang w:val="bg-BG"/>
        </w:rPr>
        <w:t xml:space="preserve"> с тайно наддаване за придобиване на собственост върху земи, частна държавна собственост, незаети със сгради и съоръжения или прилежащи площи към тях на организациите по </w:t>
      </w:r>
      <w:r>
        <w:rPr>
          <w:rStyle w:val="samedocreference1"/>
          <w:lang w:val="bg-BG"/>
        </w:rPr>
        <w:t>§ 12</w:t>
      </w:r>
      <w:r>
        <w:rPr>
          <w:lang w:val="bg-BG"/>
        </w:rPr>
        <w:t xml:space="preserve"> от ПЗР и по </w:t>
      </w:r>
      <w:r>
        <w:rPr>
          <w:rStyle w:val="samedocreference1"/>
          <w:lang w:val="bg-BG"/>
        </w:rPr>
        <w:t>§ 29</w:t>
      </w:r>
      <w:r>
        <w:rPr>
          <w:lang w:val="bg-BG"/>
        </w:rPr>
        <w:t xml:space="preserve"> от ПЗР на Закона за изменение и допълнение на Закона за собствеността и ползването на земеделските земи, които са негодни за земеделско ползване и не подлежат на възстановяване, при условията и реда, определен в чл. 56з и сл. от ППЗСПЗЗ, както следва: </w:t>
      </w:r>
    </w:p>
    <w:tbl>
      <w:tblPr>
        <w:tblpPr w:leftFromText="180" w:rightFromText="180" w:vertAnchor="text" w:horzAnchor="margin" w:tblpX="-318" w:tblpY="15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276"/>
        <w:gridCol w:w="1842"/>
        <w:gridCol w:w="1276"/>
        <w:gridCol w:w="1559"/>
        <w:gridCol w:w="1134"/>
        <w:gridCol w:w="1418"/>
      </w:tblGrid>
      <w:tr w:rsidR="00D8132D" w:rsidTr="0010697E">
        <w:trPr>
          <w:trHeight w:val="828"/>
        </w:trPr>
        <w:tc>
          <w:tcPr>
            <w:tcW w:w="675" w:type="dxa"/>
            <w:hideMark/>
          </w:tcPr>
          <w:p w:rsidR="00D8132D" w:rsidRDefault="00D8132D" w:rsidP="00D25686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bg-BG"/>
              </w:rPr>
            </w:pPr>
            <w:r>
              <w:rPr>
                <w:lang w:val="bg-BG"/>
              </w:rPr>
              <w:t>№ по ред</w:t>
            </w:r>
          </w:p>
        </w:tc>
        <w:tc>
          <w:tcPr>
            <w:tcW w:w="1418" w:type="dxa"/>
          </w:tcPr>
          <w:p w:rsidR="00D8132D" w:rsidRDefault="00D8132D" w:rsidP="00D25686">
            <w:pPr>
              <w:jc w:val="center"/>
              <w:rPr>
                <w:lang w:val="bg-BG"/>
              </w:rPr>
            </w:pPr>
          </w:p>
          <w:p w:rsidR="00D8132D" w:rsidRDefault="00D8132D" w:rsidP="00D25686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bg-BG"/>
              </w:rPr>
            </w:pPr>
            <w:r>
              <w:rPr>
                <w:lang w:val="bg-BG"/>
              </w:rPr>
              <w:t>землище</w:t>
            </w:r>
          </w:p>
        </w:tc>
        <w:tc>
          <w:tcPr>
            <w:tcW w:w="1276" w:type="dxa"/>
          </w:tcPr>
          <w:p w:rsidR="00D8132D" w:rsidRDefault="00D8132D" w:rsidP="00D25686">
            <w:pPr>
              <w:jc w:val="center"/>
              <w:rPr>
                <w:lang w:val="bg-BG"/>
              </w:rPr>
            </w:pPr>
          </w:p>
          <w:p w:rsidR="00D8132D" w:rsidRDefault="00D8132D" w:rsidP="00D25686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bg-BG"/>
              </w:rPr>
            </w:pPr>
            <w:r>
              <w:rPr>
                <w:lang w:val="bg-BG"/>
              </w:rPr>
              <w:t>община</w:t>
            </w:r>
          </w:p>
        </w:tc>
        <w:tc>
          <w:tcPr>
            <w:tcW w:w="1842" w:type="dxa"/>
            <w:hideMark/>
          </w:tcPr>
          <w:p w:rsidR="00D8132D" w:rsidRDefault="00D8132D" w:rsidP="00D2568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№ на имот по</w:t>
            </w:r>
          </w:p>
          <w:p w:rsidR="00D8132D" w:rsidRDefault="00D8132D" w:rsidP="00D25686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bg-BG"/>
              </w:rPr>
            </w:pPr>
            <w:r>
              <w:rPr>
                <w:lang w:val="bg-BG"/>
              </w:rPr>
              <w:t>КККР/план</w:t>
            </w:r>
          </w:p>
        </w:tc>
        <w:tc>
          <w:tcPr>
            <w:tcW w:w="1276" w:type="dxa"/>
            <w:hideMark/>
          </w:tcPr>
          <w:p w:rsidR="00D8132D" w:rsidRDefault="00D8132D" w:rsidP="00D2568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Площ на имота</w:t>
            </w:r>
          </w:p>
          <w:p w:rsidR="00D8132D" w:rsidRDefault="00D8132D" w:rsidP="00D25686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bg-BG"/>
              </w:rPr>
            </w:pPr>
            <w:r>
              <w:rPr>
                <w:lang w:val="bg-BG"/>
              </w:rPr>
              <w:t>/</w:t>
            </w:r>
            <w:proofErr w:type="spellStart"/>
            <w:r>
              <w:rPr>
                <w:lang w:val="bg-BG"/>
              </w:rPr>
              <w:t>кв.м</w:t>
            </w:r>
            <w:proofErr w:type="spellEnd"/>
            <w:r>
              <w:rPr>
                <w:lang w:val="bg-BG"/>
              </w:rPr>
              <w:t>./</w:t>
            </w:r>
          </w:p>
        </w:tc>
        <w:tc>
          <w:tcPr>
            <w:tcW w:w="1559" w:type="dxa"/>
            <w:hideMark/>
          </w:tcPr>
          <w:p w:rsidR="00D8132D" w:rsidRDefault="00D8132D" w:rsidP="00D2568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Начална тръжна цена</w:t>
            </w:r>
          </w:p>
          <w:p w:rsidR="00D8132D" w:rsidRDefault="00D8132D" w:rsidP="00D25686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bg-BG"/>
              </w:rPr>
            </w:pPr>
            <w:r>
              <w:rPr>
                <w:lang w:val="bg-BG"/>
              </w:rPr>
              <w:t>/лева/</w:t>
            </w:r>
          </w:p>
        </w:tc>
        <w:tc>
          <w:tcPr>
            <w:tcW w:w="1134" w:type="dxa"/>
            <w:hideMark/>
          </w:tcPr>
          <w:p w:rsidR="00D8132D" w:rsidRDefault="00D8132D" w:rsidP="00D25686">
            <w:pPr>
              <w:ind w:left="-108" w:right="-86" w:firstLine="108"/>
              <w:jc w:val="center"/>
              <w:rPr>
                <w:lang w:val="bg-BG"/>
              </w:rPr>
            </w:pPr>
            <w:r>
              <w:rPr>
                <w:lang w:val="bg-BG"/>
              </w:rPr>
              <w:t>Депозит</w:t>
            </w:r>
          </w:p>
          <w:p w:rsidR="00D8132D" w:rsidRDefault="00D8132D" w:rsidP="00D25686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bg-BG"/>
              </w:rPr>
            </w:pPr>
            <w:r>
              <w:rPr>
                <w:lang w:val="bg-BG"/>
              </w:rPr>
              <w:t>/лева/</w:t>
            </w:r>
          </w:p>
        </w:tc>
        <w:tc>
          <w:tcPr>
            <w:tcW w:w="1418" w:type="dxa"/>
          </w:tcPr>
          <w:p w:rsidR="00D8132D" w:rsidRDefault="00D8132D" w:rsidP="00D25686">
            <w:pPr>
              <w:jc w:val="center"/>
            </w:pPr>
            <w:proofErr w:type="spellStart"/>
            <w:r w:rsidRPr="00E01BA8">
              <w:t>Разходи</w:t>
            </w:r>
            <w:proofErr w:type="spellEnd"/>
            <w:r w:rsidRPr="00E01BA8">
              <w:t xml:space="preserve"> </w:t>
            </w:r>
            <w:proofErr w:type="spellStart"/>
            <w:r w:rsidRPr="00E01BA8">
              <w:t>по</w:t>
            </w:r>
            <w:proofErr w:type="spellEnd"/>
            <w:r w:rsidRPr="00E01BA8">
              <w:t xml:space="preserve"> чл.5</w:t>
            </w:r>
            <w:r w:rsidRPr="00E01BA8">
              <w:rPr>
                <w:lang w:val="bg-BG"/>
              </w:rPr>
              <w:t>6</w:t>
            </w:r>
            <w:r w:rsidRPr="00E01BA8">
              <w:t xml:space="preserve">, </w:t>
            </w:r>
            <w:r w:rsidRPr="00E01BA8">
              <w:rPr>
                <w:lang w:val="bg-BG"/>
              </w:rPr>
              <w:t xml:space="preserve">ш, </w:t>
            </w:r>
            <w:r w:rsidRPr="00E01BA8">
              <w:t xml:space="preserve">ал.1 </w:t>
            </w:r>
            <w:proofErr w:type="spellStart"/>
            <w:r w:rsidRPr="00E01BA8">
              <w:t>от</w:t>
            </w:r>
            <w:proofErr w:type="spellEnd"/>
            <w:r w:rsidRPr="00E01BA8">
              <w:t xml:space="preserve"> ППЗСПЗЗ</w:t>
            </w:r>
          </w:p>
          <w:p w:rsidR="00D8132D" w:rsidRPr="00FE0074" w:rsidRDefault="00D8132D" w:rsidP="00D2568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/лева/</w:t>
            </w:r>
          </w:p>
        </w:tc>
      </w:tr>
      <w:tr w:rsidR="00D8132D" w:rsidTr="0010697E">
        <w:tc>
          <w:tcPr>
            <w:tcW w:w="675" w:type="dxa"/>
            <w:hideMark/>
          </w:tcPr>
          <w:p w:rsidR="00D8132D" w:rsidRPr="0045125F" w:rsidRDefault="00D8132D" w:rsidP="00D25686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418" w:type="dxa"/>
            <w:hideMark/>
          </w:tcPr>
          <w:p w:rsidR="00D8132D" w:rsidRPr="0045125F" w:rsidRDefault="002B063E" w:rsidP="00D25686">
            <w:pPr>
              <w:overflowPunct w:val="0"/>
              <w:autoSpaceDE w:val="0"/>
              <w:autoSpaceDN w:val="0"/>
              <w:adjustRightInd w:val="0"/>
              <w:rPr>
                <w:lang w:val="bg-BG"/>
              </w:rPr>
            </w:pPr>
            <w:r>
              <w:rPr>
                <w:lang w:val="bg-BG"/>
              </w:rPr>
              <w:t>Кутово</w:t>
            </w:r>
          </w:p>
        </w:tc>
        <w:tc>
          <w:tcPr>
            <w:tcW w:w="1276" w:type="dxa"/>
            <w:hideMark/>
          </w:tcPr>
          <w:p w:rsidR="00D8132D" w:rsidRPr="0045125F" w:rsidRDefault="00D8132D" w:rsidP="00D25686">
            <w:pPr>
              <w:overflowPunct w:val="0"/>
              <w:autoSpaceDE w:val="0"/>
              <w:autoSpaceDN w:val="0"/>
              <w:adjustRightInd w:val="0"/>
              <w:rPr>
                <w:lang w:val="bg-BG"/>
              </w:rPr>
            </w:pPr>
            <w:r w:rsidRPr="0045125F">
              <w:rPr>
                <w:lang w:val="bg-BG"/>
              </w:rPr>
              <w:t>Видин</w:t>
            </w:r>
          </w:p>
        </w:tc>
        <w:tc>
          <w:tcPr>
            <w:tcW w:w="1842" w:type="dxa"/>
            <w:hideMark/>
          </w:tcPr>
          <w:p w:rsidR="00D8132D" w:rsidRPr="00503636" w:rsidRDefault="002B063E" w:rsidP="002B063E">
            <w:pPr>
              <w:overflowPunct w:val="0"/>
              <w:autoSpaceDE w:val="0"/>
              <w:autoSpaceDN w:val="0"/>
              <w:adjustRightInd w:val="0"/>
              <w:rPr>
                <w:lang w:val="bg-BG"/>
              </w:rPr>
            </w:pPr>
            <w:r>
              <w:rPr>
                <w:lang w:val="bg-BG"/>
              </w:rPr>
              <w:t>41263</w:t>
            </w:r>
            <w:r w:rsidR="00D8132D" w:rsidRPr="00503636">
              <w:rPr>
                <w:lang w:val="bg-BG"/>
              </w:rPr>
              <w:t>.</w:t>
            </w:r>
            <w:r>
              <w:rPr>
                <w:lang w:val="bg-BG"/>
              </w:rPr>
              <w:t>98</w:t>
            </w:r>
            <w:r w:rsidR="00D8132D" w:rsidRPr="00503636">
              <w:rPr>
                <w:lang w:val="bg-BG"/>
              </w:rPr>
              <w:t>.</w:t>
            </w:r>
            <w:r w:rsidR="00D8132D">
              <w:rPr>
                <w:lang w:val="bg-BG"/>
              </w:rPr>
              <w:t>6</w:t>
            </w:r>
            <w:r>
              <w:rPr>
                <w:lang w:val="bg-BG"/>
              </w:rPr>
              <w:t>1</w:t>
            </w:r>
          </w:p>
        </w:tc>
        <w:tc>
          <w:tcPr>
            <w:tcW w:w="1276" w:type="dxa"/>
            <w:hideMark/>
          </w:tcPr>
          <w:p w:rsidR="00D8132D" w:rsidRPr="00503636" w:rsidRDefault="002B063E" w:rsidP="00D25686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bg-BG"/>
              </w:rPr>
            </w:pPr>
            <w:r>
              <w:rPr>
                <w:lang w:val="bg-BG"/>
              </w:rPr>
              <w:t>9 184</w:t>
            </w:r>
          </w:p>
        </w:tc>
        <w:tc>
          <w:tcPr>
            <w:tcW w:w="1559" w:type="dxa"/>
            <w:hideMark/>
          </w:tcPr>
          <w:p w:rsidR="00D8132D" w:rsidRPr="00503636" w:rsidRDefault="002B063E" w:rsidP="00D25686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lang w:val="bg-BG"/>
              </w:rPr>
              <w:t>18 52</w:t>
            </w:r>
            <w:r w:rsidR="00D8132D">
              <w:rPr>
                <w:lang w:val="bg-BG"/>
              </w:rPr>
              <w:t>0</w:t>
            </w:r>
            <w:r w:rsidR="00D8132D" w:rsidRPr="00503636">
              <w:rPr>
                <w:lang w:val="bg-BG"/>
              </w:rPr>
              <w:t>,</w:t>
            </w:r>
            <w:r w:rsidR="00D8132D">
              <w:rPr>
                <w:lang w:val="bg-BG"/>
              </w:rPr>
              <w:t>00</w:t>
            </w:r>
          </w:p>
        </w:tc>
        <w:tc>
          <w:tcPr>
            <w:tcW w:w="1134" w:type="dxa"/>
            <w:hideMark/>
          </w:tcPr>
          <w:p w:rsidR="00D8132D" w:rsidRPr="00503636" w:rsidRDefault="002C6E60" w:rsidP="00D25686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bg-BG"/>
              </w:rPr>
            </w:pPr>
            <w:r>
              <w:rPr>
                <w:lang w:val="bg-BG"/>
              </w:rPr>
              <w:t>1 852</w:t>
            </w:r>
            <w:r w:rsidR="00D8132D" w:rsidRPr="00503636">
              <w:rPr>
                <w:lang w:val="bg-BG"/>
              </w:rPr>
              <w:t>,00</w:t>
            </w:r>
          </w:p>
        </w:tc>
        <w:tc>
          <w:tcPr>
            <w:tcW w:w="1418" w:type="dxa"/>
          </w:tcPr>
          <w:p w:rsidR="00D8132D" w:rsidRPr="00503636" w:rsidRDefault="00D8132D" w:rsidP="00D25686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bg-BG"/>
              </w:rPr>
            </w:pPr>
            <w:r>
              <w:rPr>
                <w:lang w:val="bg-BG"/>
              </w:rPr>
              <w:t>70,00</w:t>
            </w:r>
          </w:p>
        </w:tc>
      </w:tr>
    </w:tbl>
    <w:p w:rsidR="00D8132D" w:rsidRDefault="00D8132D" w:rsidP="00466AB4">
      <w:pPr>
        <w:ind w:firstLine="708"/>
        <w:jc w:val="both"/>
        <w:rPr>
          <w:b/>
          <w:color w:val="000000"/>
          <w:shd w:val="clear" w:color="auto" w:fill="FEFEFE"/>
          <w:lang w:val="bg-BG"/>
        </w:rPr>
      </w:pPr>
    </w:p>
    <w:p w:rsidR="00D8132D" w:rsidRDefault="00D8132D" w:rsidP="00466AB4">
      <w:pPr>
        <w:tabs>
          <w:tab w:val="left" w:pos="1197"/>
        </w:tabs>
        <w:ind w:firstLine="720"/>
        <w:jc w:val="both"/>
        <w:rPr>
          <w:lang w:val="bg-BG"/>
        </w:rPr>
      </w:pPr>
      <w:proofErr w:type="spellStart"/>
      <w:r>
        <w:rPr>
          <w:b/>
          <w:color w:val="000000"/>
        </w:rPr>
        <w:t>Информация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земите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обект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търга</w:t>
      </w:r>
      <w:proofErr w:type="spellEnd"/>
      <w:r>
        <w:rPr>
          <w:color w:val="000000"/>
        </w:rPr>
        <w:t xml:space="preserve"> е </w:t>
      </w:r>
      <w:proofErr w:type="spellStart"/>
      <w:r>
        <w:rPr>
          <w:color w:val="000000"/>
        </w:rPr>
        <w:t>изложена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Областна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дирекция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bg-BG"/>
        </w:rPr>
        <w:t xml:space="preserve"> „</w:t>
      </w:r>
      <w:proofErr w:type="spellStart"/>
      <w:proofErr w:type="gramEnd"/>
      <w:r>
        <w:rPr>
          <w:color w:val="000000"/>
        </w:rPr>
        <w:t>Земеделие</w:t>
      </w:r>
      <w:proofErr w:type="spellEnd"/>
      <w:r>
        <w:rPr>
          <w:color w:val="000000"/>
        </w:rPr>
        <w:t>”</w:t>
      </w:r>
      <w:r>
        <w:rPr>
          <w:color w:val="000000"/>
          <w:lang w:val="bg-BG"/>
        </w:rPr>
        <w:t>- гр. Видин</w:t>
      </w:r>
      <w:r>
        <w:rPr>
          <w:color w:val="000000"/>
        </w:rPr>
        <w:t>, в</w:t>
      </w:r>
      <w:r>
        <w:rPr>
          <w:color w:val="000000"/>
          <w:lang w:val="bg-BG"/>
        </w:rPr>
        <w:t xml:space="preserve"> О</w:t>
      </w:r>
      <w:proofErr w:type="spellStart"/>
      <w:r>
        <w:rPr>
          <w:color w:val="000000"/>
        </w:rPr>
        <w:t>бщинск</w:t>
      </w:r>
      <w:proofErr w:type="spellEnd"/>
      <w:r>
        <w:rPr>
          <w:color w:val="000000"/>
          <w:lang w:val="bg-BG"/>
        </w:rPr>
        <w:t>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служб</w:t>
      </w:r>
      <w:proofErr w:type="spellEnd"/>
      <w:r>
        <w:rPr>
          <w:color w:val="000000"/>
          <w:lang w:val="bg-BG"/>
        </w:rPr>
        <w:t>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земеделие</w:t>
      </w:r>
      <w:proofErr w:type="spellEnd"/>
      <w:r>
        <w:rPr>
          <w:color w:val="000000"/>
          <w:lang w:val="bg-BG"/>
        </w:rPr>
        <w:t xml:space="preserve"> гр. Видин, както и на </w:t>
      </w:r>
      <w:proofErr w:type="spellStart"/>
      <w:r w:rsidRPr="0055606F">
        <w:rPr>
          <w:lang w:val="en-US"/>
        </w:rPr>
        <w:t>интернет</w:t>
      </w:r>
      <w:proofErr w:type="spellEnd"/>
      <w:r w:rsidRPr="0055606F">
        <w:rPr>
          <w:lang w:val="en-US"/>
        </w:rPr>
        <w:t xml:space="preserve"> </w:t>
      </w:r>
      <w:proofErr w:type="spellStart"/>
      <w:r w:rsidRPr="0055606F">
        <w:rPr>
          <w:lang w:val="en-US"/>
        </w:rPr>
        <w:t>страницата</w:t>
      </w:r>
      <w:proofErr w:type="spellEnd"/>
      <w:r w:rsidRPr="0055606F">
        <w:rPr>
          <w:lang w:val="en-US"/>
        </w:rPr>
        <w:t xml:space="preserve"> </w:t>
      </w:r>
      <w:proofErr w:type="spellStart"/>
      <w:r w:rsidRPr="0055606F">
        <w:rPr>
          <w:lang w:val="en-US"/>
        </w:rPr>
        <w:t>на</w:t>
      </w:r>
      <w:proofErr w:type="spellEnd"/>
      <w:r w:rsidRPr="0055606F">
        <w:rPr>
          <w:lang w:val="en-US"/>
        </w:rPr>
        <w:t xml:space="preserve"> ОД”З</w:t>
      </w:r>
      <w:proofErr w:type="spellStart"/>
      <w:r w:rsidRPr="0055606F">
        <w:rPr>
          <w:lang w:val="bg-BG"/>
        </w:rPr>
        <w:t>емеделие</w:t>
      </w:r>
      <w:proofErr w:type="spellEnd"/>
      <w:r w:rsidRPr="0055606F">
        <w:rPr>
          <w:lang w:val="en-US"/>
        </w:rPr>
        <w:t>”</w:t>
      </w:r>
      <w:r>
        <w:rPr>
          <w:lang w:val="bg-BG"/>
        </w:rPr>
        <w:t xml:space="preserve"> Видин, както и на</w:t>
      </w:r>
    </w:p>
    <w:p w:rsidR="00D8132D" w:rsidRDefault="00DE5B1B" w:rsidP="00466AB4">
      <w:pPr>
        <w:tabs>
          <w:tab w:val="left" w:pos="1197"/>
        </w:tabs>
        <w:ind w:firstLine="720"/>
        <w:jc w:val="both"/>
        <w:rPr>
          <w:color w:val="000000"/>
          <w:lang w:val="bg-BG"/>
        </w:rPr>
      </w:pPr>
      <w:hyperlink r:id="rId6" w:history="1">
        <w:r w:rsidR="00D8132D" w:rsidRPr="0055606F">
          <w:rPr>
            <w:color w:val="0000FF"/>
            <w:u w:val="single"/>
            <w:lang w:val="en-US"/>
          </w:rPr>
          <w:t>http://www.mzh.government.bg/ODZ-Vidin/bg/Home.aspx</w:t>
        </w:r>
        <w:r w:rsidR="00D8132D" w:rsidRPr="0055606F">
          <w:rPr>
            <w:color w:val="0000FF"/>
            <w:u w:val="single"/>
            <w:lang w:val="bg-BG"/>
          </w:rPr>
          <w:t>/</w:t>
        </w:r>
      </w:hyperlink>
    </w:p>
    <w:p w:rsidR="00D8132D" w:rsidRDefault="00DE5B1B" w:rsidP="00B07699">
      <w:pPr>
        <w:tabs>
          <w:tab w:val="left" w:pos="1197"/>
        </w:tabs>
        <w:ind w:firstLine="720"/>
        <w:jc w:val="both"/>
        <w:rPr>
          <w:color w:val="000000"/>
          <w:lang w:val="bg-BG"/>
        </w:rPr>
      </w:pPr>
      <w:hyperlink r:id="rId7" w:history="1">
        <w:r w:rsidR="00D8132D" w:rsidRPr="00EE15E7">
          <w:rPr>
            <w:rStyle w:val="a5"/>
            <w:lang w:val="en-US"/>
          </w:rPr>
          <w:t>http://www.mzh.government.bg/mzh/bg/Home.aspx</w:t>
        </w:r>
        <w:r w:rsidR="00D8132D" w:rsidRPr="00EE15E7">
          <w:rPr>
            <w:rStyle w:val="a5"/>
            <w:lang w:val="bg-BG"/>
          </w:rPr>
          <w:t>/</w:t>
        </w:r>
      </w:hyperlink>
    </w:p>
    <w:p w:rsidR="00D8132D" w:rsidRDefault="00D8132D" w:rsidP="00466AB4">
      <w:pPr>
        <w:tabs>
          <w:tab w:val="left" w:pos="1197"/>
        </w:tabs>
        <w:ind w:firstLine="720"/>
        <w:jc w:val="both"/>
        <w:rPr>
          <w:lang w:val="en-US"/>
        </w:rPr>
      </w:pPr>
    </w:p>
    <w:p w:rsidR="00D8132D" w:rsidRDefault="00D8132D" w:rsidP="00466AB4">
      <w:pPr>
        <w:tabs>
          <w:tab w:val="left" w:pos="1197"/>
        </w:tabs>
        <w:ind w:firstLine="720"/>
        <w:jc w:val="both"/>
      </w:pPr>
      <w:r>
        <w:rPr>
          <w:b/>
        </w:rPr>
        <w:t>3.</w:t>
      </w:r>
      <w:r>
        <w:tab/>
      </w:r>
      <w:proofErr w:type="spellStart"/>
      <w:r>
        <w:rPr>
          <w:b/>
        </w:rPr>
        <w:t>Условия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участие</w:t>
      </w:r>
      <w:proofErr w:type="spellEnd"/>
      <w:r>
        <w:rPr>
          <w:b/>
        </w:rPr>
        <w:t>.</w:t>
      </w:r>
      <w:r>
        <w:t xml:space="preserve"> В</w:t>
      </w:r>
      <w:r>
        <w:rPr>
          <w:b/>
        </w:rPr>
        <w:t xml:space="preserve"> </w:t>
      </w:r>
      <w:proofErr w:type="spellStart"/>
      <w:r>
        <w:t>търга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участват</w:t>
      </w:r>
      <w:proofErr w:type="spellEnd"/>
      <w:r>
        <w:t xml:space="preserve"> </w:t>
      </w:r>
      <w:proofErr w:type="spellStart"/>
      <w:r>
        <w:t>физически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еднолични</w:t>
      </w:r>
      <w:proofErr w:type="spellEnd"/>
      <w:r>
        <w:t xml:space="preserve"> </w:t>
      </w:r>
      <w:proofErr w:type="spellStart"/>
      <w:r>
        <w:t>търговци</w:t>
      </w:r>
      <w:proofErr w:type="spellEnd"/>
      <w:r>
        <w:t xml:space="preserve"> и </w:t>
      </w:r>
      <w:proofErr w:type="spellStart"/>
      <w:r>
        <w:t>юридически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вписани</w:t>
      </w:r>
      <w:proofErr w:type="spellEnd"/>
      <w:r>
        <w:t xml:space="preserve"> в </w:t>
      </w:r>
      <w:proofErr w:type="spellStart"/>
      <w:r>
        <w:t>Търговския</w:t>
      </w:r>
      <w:proofErr w:type="spellEnd"/>
      <w:r>
        <w:t xml:space="preserve"> </w:t>
      </w:r>
      <w:proofErr w:type="spellStart"/>
      <w:r>
        <w:t>регистър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търговския</w:t>
      </w:r>
      <w:proofErr w:type="spellEnd"/>
      <w:r>
        <w:t xml:space="preserve"> </w:t>
      </w:r>
      <w:proofErr w:type="spellStart"/>
      <w:r>
        <w:t>регистър</w:t>
      </w:r>
      <w:proofErr w:type="spellEnd"/>
      <w:r>
        <w:t xml:space="preserve">, </w:t>
      </w:r>
      <w:proofErr w:type="spellStart"/>
      <w:r>
        <w:t>чиито</w:t>
      </w:r>
      <w:proofErr w:type="spellEnd"/>
      <w:r>
        <w:t xml:space="preserve"> </w:t>
      </w:r>
      <w:proofErr w:type="spellStart"/>
      <w:r>
        <w:t>заявления</w:t>
      </w:r>
      <w:proofErr w:type="spellEnd"/>
      <w:r>
        <w:t xml:space="preserve"> </w:t>
      </w:r>
      <w:proofErr w:type="spellStart"/>
      <w:r>
        <w:t>отговарят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изискванията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>. 56к ППЗСПЗЗ.</w:t>
      </w:r>
    </w:p>
    <w:p w:rsidR="00D8132D" w:rsidRDefault="00D8132D" w:rsidP="00466AB4">
      <w:pPr>
        <w:tabs>
          <w:tab w:val="left" w:pos="1197"/>
        </w:tabs>
        <w:ind w:firstLine="720"/>
        <w:jc w:val="both"/>
        <w:rPr>
          <w:lang w:val="bg-BG"/>
        </w:rPr>
      </w:pPr>
    </w:p>
    <w:p w:rsidR="00D8132D" w:rsidRDefault="00D8132D" w:rsidP="00466AB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b/>
          <w:lang w:val="bg-BG"/>
        </w:rPr>
      </w:pPr>
      <w:r>
        <w:rPr>
          <w:b/>
          <w:lang w:val="bg-BG"/>
        </w:rPr>
        <w:t xml:space="preserve">Място и срок за получаване на заявления. </w:t>
      </w:r>
    </w:p>
    <w:p w:rsidR="00D8132D" w:rsidRDefault="00D8132D" w:rsidP="00466AB4">
      <w:pPr>
        <w:tabs>
          <w:tab w:val="left" w:pos="1197"/>
        </w:tabs>
        <w:ind w:firstLine="720"/>
        <w:jc w:val="both"/>
        <w:rPr>
          <w:lang w:val="bg-BG"/>
        </w:rPr>
      </w:pPr>
      <w:proofErr w:type="spellStart"/>
      <w:r>
        <w:t>Документите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търга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получават</w:t>
      </w:r>
      <w:proofErr w:type="spellEnd"/>
      <w:r>
        <w:t xml:space="preserve"> в </w:t>
      </w:r>
      <w:proofErr w:type="spellStart"/>
      <w:r>
        <w:t>сградата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„</w:t>
      </w:r>
      <w:proofErr w:type="spellStart"/>
      <w:r>
        <w:t>Земеделие</w:t>
      </w:r>
      <w:proofErr w:type="spellEnd"/>
      <w:r>
        <w:t xml:space="preserve">” </w:t>
      </w:r>
      <w:proofErr w:type="spellStart"/>
      <w:r>
        <w:t>гр</w:t>
      </w:r>
      <w:proofErr w:type="spellEnd"/>
      <w:r>
        <w:t xml:space="preserve">. </w:t>
      </w:r>
      <w:r>
        <w:rPr>
          <w:lang w:val="bg-BG"/>
        </w:rPr>
        <w:t>Видин</w:t>
      </w:r>
      <w:r>
        <w:t xml:space="preserve">, </w:t>
      </w:r>
      <w:proofErr w:type="spellStart"/>
      <w:r>
        <w:t>ул</w:t>
      </w:r>
      <w:proofErr w:type="spellEnd"/>
      <w:r>
        <w:t>. „</w:t>
      </w:r>
      <w:r>
        <w:rPr>
          <w:lang w:val="bg-BG"/>
        </w:rPr>
        <w:t>Рибарска</w:t>
      </w:r>
      <w:r>
        <w:t>” № 1</w:t>
      </w:r>
      <w:r>
        <w:rPr>
          <w:lang w:val="bg-BG"/>
        </w:rPr>
        <w:t>2</w:t>
      </w:r>
      <w:r>
        <w:t>,</w:t>
      </w:r>
      <w:r>
        <w:rPr>
          <w:lang w:val="bg-BG"/>
        </w:rPr>
        <w:t xml:space="preserve"> ет.2, стая № 6, </w:t>
      </w:r>
      <w:r>
        <w:t xml:space="preserve">в </w:t>
      </w:r>
      <w:proofErr w:type="spellStart"/>
      <w:r>
        <w:t>срок</w:t>
      </w:r>
      <w:proofErr w:type="spellEnd"/>
      <w:r>
        <w:t xml:space="preserve"> 30 </w:t>
      </w:r>
      <w:proofErr w:type="spellStart"/>
      <w:r>
        <w:t>дни</w:t>
      </w:r>
      <w:proofErr w:type="spellEnd"/>
      <w:r>
        <w:t xml:space="preserve">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крайния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заявленията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, </w:t>
      </w:r>
      <w:proofErr w:type="spellStart"/>
      <w:r>
        <w:t>считано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последната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публикация</w:t>
      </w:r>
      <w:proofErr w:type="spellEnd"/>
      <w:r>
        <w:rPr>
          <w:lang w:val="bg-BG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rPr>
          <w:lang w:val="bg-BG"/>
        </w:rPr>
        <w:t>.</w:t>
      </w:r>
    </w:p>
    <w:p w:rsidR="00D8132D" w:rsidRDefault="00D8132D" w:rsidP="00466AB4">
      <w:pPr>
        <w:tabs>
          <w:tab w:val="left" w:pos="1197"/>
        </w:tabs>
        <w:ind w:firstLine="720"/>
        <w:jc w:val="both"/>
        <w:rPr>
          <w:lang w:val="bg-BG"/>
        </w:rPr>
      </w:pPr>
    </w:p>
    <w:p w:rsidR="00D8132D" w:rsidRDefault="00D8132D" w:rsidP="00466AB4">
      <w:pPr>
        <w:numPr>
          <w:ilvl w:val="0"/>
          <w:numId w:val="1"/>
        </w:numPr>
        <w:autoSpaceDN w:val="0"/>
        <w:ind w:left="720" w:firstLine="0"/>
        <w:jc w:val="both"/>
        <w:rPr>
          <w:b/>
          <w:lang w:val="bg-BG"/>
        </w:rPr>
      </w:pPr>
      <w:r>
        <w:rPr>
          <w:b/>
          <w:lang w:val="bg-BG"/>
        </w:rPr>
        <w:t>Място и срок за подаване на заявления.</w:t>
      </w:r>
      <w:r>
        <w:rPr>
          <w:lang w:val="bg-BG"/>
        </w:rPr>
        <w:tab/>
      </w:r>
    </w:p>
    <w:p w:rsidR="00D8132D" w:rsidRDefault="00D8132D" w:rsidP="00466AB4">
      <w:pPr>
        <w:tabs>
          <w:tab w:val="left" w:pos="1197"/>
        </w:tabs>
        <w:jc w:val="both"/>
        <w:rPr>
          <w:lang w:val="bg-BG"/>
        </w:rPr>
      </w:pPr>
      <w:r>
        <w:rPr>
          <w:lang w:val="bg-BG"/>
        </w:rPr>
        <w:lastRenderedPageBreak/>
        <w:t xml:space="preserve">         Документите за участие в търга се подават в сградата на Областна дирекция „Земеделие” </w:t>
      </w:r>
      <w:proofErr w:type="spellStart"/>
      <w:r>
        <w:t>гр</w:t>
      </w:r>
      <w:proofErr w:type="spellEnd"/>
      <w:r>
        <w:t xml:space="preserve">. </w:t>
      </w:r>
      <w:r>
        <w:rPr>
          <w:lang w:val="bg-BG"/>
        </w:rPr>
        <w:t>Видин</w:t>
      </w:r>
      <w:r>
        <w:t xml:space="preserve">, </w:t>
      </w:r>
      <w:proofErr w:type="spellStart"/>
      <w:r>
        <w:t>ул</w:t>
      </w:r>
      <w:proofErr w:type="spellEnd"/>
      <w:r>
        <w:t>. „</w:t>
      </w:r>
      <w:r>
        <w:rPr>
          <w:lang w:val="bg-BG"/>
        </w:rPr>
        <w:t>Рибарска</w:t>
      </w:r>
      <w:r>
        <w:t>” № 1</w:t>
      </w:r>
      <w:r>
        <w:rPr>
          <w:lang w:val="bg-BG"/>
        </w:rPr>
        <w:t>2</w:t>
      </w:r>
      <w:r>
        <w:t>,</w:t>
      </w:r>
      <w:r>
        <w:rPr>
          <w:lang w:val="bg-BG"/>
        </w:rPr>
        <w:t xml:space="preserve"> ет.2, стая № 6, всеки работен ден от 09</w:t>
      </w:r>
      <w:r w:rsidR="001A0D35">
        <w:rPr>
          <w:lang w:val="bg-BG"/>
        </w:rPr>
        <w:t>.00 до 17.3</w:t>
      </w:r>
      <w:r>
        <w:rPr>
          <w:lang w:val="bg-BG"/>
        </w:rPr>
        <w:t>0 часа, в срок 30 дни, считано от последната дата на публикация на заповедта.</w:t>
      </w:r>
    </w:p>
    <w:p w:rsidR="00D8132D" w:rsidRDefault="00D8132D" w:rsidP="00466AB4">
      <w:pPr>
        <w:jc w:val="both"/>
        <w:rPr>
          <w:lang w:val="bg-BG"/>
        </w:rPr>
      </w:pPr>
      <w:r>
        <w:rPr>
          <w:lang w:val="bg-BG"/>
        </w:rPr>
        <w:t xml:space="preserve">        </w:t>
      </w:r>
    </w:p>
    <w:p w:rsidR="00D8132D" w:rsidRDefault="00D8132D" w:rsidP="00466AB4">
      <w:pPr>
        <w:jc w:val="both"/>
        <w:rPr>
          <w:b/>
          <w:u w:val="single"/>
          <w:lang w:val="bg-BG"/>
        </w:rPr>
      </w:pPr>
      <w:r>
        <w:rPr>
          <w:lang w:val="bg-BG"/>
        </w:rPr>
        <w:t xml:space="preserve">              </w:t>
      </w:r>
      <w:r>
        <w:rPr>
          <w:b/>
          <w:bCs/>
          <w:highlight w:val="white"/>
          <w:u w:val="single"/>
          <w:shd w:val="clear" w:color="auto" w:fill="FEFEFE"/>
          <w:lang w:val="bg-BG"/>
        </w:rPr>
        <w:t xml:space="preserve">Предложената в заявлението тръжна цена следва да бъде само в цели левове за всеки  имот - обект на търга и не може да бъде по-ниска от началната тръжна цена. </w:t>
      </w:r>
    </w:p>
    <w:p w:rsidR="00D8132D" w:rsidRDefault="00D8132D" w:rsidP="00466AB4">
      <w:pPr>
        <w:ind w:firstLine="827"/>
        <w:jc w:val="both"/>
        <w:textAlignment w:val="center"/>
        <w:rPr>
          <w:lang w:val="bg-BG"/>
        </w:rPr>
      </w:pPr>
      <w:r>
        <w:rPr>
          <w:lang w:val="bg-BG"/>
        </w:rPr>
        <w:t xml:space="preserve">Заявителят или упълномощено от него лице, писмено с нотариална заверка на подписа, подава в ОД „Земеделие” – гр. Видин отделно заявление за всеки имот, в което се посочват единен идентификационен код съгласно Закона за търговския регистър и регистъра на юридическите лица с нестопанска цел, когато заявлението се подава от юридическо лице или едноличен търговец, местонахождението, номерът и площта на поземления имот и предлаганата цена в левове за имота. </w:t>
      </w:r>
    </w:p>
    <w:p w:rsidR="00D8132D" w:rsidRDefault="00D8132D" w:rsidP="00466AB4">
      <w:pPr>
        <w:ind w:firstLine="827"/>
        <w:jc w:val="both"/>
        <w:textAlignment w:val="center"/>
        <w:rPr>
          <w:rFonts w:ascii="Arial" w:hAnsi="Arial"/>
          <w:color w:val="000000"/>
          <w:sz w:val="20"/>
          <w:szCs w:val="20"/>
          <w:lang w:val="en"/>
        </w:rPr>
      </w:pPr>
      <w:proofErr w:type="spellStart"/>
      <w:r>
        <w:rPr>
          <w:color w:val="000000"/>
          <w:lang w:val="en"/>
        </w:rPr>
        <w:t>При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подаване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на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заявлението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се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представя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документ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за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самоличност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на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заявителя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или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на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упълномощеното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лице</w:t>
      </w:r>
      <w:proofErr w:type="spellEnd"/>
      <w:r>
        <w:rPr>
          <w:color w:val="000000"/>
          <w:lang w:val="en"/>
        </w:rPr>
        <w:t xml:space="preserve"> и </w:t>
      </w:r>
      <w:proofErr w:type="spellStart"/>
      <w:r>
        <w:rPr>
          <w:color w:val="000000"/>
          <w:lang w:val="en"/>
        </w:rPr>
        <w:t>се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прилагат</w:t>
      </w:r>
      <w:proofErr w:type="spellEnd"/>
      <w:r>
        <w:rPr>
          <w:color w:val="000000"/>
          <w:lang w:val="en"/>
        </w:rPr>
        <w:t xml:space="preserve">: </w:t>
      </w:r>
    </w:p>
    <w:p w:rsidR="00D8132D" w:rsidRPr="004A21BB" w:rsidRDefault="00D8132D" w:rsidP="004A21B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center"/>
        <w:rPr>
          <w:color w:val="000000"/>
          <w:lang w:val="en" w:eastAsia="bg-BG"/>
        </w:rPr>
      </w:pPr>
      <w:r>
        <w:rPr>
          <w:color w:val="000000"/>
          <w:lang w:val="bg-BG" w:eastAsia="bg-BG"/>
        </w:rPr>
        <w:t>Н</w:t>
      </w:r>
      <w:proofErr w:type="spellStart"/>
      <w:r>
        <w:rPr>
          <w:color w:val="000000"/>
          <w:lang w:val="en" w:eastAsia="bg-BG"/>
        </w:rPr>
        <w:t>отариално</w:t>
      </w:r>
      <w:proofErr w:type="spellEnd"/>
      <w:r>
        <w:rPr>
          <w:color w:val="000000"/>
          <w:lang w:val="en" w:eastAsia="bg-BG"/>
        </w:rPr>
        <w:t xml:space="preserve"> </w:t>
      </w:r>
      <w:proofErr w:type="spellStart"/>
      <w:r>
        <w:rPr>
          <w:color w:val="000000"/>
          <w:lang w:val="en" w:eastAsia="bg-BG"/>
        </w:rPr>
        <w:t>заверено</w:t>
      </w:r>
      <w:proofErr w:type="spellEnd"/>
      <w:r>
        <w:rPr>
          <w:color w:val="000000"/>
          <w:lang w:val="en" w:eastAsia="bg-BG"/>
        </w:rPr>
        <w:t xml:space="preserve"> </w:t>
      </w:r>
      <w:proofErr w:type="spellStart"/>
      <w:r>
        <w:rPr>
          <w:color w:val="000000"/>
          <w:lang w:val="en" w:eastAsia="bg-BG"/>
        </w:rPr>
        <w:t>пълномощно</w:t>
      </w:r>
      <w:proofErr w:type="spellEnd"/>
      <w:r>
        <w:rPr>
          <w:color w:val="000000"/>
          <w:lang w:val="en" w:eastAsia="bg-BG"/>
        </w:rPr>
        <w:t xml:space="preserve">, </w:t>
      </w:r>
      <w:proofErr w:type="spellStart"/>
      <w:r>
        <w:rPr>
          <w:color w:val="000000"/>
          <w:lang w:val="en" w:eastAsia="bg-BG"/>
        </w:rPr>
        <w:t>когато</w:t>
      </w:r>
      <w:proofErr w:type="spellEnd"/>
      <w:r>
        <w:rPr>
          <w:color w:val="000000"/>
          <w:lang w:val="en" w:eastAsia="bg-BG"/>
        </w:rPr>
        <w:t xml:space="preserve"> </w:t>
      </w:r>
      <w:proofErr w:type="spellStart"/>
      <w:r>
        <w:rPr>
          <w:color w:val="000000"/>
          <w:lang w:val="en" w:eastAsia="bg-BG"/>
        </w:rPr>
        <w:t>документите</w:t>
      </w:r>
      <w:proofErr w:type="spellEnd"/>
      <w:r>
        <w:rPr>
          <w:color w:val="000000"/>
          <w:lang w:val="en" w:eastAsia="bg-BG"/>
        </w:rPr>
        <w:t xml:space="preserve"> </w:t>
      </w:r>
      <w:proofErr w:type="spellStart"/>
      <w:r>
        <w:rPr>
          <w:color w:val="000000"/>
          <w:lang w:val="en" w:eastAsia="bg-BG"/>
        </w:rPr>
        <w:t>се</w:t>
      </w:r>
      <w:proofErr w:type="spellEnd"/>
      <w:r>
        <w:rPr>
          <w:color w:val="000000"/>
          <w:lang w:val="en" w:eastAsia="bg-BG"/>
        </w:rPr>
        <w:t xml:space="preserve"> </w:t>
      </w:r>
      <w:proofErr w:type="spellStart"/>
      <w:r>
        <w:rPr>
          <w:color w:val="000000"/>
          <w:lang w:val="en" w:eastAsia="bg-BG"/>
        </w:rPr>
        <w:t>подават</w:t>
      </w:r>
      <w:proofErr w:type="spellEnd"/>
      <w:r>
        <w:rPr>
          <w:color w:val="000000"/>
          <w:lang w:val="en" w:eastAsia="bg-BG"/>
        </w:rPr>
        <w:t xml:space="preserve"> </w:t>
      </w:r>
      <w:proofErr w:type="spellStart"/>
      <w:r>
        <w:rPr>
          <w:color w:val="000000"/>
          <w:lang w:val="en" w:eastAsia="bg-BG"/>
        </w:rPr>
        <w:t>от</w:t>
      </w:r>
      <w:proofErr w:type="spellEnd"/>
      <w:r>
        <w:rPr>
          <w:color w:val="000000"/>
          <w:lang w:val="en" w:eastAsia="bg-BG"/>
        </w:rPr>
        <w:t xml:space="preserve"> </w:t>
      </w:r>
      <w:proofErr w:type="spellStart"/>
      <w:r>
        <w:rPr>
          <w:color w:val="000000"/>
          <w:lang w:val="en" w:eastAsia="bg-BG"/>
        </w:rPr>
        <w:t>упълномощено</w:t>
      </w:r>
      <w:proofErr w:type="spellEnd"/>
      <w:r>
        <w:rPr>
          <w:color w:val="000000"/>
          <w:lang w:val="en" w:eastAsia="bg-BG"/>
        </w:rPr>
        <w:t xml:space="preserve"> </w:t>
      </w:r>
      <w:proofErr w:type="spellStart"/>
      <w:r>
        <w:rPr>
          <w:color w:val="000000"/>
          <w:lang w:val="en" w:eastAsia="bg-BG"/>
        </w:rPr>
        <w:t>лице</w:t>
      </w:r>
      <w:proofErr w:type="spellEnd"/>
      <w:r>
        <w:rPr>
          <w:color w:val="000000"/>
          <w:lang w:val="en" w:eastAsia="bg-BG"/>
        </w:rPr>
        <w:t>;</w:t>
      </w:r>
    </w:p>
    <w:p w:rsidR="00D8132D" w:rsidRDefault="00D8132D" w:rsidP="004A21BB">
      <w:pPr>
        <w:autoSpaceDN w:val="0"/>
        <w:ind w:left="720"/>
        <w:jc w:val="both"/>
        <w:textAlignment w:val="center"/>
        <w:rPr>
          <w:color w:val="000000"/>
          <w:lang w:val="en" w:eastAsia="bg-BG"/>
        </w:rPr>
      </w:pPr>
      <w:r>
        <w:rPr>
          <w:color w:val="000000"/>
          <w:lang w:val="bg-BG" w:eastAsia="bg-BG"/>
        </w:rPr>
        <w:t>П</w:t>
      </w:r>
      <w:proofErr w:type="spellStart"/>
      <w:r>
        <w:rPr>
          <w:color w:val="000000"/>
          <w:lang w:val="en" w:eastAsia="bg-BG"/>
        </w:rPr>
        <w:t>латежен</w:t>
      </w:r>
      <w:proofErr w:type="spellEnd"/>
      <w:r>
        <w:rPr>
          <w:color w:val="000000"/>
          <w:lang w:val="en" w:eastAsia="bg-BG"/>
        </w:rPr>
        <w:t xml:space="preserve"> </w:t>
      </w:r>
      <w:proofErr w:type="spellStart"/>
      <w:r>
        <w:rPr>
          <w:color w:val="000000"/>
          <w:lang w:val="en" w:eastAsia="bg-BG"/>
        </w:rPr>
        <w:t>документ</w:t>
      </w:r>
      <w:proofErr w:type="spellEnd"/>
      <w:r>
        <w:rPr>
          <w:color w:val="000000"/>
          <w:lang w:val="en" w:eastAsia="bg-BG"/>
        </w:rPr>
        <w:t xml:space="preserve"> </w:t>
      </w:r>
      <w:proofErr w:type="spellStart"/>
      <w:r>
        <w:rPr>
          <w:color w:val="000000"/>
          <w:lang w:val="en" w:eastAsia="bg-BG"/>
        </w:rPr>
        <w:t>за</w:t>
      </w:r>
      <w:proofErr w:type="spellEnd"/>
      <w:r>
        <w:rPr>
          <w:color w:val="000000"/>
          <w:lang w:val="en" w:eastAsia="bg-BG"/>
        </w:rPr>
        <w:t xml:space="preserve"> </w:t>
      </w:r>
      <w:proofErr w:type="spellStart"/>
      <w:r>
        <w:rPr>
          <w:color w:val="000000"/>
          <w:lang w:val="en" w:eastAsia="bg-BG"/>
        </w:rPr>
        <w:t>внесен</w:t>
      </w:r>
      <w:proofErr w:type="spellEnd"/>
      <w:r>
        <w:rPr>
          <w:color w:val="000000"/>
          <w:lang w:val="en" w:eastAsia="bg-BG"/>
        </w:rPr>
        <w:t xml:space="preserve"> </w:t>
      </w:r>
      <w:proofErr w:type="spellStart"/>
      <w:r>
        <w:rPr>
          <w:color w:val="000000"/>
          <w:lang w:val="en" w:eastAsia="bg-BG"/>
        </w:rPr>
        <w:t>депозит</w:t>
      </w:r>
      <w:proofErr w:type="spellEnd"/>
      <w:r>
        <w:rPr>
          <w:color w:val="000000"/>
          <w:lang w:val="en" w:eastAsia="bg-BG"/>
        </w:rPr>
        <w:t xml:space="preserve"> в </w:t>
      </w:r>
      <w:proofErr w:type="spellStart"/>
      <w:r>
        <w:rPr>
          <w:color w:val="000000"/>
          <w:lang w:val="en" w:eastAsia="bg-BG"/>
        </w:rPr>
        <w:t>оригинал</w:t>
      </w:r>
      <w:proofErr w:type="spellEnd"/>
      <w:r>
        <w:rPr>
          <w:color w:val="000000"/>
          <w:lang w:val="en" w:eastAsia="bg-BG"/>
        </w:rPr>
        <w:t xml:space="preserve">, </w:t>
      </w:r>
      <w:proofErr w:type="spellStart"/>
      <w:r>
        <w:rPr>
          <w:color w:val="000000"/>
          <w:lang w:val="en" w:eastAsia="bg-BG"/>
        </w:rPr>
        <w:t>когато</w:t>
      </w:r>
      <w:proofErr w:type="spellEnd"/>
      <w:r>
        <w:rPr>
          <w:color w:val="000000"/>
          <w:lang w:val="en" w:eastAsia="bg-BG"/>
        </w:rPr>
        <w:t xml:space="preserve"> </w:t>
      </w:r>
      <w:proofErr w:type="spellStart"/>
      <w:r>
        <w:rPr>
          <w:color w:val="000000"/>
          <w:lang w:val="en" w:eastAsia="bg-BG"/>
        </w:rPr>
        <w:t>плащането</w:t>
      </w:r>
      <w:proofErr w:type="spellEnd"/>
      <w:r>
        <w:rPr>
          <w:color w:val="000000"/>
          <w:lang w:val="en" w:eastAsia="bg-BG"/>
        </w:rPr>
        <w:t xml:space="preserve"> </w:t>
      </w:r>
      <w:proofErr w:type="spellStart"/>
      <w:r>
        <w:rPr>
          <w:color w:val="000000"/>
          <w:lang w:val="en" w:eastAsia="bg-BG"/>
        </w:rPr>
        <w:t>не</w:t>
      </w:r>
      <w:proofErr w:type="spellEnd"/>
      <w:r>
        <w:rPr>
          <w:color w:val="000000"/>
          <w:lang w:val="en" w:eastAsia="bg-BG"/>
        </w:rPr>
        <w:t xml:space="preserve"> е </w:t>
      </w:r>
      <w:proofErr w:type="spellStart"/>
      <w:r>
        <w:rPr>
          <w:color w:val="000000"/>
          <w:lang w:val="en" w:eastAsia="bg-BG"/>
        </w:rPr>
        <w:t>извършено</w:t>
      </w:r>
      <w:proofErr w:type="spellEnd"/>
      <w:r>
        <w:rPr>
          <w:color w:val="000000"/>
          <w:lang w:val="en" w:eastAsia="bg-BG"/>
        </w:rPr>
        <w:t xml:space="preserve"> </w:t>
      </w:r>
      <w:proofErr w:type="spellStart"/>
      <w:r>
        <w:rPr>
          <w:color w:val="000000"/>
          <w:lang w:val="en" w:eastAsia="bg-BG"/>
        </w:rPr>
        <w:t>по</w:t>
      </w:r>
      <w:proofErr w:type="spellEnd"/>
      <w:r>
        <w:rPr>
          <w:color w:val="000000"/>
          <w:lang w:val="en" w:eastAsia="bg-BG"/>
        </w:rPr>
        <w:t xml:space="preserve"> </w:t>
      </w:r>
      <w:proofErr w:type="spellStart"/>
      <w:r>
        <w:rPr>
          <w:color w:val="000000"/>
          <w:lang w:val="en" w:eastAsia="bg-BG"/>
        </w:rPr>
        <w:t>електронен</w:t>
      </w:r>
      <w:proofErr w:type="spellEnd"/>
      <w:r>
        <w:rPr>
          <w:color w:val="000000"/>
          <w:lang w:val="en" w:eastAsia="bg-BG"/>
        </w:rPr>
        <w:t xml:space="preserve"> </w:t>
      </w:r>
      <w:proofErr w:type="spellStart"/>
      <w:r>
        <w:rPr>
          <w:color w:val="000000"/>
          <w:lang w:val="en" w:eastAsia="bg-BG"/>
        </w:rPr>
        <w:t>път</w:t>
      </w:r>
      <w:proofErr w:type="spellEnd"/>
      <w:r>
        <w:rPr>
          <w:color w:val="000000"/>
          <w:lang w:val="bg-BG" w:eastAsia="bg-BG"/>
        </w:rPr>
        <w:t>;</w:t>
      </w:r>
    </w:p>
    <w:p w:rsidR="00D8132D" w:rsidRDefault="00D8132D" w:rsidP="004A21BB">
      <w:pPr>
        <w:numPr>
          <w:ilvl w:val="0"/>
          <w:numId w:val="4"/>
        </w:numPr>
        <w:tabs>
          <w:tab w:val="left" w:pos="142"/>
          <w:tab w:val="left" w:pos="284"/>
          <w:tab w:val="left" w:pos="426"/>
          <w:tab w:val="left" w:pos="709"/>
        </w:tabs>
        <w:autoSpaceDN w:val="0"/>
        <w:ind w:right="-170"/>
        <w:jc w:val="both"/>
        <w:rPr>
          <w:lang w:val="bg-BG" w:eastAsia="bg-BG"/>
        </w:rPr>
      </w:pPr>
      <w:r>
        <w:rPr>
          <w:lang w:val="bg-BG" w:eastAsia="bg-BG"/>
        </w:rPr>
        <w:t xml:space="preserve">Декларация, че не са „свързани лица“ по смисъла на Търговския закон и Данъчно осигурителния процесуален кодекс и „свързани предприятия“ по смисъла на Закона за малките и средни предприятия; </w:t>
      </w:r>
    </w:p>
    <w:p w:rsidR="00D8132D" w:rsidRDefault="00D8132D" w:rsidP="004A21BB">
      <w:pPr>
        <w:numPr>
          <w:ilvl w:val="0"/>
          <w:numId w:val="4"/>
        </w:numPr>
        <w:tabs>
          <w:tab w:val="left" w:pos="142"/>
          <w:tab w:val="left" w:pos="284"/>
          <w:tab w:val="left" w:pos="426"/>
          <w:tab w:val="left" w:pos="709"/>
        </w:tabs>
        <w:autoSpaceDN w:val="0"/>
        <w:ind w:right="-170"/>
        <w:jc w:val="both"/>
        <w:rPr>
          <w:lang w:val="bg-BG" w:eastAsia="bg-BG"/>
        </w:rPr>
      </w:pPr>
      <w:r>
        <w:rPr>
          <w:lang w:val="bg-BG" w:eastAsia="bg-BG"/>
        </w:rPr>
        <w:t>Декларация за събиране, съхраняване и обработване на лични данни във връзка с Регламент /ЕС/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/Общ регламент относно защитата на данните/.</w:t>
      </w:r>
    </w:p>
    <w:p w:rsidR="00D8132D" w:rsidRDefault="00D8132D" w:rsidP="004A21BB">
      <w:pPr>
        <w:numPr>
          <w:ilvl w:val="0"/>
          <w:numId w:val="4"/>
        </w:numPr>
        <w:tabs>
          <w:tab w:val="left" w:pos="142"/>
          <w:tab w:val="left" w:pos="284"/>
          <w:tab w:val="left" w:pos="426"/>
          <w:tab w:val="left" w:pos="709"/>
        </w:tabs>
        <w:autoSpaceDN w:val="0"/>
        <w:ind w:right="-170"/>
        <w:jc w:val="both"/>
        <w:rPr>
          <w:lang w:val="bg-BG" w:eastAsia="bg-BG"/>
        </w:rPr>
      </w:pPr>
      <w:r>
        <w:rPr>
          <w:lang w:val="bg-BG" w:eastAsia="bg-BG"/>
        </w:rPr>
        <w:t>Решение на съответния оправомощен орган за закупуване на държавните имоти-предмет на продажбата, когато заявлението се подава от юридическо лице или от едноличен търговец.</w:t>
      </w:r>
    </w:p>
    <w:p w:rsidR="00D8132D" w:rsidRDefault="00D8132D" w:rsidP="00466AB4">
      <w:pPr>
        <w:ind w:firstLine="850"/>
        <w:jc w:val="both"/>
        <w:rPr>
          <w:lang w:val="bg-BG"/>
        </w:rPr>
      </w:pPr>
    </w:p>
    <w:p w:rsidR="00D8132D" w:rsidRDefault="00D8132D" w:rsidP="00466AB4">
      <w:pPr>
        <w:tabs>
          <w:tab w:val="left" w:pos="480"/>
        </w:tabs>
        <w:ind w:firstLine="480"/>
        <w:jc w:val="both"/>
        <w:rPr>
          <w:b/>
          <w:spacing w:val="-10"/>
          <w:lang w:val="en-US"/>
        </w:rPr>
      </w:pPr>
      <w:proofErr w:type="spellStart"/>
      <w:r>
        <w:rPr>
          <w:b/>
          <w:spacing w:val="-10"/>
        </w:rPr>
        <w:t>Не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  <w:spacing w:val="-10"/>
        </w:rPr>
        <w:t>се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  <w:spacing w:val="-10"/>
        </w:rPr>
        <w:t>допускат</w:t>
      </w:r>
      <w:proofErr w:type="spellEnd"/>
      <w:r>
        <w:rPr>
          <w:b/>
          <w:spacing w:val="-10"/>
        </w:rPr>
        <w:t xml:space="preserve"> </w:t>
      </w:r>
      <w:r>
        <w:rPr>
          <w:b/>
          <w:spacing w:val="-10"/>
          <w:lang w:val="bg-BG"/>
        </w:rPr>
        <w:t>до</w:t>
      </w:r>
      <w:r>
        <w:rPr>
          <w:b/>
          <w:spacing w:val="-10"/>
        </w:rPr>
        <w:t xml:space="preserve"> </w:t>
      </w:r>
      <w:proofErr w:type="spellStart"/>
      <w:r>
        <w:rPr>
          <w:b/>
          <w:spacing w:val="-10"/>
        </w:rPr>
        <w:t>участие</w:t>
      </w:r>
      <w:proofErr w:type="spellEnd"/>
      <w:r>
        <w:rPr>
          <w:b/>
          <w:spacing w:val="-10"/>
        </w:rPr>
        <w:t xml:space="preserve"> в </w:t>
      </w:r>
      <w:proofErr w:type="spellStart"/>
      <w:r>
        <w:rPr>
          <w:b/>
          <w:spacing w:val="-10"/>
        </w:rPr>
        <w:t>търга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  <w:spacing w:val="-10"/>
        </w:rPr>
        <w:t>кандидатите</w:t>
      </w:r>
      <w:proofErr w:type="spellEnd"/>
      <w:r>
        <w:rPr>
          <w:b/>
          <w:spacing w:val="-10"/>
        </w:rPr>
        <w:t xml:space="preserve">, </w:t>
      </w:r>
      <w:proofErr w:type="spellStart"/>
      <w:r>
        <w:rPr>
          <w:b/>
          <w:spacing w:val="-10"/>
        </w:rPr>
        <w:t>чиито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  <w:spacing w:val="-10"/>
        </w:rPr>
        <w:t>заявления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  <w:spacing w:val="-10"/>
        </w:rPr>
        <w:t>са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  <w:spacing w:val="-10"/>
        </w:rPr>
        <w:t>подадени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  <w:spacing w:val="-10"/>
        </w:rPr>
        <w:t>след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  <w:spacing w:val="-10"/>
        </w:rPr>
        <w:t>изтичането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  <w:spacing w:val="-10"/>
        </w:rPr>
        <w:t>на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  <w:spacing w:val="-10"/>
        </w:rPr>
        <w:t>определения</w:t>
      </w:r>
      <w:proofErr w:type="spellEnd"/>
      <w:r>
        <w:rPr>
          <w:b/>
          <w:spacing w:val="-10"/>
        </w:rPr>
        <w:t xml:space="preserve"> </w:t>
      </w:r>
      <w:proofErr w:type="spellStart"/>
      <w:proofErr w:type="gramStart"/>
      <w:r>
        <w:rPr>
          <w:b/>
          <w:spacing w:val="-10"/>
        </w:rPr>
        <w:t>срок</w:t>
      </w:r>
      <w:proofErr w:type="spellEnd"/>
      <w:r>
        <w:rPr>
          <w:b/>
          <w:spacing w:val="-10"/>
        </w:rPr>
        <w:t xml:space="preserve">  </w:t>
      </w:r>
      <w:proofErr w:type="spellStart"/>
      <w:r>
        <w:rPr>
          <w:b/>
          <w:spacing w:val="-10"/>
        </w:rPr>
        <w:t>или</w:t>
      </w:r>
      <w:proofErr w:type="spellEnd"/>
      <w:proofErr w:type="gramEnd"/>
      <w:r>
        <w:rPr>
          <w:b/>
          <w:spacing w:val="-10"/>
        </w:rPr>
        <w:t xml:space="preserve"> </w:t>
      </w:r>
      <w:proofErr w:type="spellStart"/>
      <w:r>
        <w:rPr>
          <w:b/>
          <w:spacing w:val="-10"/>
        </w:rPr>
        <w:t>не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  <w:spacing w:val="-10"/>
        </w:rPr>
        <w:t>отговарят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  <w:spacing w:val="-10"/>
        </w:rPr>
        <w:t>на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  <w:spacing w:val="-10"/>
        </w:rPr>
        <w:t>изискванията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  <w:spacing w:val="-10"/>
        </w:rPr>
        <w:t>на</w:t>
      </w:r>
      <w:proofErr w:type="spellEnd"/>
      <w:r>
        <w:rPr>
          <w:b/>
          <w:spacing w:val="-10"/>
        </w:rPr>
        <w:t xml:space="preserve"> </w:t>
      </w:r>
      <w:r>
        <w:rPr>
          <w:b/>
          <w:spacing w:val="-10"/>
          <w:lang w:val="bg-BG"/>
        </w:rPr>
        <w:t>чл.</w:t>
      </w:r>
      <w:r>
        <w:rPr>
          <w:b/>
          <w:spacing w:val="-10"/>
        </w:rPr>
        <w:t>56к ППЗСПЗЗ.</w:t>
      </w:r>
    </w:p>
    <w:p w:rsidR="00D8132D" w:rsidRDefault="00D8132D" w:rsidP="00466AB4">
      <w:pPr>
        <w:jc w:val="both"/>
        <w:rPr>
          <w:bCs/>
          <w:highlight w:val="white"/>
          <w:shd w:val="clear" w:color="auto" w:fill="FEFEFE"/>
          <w:lang w:val="bg-BG"/>
        </w:rPr>
      </w:pPr>
    </w:p>
    <w:p w:rsidR="00D8132D" w:rsidRDefault="00D8132D" w:rsidP="00466AB4">
      <w:pPr>
        <w:ind w:firstLine="708"/>
        <w:jc w:val="both"/>
        <w:textAlignment w:val="center"/>
        <w:rPr>
          <w:b/>
          <w:lang w:val="en" w:eastAsia="bg-BG"/>
        </w:rPr>
      </w:pPr>
      <w:r>
        <w:rPr>
          <w:b/>
          <w:lang w:val="bg-BG"/>
        </w:rPr>
        <w:t>6.</w:t>
      </w:r>
      <w:r>
        <w:rPr>
          <w:lang w:val="bg-BG"/>
        </w:rPr>
        <w:t xml:space="preserve"> </w:t>
      </w:r>
      <w:r>
        <w:rPr>
          <w:b/>
          <w:lang w:val="bg-BG"/>
        </w:rPr>
        <w:t>Търгът може да се проведе само в случай, че поне двама кандидати са подали заявление за участие.</w:t>
      </w:r>
      <w:r>
        <w:rPr>
          <w:lang w:val="en"/>
        </w:rPr>
        <w:t xml:space="preserve"> </w:t>
      </w:r>
      <w:proofErr w:type="spellStart"/>
      <w:r>
        <w:rPr>
          <w:b/>
          <w:lang w:val="en" w:eastAsia="bg-BG"/>
        </w:rPr>
        <w:t>При</w:t>
      </w:r>
      <w:proofErr w:type="spellEnd"/>
      <w:r>
        <w:rPr>
          <w:b/>
          <w:lang w:val="en" w:eastAsia="bg-BG"/>
        </w:rPr>
        <w:t xml:space="preserve"> </w:t>
      </w:r>
      <w:proofErr w:type="spellStart"/>
      <w:r>
        <w:rPr>
          <w:b/>
          <w:lang w:val="en" w:eastAsia="bg-BG"/>
        </w:rPr>
        <w:t>явяване</w:t>
      </w:r>
      <w:proofErr w:type="spellEnd"/>
      <w:r>
        <w:rPr>
          <w:b/>
          <w:lang w:val="en" w:eastAsia="bg-BG"/>
        </w:rPr>
        <w:t xml:space="preserve"> </w:t>
      </w:r>
      <w:proofErr w:type="spellStart"/>
      <w:r>
        <w:rPr>
          <w:b/>
          <w:lang w:val="en" w:eastAsia="bg-BG"/>
        </w:rPr>
        <w:t>на</w:t>
      </w:r>
      <w:proofErr w:type="spellEnd"/>
      <w:r>
        <w:rPr>
          <w:b/>
          <w:lang w:val="en" w:eastAsia="bg-BG"/>
        </w:rPr>
        <w:t xml:space="preserve"> </w:t>
      </w:r>
      <w:proofErr w:type="spellStart"/>
      <w:r>
        <w:rPr>
          <w:b/>
          <w:lang w:val="en" w:eastAsia="bg-BG"/>
        </w:rPr>
        <w:t>един</w:t>
      </w:r>
      <w:proofErr w:type="spellEnd"/>
      <w:r>
        <w:rPr>
          <w:b/>
          <w:lang w:val="en" w:eastAsia="bg-BG"/>
        </w:rPr>
        <w:t xml:space="preserve"> </w:t>
      </w:r>
      <w:proofErr w:type="spellStart"/>
      <w:r>
        <w:rPr>
          <w:b/>
          <w:lang w:val="en" w:eastAsia="bg-BG"/>
        </w:rPr>
        <w:t>кандидат</w:t>
      </w:r>
      <w:proofErr w:type="spellEnd"/>
      <w:r>
        <w:rPr>
          <w:b/>
          <w:lang w:val="en" w:eastAsia="bg-BG"/>
        </w:rPr>
        <w:t xml:space="preserve"> </w:t>
      </w:r>
      <w:proofErr w:type="spellStart"/>
      <w:r>
        <w:rPr>
          <w:b/>
          <w:lang w:val="en" w:eastAsia="bg-BG"/>
        </w:rPr>
        <w:t>за</w:t>
      </w:r>
      <w:proofErr w:type="spellEnd"/>
      <w:r>
        <w:rPr>
          <w:b/>
          <w:lang w:val="en" w:eastAsia="bg-BG"/>
        </w:rPr>
        <w:t xml:space="preserve"> </w:t>
      </w:r>
      <w:proofErr w:type="spellStart"/>
      <w:r>
        <w:rPr>
          <w:b/>
          <w:lang w:val="en" w:eastAsia="bg-BG"/>
        </w:rPr>
        <w:t>даден</w:t>
      </w:r>
      <w:proofErr w:type="spellEnd"/>
      <w:r>
        <w:rPr>
          <w:b/>
          <w:lang w:val="en" w:eastAsia="bg-BG"/>
        </w:rPr>
        <w:t xml:space="preserve"> </w:t>
      </w:r>
      <w:proofErr w:type="spellStart"/>
      <w:r>
        <w:rPr>
          <w:b/>
          <w:lang w:val="en" w:eastAsia="bg-BG"/>
        </w:rPr>
        <w:t>имот</w:t>
      </w:r>
      <w:proofErr w:type="spellEnd"/>
      <w:r>
        <w:rPr>
          <w:b/>
          <w:lang w:val="en" w:eastAsia="bg-BG"/>
        </w:rPr>
        <w:t xml:space="preserve"> </w:t>
      </w:r>
      <w:proofErr w:type="spellStart"/>
      <w:r>
        <w:rPr>
          <w:b/>
          <w:lang w:val="en" w:eastAsia="bg-BG"/>
        </w:rPr>
        <w:t>той</w:t>
      </w:r>
      <w:proofErr w:type="spellEnd"/>
      <w:r>
        <w:rPr>
          <w:b/>
          <w:lang w:val="en" w:eastAsia="bg-BG"/>
        </w:rPr>
        <w:t xml:space="preserve"> </w:t>
      </w:r>
      <w:proofErr w:type="spellStart"/>
      <w:r>
        <w:rPr>
          <w:b/>
          <w:lang w:val="en" w:eastAsia="bg-BG"/>
        </w:rPr>
        <w:t>се</w:t>
      </w:r>
      <w:proofErr w:type="spellEnd"/>
      <w:r>
        <w:rPr>
          <w:b/>
          <w:lang w:val="en" w:eastAsia="bg-BG"/>
        </w:rPr>
        <w:t xml:space="preserve"> </w:t>
      </w:r>
      <w:proofErr w:type="spellStart"/>
      <w:r>
        <w:rPr>
          <w:b/>
          <w:lang w:val="en" w:eastAsia="bg-BG"/>
        </w:rPr>
        <w:t>обявява</w:t>
      </w:r>
      <w:proofErr w:type="spellEnd"/>
      <w:r>
        <w:rPr>
          <w:b/>
          <w:lang w:val="en" w:eastAsia="bg-BG"/>
        </w:rPr>
        <w:t xml:space="preserve"> </w:t>
      </w:r>
      <w:proofErr w:type="spellStart"/>
      <w:r>
        <w:rPr>
          <w:b/>
          <w:lang w:val="en" w:eastAsia="bg-BG"/>
        </w:rPr>
        <w:t>за</w:t>
      </w:r>
      <w:proofErr w:type="spellEnd"/>
      <w:r>
        <w:rPr>
          <w:b/>
          <w:lang w:val="en" w:eastAsia="bg-BG"/>
        </w:rPr>
        <w:t xml:space="preserve"> </w:t>
      </w:r>
      <w:proofErr w:type="spellStart"/>
      <w:r>
        <w:rPr>
          <w:b/>
          <w:lang w:val="en" w:eastAsia="bg-BG"/>
        </w:rPr>
        <w:t>спечелил</w:t>
      </w:r>
      <w:proofErr w:type="spellEnd"/>
      <w:r>
        <w:rPr>
          <w:b/>
          <w:lang w:val="en" w:eastAsia="bg-BG"/>
        </w:rPr>
        <w:t xml:space="preserve"> </w:t>
      </w:r>
      <w:proofErr w:type="spellStart"/>
      <w:r>
        <w:rPr>
          <w:b/>
          <w:lang w:val="en" w:eastAsia="bg-BG"/>
        </w:rPr>
        <w:t>търга</w:t>
      </w:r>
      <w:proofErr w:type="spellEnd"/>
      <w:r>
        <w:rPr>
          <w:b/>
          <w:lang w:val="en" w:eastAsia="bg-BG"/>
        </w:rPr>
        <w:t xml:space="preserve"> - </w:t>
      </w:r>
      <w:proofErr w:type="spellStart"/>
      <w:r>
        <w:rPr>
          <w:b/>
          <w:lang w:val="en" w:eastAsia="bg-BG"/>
        </w:rPr>
        <w:t>при</w:t>
      </w:r>
      <w:proofErr w:type="spellEnd"/>
      <w:r>
        <w:rPr>
          <w:b/>
          <w:lang w:val="en" w:eastAsia="bg-BG"/>
        </w:rPr>
        <w:t xml:space="preserve"> </w:t>
      </w:r>
      <w:proofErr w:type="spellStart"/>
      <w:r>
        <w:rPr>
          <w:b/>
          <w:lang w:val="en" w:eastAsia="bg-BG"/>
        </w:rPr>
        <w:t>обявената</w:t>
      </w:r>
      <w:proofErr w:type="spellEnd"/>
      <w:r>
        <w:rPr>
          <w:b/>
          <w:lang w:val="en" w:eastAsia="bg-BG"/>
        </w:rPr>
        <w:t xml:space="preserve"> </w:t>
      </w:r>
      <w:proofErr w:type="spellStart"/>
      <w:r>
        <w:rPr>
          <w:b/>
          <w:lang w:val="en" w:eastAsia="bg-BG"/>
        </w:rPr>
        <w:t>от</w:t>
      </w:r>
      <w:proofErr w:type="spellEnd"/>
      <w:r>
        <w:rPr>
          <w:b/>
          <w:lang w:val="en" w:eastAsia="bg-BG"/>
        </w:rPr>
        <w:t xml:space="preserve"> </w:t>
      </w:r>
      <w:proofErr w:type="spellStart"/>
      <w:r>
        <w:rPr>
          <w:b/>
          <w:lang w:val="en" w:eastAsia="bg-BG"/>
        </w:rPr>
        <w:t>него</w:t>
      </w:r>
      <w:proofErr w:type="spellEnd"/>
      <w:r>
        <w:rPr>
          <w:b/>
          <w:lang w:val="en" w:eastAsia="bg-BG"/>
        </w:rPr>
        <w:t xml:space="preserve"> </w:t>
      </w:r>
      <w:proofErr w:type="spellStart"/>
      <w:r>
        <w:rPr>
          <w:b/>
          <w:lang w:val="en" w:eastAsia="bg-BG"/>
        </w:rPr>
        <w:t>тръжна</w:t>
      </w:r>
      <w:proofErr w:type="spellEnd"/>
      <w:r>
        <w:rPr>
          <w:b/>
          <w:lang w:val="en" w:eastAsia="bg-BG"/>
        </w:rPr>
        <w:t xml:space="preserve"> </w:t>
      </w:r>
      <w:proofErr w:type="spellStart"/>
      <w:r>
        <w:rPr>
          <w:b/>
          <w:lang w:val="en" w:eastAsia="bg-BG"/>
        </w:rPr>
        <w:t>цена</w:t>
      </w:r>
      <w:proofErr w:type="spellEnd"/>
      <w:r>
        <w:rPr>
          <w:b/>
          <w:lang w:val="en" w:eastAsia="bg-BG"/>
        </w:rPr>
        <w:t xml:space="preserve"> с </w:t>
      </w:r>
      <w:proofErr w:type="spellStart"/>
      <w:r>
        <w:rPr>
          <w:b/>
          <w:lang w:val="en" w:eastAsia="bg-BG"/>
        </w:rPr>
        <w:t>тайно</w:t>
      </w:r>
      <w:proofErr w:type="spellEnd"/>
      <w:r>
        <w:rPr>
          <w:b/>
          <w:lang w:val="en" w:eastAsia="bg-BG"/>
        </w:rPr>
        <w:t xml:space="preserve"> </w:t>
      </w:r>
      <w:proofErr w:type="spellStart"/>
      <w:r>
        <w:rPr>
          <w:b/>
          <w:lang w:val="en" w:eastAsia="bg-BG"/>
        </w:rPr>
        <w:t>наддаване</w:t>
      </w:r>
      <w:proofErr w:type="spellEnd"/>
      <w:r>
        <w:rPr>
          <w:b/>
          <w:lang w:val="en" w:eastAsia="bg-BG"/>
        </w:rPr>
        <w:t>.</w:t>
      </w:r>
    </w:p>
    <w:p w:rsidR="00D8132D" w:rsidRDefault="00D8132D" w:rsidP="00466AB4">
      <w:pPr>
        <w:tabs>
          <w:tab w:val="left" w:pos="1197"/>
        </w:tabs>
        <w:jc w:val="both"/>
        <w:rPr>
          <w:lang w:val="bg-BG"/>
        </w:rPr>
      </w:pPr>
    </w:p>
    <w:p w:rsidR="00D8132D" w:rsidRDefault="00D8132D" w:rsidP="00466AB4">
      <w:pPr>
        <w:tabs>
          <w:tab w:val="left" w:pos="1197"/>
        </w:tabs>
        <w:jc w:val="both"/>
        <w:rPr>
          <w:lang w:val="bg-BG"/>
        </w:rPr>
      </w:pPr>
      <w:r>
        <w:rPr>
          <w:b/>
          <w:lang w:val="bg-BG"/>
        </w:rPr>
        <w:t xml:space="preserve">           7.   Условия за плащане на цената на депозита. Размерът на депозита за участие в търга е 10% от началната тръжна</w:t>
      </w:r>
      <w:r>
        <w:rPr>
          <w:lang w:val="bg-BG"/>
        </w:rPr>
        <w:t xml:space="preserve"> цена за всеки имот, като върху стойността на депозита не се начислява лихва и същият не подлежи на връщане при отказ за сключване на договор. Плащанията се извършват в български лева, по банков път по сметка на Областна дирекция „Земеделие” гр. Видин:</w:t>
      </w:r>
    </w:p>
    <w:p w:rsidR="00D8132D" w:rsidRDefault="00D8132D" w:rsidP="00466AB4">
      <w:pPr>
        <w:tabs>
          <w:tab w:val="left" w:pos="1197"/>
        </w:tabs>
        <w:jc w:val="both"/>
        <w:rPr>
          <w:lang w:val="bg-BG"/>
        </w:rPr>
      </w:pPr>
    </w:p>
    <w:p w:rsidR="00D8132D" w:rsidRPr="0055606F" w:rsidRDefault="00D8132D" w:rsidP="0055606F">
      <w:pPr>
        <w:rPr>
          <w:b/>
          <w:lang w:val="bg-BG"/>
        </w:rPr>
      </w:pPr>
      <w:r w:rsidRPr="0055606F">
        <w:rPr>
          <w:b/>
        </w:rPr>
        <w:t xml:space="preserve">БАНКА: </w:t>
      </w:r>
      <w:r w:rsidRPr="0055606F">
        <w:rPr>
          <w:b/>
          <w:lang w:val="bg-BG"/>
        </w:rPr>
        <w:t>УНИКРЕДИТ БУЛБАНК</w:t>
      </w:r>
      <w:r w:rsidRPr="0055606F">
        <w:rPr>
          <w:b/>
        </w:rPr>
        <w:t xml:space="preserve"> – ГР. </w:t>
      </w:r>
      <w:r w:rsidRPr="0055606F">
        <w:rPr>
          <w:b/>
          <w:lang w:val="bg-BG"/>
        </w:rPr>
        <w:t>ВИДИН</w:t>
      </w:r>
    </w:p>
    <w:p w:rsidR="00D8132D" w:rsidRPr="0055606F" w:rsidRDefault="00D8132D" w:rsidP="0055606F">
      <w:r w:rsidRPr="0055606F">
        <w:rPr>
          <w:b/>
        </w:rPr>
        <w:t xml:space="preserve">BIC </w:t>
      </w:r>
      <w:proofErr w:type="spellStart"/>
      <w:r w:rsidRPr="0055606F">
        <w:rPr>
          <w:b/>
        </w:rPr>
        <w:t>на</w:t>
      </w:r>
      <w:proofErr w:type="spellEnd"/>
      <w:r w:rsidRPr="0055606F">
        <w:rPr>
          <w:b/>
        </w:rPr>
        <w:t xml:space="preserve"> </w:t>
      </w:r>
      <w:proofErr w:type="spellStart"/>
      <w:r w:rsidRPr="0055606F">
        <w:rPr>
          <w:b/>
        </w:rPr>
        <w:t>Уникредит</w:t>
      </w:r>
      <w:proofErr w:type="spellEnd"/>
      <w:r w:rsidRPr="0055606F">
        <w:rPr>
          <w:b/>
        </w:rPr>
        <w:t xml:space="preserve"> </w:t>
      </w:r>
      <w:proofErr w:type="spellStart"/>
      <w:r w:rsidRPr="0055606F">
        <w:rPr>
          <w:b/>
        </w:rPr>
        <w:t>Булбанк</w:t>
      </w:r>
      <w:proofErr w:type="spellEnd"/>
      <w:r w:rsidRPr="0055606F">
        <w:rPr>
          <w:b/>
        </w:rPr>
        <w:t xml:space="preserve">: UNCRBGSF                                     </w:t>
      </w:r>
    </w:p>
    <w:p w:rsidR="00D8132D" w:rsidRPr="0055606F" w:rsidRDefault="00D8132D" w:rsidP="0055606F">
      <w:pPr>
        <w:spacing w:after="120"/>
        <w:ind w:right="-993"/>
        <w:jc w:val="both"/>
        <w:rPr>
          <w:b/>
          <w:lang w:val="en-US"/>
        </w:rPr>
      </w:pPr>
      <w:r w:rsidRPr="0055606F">
        <w:rPr>
          <w:b/>
          <w:lang w:val="en-US"/>
        </w:rPr>
        <w:t xml:space="preserve">IBAN:BG79 UNCR 7000 3319 7073 45                        </w:t>
      </w:r>
    </w:p>
    <w:p w:rsidR="00D8132D" w:rsidRDefault="00D8132D" w:rsidP="00466AB4">
      <w:pPr>
        <w:tabs>
          <w:tab w:val="left" w:pos="1197"/>
        </w:tabs>
        <w:ind w:firstLine="720"/>
        <w:jc w:val="both"/>
        <w:rPr>
          <w:b/>
          <w:lang w:val="bg-BG"/>
        </w:rPr>
      </w:pPr>
    </w:p>
    <w:p w:rsidR="00D8132D" w:rsidRDefault="00D8132D" w:rsidP="00466AB4">
      <w:pPr>
        <w:tabs>
          <w:tab w:val="left" w:pos="1197"/>
        </w:tabs>
        <w:ind w:firstLine="720"/>
        <w:jc w:val="both"/>
        <w:rPr>
          <w:color w:val="000000"/>
          <w:lang w:val="en-US"/>
        </w:rPr>
      </w:pPr>
      <w:r>
        <w:rPr>
          <w:b/>
          <w:lang w:val="bg-BG"/>
        </w:rPr>
        <w:t>8</w:t>
      </w:r>
      <w:r>
        <w:rPr>
          <w:b/>
        </w:rPr>
        <w:t xml:space="preserve">. </w:t>
      </w:r>
      <w:proofErr w:type="spellStart"/>
      <w:r>
        <w:rPr>
          <w:b/>
          <w:color w:val="000000"/>
        </w:rPr>
        <w:t>Условия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връщане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депозита</w:t>
      </w:r>
      <w:proofErr w:type="spellEnd"/>
      <w:r>
        <w:rPr>
          <w:b/>
          <w:color w:val="000000"/>
        </w:rPr>
        <w:t xml:space="preserve">. </w:t>
      </w:r>
      <w:proofErr w:type="spellStart"/>
      <w:r>
        <w:rPr>
          <w:color w:val="000000"/>
        </w:rPr>
        <w:t>Депозитът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спечелилия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участник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прихваща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продажната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имота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Внесените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депозити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некласираните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възстановяват</w:t>
      </w:r>
      <w:proofErr w:type="spellEnd"/>
      <w:r>
        <w:rPr>
          <w:color w:val="000000"/>
        </w:rPr>
        <w:t xml:space="preserve"> в 7-дневен </w:t>
      </w:r>
      <w:proofErr w:type="spellStart"/>
      <w:r>
        <w:rPr>
          <w:color w:val="000000"/>
        </w:rPr>
        <w:t>срок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приключването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търга</w:t>
      </w:r>
      <w:proofErr w:type="spellEnd"/>
      <w:r>
        <w:rPr>
          <w:color w:val="000000"/>
        </w:rPr>
        <w:t xml:space="preserve">, а </w:t>
      </w:r>
      <w:proofErr w:type="spellStart"/>
      <w:r>
        <w:rPr>
          <w:color w:val="000000"/>
        </w:rPr>
        <w:t>депозитът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класиран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второ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място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след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подписване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договора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със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спечелилия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Депозитите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кандидатите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класирани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първо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второ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място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възстановяват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случай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отказ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сключване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договор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Депозитът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обжалвалия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търга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участник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възстановява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влизането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сила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съдебното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решение</w:t>
      </w:r>
      <w:proofErr w:type="spellEnd"/>
      <w:r>
        <w:rPr>
          <w:color w:val="000000"/>
        </w:rPr>
        <w:t>.</w:t>
      </w:r>
    </w:p>
    <w:p w:rsidR="00D8132D" w:rsidRDefault="00D8132D" w:rsidP="00466AB4">
      <w:pPr>
        <w:jc w:val="both"/>
        <w:rPr>
          <w:bCs/>
          <w:highlight w:val="white"/>
          <w:shd w:val="clear" w:color="auto" w:fill="FEFEFE"/>
          <w:lang w:val="bg-BG"/>
        </w:rPr>
      </w:pPr>
    </w:p>
    <w:p w:rsidR="00D8132D" w:rsidRDefault="00D8132D" w:rsidP="00466AB4">
      <w:pPr>
        <w:ind w:firstLine="708"/>
        <w:jc w:val="both"/>
        <w:textAlignment w:val="center"/>
        <w:rPr>
          <w:lang w:val="bg-BG"/>
        </w:rPr>
      </w:pPr>
      <w:r>
        <w:rPr>
          <w:b/>
          <w:lang w:val="bg-BG"/>
        </w:rPr>
        <w:t>9.</w:t>
      </w:r>
      <w:r>
        <w:rPr>
          <w:lang w:val="bg-BG"/>
        </w:rPr>
        <w:t xml:space="preserve"> </w:t>
      </w:r>
      <w:proofErr w:type="spellStart"/>
      <w:r>
        <w:rPr>
          <w:lang w:val="en"/>
        </w:rPr>
        <w:t>Директорът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областната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bg-BG"/>
        </w:rPr>
        <w:t xml:space="preserve"> „</w:t>
      </w:r>
      <w:proofErr w:type="spellStart"/>
      <w:r>
        <w:rPr>
          <w:lang w:val="en"/>
        </w:rPr>
        <w:t>Земеделие</w:t>
      </w:r>
      <w:proofErr w:type="spellEnd"/>
      <w:r>
        <w:rPr>
          <w:lang w:val="bg-BG"/>
        </w:rPr>
        <w:t xml:space="preserve">”– гр. Видин </w:t>
      </w:r>
      <w:r>
        <w:rPr>
          <w:lang w:val="en"/>
        </w:rPr>
        <w:t xml:space="preserve">в 3-дневен </w:t>
      </w:r>
      <w:proofErr w:type="spellStart"/>
      <w:r>
        <w:rPr>
          <w:lang w:val="en"/>
        </w:rPr>
        <w:t>срок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след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изтичане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крайния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срок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подаване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заявленията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участие</w:t>
      </w:r>
      <w:proofErr w:type="spellEnd"/>
      <w:r>
        <w:rPr>
          <w:lang w:val="en"/>
        </w:rPr>
        <w:t xml:space="preserve"> в </w:t>
      </w:r>
      <w:proofErr w:type="spellStart"/>
      <w:r>
        <w:rPr>
          <w:lang w:val="en"/>
        </w:rPr>
        <w:t>търга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назначава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със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заповед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тръжната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комисия</w:t>
      </w:r>
      <w:proofErr w:type="spellEnd"/>
      <w:r>
        <w:rPr>
          <w:lang w:val="en"/>
        </w:rPr>
        <w:t>.</w:t>
      </w:r>
      <w:r>
        <w:rPr>
          <w:lang w:val="bg-BG"/>
        </w:rPr>
        <w:t xml:space="preserve"> </w:t>
      </w:r>
      <w:r>
        <w:rPr>
          <w:lang w:val="en"/>
        </w:rPr>
        <w:t xml:space="preserve">В </w:t>
      </w:r>
      <w:r>
        <w:rPr>
          <w:lang w:val="bg-BG"/>
        </w:rPr>
        <w:t>14</w:t>
      </w:r>
      <w:r>
        <w:rPr>
          <w:lang w:val="en"/>
        </w:rPr>
        <w:t>-</w:t>
      </w:r>
      <w:proofErr w:type="spellStart"/>
      <w:r>
        <w:rPr>
          <w:lang w:val="en"/>
        </w:rPr>
        <w:t>дневен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срок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тръжната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комисия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разглежда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заявленията</w:t>
      </w:r>
      <w:proofErr w:type="spellEnd"/>
      <w:r>
        <w:rPr>
          <w:lang w:val="en"/>
        </w:rPr>
        <w:t>,</w:t>
      </w:r>
      <w:r>
        <w:rPr>
          <w:lang w:val="bg-BG"/>
        </w:rPr>
        <w:t xml:space="preserve"> </w:t>
      </w:r>
      <w:proofErr w:type="spellStart"/>
      <w:r>
        <w:rPr>
          <w:lang w:val="en"/>
        </w:rPr>
        <w:t>класира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предложенията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определя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спечелилия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търга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кандидат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всеки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имот</w:t>
      </w:r>
      <w:proofErr w:type="spellEnd"/>
      <w:r>
        <w:rPr>
          <w:lang w:val="en"/>
        </w:rPr>
        <w:t xml:space="preserve">.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резултатите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търга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съставя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протокол</w:t>
      </w:r>
      <w:proofErr w:type="spellEnd"/>
      <w:r>
        <w:rPr>
          <w:lang w:val="en"/>
        </w:rPr>
        <w:t xml:space="preserve">, </w:t>
      </w:r>
      <w:r>
        <w:rPr>
          <w:lang w:val="bg-BG"/>
        </w:rPr>
        <w:t>съгласно чл.56м от ППЗСПЗЗ. В случаите по чл.56н от ППЗСПЗЗ (когато от няколко участници е предложена една и съща цена за даден имот), между тях се провежда търг с явно наддаване с начална цена - равна на предложената от кандидатите при търга с тайно наддаване цена, увеличена с една стъпка, като стъпката за наддаване е в размер на 100 /сто/ лева.</w:t>
      </w:r>
    </w:p>
    <w:p w:rsidR="00D8132D" w:rsidRDefault="00D8132D" w:rsidP="00466AB4">
      <w:pPr>
        <w:ind w:firstLine="850"/>
        <w:jc w:val="both"/>
        <w:rPr>
          <w:rFonts w:ascii="Arial" w:hAnsi="Arial"/>
          <w:lang w:val="bg-BG"/>
        </w:rPr>
      </w:pPr>
    </w:p>
    <w:p w:rsidR="00D8132D" w:rsidRDefault="00D8132D" w:rsidP="00466AB4">
      <w:pPr>
        <w:jc w:val="both"/>
        <w:rPr>
          <w:lang w:val="bg-BG"/>
        </w:rPr>
      </w:pPr>
      <w:r>
        <w:rPr>
          <w:b/>
          <w:lang w:val="bg-BG"/>
        </w:rPr>
        <w:t xml:space="preserve">             10</w:t>
      </w:r>
      <w:r>
        <w:rPr>
          <w:b/>
        </w:rPr>
        <w:t xml:space="preserve">. </w:t>
      </w:r>
      <w:proofErr w:type="spellStart"/>
      <w:r>
        <w:rPr>
          <w:b/>
        </w:rPr>
        <w:t>Председателят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тръжната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комисия</w:t>
      </w:r>
      <w:proofErr w:type="spellEnd"/>
      <w:r>
        <w:t xml:space="preserve"> </w:t>
      </w:r>
      <w:proofErr w:type="spellStart"/>
      <w:r>
        <w:t>уведомява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Гражданско-процесуалния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 (ГПК) </w:t>
      </w:r>
      <w:proofErr w:type="spellStart"/>
      <w:r>
        <w:t>кандидатите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56н, ал.1 </w:t>
      </w:r>
      <w:proofErr w:type="spellStart"/>
      <w:r>
        <w:t>от</w:t>
      </w:r>
      <w:proofErr w:type="spellEnd"/>
      <w:r>
        <w:t xml:space="preserve"> ППЗСПЗЗ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деня</w:t>
      </w:r>
      <w:proofErr w:type="spellEnd"/>
      <w:r>
        <w:t xml:space="preserve">, </w:t>
      </w:r>
      <w:proofErr w:type="spellStart"/>
      <w:r>
        <w:t>часа</w:t>
      </w:r>
      <w:proofErr w:type="spellEnd"/>
      <w:r>
        <w:t xml:space="preserve">, </w:t>
      </w:r>
      <w:proofErr w:type="spellStart"/>
      <w:r>
        <w:t>условията</w:t>
      </w:r>
      <w:proofErr w:type="spellEnd"/>
      <w:r>
        <w:t xml:space="preserve"> и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търга</w:t>
      </w:r>
      <w:proofErr w:type="spellEnd"/>
      <w:r>
        <w:t xml:space="preserve"> с </w:t>
      </w:r>
      <w:proofErr w:type="spellStart"/>
      <w:r>
        <w:t>явно</w:t>
      </w:r>
      <w:proofErr w:type="spellEnd"/>
      <w:r>
        <w:t xml:space="preserve"> </w:t>
      </w:r>
      <w:proofErr w:type="spellStart"/>
      <w:r>
        <w:t>наддаване</w:t>
      </w:r>
      <w:proofErr w:type="spellEnd"/>
      <w:r>
        <w:t>.</w:t>
      </w:r>
    </w:p>
    <w:p w:rsidR="00D8132D" w:rsidRDefault="00D8132D" w:rsidP="00466AB4">
      <w:pPr>
        <w:jc w:val="both"/>
        <w:rPr>
          <w:lang w:val="bg-BG"/>
        </w:rPr>
      </w:pPr>
    </w:p>
    <w:p w:rsidR="00D8132D" w:rsidRDefault="00D8132D" w:rsidP="00343246">
      <w:pPr>
        <w:ind w:firstLine="708"/>
        <w:jc w:val="both"/>
        <w:rPr>
          <w:lang w:val="bg-BG"/>
        </w:rPr>
      </w:pPr>
      <w:r>
        <w:rPr>
          <w:b/>
          <w:bCs/>
          <w:highlight w:val="white"/>
          <w:shd w:val="clear" w:color="auto" w:fill="FEFEFE"/>
          <w:lang w:val="bg-BG"/>
        </w:rPr>
        <w:t xml:space="preserve"> 11.</w:t>
      </w:r>
      <w:r>
        <w:rPr>
          <w:bCs/>
          <w:highlight w:val="white"/>
          <w:shd w:val="clear" w:color="auto" w:fill="FEFEFE"/>
          <w:lang w:val="bg-BG"/>
        </w:rPr>
        <w:t xml:space="preserve"> </w:t>
      </w:r>
      <w:r>
        <w:rPr>
          <w:b/>
          <w:bCs/>
          <w:highlight w:val="white"/>
          <w:shd w:val="clear" w:color="auto" w:fill="FEFEFE"/>
          <w:lang w:val="bg-BG"/>
        </w:rPr>
        <w:t xml:space="preserve">Място за обявяване протокола от търга. </w:t>
      </w:r>
      <w:r>
        <w:rPr>
          <w:bCs/>
          <w:shd w:val="clear" w:color="auto" w:fill="FEFEFE"/>
          <w:lang w:val="bg-BG"/>
        </w:rPr>
        <w:t>Протоколът от проведения търг да се обяви на информационното табло в  с</w:t>
      </w:r>
      <w:r>
        <w:rPr>
          <w:lang w:val="bg-BG"/>
        </w:rPr>
        <w:t xml:space="preserve">градата на Областна дирекция „Земеделие” -  </w:t>
      </w:r>
      <w:proofErr w:type="spellStart"/>
      <w:r>
        <w:t>гр</w:t>
      </w:r>
      <w:proofErr w:type="spellEnd"/>
      <w:r>
        <w:t xml:space="preserve">. </w:t>
      </w:r>
      <w:r>
        <w:rPr>
          <w:lang w:val="bg-BG"/>
        </w:rPr>
        <w:t>Видин</w:t>
      </w:r>
      <w:r>
        <w:t xml:space="preserve">, </w:t>
      </w:r>
      <w:proofErr w:type="spellStart"/>
      <w:r>
        <w:t>ул</w:t>
      </w:r>
      <w:proofErr w:type="spellEnd"/>
      <w:r>
        <w:t>. „</w:t>
      </w:r>
      <w:r>
        <w:rPr>
          <w:lang w:val="bg-BG"/>
        </w:rPr>
        <w:t>Рибарска</w:t>
      </w:r>
      <w:r>
        <w:t>” № 1</w:t>
      </w:r>
      <w:r>
        <w:rPr>
          <w:lang w:val="bg-BG"/>
        </w:rPr>
        <w:t>2</w:t>
      </w:r>
      <w:r>
        <w:t>,</w:t>
      </w:r>
      <w:r>
        <w:rPr>
          <w:lang w:val="bg-BG"/>
        </w:rPr>
        <w:t xml:space="preserve"> ет.2, и да се публикува на интернет страницата на Областна дирекция „Земеделие” – гр. Видин.  В 7-дневен срок от обявяването на протокола, участниците в търга могат да направят писмени възражения до тръжната комисия.</w:t>
      </w:r>
    </w:p>
    <w:p w:rsidR="00D8132D" w:rsidRPr="0055606F" w:rsidRDefault="00D8132D" w:rsidP="00466AB4">
      <w:pPr>
        <w:ind w:firstLine="850"/>
        <w:jc w:val="both"/>
        <w:rPr>
          <w:lang w:val="bg-BG"/>
        </w:rPr>
      </w:pPr>
      <w:r>
        <w:rPr>
          <w:lang w:val="bg-BG"/>
        </w:rPr>
        <w:t>Настоящата Заповед да се публикува на интернет страницата на ОД „Земеделие”- гр. Видин, на интернет страницата на Министерството на земеделието, както и във в</w:t>
      </w:r>
      <w:r w:rsidRPr="0055606F">
        <w:rPr>
          <w:lang w:val="bg-BG"/>
        </w:rPr>
        <w:t>. „Ние”.</w:t>
      </w:r>
    </w:p>
    <w:p w:rsidR="00D8132D" w:rsidRDefault="00D8132D" w:rsidP="00097825">
      <w:pPr>
        <w:ind w:firstLine="708"/>
        <w:jc w:val="both"/>
        <w:rPr>
          <w:lang w:val="bg-BG"/>
        </w:rPr>
      </w:pPr>
      <w:r>
        <w:rPr>
          <w:lang w:val="bg-BG"/>
        </w:rPr>
        <w:t xml:space="preserve">Същата да бъде обявена на информационното табло на </w:t>
      </w:r>
      <w:proofErr w:type="spellStart"/>
      <w:r>
        <w:rPr>
          <w:color w:val="000000"/>
        </w:rPr>
        <w:t>Областна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дирекция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bg-BG"/>
        </w:rPr>
        <w:t>„</w:t>
      </w:r>
      <w:proofErr w:type="spellStart"/>
      <w:r>
        <w:rPr>
          <w:color w:val="000000"/>
        </w:rPr>
        <w:t>Земеделие</w:t>
      </w:r>
      <w:proofErr w:type="spellEnd"/>
      <w:r>
        <w:rPr>
          <w:color w:val="000000"/>
        </w:rPr>
        <w:t xml:space="preserve">” – </w:t>
      </w:r>
      <w:r>
        <w:rPr>
          <w:color w:val="000000"/>
          <w:lang w:val="bg-BG"/>
        </w:rPr>
        <w:t>гр. Видин</w:t>
      </w:r>
      <w:r>
        <w:rPr>
          <w:color w:val="000000"/>
        </w:rPr>
        <w:t xml:space="preserve">, </w:t>
      </w:r>
      <w:r w:rsidRPr="00BD7DE5">
        <w:rPr>
          <w:lang w:val="bg-BG"/>
        </w:rPr>
        <w:t>О</w:t>
      </w:r>
      <w:proofErr w:type="spellStart"/>
      <w:r w:rsidRPr="00BD7DE5">
        <w:t>бщинск</w:t>
      </w:r>
      <w:proofErr w:type="spellEnd"/>
      <w:r w:rsidRPr="00BD7DE5">
        <w:rPr>
          <w:lang w:val="bg-BG"/>
        </w:rPr>
        <w:t>а</w:t>
      </w:r>
      <w:r w:rsidRPr="00BD7DE5">
        <w:t xml:space="preserve"> </w:t>
      </w:r>
      <w:proofErr w:type="spellStart"/>
      <w:r w:rsidRPr="00BD7DE5">
        <w:t>служб</w:t>
      </w:r>
      <w:proofErr w:type="spellEnd"/>
      <w:r w:rsidRPr="00BD7DE5">
        <w:rPr>
          <w:lang w:val="bg-BG"/>
        </w:rPr>
        <w:t xml:space="preserve">а </w:t>
      </w:r>
      <w:proofErr w:type="spellStart"/>
      <w:r w:rsidRPr="00BD7DE5">
        <w:t>по</w:t>
      </w:r>
      <w:proofErr w:type="spellEnd"/>
      <w:r w:rsidRPr="00BD7DE5">
        <w:t xml:space="preserve"> </w:t>
      </w:r>
      <w:proofErr w:type="spellStart"/>
      <w:r w:rsidRPr="00BD7DE5">
        <w:t>земеделие</w:t>
      </w:r>
      <w:proofErr w:type="spellEnd"/>
      <w:r w:rsidRPr="00BD7DE5">
        <w:rPr>
          <w:lang w:val="bg-BG"/>
        </w:rPr>
        <w:t xml:space="preserve"> - гр. Видин</w:t>
      </w:r>
      <w:r>
        <w:rPr>
          <w:color w:val="000000"/>
          <w:lang w:val="bg-BG"/>
        </w:rPr>
        <w:t xml:space="preserve">, Община Видин и кметство с. </w:t>
      </w:r>
      <w:r w:rsidR="009F1083">
        <w:rPr>
          <w:color w:val="000000"/>
          <w:lang w:val="bg-BG"/>
        </w:rPr>
        <w:t>Кутово</w:t>
      </w:r>
      <w:r>
        <w:rPr>
          <w:color w:val="000000"/>
          <w:lang w:val="bg-BG"/>
        </w:rPr>
        <w:t xml:space="preserve"> </w:t>
      </w:r>
      <w:r>
        <w:rPr>
          <w:lang w:val="bg-BG"/>
        </w:rPr>
        <w:t xml:space="preserve">в 3-дневен срок от издаването ù.   </w:t>
      </w:r>
    </w:p>
    <w:p w:rsidR="00D8132D" w:rsidRDefault="00D8132D" w:rsidP="00D370B7">
      <w:pPr>
        <w:jc w:val="both"/>
        <w:rPr>
          <w:lang w:val="bg-BG"/>
        </w:rPr>
      </w:pPr>
    </w:p>
    <w:p w:rsidR="00D8132D" w:rsidRDefault="00D8132D" w:rsidP="00946D30">
      <w:pPr>
        <w:jc w:val="both"/>
        <w:rPr>
          <w:lang w:val="en-US"/>
        </w:rPr>
      </w:pPr>
    </w:p>
    <w:p w:rsidR="00D8132D" w:rsidRDefault="00D8132D" w:rsidP="00946D30">
      <w:pPr>
        <w:jc w:val="both"/>
        <w:rPr>
          <w:lang w:val="en-US"/>
        </w:rPr>
      </w:pPr>
    </w:p>
    <w:p w:rsidR="00D8132D" w:rsidRPr="00946D30" w:rsidRDefault="00D8132D" w:rsidP="00946D30">
      <w:pPr>
        <w:jc w:val="both"/>
        <w:rPr>
          <w:lang w:val="en-US"/>
        </w:rPr>
      </w:pPr>
    </w:p>
    <w:p w:rsidR="00D8132D" w:rsidRPr="0057600B" w:rsidRDefault="00D8132D" w:rsidP="00946D30">
      <w:pPr>
        <w:rPr>
          <w:b/>
          <w:lang w:val="bg-BG"/>
        </w:rPr>
      </w:pPr>
      <w:proofErr w:type="spellStart"/>
      <w:r>
        <w:rPr>
          <w:b/>
        </w:rPr>
        <w:t>инж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агр</w:t>
      </w:r>
      <w:proofErr w:type="spellEnd"/>
      <w:r>
        <w:rPr>
          <w:b/>
        </w:rPr>
        <w:t xml:space="preserve">. </w:t>
      </w:r>
      <w:r w:rsidR="00BF3EDE">
        <w:rPr>
          <w:b/>
          <w:lang w:val="bg-BG"/>
        </w:rPr>
        <w:t>ПЛАМЕН ГЕНОВ</w:t>
      </w:r>
      <w:r w:rsidR="00DE5B1B">
        <w:rPr>
          <w:b/>
          <w:lang w:val="bg-BG"/>
        </w:rPr>
        <w:t xml:space="preserve"> /П/</w:t>
      </w:r>
      <w:bookmarkStart w:id="0" w:name="_GoBack"/>
      <w:bookmarkEnd w:id="0"/>
    </w:p>
    <w:p w:rsidR="00D8132D" w:rsidRDefault="00D8132D" w:rsidP="00946D30">
      <w:pPr>
        <w:rPr>
          <w:b/>
          <w:i/>
          <w:lang w:val="bg-BG"/>
        </w:rPr>
      </w:pPr>
      <w:r>
        <w:rPr>
          <w:b/>
        </w:rPr>
        <w:t>/</w:t>
      </w:r>
      <w:proofErr w:type="spellStart"/>
      <w:r>
        <w:rPr>
          <w:b/>
          <w:i/>
        </w:rPr>
        <w:t>Директор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на</w:t>
      </w:r>
      <w:proofErr w:type="spellEnd"/>
      <w:r>
        <w:rPr>
          <w:b/>
          <w:i/>
        </w:rPr>
        <w:t xml:space="preserve"> </w:t>
      </w:r>
      <w:proofErr w:type="spellStart"/>
      <w:proofErr w:type="gramStart"/>
      <w:r>
        <w:rPr>
          <w:b/>
          <w:i/>
        </w:rPr>
        <w:t>ОД”Земеделие</w:t>
      </w:r>
      <w:proofErr w:type="spellEnd"/>
      <w:proofErr w:type="gramEnd"/>
      <w:r>
        <w:rPr>
          <w:b/>
          <w:i/>
        </w:rPr>
        <w:t xml:space="preserve">”- </w:t>
      </w:r>
      <w:proofErr w:type="spellStart"/>
      <w:r>
        <w:rPr>
          <w:b/>
          <w:i/>
        </w:rPr>
        <w:t>гр.Видин</w:t>
      </w:r>
      <w:proofErr w:type="spellEnd"/>
      <w:r>
        <w:rPr>
          <w:b/>
          <w:i/>
        </w:rPr>
        <w:t>/</w:t>
      </w:r>
    </w:p>
    <w:p w:rsidR="00D8132D" w:rsidRDefault="00D8132D" w:rsidP="00946D30"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          </w:t>
      </w:r>
    </w:p>
    <w:p w:rsidR="00D8132D" w:rsidRDefault="00D8132D" w:rsidP="00946D30">
      <w:pPr>
        <w:rPr>
          <w:bCs/>
          <w:i/>
          <w:sz w:val="16"/>
          <w:szCs w:val="16"/>
        </w:rPr>
      </w:pPr>
    </w:p>
    <w:p w:rsidR="00D8132D" w:rsidRDefault="00D8132D" w:rsidP="00946D30">
      <w:pPr>
        <w:rPr>
          <w:bCs/>
          <w:i/>
          <w:sz w:val="16"/>
          <w:szCs w:val="16"/>
        </w:rPr>
      </w:pPr>
    </w:p>
    <w:sectPr w:rsidR="00D8132D" w:rsidSect="00D370B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Cyr"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A1538"/>
    <w:multiLevelType w:val="hybridMultilevel"/>
    <w:tmpl w:val="83327708"/>
    <w:lvl w:ilvl="0" w:tplc="0402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12621E0"/>
    <w:multiLevelType w:val="hybridMultilevel"/>
    <w:tmpl w:val="B96286C6"/>
    <w:lvl w:ilvl="0" w:tplc="4942D37C">
      <w:start w:val="4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77925AB"/>
    <w:multiLevelType w:val="hybridMultilevel"/>
    <w:tmpl w:val="92F8CCF4"/>
    <w:lvl w:ilvl="0" w:tplc="05FA9C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0797"/>
    <w:multiLevelType w:val="hybridMultilevel"/>
    <w:tmpl w:val="2D660916"/>
    <w:lvl w:ilvl="0" w:tplc="7DF80AE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59794B"/>
    <w:multiLevelType w:val="hybridMultilevel"/>
    <w:tmpl w:val="B7060572"/>
    <w:lvl w:ilvl="0" w:tplc="F670A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D30"/>
    <w:rsid w:val="000539F4"/>
    <w:rsid w:val="0006104B"/>
    <w:rsid w:val="00097825"/>
    <w:rsid w:val="000D09C1"/>
    <w:rsid w:val="0010697E"/>
    <w:rsid w:val="001A0D35"/>
    <w:rsid w:val="001D6825"/>
    <w:rsid w:val="001E2FA8"/>
    <w:rsid w:val="00224ADB"/>
    <w:rsid w:val="0027002C"/>
    <w:rsid w:val="002B063E"/>
    <w:rsid w:val="002C6E60"/>
    <w:rsid w:val="00343246"/>
    <w:rsid w:val="00374071"/>
    <w:rsid w:val="0037547A"/>
    <w:rsid w:val="0038529F"/>
    <w:rsid w:val="00386E05"/>
    <w:rsid w:val="003B04B0"/>
    <w:rsid w:val="003B059C"/>
    <w:rsid w:val="003C65D1"/>
    <w:rsid w:val="003F422C"/>
    <w:rsid w:val="003F561B"/>
    <w:rsid w:val="004412FF"/>
    <w:rsid w:val="0045125F"/>
    <w:rsid w:val="004660A5"/>
    <w:rsid w:val="00466AB4"/>
    <w:rsid w:val="00496E9E"/>
    <w:rsid w:val="004A21BB"/>
    <w:rsid w:val="004A4FE2"/>
    <w:rsid w:val="004B0005"/>
    <w:rsid w:val="004C4510"/>
    <w:rsid w:val="004F6FCD"/>
    <w:rsid w:val="00503636"/>
    <w:rsid w:val="00520CB2"/>
    <w:rsid w:val="0055606F"/>
    <w:rsid w:val="0057600B"/>
    <w:rsid w:val="005D5CAF"/>
    <w:rsid w:val="00616280"/>
    <w:rsid w:val="0070631A"/>
    <w:rsid w:val="00720D51"/>
    <w:rsid w:val="007C64F9"/>
    <w:rsid w:val="00802C8D"/>
    <w:rsid w:val="00807ECF"/>
    <w:rsid w:val="00864902"/>
    <w:rsid w:val="008677FB"/>
    <w:rsid w:val="008A3B6A"/>
    <w:rsid w:val="008E138E"/>
    <w:rsid w:val="00917A36"/>
    <w:rsid w:val="00934A11"/>
    <w:rsid w:val="00946D30"/>
    <w:rsid w:val="009B58A6"/>
    <w:rsid w:val="009F1083"/>
    <w:rsid w:val="00A23D54"/>
    <w:rsid w:val="00A42906"/>
    <w:rsid w:val="00A64499"/>
    <w:rsid w:val="00A64C78"/>
    <w:rsid w:val="00A8082D"/>
    <w:rsid w:val="00A944C2"/>
    <w:rsid w:val="00AA6BD4"/>
    <w:rsid w:val="00AF68C9"/>
    <w:rsid w:val="00B07699"/>
    <w:rsid w:val="00B34169"/>
    <w:rsid w:val="00B47E96"/>
    <w:rsid w:val="00BD7DE5"/>
    <w:rsid w:val="00BF3EDE"/>
    <w:rsid w:val="00BF7ABF"/>
    <w:rsid w:val="00C11C04"/>
    <w:rsid w:val="00CA1922"/>
    <w:rsid w:val="00CB5F23"/>
    <w:rsid w:val="00D25686"/>
    <w:rsid w:val="00D370B7"/>
    <w:rsid w:val="00D8132D"/>
    <w:rsid w:val="00D8641C"/>
    <w:rsid w:val="00DE5B1B"/>
    <w:rsid w:val="00DE7DB5"/>
    <w:rsid w:val="00E01BA8"/>
    <w:rsid w:val="00E22623"/>
    <w:rsid w:val="00E91680"/>
    <w:rsid w:val="00ED0724"/>
    <w:rsid w:val="00EE15E7"/>
    <w:rsid w:val="00EF5D00"/>
    <w:rsid w:val="00F300BD"/>
    <w:rsid w:val="00F51C5D"/>
    <w:rsid w:val="00F5595C"/>
    <w:rsid w:val="00F85CE3"/>
    <w:rsid w:val="00FD6B5A"/>
    <w:rsid w:val="00FE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601140B"/>
  <w14:defaultImageDpi w14:val="0"/>
  <w15:docId w15:val="{D53ECD38-4F8F-4FD4-BBC3-6583E7B8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D30"/>
    <w:rPr>
      <w:sz w:val="24"/>
      <w:szCs w:val="24"/>
      <w:lang w:val="en-GB" w:eastAsia="en-US"/>
    </w:rPr>
  </w:style>
  <w:style w:type="paragraph" w:styleId="2">
    <w:name w:val="heading 2"/>
    <w:basedOn w:val="a"/>
    <w:next w:val="a"/>
    <w:link w:val="20"/>
    <w:uiPriority w:val="9"/>
    <w:qFormat/>
    <w:rsid w:val="00946D30"/>
    <w:pPr>
      <w:keepNext/>
      <w:outlineLvl w:val="1"/>
    </w:pPr>
    <w:rPr>
      <w:b/>
      <w:sz w:val="28"/>
      <w:lang w:val="bg-BG"/>
    </w:rPr>
  </w:style>
  <w:style w:type="paragraph" w:styleId="4">
    <w:name w:val="heading 4"/>
    <w:basedOn w:val="a"/>
    <w:next w:val="a"/>
    <w:link w:val="40"/>
    <w:uiPriority w:val="9"/>
    <w:qFormat/>
    <w:rsid w:val="00946D30"/>
    <w:pPr>
      <w:keepNext/>
      <w:ind w:left="5760" w:hanging="1620"/>
      <w:outlineLvl w:val="3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uiPriority w:val="9"/>
    <w:semiHidden/>
    <w:rsid w:val="0066324A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customStyle="1" w:styleId="40">
    <w:name w:val="Заглавие 4 Знак"/>
    <w:link w:val="4"/>
    <w:uiPriority w:val="9"/>
    <w:semiHidden/>
    <w:rsid w:val="0066324A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a3">
    <w:name w:val="Balloon Text"/>
    <w:basedOn w:val="a"/>
    <w:link w:val="a4"/>
    <w:uiPriority w:val="99"/>
    <w:semiHidden/>
    <w:rsid w:val="00A944C2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uiPriority w:val="99"/>
    <w:semiHidden/>
    <w:rsid w:val="0066324A"/>
    <w:rPr>
      <w:rFonts w:ascii="Segoe UI" w:hAnsi="Segoe UI" w:cs="Segoe UI"/>
      <w:sz w:val="18"/>
      <w:szCs w:val="18"/>
      <w:lang w:val="en-GB" w:eastAsia="en-US"/>
    </w:rPr>
  </w:style>
  <w:style w:type="character" w:styleId="a5">
    <w:name w:val="Hyperlink"/>
    <w:uiPriority w:val="99"/>
    <w:unhideWhenUsed/>
    <w:rsid w:val="00466AB4"/>
    <w:rPr>
      <w:color w:val="0000FF"/>
      <w:u w:val="single"/>
    </w:rPr>
  </w:style>
  <w:style w:type="character" w:customStyle="1" w:styleId="samedocreference1">
    <w:name w:val="samedocreference1"/>
    <w:rsid w:val="00466AB4"/>
    <w:rPr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45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zh.government.bg/mzh/bg/Home.asp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zh.government.bg/ODZ-Vidin/bg/Home.aspx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64</cp:revision>
  <cp:lastPrinted>2023-04-28T05:58:00Z</cp:lastPrinted>
  <dcterms:created xsi:type="dcterms:W3CDTF">2015-02-10T14:10:00Z</dcterms:created>
  <dcterms:modified xsi:type="dcterms:W3CDTF">2023-04-28T06:35:00Z</dcterms:modified>
</cp:coreProperties>
</file>