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3A6F41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3A6F41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EC7B95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EC7B95" w:rsidRPr="006760C1" w:rsidRDefault="00EC7B95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EC7B95">
        <w:rPr>
          <w:rFonts w:ascii="Times New Roman" w:hAnsi="Times New Roman"/>
          <w:b/>
          <w:sz w:val="32"/>
          <w:szCs w:val="32"/>
          <w:lang w:val="ru-RU"/>
        </w:rPr>
        <w:t>РД-07-120/04.08.2025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EF3974">
        <w:rPr>
          <w:rFonts w:ascii="Times New Roman" w:hAnsi="Times New Roman"/>
          <w:b/>
          <w:sz w:val="24"/>
          <w:szCs w:val="24"/>
          <w:lang w:val="bg-BG"/>
        </w:rPr>
        <w:t>Яньов</w:t>
      </w:r>
      <w:r w:rsidR="0073714A">
        <w:rPr>
          <w:rFonts w:ascii="Times New Roman" w:hAnsi="Times New Roman"/>
          <w:b/>
          <w:sz w:val="24"/>
          <w:szCs w:val="24"/>
          <w:lang w:val="bg-BG"/>
        </w:rPr>
        <w:t>ец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A403C">
        <w:rPr>
          <w:rFonts w:ascii="Times New Roman" w:hAnsi="Times New Roman"/>
          <w:sz w:val="24"/>
          <w:szCs w:val="24"/>
          <w:lang w:val="bg-BG"/>
        </w:rPr>
        <w:t>М</w:t>
      </w:r>
      <w:r w:rsidR="0073714A">
        <w:rPr>
          <w:rFonts w:ascii="Times New Roman" w:hAnsi="Times New Roman"/>
          <w:sz w:val="24"/>
          <w:szCs w:val="24"/>
          <w:lang w:val="bg-BG"/>
        </w:rPr>
        <w:t>атилд</w:t>
      </w:r>
      <w:r w:rsidR="009A403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73714A">
        <w:rPr>
          <w:rFonts w:ascii="Times New Roman" w:hAnsi="Times New Roman"/>
          <w:sz w:val="24"/>
          <w:szCs w:val="24"/>
          <w:lang w:val="bg-BG"/>
        </w:rPr>
        <w:t>Матее</w:t>
      </w:r>
      <w:r w:rsidR="009A403C">
        <w:rPr>
          <w:rFonts w:ascii="Times New Roman" w:hAnsi="Times New Roman"/>
          <w:sz w:val="24"/>
          <w:szCs w:val="24"/>
          <w:lang w:val="bg-BG"/>
        </w:rPr>
        <w:t>ва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C75134">
        <w:rPr>
          <w:rFonts w:ascii="Times New Roman" w:hAnsi="Times New Roman"/>
          <w:sz w:val="24"/>
          <w:szCs w:val="24"/>
          <w:lang w:val="bg-BG"/>
        </w:rPr>
        <w:t>Яньов</w:t>
      </w:r>
      <w:r w:rsidR="0073714A">
        <w:rPr>
          <w:rFonts w:ascii="Times New Roman" w:hAnsi="Times New Roman"/>
          <w:sz w:val="24"/>
          <w:szCs w:val="24"/>
          <w:lang w:val="bg-BG"/>
        </w:rPr>
        <w:t>ец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EC7B95">
        <w:rPr>
          <w:rFonts w:ascii="Times New Roman" w:hAnsi="Times New Roman"/>
          <w:b/>
          <w:sz w:val="24"/>
          <w:szCs w:val="24"/>
          <w:lang w:val="bg-BG" w:eastAsia="fr-FR"/>
        </w:rPr>
        <w:t xml:space="preserve">  /п/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41" w:rsidRDefault="003A6F41">
      <w:r>
        <w:separator/>
      </w:r>
    </w:p>
  </w:endnote>
  <w:endnote w:type="continuationSeparator" w:id="0">
    <w:p w:rsidR="003A6F41" w:rsidRDefault="003A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C7B95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C7B95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C7B95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C7B95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41" w:rsidRDefault="003A6F41">
      <w:r>
        <w:separator/>
      </w:r>
    </w:p>
  </w:footnote>
  <w:footnote w:type="continuationSeparator" w:id="0">
    <w:p w:rsidR="003A6F41" w:rsidRDefault="003A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3751F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34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5D45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A6F41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0E48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07832"/>
    <w:rsid w:val="0061095F"/>
    <w:rsid w:val="00613C95"/>
    <w:rsid w:val="0062301E"/>
    <w:rsid w:val="00623738"/>
    <w:rsid w:val="00623DC0"/>
    <w:rsid w:val="00627A1B"/>
    <w:rsid w:val="0063083A"/>
    <w:rsid w:val="006319BC"/>
    <w:rsid w:val="006404B2"/>
    <w:rsid w:val="006433E1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3714A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052C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03C"/>
    <w:rsid w:val="009A49E5"/>
    <w:rsid w:val="009A7D0C"/>
    <w:rsid w:val="009C5869"/>
    <w:rsid w:val="009D34CB"/>
    <w:rsid w:val="009D4D55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75134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00C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C7B95"/>
    <w:rsid w:val="00ED3575"/>
    <w:rsid w:val="00ED7815"/>
    <w:rsid w:val="00EE0617"/>
    <w:rsid w:val="00EE3E9F"/>
    <w:rsid w:val="00EE7FB4"/>
    <w:rsid w:val="00EF044A"/>
    <w:rsid w:val="00EF23C0"/>
    <w:rsid w:val="00EF3974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1812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AACF1DA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40</cp:revision>
  <cp:lastPrinted>2024-08-01T07:34:00Z</cp:lastPrinted>
  <dcterms:created xsi:type="dcterms:W3CDTF">2024-07-29T08:47:00Z</dcterms:created>
  <dcterms:modified xsi:type="dcterms:W3CDTF">2025-08-04T13:00:00Z</dcterms:modified>
</cp:coreProperties>
</file>