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E4D8F" w:rsidRPr="0002016E" w:rsidRDefault="00FE4D8F" w:rsidP="008B7A95">
      <w:pPr>
        <w:jc w:val="both"/>
        <w:rPr>
          <w:rStyle w:val="longtext"/>
          <w:rFonts w:ascii="Arial" w:hAnsi="Arial" w:cs="Arial"/>
          <w:b/>
          <w:sz w:val="20"/>
        </w:rPr>
      </w:pPr>
    </w:p>
    <w:p w:rsidR="00B71DB4" w:rsidRPr="00195433" w:rsidRDefault="00B71DB4" w:rsidP="00B71DB4">
      <w:pPr>
        <w:jc w:val="both"/>
        <w:rPr>
          <w:rFonts w:ascii="Arial" w:hAnsi="Arial" w:cs="Arial"/>
          <w:bCs/>
          <w:noProof/>
          <w:sz w:val="20"/>
        </w:rPr>
      </w:pPr>
      <w:r w:rsidRPr="002C3CF4">
        <w:rPr>
          <w:rFonts w:ascii="Arial" w:hAnsi="Arial" w:cs="Arial"/>
          <w:b/>
          <w:bCs/>
          <w:noProof/>
          <w:sz w:val="20"/>
        </w:rPr>
        <w:t>1.</w:t>
      </w:r>
      <w:r w:rsidRPr="002C3CF4">
        <w:rPr>
          <w:rFonts w:ascii="Arial" w:eastAsia="Calibri" w:hAnsi="Arial" w:cs="Arial"/>
          <w:b/>
          <w:bCs/>
          <w:sz w:val="20"/>
        </w:rPr>
        <w:t xml:space="preserve"> </w:t>
      </w:r>
      <w:r>
        <w:rPr>
          <w:rFonts w:ascii="Arial" w:eastAsia="Calibri" w:hAnsi="Arial" w:cs="Arial"/>
          <w:b/>
          <w:bCs/>
          <w:sz w:val="20"/>
        </w:rPr>
        <w:t xml:space="preserve">ДФЗ информира със </w:t>
      </w:r>
      <w:r w:rsidRPr="00195433">
        <w:rPr>
          <w:rFonts w:ascii="Arial" w:eastAsia="Calibri" w:hAnsi="Arial" w:cs="Arial"/>
          <w:b/>
          <w:bCs/>
          <w:sz w:val="20"/>
        </w:rPr>
        <w:t xml:space="preserve">съобщения (SMS) </w:t>
      </w:r>
      <w:r>
        <w:rPr>
          <w:rFonts w:ascii="Arial" w:eastAsia="Calibri" w:hAnsi="Arial" w:cs="Arial"/>
          <w:b/>
          <w:bCs/>
          <w:sz w:val="20"/>
        </w:rPr>
        <w:t xml:space="preserve">земеделските стопани, заявили  за подпомагане схемите за обвързана подкрепа за животни, за сроковете за представяне на документи за  доказване на реализираната продукция. </w:t>
      </w:r>
      <w:r w:rsidRPr="00B35ABC">
        <w:rPr>
          <w:rFonts w:ascii="Arial" w:hAnsi="Arial" w:cs="Arial"/>
          <w:bCs/>
          <w:noProof/>
          <w:sz w:val="20"/>
        </w:rPr>
        <w:t>От 05 октомври до 31 октомври 2020 г. земеделските стопани</w:t>
      </w:r>
      <w:r>
        <w:rPr>
          <w:rFonts w:ascii="Arial" w:hAnsi="Arial" w:cs="Arial"/>
          <w:bCs/>
          <w:noProof/>
          <w:sz w:val="20"/>
        </w:rPr>
        <w:t xml:space="preserve"> трябва да</w:t>
      </w:r>
      <w:r w:rsidRPr="00B35ABC">
        <w:rPr>
          <w:rFonts w:ascii="Arial" w:hAnsi="Arial" w:cs="Arial"/>
          <w:bCs/>
          <w:noProof/>
          <w:sz w:val="20"/>
        </w:rPr>
        <w:t xml:space="preserve"> представят документи, доказващи реализацията на мляко и животни по схемите за обвързана подкрепа за Кампания 2020. Документите се представят в съответните областни дирекции на ДФ „Земеделие“ по постоянен адрес на кандидатите</w:t>
      </w:r>
      <w:r>
        <w:rPr>
          <w:rFonts w:ascii="Arial" w:hAnsi="Arial" w:cs="Arial"/>
          <w:bCs/>
          <w:noProof/>
          <w:sz w:val="20"/>
        </w:rPr>
        <w:t>-</w:t>
      </w:r>
      <w:r w:rsidRPr="00B35ABC">
        <w:rPr>
          <w:rFonts w:ascii="Arial" w:hAnsi="Arial" w:cs="Arial"/>
          <w:bCs/>
          <w:noProof/>
          <w:sz w:val="20"/>
        </w:rPr>
        <w:t>физически лица или по адрес на управление на кандидатите</w:t>
      </w:r>
      <w:r>
        <w:rPr>
          <w:rFonts w:ascii="Arial" w:hAnsi="Arial" w:cs="Arial"/>
          <w:bCs/>
          <w:noProof/>
          <w:sz w:val="20"/>
        </w:rPr>
        <w:t>-</w:t>
      </w:r>
      <w:r w:rsidRPr="00B35ABC">
        <w:rPr>
          <w:rFonts w:ascii="Arial" w:hAnsi="Arial" w:cs="Arial"/>
          <w:bCs/>
          <w:noProof/>
          <w:sz w:val="20"/>
        </w:rPr>
        <w:t>юридически лица или еднолични търговци. Документите за реализация на мляко и млечни продукти и животни трябва да са издадени в периода от 01 октомври 201</w:t>
      </w:r>
      <w:r>
        <w:rPr>
          <w:rFonts w:ascii="Arial" w:hAnsi="Arial" w:cs="Arial"/>
          <w:bCs/>
          <w:noProof/>
          <w:sz w:val="20"/>
        </w:rPr>
        <w:t xml:space="preserve">9 г. до 30 </w:t>
      </w:r>
      <w:r w:rsidRPr="00B35ABC">
        <w:rPr>
          <w:rFonts w:ascii="Arial" w:hAnsi="Arial" w:cs="Arial"/>
          <w:bCs/>
          <w:noProof/>
          <w:sz w:val="20"/>
        </w:rPr>
        <w:t>септември</w:t>
      </w:r>
      <w:r>
        <w:rPr>
          <w:rFonts w:ascii="Arial" w:hAnsi="Arial" w:cs="Arial"/>
          <w:bCs/>
          <w:noProof/>
          <w:sz w:val="20"/>
        </w:rPr>
        <w:t xml:space="preserve"> 2020 г. Реализация на мляко</w:t>
      </w:r>
      <w:r w:rsidRPr="00B35ABC">
        <w:rPr>
          <w:rFonts w:ascii="Arial" w:hAnsi="Arial" w:cs="Arial"/>
          <w:bCs/>
          <w:noProof/>
          <w:sz w:val="20"/>
        </w:rPr>
        <w:t xml:space="preserve"> доказват земеделските стопани, които са заявили за подпомагане за Кампания 20</w:t>
      </w:r>
      <w:r>
        <w:rPr>
          <w:rFonts w:ascii="Arial" w:hAnsi="Arial" w:cs="Arial"/>
          <w:bCs/>
          <w:noProof/>
          <w:sz w:val="20"/>
        </w:rPr>
        <w:t>20</w:t>
      </w:r>
      <w:r w:rsidRPr="00B35ABC">
        <w:rPr>
          <w:rFonts w:ascii="Arial" w:hAnsi="Arial" w:cs="Arial"/>
          <w:bCs/>
          <w:noProof/>
          <w:sz w:val="20"/>
        </w:rPr>
        <w:t xml:space="preserve"> една или повече от следните схеми: Схема за обвързано подпомагане за млечни крави, Схема за обвързано подпомагане за млечни крави под селекционен контрол, Схема за обвързано подпомагане за овце-майки и/или кози-майки под селекционен контрол- за животните от млечни породи и Схема за обвързано подпомагане на биволи. Реализация на пазара на животни доказват земеделските стопани, които са заявили за подпомагане една или повече от следните схеми: Схема за обвързано подпомагане за месодайни крави и/или юници, Схема за обвързано подпомагане за месодайни крави под селекционен контрол, Схема за обвързано подпомагане за овце-майки и/или кози-майки под селекционен контрол – от месодайни и комбинирани породи. Образците на документи за реализация са публикувани на електронната страница на ДФЗ на адрес:  </w:t>
      </w:r>
      <w:hyperlink r:id="rId9" w:history="1">
        <w:r w:rsidRPr="000B3A6D">
          <w:rPr>
            <w:rStyle w:val="Hyperlink"/>
            <w:rFonts w:ascii="Arial" w:hAnsi="Arial" w:cs="Arial"/>
            <w:bCs/>
            <w:noProof/>
            <w:sz w:val="20"/>
          </w:rPr>
          <w:t>https://www.dfz.bg/bg/dp-2014-2020/-2020/</w:t>
        </w:r>
      </w:hyperlink>
      <w:r>
        <w:rPr>
          <w:rFonts w:ascii="Arial" w:hAnsi="Arial" w:cs="Arial"/>
          <w:bCs/>
          <w:noProof/>
          <w:sz w:val="20"/>
        </w:rPr>
        <w:t xml:space="preserve"> </w:t>
      </w:r>
      <w:r w:rsidRPr="00B35ABC">
        <w:rPr>
          <w:rFonts w:ascii="Arial" w:hAnsi="Arial" w:cs="Arial"/>
          <w:bCs/>
          <w:noProof/>
          <w:sz w:val="20"/>
          <w:lang w:val="en-US"/>
        </w:rPr>
        <w:t xml:space="preserve">Предприетата от ръководството на ДФ „Земеделие” практика </w:t>
      </w:r>
      <w:r w:rsidRPr="00B35ABC">
        <w:rPr>
          <w:rFonts w:ascii="Arial" w:hAnsi="Arial" w:cs="Arial"/>
          <w:bCs/>
          <w:noProof/>
          <w:sz w:val="20"/>
        </w:rPr>
        <w:t xml:space="preserve">за изпращане </w:t>
      </w:r>
      <w:r>
        <w:rPr>
          <w:rFonts w:ascii="Arial" w:hAnsi="Arial" w:cs="Arial"/>
          <w:bCs/>
          <w:noProof/>
          <w:sz w:val="20"/>
          <w:lang w:val="en-US"/>
        </w:rPr>
        <w:t xml:space="preserve">SMS </w:t>
      </w:r>
      <w:r>
        <w:rPr>
          <w:rFonts w:ascii="Arial" w:hAnsi="Arial" w:cs="Arial"/>
          <w:bCs/>
          <w:noProof/>
          <w:sz w:val="20"/>
        </w:rPr>
        <w:t xml:space="preserve">съобщения </w:t>
      </w:r>
      <w:r w:rsidRPr="00B35ABC">
        <w:rPr>
          <w:rFonts w:ascii="Arial" w:hAnsi="Arial" w:cs="Arial"/>
          <w:bCs/>
          <w:noProof/>
          <w:sz w:val="20"/>
        </w:rPr>
        <w:t xml:space="preserve">на земеделските стопани има за цел своевременното им </w:t>
      </w:r>
      <w:r w:rsidRPr="00B35ABC">
        <w:rPr>
          <w:rFonts w:ascii="Arial" w:hAnsi="Arial" w:cs="Arial"/>
          <w:bCs/>
          <w:noProof/>
          <w:sz w:val="20"/>
          <w:lang w:val="en-US"/>
        </w:rPr>
        <w:t xml:space="preserve"> информиран</w:t>
      </w:r>
      <w:r w:rsidRPr="00B35ABC">
        <w:rPr>
          <w:rFonts w:ascii="Arial" w:hAnsi="Arial" w:cs="Arial"/>
          <w:bCs/>
          <w:noProof/>
          <w:sz w:val="20"/>
        </w:rPr>
        <w:t>е</w:t>
      </w:r>
      <w:r w:rsidRPr="00B35ABC">
        <w:rPr>
          <w:rFonts w:ascii="Arial" w:hAnsi="Arial" w:cs="Arial"/>
          <w:bCs/>
          <w:noProof/>
          <w:sz w:val="20"/>
          <w:lang w:val="en-US"/>
        </w:rPr>
        <w:t xml:space="preserve"> за периоди на прием на документи по съответни схеми и мерки, които администрира фонд</w:t>
      </w:r>
      <w:r>
        <w:rPr>
          <w:rFonts w:ascii="Arial" w:hAnsi="Arial" w:cs="Arial"/>
          <w:bCs/>
          <w:noProof/>
          <w:sz w:val="20"/>
        </w:rPr>
        <w:t>ът</w:t>
      </w:r>
      <w:r w:rsidRPr="00B35ABC">
        <w:rPr>
          <w:rFonts w:ascii="Arial" w:hAnsi="Arial" w:cs="Arial"/>
          <w:bCs/>
          <w:noProof/>
          <w:sz w:val="20"/>
          <w:lang w:val="en-US"/>
        </w:rPr>
        <w:t>.</w:t>
      </w:r>
    </w:p>
    <w:p w:rsidR="00B71DB4" w:rsidRDefault="00B71DB4" w:rsidP="00A75464">
      <w:pPr>
        <w:jc w:val="both"/>
        <w:rPr>
          <w:rStyle w:val="longtext"/>
          <w:rFonts w:ascii="Arial" w:hAnsi="Arial" w:cs="Arial"/>
          <w:b/>
          <w:noProof/>
          <w:sz w:val="20"/>
        </w:rPr>
      </w:pPr>
    </w:p>
    <w:p w:rsidR="00A75464" w:rsidRPr="00B134B1" w:rsidRDefault="00B71DB4" w:rsidP="00B134B1">
      <w:pPr>
        <w:jc w:val="both"/>
        <w:rPr>
          <w:rFonts w:ascii="Arial" w:hAnsi="Arial" w:cs="Arial"/>
          <w:sz w:val="20"/>
        </w:rPr>
      </w:pPr>
      <w:r w:rsidRPr="00B71DB4">
        <w:rPr>
          <w:rStyle w:val="longtext"/>
          <w:rFonts w:ascii="Arial" w:hAnsi="Arial" w:cs="Arial"/>
          <w:b/>
          <w:noProof/>
          <w:sz w:val="20"/>
        </w:rPr>
        <w:t>2.</w:t>
      </w:r>
      <w:r w:rsidR="00A75464" w:rsidRPr="00B71DB4">
        <w:rPr>
          <w:rFonts w:ascii="Arial" w:hAnsi="Arial" w:cs="Arial"/>
          <w:b/>
          <w:sz w:val="20"/>
        </w:rPr>
        <w:t xml:space="preserve"> За месец август по Европейския фонд за гарантиране на земеделието (ЕФГЗ), за България е определена сума в размер на 1 714 840,76 евро.</w:t>
      </w:r>
      <w:r w:rsidR="00A75464" w:rsidRPr="00B71DB4">
        <w:rPr>
          <w:rFonts w:ascii="Arial" w:hAnsi="Arial" w:cs="Arial"/>
          <w:sz w:val="20"/>
        </w:rPr>
        <w:t xml:space="preserve">  Това бе гласувано от държавите членки чрез писмена процедура в рамките на Комитета по селскостопански фондове с Решение относно месечните плащания за покриване на разходите, направени от Разплащателните агенции на държавите членки в рамките на ЕФГЗ.</w:t>
      </w:r>
    </w:p>
    <w:p w:rsidR="001B1430" w:rsidRPr="0002016E" w:rsidRDefault="001B1430" w:rsidP="008B7A95">
      <w:pPr>
        <w:jc w:val="both"/>
        <w:rPr>
          <w:rStyle w:val="longtext"/>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rsidR="001B1430" w:rsidRPr="0002016E" w:rsidRDefault="001B1430" w:rsidP="008B7A95">
            <w:pPr>
              <w:jc w:val="both"/>
              <w:rPr>
                <w:rFonts w:ascii="Arial" w:hAnsi="Arial" w:cs="Arial"/>
                <w:b/>
                <w:i/>
                <w:noProof/>
                <w:sz w:val="20"/>
              </w:rPr>
            </w:pPr>
          </w:p>
        </w:tc>
      </w:tr>
    </w:tbl>
    <w:p w:rsidR="001B1430" w:rsidRPr="0002016E" w:rsidRDefault="001B1430" w:rsidP="008B7A95">
      <w:pPr>
        <w:jc w:val="both"/>
        <w:rPr>
          <w:rFonts w:ascii="Arial" w:eastAsia="SimSun" w:hAnsi="Arial" w:cs="Arial"/>
          <w:b/>
          <w:bCs/>
          <w:noProof/>
          <w:color w:val="000000"/>
          <w:sz w:val="20"/>
          <w:lang w:eastAsia="bg-BG"/>
        </w:rPr>
      </w:pPr>
    </w:p>
    <w:p w:rsidR="005E1EE2" w:rsidRPr="005E1EE2" w:rsidRDefault="00B71DB4" w:rsidP="005E1EE2">
      <w:pPr>
        <w:jc w:val="both"/>
        <w:rPr>
          <w:rFonts w:ascii="Arial" w:hAnsi="Arial" w:cs="Arial"/>
          <w:sz w:val="20"/>
        </w:rPr>
      </w:pPr>
      <w:r w:rsidRPr="005E1EE2">
        <w:rPr>
          <w:rFonts w:ascii="Arial" w:hAnsi="Arial" w:cs="Arial"/>
          <w:b/>
          <w:noProof/>
          <w:color w:val="000000"/>
          <w:sz w:val="20"/>
        </w:rPr>
        <w:t>3</w:t>
      </w:r>
      <w:r w:rsidR="00527A50" w:rsidRPr="005E1EE2">
        <w:rPr>
          <w:rFonts w:ascii="Arial" w:hAnsi="Arial" w:cs="Arial"/>
          <w:b/>
          <w:noProof/>
          <w:color w:val="000000"/>
          <w:sz w:val="20"/>
        </w:rPr>
        <w:t xml:space="preserve">. </w:t>
      </w:r>
      <w:r w:rsidR="005E1EE2" w:rsidRPr="005E1EE2">
        <w:rPr>
          <w:rFonts w:ascii="Arial" w:hAnsi="Arial" w:cs="Arial"/>
          <w:b/>
          <w:sz w:val="20"/>
        </w:rPr>
        <w:t xml:space="preserve">По-висок размер на помощта по мерките от Национална програма за подпомагане на </w:t>
      </w:r>
      <w:proofErr w:type="spellStart"/>
      <w:r w:rsidR="005E1EE2" w:rsidRPr="005E1EE2">
        <w:rPr>
          <w:rFonts w:ascii="Arial" w:hAnsi="Arial" w:cs="Arial"/>
          <w:b/>
          <w:sz w:val="20"/>
        </w:rPr>
        <w:t>лозаро-винарския</w:t>
      </w:r>
      <w:proofErr w:type="spellEnd"/>
      <w:r w:rsidR="005E1EE2" w:rsidRPr="005E1EE2">
        <w:rPr>
          <w:rFonts w:ascii="Arial" w:hAnsi="Arial" w:cs="Arial"/>
          <w:b/>
          <w:sz w:val="20"/>
        </w:rPr>
        <w:t xml:space="preserve"> сектор за периода 2019 – 2023 г. за договори, сключени в периода 4 май – 15 октомври 2020 г.  </w:t>
      </w:r>
      <w:r w:rsidR="005E1EE2" w:rsidRPr="005E1EE2">
        <w:rPr>
          <w:rFonts w:ascii="Arial" w:hAnsi="Arial" w:cs="Arial"/>
          <w:sz w:val="20"/>
        </w:rPr>
        <w:t>Проект на Наредба за изменение на Наредба № 6 от 2018 г. за условията и реда за предоставяне на финансова помощ по НППЛВС за периода 2019 – 2023 г. е публикуван на 16.09.2020 г. за обществени консултации за срок от 14 дни.</w:t>
      </w:r>
      <w:r w:rsidR="005E1EE2" w:rsidRPr="005E1EE2">
        <w:rPr>
          <w:rFonts w:ascii="Arial" w:hAnsi="Arial" w:cs="Arial"/>
          <w:b/>
          <w:sz w:val="20"/>
        </w:rPr>
        <w:t xml:space="preserve"> </w:t>
      </w:r>
      <w:r w:rsidR="005E1EE2" w:rsidRPr="005E1EE2">
        <w:rPr>
          <w:rFonts w:ascii="Arial" w:hAnsi="Arial" w:cs="Arial"/>
          <w:sz w:val="20"/>
        </w:rPr>
        <w:t xml:space="preserve">С наредбата се предвижда процентно увеличение на подпомагането по мерките от програмата, както следва: по мярка „Преструктуриране и конверсия на лозя“ подпомагането се увеличава на 90%, а по мерки „Инвестиции в предприятия“, „Събиране на реколтата на зелено“ и „Застраховане на реколтата“ – на 70% от извършените допустими за финансиране разходи. По мярка „Популяризиране в трети държави“ помощта от ЕС също се увеличава на 70%, но в случаите, когато </w:t>
      </w:r>
      <w:proofErr w:type="spellStart"/>
      <w:r w:rsidR="005E1EE2" w:rsidRPr="005E1EE2">
        <w:rPr>
          <w:rFonts w:ascii="Arial" w:hAnsi="Arial" w:cs="Arial"/>
          <w:sz w:val="20"/>
        </w:rPr>
        <w:t>бенефициерите</w:t>
      </w:r>
      <w:proofErr w:type="spellEnd"/>
      <w:r w:rsidR="005E1EE2" w:rsidRPr="005E1EE2">
        <w:rPr>
          <w:rFonts w:ascii="Arial" w:hAnsi="Arial" w:cs="Arial"/>
          <w:sz w:val="20"/>
        </w:rPr>
        <w:t xml:space="preserve"> отговарят на критериите и за държавна помощ, крайният размер на помощта остава 80%. Увеличението на помощта се отнася за всички дейности по мерките, за които е сключен договор за предоставяне на финансова помощ в периода 4 май – 15 октомври 2020 г. Тази промяна е на база Делегиран регламент 2020/1275 на ЕК като част от пакета кризисни мерки на Комисията за преодоляване на икономическите последствия от пандемията COVID-19. С проекта на наредба за изменение е предвидено и удължаване на срока за подаване на заявления за авансово плащане по мярка „Инвестиции в предприятия“ през 2020 г. – до 7 октомври 2020 г. По този начин ще се осигури допълнителен времеви ресурс за действия от страна на </w:t>
      </w:r>
      <w:proofErr w:type="spellStart"/>
      <w:r w:rsidR="005E1EE2" w:rsidRPr="005E1EE2">
        <w:rPr>
          <w:rFonts w:ascii="Arial" w:hAnsi="Arial" w:cs="Arial"/>
          <w:sz w:val="20"/>
        </w:rPr>
        <w:t>бенефициерите</w:t>
      </w:r>
      <w:proofErr w:type="spellEnd"/>
      <w:r w:rsidR="005E1EE2" w:rsidRPr="005E1EE2">
        <w:rPr>
          <w:rFonts w:ascii="Arial" w:hAnsi="Arial" w:cs="Arial"/>
          <w:sz w:val="20"/>
        </w:rPr>
        <w:t xml:space="preserve"> по мярката.</w:t>
      </w:r>
    </w:p>
    <w:p w:rsidR="00A75464" w:rsidRPr="0002016E" w:rsidRDefault="00A75464" w:rsidP="008B7A95">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CF15CD" w:rsidRDefault="00B71DB4" w:rsidP="009F4CD6">
      <w:pPr>
        <w:pStyle w:val="Default"/>
        <w:jc w:val="both"/>
        <w:rPr>
          <w:rFonts w:eastAsia="Times New Roman"/>
          <w:color w:val="222222"/>
          <w:sz w:val="20"/>
          <w:szCs w:val="20"/>
          <w:lang w:val="bg-BG"/>
        </w:rPr>
      </w:pPr>
      <w:r>
        <w:rPr>
          <w:b/>
          <w:noProof/>
          <w:sz w:val="20"/>
          <w:lang w:val="bg-BG"/>
        </w:rPr>
        <w:t>4</w:t>
      </w:r>
      <w:r w:rsidR="00CA40F5" w:rsidRPr="009F4CD6">
        <w:rPr>
          <w:b/>
          <w:noProof/>
          <w:sz w:val="20"/>
          <w:szCs w:val="20"/>
        </w:rPr>
        <w:t xml:space="preserve">. </w:t>
      </w:r>
      <w:r w:rsidR="009F4CD6" w:rsidRPr="009F4CD6">
        <w:rPr>
          <w:rFonts w:eastAsia="Times New Roman"/>
          <w:b/>
          <w:color w:val="222222"/>
          <w:sz w:val="20"/>
          <w:szCs w:val="20"/>
          <w:lang w:val="bg-BG"/>
        </w:rPr>
        <w:t xml:space="preserve">Европейската комисия (ЕК) има увереността, че може да увеличи целите за намаляване на вредните емисии до 2030 г. от 40% на 55% спрямо нивата от 1990 г., заяви председателят на ЕК Урсула фон </w:t>
      </w:r>
      <w:proofErr w:type="spellStart"/>
      <w:r w:rsidR="009F4CD6" w:rsidRPr="009F4CD6">
        <w:rPr>
          <w:rFonts w:eastAsia="Times New Roman"/>
          <w:b/>
          <w:color w:val="222222"/>
          <w:sz w:val="20"/>
          <w:szCs w:val="20"/>
          <w:lang w:val="bg-BG"/>
        </w:rPr>
        <w:t>дер</w:t>
      </w:r>
      <w:proofErr w:type="spellEnd"/>
      <w:r w:rsidR="009F4CD6" w:rsidRPr="009F4CD6">
        <w:rPr>
          <w:rFonts w:eastAsia="Times New Roman"/>
          <w:b/>
          <w:color w:val="222222"/>
          <w:sz w:val="20"/>
          <w:szCs w:val="20"/>
          <w:lang w:val="bg-BG"/>
        </w:rPr>
        <w:t xml:space="preserve"> </w:t>
      </w:r>
      <w:proofErr w:type="spellStart"/>
      <w:r w:rsidR="009F4CD6" w:rsidRPr="009F4CD6">
        <w:rPr>
          <w:rFonts w:eastAsia="Times New Roman"/>
          <w:b/>
          <w:color w:val="222222"/>
          <w:sz w:val="20"/>
          <w:szCs w:val="20"/>
          <w:lang w:val="bg-BG"/>
        </w:rPr>
        <w:t>Лайен</w:t>
      </w:r>
      <w:proofErr w:type="spellEnd"/>
      <w:r w:rsidR="009F4CD6" w:rsidRPr="009F4CD6">
        <w:rPr>
          <w:rFonts w:eastAsia="Times New Roman"/>
          <w:b/>
          <w:color w:val="222222"/>
          <w:sz w:val="20"/>
          <w:szCs w:val="20"/>
          <w:lang w:val="bg-BG"/>
        </w:rPr>
        <w:t>.</w:t>
      </w:r>
      <w:r w:rsidR="009F4CD6" w:rsidRPr="009F4CD6">
        <w:rPr>
          <w:rFonts w:eastAsia="Times New Roman"/>
          <w:color w:val="222222"/>
          <w:sz w:val="20"/>
          <w:szCs w:val="20"/>
          <w:lang w:val="bg-BG"/>
        </w:rPr>
        <w:t xml:space="preserve"> По време на встъпителната си реч на 16 септември пред Европейския парламент тя заяви, че има спешна нужда от това да се ускори процесът, тъй като става въпрос за бъдещето на нашата крехка планета, описвайки поставената към 2030 г. цел като амбициозна, постижима и полезна за Европа. До следващото лято ангажираните с процеса органи на ЕС ще преразгледат цялото законодателство в областта на климата и енергетиката на съюза, за да има </w:t>
      </w:r>
      <w:r w:rsidR="009F4CD6" w:rsidRPr="009F4CD6">
        <w:rPr>
          <w:rFonts w:eastAsia="Times New Roman"/>
          <w:color w:val="222222"/>
          <w:sz w:val="20"/>
          <w:szCs w:val="20"/>
          <w:lang w:val="bg-BG"/>
        </w:rPr>
        <w:lastRenderedPageBreak/>
        <w:t xml:space="preserve">предпоставки да се изпълни целта от 55% намаление на емисиите. По време на своето обръщение пред евродепутатите фон </w:t>
      </w:r>
      <w:proofErr w:type="spellStart"/>
      <w:r w:rsidR="009F4CD6" w:rsidRPr="009F4CD6">
        <w:rPr>
          <w:rFonts w:eastAsia="Times New Roman"/>
          <w:color w:val="222222"/>
          <w:sz w:val="20"/>
          <w:szCs w:val="20"/>
          <w:lang w:val="bg-BG"/>
        </w:rPr>
        <w:t>дер</w:t>
      </w:r>
      <w:proofErr w:type="spellEnd"/>
      <w:r w:rsidR="009F4CD6" w:rsidRPr="009F4CD6">
        <w:rPr>
          <w:rFonts w:eastAsia="Times New Roman"/>
          <w:color w:val="222222"/>
          <w:sz w:val="20"/>
          <w:szCs w:val="20"/>
          <w:lang w:val="bg-BG"/>
        </w:rPr>
        <w:t xml:space="preserve"> </w:t>
      </w:r>
      <w:proofErr w:type="spellStart"/>
      <w:r w:rsidR="009F4CD6" w:rsidRPr="009F4CD6">
        <w:rPr>
          <w:rFonts w:eastAsia="Times New Roman"/>
          <w:color w:val="222222"/>
          <w:sz w:val="20"/>
          <w:szCs w:val="20"/>
          <w:lang w:val="bg-BG"/>
        </w:rPr>
        <w:t>Лайен</w:t>
      </w:r>
      <w:proofErr w:type="spellEnd"/>
      <w:r w:rsidR="009F4CD6" w:rsidRPr="009F4CD6">
        <w:rPr>
          <w:rFonts w:eastAsia="Times New Roman"/>
          <w:color w:val="222222"/>
          <w:sz w:val="20"/>
          <w:szCs w:val="20"/>
          <w:lang w:val="bg-BG"/>
        </w:rPr>
        <w:t xml:space="preserve"> обяви, че 37% от </w:t>
      </w:r>
      <w:proofErr w:type="spellStart"/>
      <w:r w:rsidR="009F4CD6" w:rsidRPr="009F4CD6">
        <w:rPr>
          <w:rFonts w:eastAsia="Times New Roman"/>
          <w:color w:val="222222"/>
          <w:sz w:val="20"/>
          <w:szCs w:val="20"/>
        </w:rPr>
        <w:t>Инструмента</w:t>
      </w:r>
      <w:proofErr w:type="spellEnd"/>
      <w:r w:rsidR="009F4CD6" w:rsidRPr="009F4CD6">
        <w:rPr>
          <w:rFonts w:eastAsia="Times New Roman"/>
          <w:color w:val="222222"/>
          <w:sz w:val="20"/>
          <w:szCs w:val="20"/>
        </w:rPr>
        <w:t xml:space="preserve"> </w:t>
      </w:r>
      <w:proofErr w:type="spellStart"/>
      <w:r w:rsidR="009F4CD6" w:rsidRPr="009F4CD6">
        <w:rPr>
          <w:rFonts w:eastAsia="Times New Roman"/>
          <w:color w:val="222222"/>
          <w:sz w:val="20"/>
          <w:szCs w:val="20"/>
        </w:rPr>
        <w:t>за</w:t>
      </w:r>
      <w:proofErr w:type="spellEnd"/>
      <w:r w:rsidR="009F4CD6" w:rsidRPr="009F4CD6">
        <w:rPr>
          <w:rFonts w:eastAsia="Times New Roman"/>
          <w:color w:val="222222"/>
          <w:sz w:val="20"/>
          <w:szCs w:val="20"/>
        </w:rPr>
        <w:t xml:space="preserve"> </w:t>
      </w:r>
      <w:proofErr w:type="spellStart"/>
      <w:r w:rsidR="009F4CD6" w:rsidRPr="009F4CD6">
        <w:rPr>
          <w:rFonts w:eastAsia="Times New Roman"/>
          <w:color w:val="222222"/>
          <w:sz w:val="20"/>
          <w:szCs w:val="20"/>
        </w:rPr>
        <w:t>възстановяване</w:t>
      </w:r>
      <w:proofErr w:type="spellEnd"/>
      <w:r w:rsidR="009F4CD6" w:rsidRPr="009F4CD6">
        <w:rPr>
          <w:rFonts w:eastAsia="Times New Roman"/>
          <w:color w:val="222222"/>
          <w:sz w:val="20"/>
          <w:szCs w:val="20"/>
        </w:rPr>
        <w:t xml:space="preserve"> „</w:t>
      </w:r>
      <w:proofErr w:type="spellStart"/>
      <w:r w:rsidR="009F4CD6" w:rsidRPr="009F4CD6">
        <w:rPr>
          <w:rFonts w:eastAsia="Times New Roman"/>
          <w:bCs/>
          <w:color w:val="222222"/>
          <w:sz w:val="20"/>
          <w:szCs w:val="20"/>
        </w:rPr>
        <w:t>Следващо</w:t>
      </w:r>
      <w:proofErr w:type="spellEnd"/>
      <w:r w:rsidR="009F4CD6" w:rsidRPr="009F4CD6">
        <w:rPr>
          <w:rFonts w:eastAsia="Times New Roman"/>
          <w:bCs/>
          <w:color w:val="222222"/>
          <w:sz w:val="20"/>
          <w:szCs w:val="20"/>
        </w:rPr>
        <w:t xml:space="preserve"> </w:t>
      </w:r>
      <w:proofErr w:type="spellStart"/>
      <w:r w:rsidR="009F4CD6" w:rsidRPr="009F4CD6">
        <w:rPr>
          <w:rFonts w:eastAsia="Times New Roman"/>
          <w:bCs/>
          <w:color w:val="222222"/>
          <w:sz w:val="20"/>
          <w:szCs w:val="20"/>
        </w:rPr>
        <w:t>поколение</w:t>
      </w:r>
      <w:proofErr w:type="spellEnd"/>
      <w:r w:rsidR="009F4CD6" w:rsidRPr="009F4CD6">
        <w:rPr>
          <w:rFonts w:eastAsia="Times New Roman"/>
          <w:color w:val="222222"/>
          <w:sz w:val="20"/>
          <w:szCs w:val="20"/>
        </w:rPr>
        <w:t xml:space="preserve"> ЕС“</w:t>
      </w:r>
      <w:r w:rsidR="009F4CD6" w:rsidRPr="009F4CD6">
        <w:rPr>
          <w:rFonts w:eastAsia="Times New Roman"/>
          <w:color w:val="222222"/>
          <w:sz w:val="20"/>
          <w:szCs w:val="20"/>
          <w:lang w:val="bg-BG"/>
        </w:rPr>
        <w:t xml:space="preserve">, на стойност 750 милиарда евро, ще бъдат изразходвани директно за целите на Европейската зелена сделка, докато Комисията има заложена цел 30% от пакета от стимули да бъдат насочени към зелени активности. Пандемията COVID-19 и реакцията на Европейския съюз към смъртоносния вирус бяха акцент в нейната реч. Според фон </w:t>
      </w:r>
      <w:proofErr w:type="spellStart"/>
      <w:r w:rsidR="009F4CD6" w:rsidRPr="009F4CD6">
        <w:rPr>
          <w:rFonts w:eastAsia="Times New Roman"/>
          <w:color w:val="222222"/>
          <w:sz w:val="20"/>
          <w:szCs w:val="20"/>
          <w:lang w:val="bg-BG"/>
        </w:rPr>
        <w:t>дер</w:t>
      </w:r>
      <w:proofErr w:type="spellEnd"/>
      <w:r w:rsidR="009F4CD6" w:rsidRPr="009F4CD6">
        <w:rPr>
          <w:rFonts w:eastAsia="Times New Roman"/>
          <w:color w:val="222222"/>
          <w:sz w:val="20"/>
          <w:szCs w:val="20"/>
          <w:lang w:val="bg-BG"/>
        </w:rPr>
        <w:t xml:space="preserve"> </w:t>
      </w:r>
      <w:proofErr w:type="spellStart"/>
      <w:r w:rsidR="009F4CD6" w:rsidRPr="009F4CD6">
        <w:rPr>
          <w:rFonts w:eastAsia="Times New Roman"/>
          <w:color w:val="222222"/>
          <w:sz w:val="20"/>
          <w:szCs w:val="20"/>
          <w:lang w:val="bg-BG"/>
        </w:rPr>
        <w:t>Лайен</w:t>
      </w:r>
      <w:proofErr w:type="spellEnd"/>
      <w:r w:rsidR="009F4CD6" w:rsidRPr="009F4CD6">
        <w:rPr>
          <w:rFonts w:eastAsia="Times New Roman"/>
          <w:color w:val="222222"/>
          <w:sz w:val="20"/>
          <w:szCs w:val="20"/>
          <w:lang w:val="bg-BG"/>
        </w:rPr>
        <w:t xml:space="preserve"> този вирус е демонстрирал колко крехка е в действителност нашата общност от ценности и колко бързо може да бъде поставена под въпрос в целия свят и дори тук, в Европейския съюз. Тя се опита да разсее всяка нотка за дисхармония сред страните, като каза, че страхът и разделението между държавите-членки са превърнати в доверие в ЕС, добавяйки, че е налице преоткриване на стойността на общото, като всеки е жертвал част от личната си свобода за безо</w:t>
      </w:r>
      <w:r w:rsidR="005D4680">
        <w:rPr>
          <w:rFonts w:eastAsia="Times New Roman"/>
          <w:color w:val="222222"/>
          <w:sz w:val="20"/>
          <w:szCs w:val="20"/>
          <w:lang w:val="bg-BG"/>
        </w:rPr>
        <w:t xml:space="preserve">пасността на другите в частност,а </w:t>
      </w:r>
      <w:r w:rsidR="009F4CD6" w:rsidRPr="009F4CD6">
        <w:rPr>
          <w:rFonts w:eastAsia="Times New Roman"/>
          <w:color w:val="222222"/>
          <w:sz w:val="20"/>
          <w:szCs w:val="20"/>
          <w:lang w:val="bg-BG"/>
        </w:rPr>
        <w:t xml:space="preserve">също и на ниво ЕС, всички ние споделихме част от суверенитета си за общото благо. Фон </w:t>
      </w:r>
      <w:proofErr w:type="spellStart"/>
      <w:r w:rsidR="009F4CD6" w:rsidRPr="009F4CD6">
        <w:rPr>
          <w:rFonts w:eastAsia="Times New Roman"/>
          <w:color w:val="222222"/>
          <w:sz w:val="20"/>
          <w:szCs w:val="20"/>
          <w:lang w:val="bg-BG"/>
        </w:rPr>
        <w:t>дер</w:t>
      </w:r>
      <w:proofErr w:type="spellEnd"/>
      <w:r w:rsidR="009F4CD6" w:rsidRPr="009F4CD6">
        <w:rPr>
          <w:rFonts w:eastAsia="Times New Roman"/>
          <w:color w:val="222222"/>
          <w:sz w:val="20"/>
          <w:szCs w:val="20"/>
          <w:lang w:val="bg-BG"/>
        </w:rPr>
        <w:t xml:space="preserve"> </w:t>
      </w:r>
      <w:proofErr w:type="spellStart"/>
      <w:r w:rsidR="009F4CD6" w:rsidRPr="009F4CD6">
        <w:rPr>
          <w:rFonts w:eastAsia="Times New Roman"/>
          <w:color w:val="222222"/>
          <w:sz w:val="20"/>
          <w:szCs w:val="20"/>
          <w:lang w:val="bg-BG"/>
        </w:rPr>
        <w:t>Лайен</w:t>
      </w:r>
      <w:proofErr w:type="spellEnd"/>
      <w:r w:rsidR="009F4CD6" w:rsidRPr="009F4CD6">
        <w:rPr>
          <w:rFonts w:eastAsia="Times New Roman"/>
          <w:color w:val="222222"/>
          <w:sz w:val="20"/>
          <w:szCs w:val="20"/>
          <w:lang w:val="bg-BG"/>
        </w:rPr>
        <w:t xml:space="preserve"> разкритикува големите световни сили като каза, че те или се оттеглят от институциите, или ги вземат като заложници за своите интереси. По отношение на </w:t>
      </w:r>
      <w:proofErr w:type="spellStart"/>
      <w:r w:rsidR="009F4CD6" w:rsidRPr="009F4CD6">
        <w:rPr>
          <w:rFonts w:eastAsia="Times New Roman"/>
          <w:color w:val="222222"/>
          <w:sz w:val="20"/>
          <w:szCs w:val="20"/>
          <w:lang w:val="bg-BG"/>
        </w:rPr>
        <w:t>Брекзит</w:t>
      </w:r>
      <w:proofErr w:type="spellEnd"/>
      <w:r w:rsidR="009F4CD6" w:rsidRPr="009F4CD6">
        <w:rPr>
          <w:rFonts w:eastAsia="Times New Roman"/>
          <w:color w:val="222222"/>
          <w:sz w:val="20"/>
          <w:szCs w:val="20"/>
          <w:lang w:val="bg-BG"/>
        </w:rPr>
        <w:t xml:space="preserve"> определи Споразумението за оттегляне като най-добрият и единствен начин за осигуряване на мир в Ирландия, но липсва напредък в търговските преговори между Лондон и Брюксел и с всеки изминал ден шансовете за своевременно споразумение започват да избледняват. По време на речта си фон </w:t>
      </w:r>
      <w:proofErr w:type="spellStart"/>
      <w:r w:rsidR="009F4CD6" w:rsidRPr="009F4CD6">
        <w:rPr>
          <w:rFonts w:eastAsia="Times New Roman"/>
          <w:color w:val="222222"/>
          <w:sz w:val="20"/>
          <w:szCs w:val="20"/>
          <w:lang w:val="bg-BG"/>
        </w:rPr>
        <w:t>дер</w:t>
      </w:r>
      <w:proofErr w:type="spellEnd"/>
      <w:r w:rsidR="009F4CD6" w:rsidRPr="009F4CD6">
        <w:rPr>
          <w:rFonts w:eastAsia="Times New Roman"/>
          <w:color w:val="222222"/>
          <w:sz w:val="20"/>
          <w:szCs w:val="20"/>
          <w:lang w:val="bg-BG"/>
        </w:rPr>
        <w:t xml:space="preserve"> </w:t>
      </w:r>
      <w:proofErr w:type="spellStart"/>
      <w:r w:rsidR="009F4CD6" w:rsidRPr="009F4CD6">
        <w:rPr>
          <w:rFonts w:eastAsia="Times New Roman"/>
          <w:color w:val="222222"/>
          <w:sz w:val="20"/>
          <w:szCs w:val="20"/>
          <w:lang w:val="bg-BG"/>
        </w:rPr>
        <w:t>Лайен</w:t>
      </w:r>
      <w:proofErr w:type="spellEnd"/>
      <w:r w:rsidR="009F4CD6" w:rsidRPr="009F4CD6">
        <w:rPr>
          <w:rFonts w:eastAsia="Times New Roman"/>
          <w:color w:val="222222"/>
          <w:sz w:val="20"/>
          <w:szCs w:val="20"/>
          <w:lang w:val="bg-BG"/>
        </w:rPr>
        <w:t xml:space="preserve"> говори дълго за дигиталната програма на Европейския съюз. Тя подчерта, че сега Европа трябва да поведе пътя към дигиталното или ще трябва да следва пътя на другите, които ще определят тези стандарти за нас и призова за общ план за цифрова Европа с яс</w:t>
      </w:r>
      <w:r w:rsidR="005D4680">
        <w:rPr>
          <w:rFonts w:eastAsia="Times New Roman"/>
          <w:color w:val="222222"/>
          <w:sz w:val="20"/>
          <w:szCs w:val="20"/>
          <w:lang w:val="bg-BG"/>
        </w:rPr>
        <w:t xml:space="preserve">но определени цели към 2030 г. </w:t>
      </w:r>
      <w:r w:rsidR="009F4CD6" w:rsidRPr="009F4CD6">
        <w:rPr>
          <w:rFonts w:eastAsia="Times New Roman"/>
          <w:color w:val="222222"/>
          <w:sz w:val="20"/>
          <w:szCs w:val="20"/>
          <w:lang w:val="bg-BG"/>
        </w:rPr>
        <w:t xml:space="preserve">Информационната свързаност е от ключово значение за съживяването на селските райони в Европа, </w:t>
      </w:r>
      <w:r w:rsidR="005D4680">
        <w:rPr>
          <w:rFonts w:eastAsia="Times New Roman"/>
          <w:color w:val="222222"/>
          <w:sz w:val="20"/>
          <w:szCs w:val="20"/>
          <w:lang w:val="bg-BG"/>
        </w:rPr>
        <w:t>каза</w:t>
      </w:r>
      <w:r w:rsidR="009F4CD6" w:rsidRPr="009F4CD6">
        <w:rPr>
          <w:rFonts w:eastAsia="Times New Roman"/>
          <w:color w:val="222222"/>
          <w:sz w:val="20"/>
          <w:szCs w:val="20"/>
          <w:lang w:val="bg-BG"/>
        </w:rPr>
        <w:t xml:space="preserve"> тя, акцентирайки върху факта, че  40% от хората в селските райони все още нямат широколентов достъп до интернет, което възпрепятства тяхната възможност да използват напълно своя потенциал и да привличат повече хора и инвестиции. </w:t>
      </w:r>
    </w:p>
    <w:p w:rsidR="00A75464" w:rsidRDefault="00A75464" w:rsidP="009F4CD6">
      <w:pPr>
        <w:pStyle w:val="Default"/>
        <w:jc w:val="both"/>
        <w:rPr>
          <w:rFonts w:eastAsia="Times New Roman"/>
          <w:color w:val="222222"/>
          <w:sz w:val="20"/>
          <w:szCs w:val="20"/>
          <w:lang w:val="bg-BG"/>
        </w:rPr>
      </w:pPr>
    </w:p>
    <w:p w:rsidR="00A75464" w:rsidRPr="00A75464" w:rsidRDefault="00B71DB4" w:rsidP="00A75464">
      <w:pPr>
        <w:jc w:val="both"/>
        <w:rPr>
          <w:rFonts w:ascii="Arial" w:hAnsi="Arial" w:cs="Arial"/>
          <w:sz w:val="20"/>
        </w:rPr>
      </w:pPr>
      <w:r>
        <w:rPr>
          <w:rFonts w:ascii="Arial" w:hAnsi="Arial" w:cs="Arial"/>
          <w:b/>
          <w:sz w:val="20"/>
        </w:rPr>
        <w:t>5</w:t>
      </w:r>
      <w:r w:rsidR="00A75464">
        <w:rPr>
          <w:rFonts w:ascii="Arial" w:hAnsi="Arial" w:cs="Arial"/>
          <w:b/>
          <w:sz w:val="20"/>
        </w:rPr>
        <w:t xml:space="preserve">. </w:t>
      </w:r>
      <w:r w:rsidR="00A75464" w:rsidRPr="00A75464">
        <w:rPr>
          <w:rFonts w:ascii="Arial" w:hAnsi="Arial" w:cs="Arial"/>
          <w:b/>
          <w:sz w:val="20"/>
        </w:rPr>
        <w:t>На 14 септември 2020 г., в гр. Брюксел, се проведе присъствено заседание на Специалния комитет по селско стопанство (СКСС).</w:t>
      </w:r>
      <w:r w:rsidR="00A75464" w:rsidRPr="00A75464">
        <w:rPr>
          <w:rFonts w:ascii="Arial" w:hAnsi="Arial" w:cs="Arial"/>
          <w:sz w:val="20"/>
        </w:rPr>
        <w:t xml:space="preserve"> Въпросите от дневния ред на заседанието включваха обсъждане на елементи от предложения законодателен пакет за реформа на ОСП след 2020 г., които според председателството имат ключово значение за постигане на споразумение между държавите-членки (ДЧ). В тази връзка, делегациите проведоха дебат относно таваните за директни плащания (в контекста на заключенията на Европейския съвет относно многогодишната финансова рамка (МФР) от 21 юли 2020 г.), разпоредбите за преходна национална помощ и максималния процент за </w:t>
      </w:r>
      <w:proofErr w:type="spellStart"/>
      <w:r w:rsidR="00A75464" w:rsidRPr="00A75464">
        <w:rPr>
          <w:rFonts w:ascii="Arial" w:hAnsi="Arial" w:cs="Arial"/>
          <w:sz w:val="20"/>
        </w:rPr>
        <w:t>съфинансиране</w:t>
      </w:r>
      <w:proofErr w:type="spellEnd"/>
      <w:r w:rsidR="00A75464" w:rsidRPr="00A75464">
        <w:rPr>
          <w:rFonts w:ascii="Arial" w:hAnsi="Arial" w:cs="Arial"/>
          <w:sz w:val="20"/>
        </w:rPr>
        <w:t xml:space="preserve"> от Европейския земеделски фонд за развитие на селските райони (ЕЗФРСР) в по-слабо развитите райони на ЕС. По отношение на таваните за директни плащания ДЧ остават на различни позиции относно предложените редакции на председателството, целящи прилагане на заключенията на европейските лидери относно МФР и прилагането на таваните на директни плащания. </w:t>
      </w:r>
      <w:r w:rsidR="00AC2CAD">
        <w:rPr>
          <w:rFonts w:ascii="Arial" w:hAnsi="Arial" w:cs="Arial"/>
          <w:sz w:val="20"/>
        </w:rPr>
        <w:t>Една ч</w:t>
      </w:r>
      <w:r w:rsidR="00A75464" w:rsidRPr="00A75464">
        <w:rPr>
          <w:rFonts w:ascii="Arial" w:hAnsi="Arial" w:cs="Arial"/>
          <w:sz w:val="20"/>
        </w:rPr>
        <w:t>аст от ДЧ изказаха подкрепа за предложението на председателството, но друга част отбелязаха, че интерпретацията на текста на председателството не е в правилна посока</w:t>
      </w:r>
      <w:r w:rsidR="00AC2CAD">
        <w:rPr>
          <w:rFonts w:ascii="Arial" w:hAnsi="Arial" w:cs="Arial"/>
          <w:sz w:val="20"/>
        </w:rPr>
        <w:t>.</w:t>
      </w:r>
      <w:r w:rsidR="00A75464" w:rsidRPr="00A75464">
        <w:rPr>
          <w:rFonts w:ascii="Arial" w:hAnsi="Arial" w:cs="Arial"/>
          <w:sz w:val="20"/>
        </w:rPr>
        <w:t xml:space="preserve"> Председателството внесе предложения за редакция </w:t>
      </w:r>
      <w:r w:rsidR="00AC2CAD">
        <w:rPr>
          <w:rFonts w:ascii="Arial" w:hAnsi="Arial" w:cs="Arial"/>
          <w:sz w:val="20"/>
        </w:rPr>
        <w:t xml:space="preserve">на </w:t>
      </w:r>
      <w:r w:rsidR="00A75464" w:rsidRPr="00A75464">
        <w:rPr>
          <w:rFonts w:ascii="Arial" w:hAnsi="Arial" w:cs="Arial"/>
          <w:sz w:val="20"/>
        </w:rPr>
        <w:t xml:space="preserve"> чл. 132а, който се отнася за пр</w:t>
      </w:r>
      <w:r w:rsidR="00AC2CAD">
        <w:rPr>
          <w:rFonts w:ascii="Arial" w:hAnsi="Arial" w:cs="Arial"/>
          <w:sz w:val="20"/>
        </w:rPr>
        <w:t xml:space="preserve">еходната национална помощ (ПНП), която </w:t>
      </w:r>
      <w:r w:rsidR="00A75464" w:rsidRPr="00A75464">
        <w:rPr>
          <w:rFonts w:ascii="Arial" w:hAnsi="Arial" w:cs="Arial"/>
          <w:sz w:val="20"/>
        </w:rPr>
        <w:t xml:space="preserve"> не беше част от първоначалното законодателно предложението на Комисията за реформа на ОСП след 2020 г. (публикувано през 2018 г.), но по настояване на България и други делегации, беше добавен към законодателния пакет от Румънското председателство. По-конкретно, член 132а се отнася за продължаване на ПНП при условия, прилагани в действащото в момента законодателство, но с намаляващ интензитет на подкрепа. В момента председателството предлага от 2023 г. да започне поетапно намаление на интензитета и подкрепата по схемата до пълното </w:t>
      </w:r>
      <w:r w:rsidR="00AC2CAD">
        <w:rPr>
          <w:rFonts w:ascii="Arial" w:hAnsi="Arial" w:cs="Arial"/>
          <w:sz w:val="20"/>
        </w:rPr>
        <w:t>й приключване в края на периода, като м</w:t>
      </w:r>
      <w:r w:rsidR="00A75464" w:rsidRPr="00A75464">
        <w:rPr>
          <w:rFonts w:ascii="Arial" w:hAnsi="Arial" w:cs="Arial"/>
          <w:sz w:val="20"/>
        </w:rPr>
        <w:t>нозинството от делегациите изказаха подкрепа за</w:t>
      </w:r>
      <w:r w:rsidR="00AC2CAD">
        <w:rPr>
          <w:rFonts w:ascii="Arial" w:hAnsi="Arial" w:cs="Arial"/>
          <w:sz w:val="20"/>
        </w:rPr>
        <w:t xml:space="preserve"> този  подход. </w:t>
      </w:r>
      <w:r w:rsidR="00A75464" w:rsidRPr="00A75464">
        <w:rPr>
          <w:rFonts w:ascii="Arial" w:hAnsi="Arial" w:cs="Arial"/>
          <w:sz w:val="20"/>
        </w:rPr>
        <w:t xml:space="preserve">България </w:t>
      </w:r>
      <w:r w:rsidR="00AC2CAD">
        <w:rPr>
          <w:rFonts w:ascii="Arial" w:hAnsi="Arial" w:cs="Arial"/>
          <w:sz w:val="20"/>
        </w:rPr>
        <w:t>отбеляза отново</w:t>
      </w:r>
      <w:r w:rsidR="00A75464" w:rsidRPr="00A75464">
        <w:rPr>
          <w:rFonts w:ascii="Arial" w:hAnsi="Arial" w:cs="Arial"/>
          <w:sz w:val="20"/>
        </w:rPr>
        <w:t xml:space="preserve"> важността на тази интервенция, </w:t>
      </w:r>
      <w:r w:rsidR="00AC2CAD">
        <w:rPr>
          <w:rFonts w:ascii="Arial" w:hAnsi="Arial" w:cs="Arial"/>
          <w:sz w:val="20"/>
        </w:rPr>
        <w:t>за страната и призова</w:t>
      </w:r>
      <w:r w:rsidR="00A75464" w:rsidRPr="00A75464">
        <w:rPr>
          <w:rFonts w:ascii="Arial" w:hAnsi="Arial" w:cs="Arial"/>
          <w:sz w:val="20"/>
        </w:rPr>
        <w:t xml:space="preserve"> за възможност за промяна на референтния период.</w:t>
      </w:r>
      <w:r w:rsidR="00AC2CAD">
        <w:rPr>
          <w:rFonts w:ascii="Arial" w:hAnsi="Arial" w:cs="Arial"/>
          <w:sz w:val="20"/>
        </w:rPr>
        <w:t xml:space="preserve"> </w:t>
      </w:r>
      <w:r w:rsidR="00A75464" w:rsidRPr="00A75464">
        <w:rPr>
          <w:rFonts w:ascii="Arial" w:hAnsi="Arial" w:cs="Arial"/>
          <w:sz w:val="20"/>
        </w:rPr>
        <w:t xml:space="preserve">Председателството заключи, че текстът в 132а отговаря на очакванията на мнозинството на ДЧ и го смята за стабилизиран. Относно предложението на председателството за определяне на 85% като максимален процент за </w:t>
      </w:r>
      <w:proofErr w:type="spellStart"/>
      <w:r w:rsidR="00A75464" w:rsidRPr="00A75464">
        <w:rPr>
          <w:rFonts w:ascii="Arial" w:hAnsi="Arial" w:cs="Arial"/>
          <w:sz w:val="20"/>
        </w:rPr>
        <w:t>съфинансиране</w:t>
      </w:r>
      <w:proofErr w:type="spellEnd"/>
      <w:r w:rsidR="00A75464" w:rsidRPr="00A75464">
        <w:rPr>
          <w:rFonts w:ascii="Arial" w:hAnsi="Arial" w:cs="Arial"/>
          <w:sz w:val="20"/>
        </w:rPr>
        <w:t xml:space="preserve"> от ЕЗФРСР в по-слабо развитите райони на ЕС, делегациите поискаха допълнителен преглед на предложението от Правната служба на Съвета и оценка на неговото съответствие с останалите разпоредби, насочени към развитие на селските райони. </w:t>
      </w:r>
    </w:p>
    <w:p w:rsidR="002A2BBE" w:rsidRPr="0002016E" w:rsidRDefault="002A2BBE" w:rsidP="008B7A95">
      <w:pPr>
        <w:shd w:val="clear" w:color="auto" w:fill="FFFFFF"/>
        <w:jc w:val="both"/>
        <w:rPr>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1B1430" w:rsidRPr="0002016E"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622DE4" w:rsidRPr="00622DE4" w:rsidRDefault="00B71DB4" w:rsidP="00622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222222"/>
          <w:sz w:val="20"/>
        </w:rPr>
      </w:pPr>
      <w:r>
        <w:rPr>
          <w:rStyle w:val="longtext"/>
          <w:rFonts w:ascii="Arial" w:hAnsi="Arial" w:cs="Arial"/>
          <w:b/>
          <w:noProof/>
          <w:sz w:val="20"/>
        </w:rPr>
        <w:t>6</w:t>
      </w:r>
      <w:r w:rsidR="0024496F">
        <w:rPr>
          <w:rStyle w:val="longtext"/>
          <w:rFonts w:ascii="Arial" w:hAnsi="Arial" w:cs="Arial"/>
          <w:noProof/>
          <w:sz w:val="20"/>
        </w:rPr>
        <w:t xml:space="preserve">. </w:t>
      </w:r>
      <w:r w:rsidR="00622DE4" w:rsidRPr="00622DE4">
        <w:rPr>
          <w:rStyle w:val="tlid-translation"/>
          <w:rFonts w:ascii="Arial" w:hAnsi="Arial" w:cs="Arial"/>
          <w:b/>
          <w:sz w:val="20"/>
        </w:rPr>
        <w:t xml:space="preserve">В свое </w:t>
      </w:r>
      <w:proofErr w:type="spellStart"/>
      <w:r w:rsidR="00622DE4" w:rsidRPr="00622DE4">
        <w:rPr>
          <w:rStyle w:val="tlid-translation"/>
          <w:rFonts w:ascii="Arial" w:hAnsi="Arial" w:cs="Arial"/>
          <w:b/>
          <w:sz w:val="20"/>
        </w:rPr>
        <w:t>прессъобщение</w:t>
      </w:r>
      <w:proofErr w:type="spellEnd"/>
      <w:r w:rsidR="00622DE4" w:rsidRPr="00622DE4">
        <w:rPr>
          <w:rStyle w:val="tlid-translation"/>
          <w:rFonts w:ascii="Arial" w:hAnsi="Arial" w:cs="Arial"/>
          <w:b/>
          <w:sz w:val="20"/>
        </w:rPr>
        <w:t xml:space="preserve"> на електронната си страница </w:t>
      </w:r>
      <w:proofErr w:type="spellStart"/>
      <w:r w:rsidR="00622DE4" w:rsidRPr="00622DE4">
        <w:rPr>
          <w:rStyle w:val="tlid-translation"/>
          <w:rFonts w:ascii="Arial" w:hAnsi="Arial" w:cs="Arial"/>
          <w:b/>
          <w:sz w:val="20"/>
        </w:rPr>
        <w:t>Копа-Коджека</w:t>
      </w:r>
      <w:proofErr w:type="spellEnd"/>
      <w:r w:rsidR="00622DE4" w:rsidRPr="00622DE4">
        <w:rPr>
          <w:rStyle w:val="tlid-translation"/>
          <w:rFonts w:ascii="Arial" w:hAnsi="Arial" w:cs="Arial"/>
          <w:b/>
          <w:sz w:val="20"/>
        </w:rPr>
        <w:t xml:space="preserve"> потвърждават, че е налице спад в производство на пшеница и рапица</w:t>
      </w:r>
      <w:r w:rsidR="00622DE4">
        <w:rPr>
          <w:rStyle w:val="tlid-translation"/>
          <w:rFonts w:ascii="Arial" w:hAnsi="Arial" w:cs="Arial"/>
          <w:b/>
          <w:sz w:val="20"/>
        </w:rPr>
        <w:t xml:space="preserve"> в Европа</w:t>
      </w:r>
      <w:r w:rsidR="00622DE4" w:rsidRPr="00622DE4">
        <w:rPr>
          <w:rStyle w:val="tlid-translation"/>
          <w:rFonts w:ascii="Arial" w:hAnsi="Arial" w:cs="Arial"/>
          <w:b/>
          <w:sz w:val="20"/>
        </w:rPr>
        <w:t xml:space="preserve"> </w:t>
      </w:r>
      <w:r w:rsidR="00622DE4" w:rsidRPr="00B12418">
        <w:rPr>
          <w:rFonts w:ascii="Arial" w:hAnsi="Arial" w:cs="Arial"/>
          <w:b/>
          <w:sz w:val="20"/>
        </w:rPr>
        <w:t>и изразяват загрижеността си относно</w:t>
      </w:r>
      <w:r w:rsidR="00622DE4" w:rsidRPr="00622DE4">
        <w:rPr>
          <w:rFonts w:ascii="Arial" w:hAnsi="Arial" w:cs="Arial"/>
          <w:b/>
          <w:sz w:val="20"/>
        </w:rPr>
        <w:t xml:space="preserve"> затрудненото положение, в което се намират голяма част от </w:t>
      </w:r>
      <w:r w:rsidR="00622DE4" w:rsidRPr="00622DE4">
        <w:rPr>
          <w:rStyle w:val="tlid-translation"/>
          <w:rFonts w:ascii="Arial" w:hAnsi="Arial" w:cs="Arial"/>
          <w:b/>
          <w:sz w:val="20"/>
        </w:rPr>
        <w:t>европейските производители на зърнени култури.</w:t>
      </w:r>
      <w:r w:rsidR="00622DE4" w:rsidRPr="00622DE4">
        <w:rPr>
          <w:rFonts w:ascii="Arial" w:hAnsi="Arial" w:cs="Arial"/>
          <w:sz w:val="20"/>
        </w:rPr>
        <w:t xml:space="preserve"> </w:t>
      </w:r>
      <w:r w:rsidR="00622DE4" w:rsidRPr="00124066">
        <w:rPr>
          <w:rFonts w:ascii="Arial" w:hAnsi="Arial" w:cs="Arial"/>
          <w:color w:val="222222"/>
          <w:sz w:val="20"/>
        </w:rPr>
        <w:t>Според публикуваната от организацията информация, вследствие от</w:t>
      </w:r>
      <w:r w:rsidR="00622DE4" w:rsidRPr="00B12418">
        <w:rPr>
          <w:rFonts w:ascii="Arial" w:hAnsi="Arial" w:cs="Arial"/>
          <w:color w:val="222222"/>
          <w:sz w:val="20"/>
        </w:rPr>
        <w:t xml:space="preserve"> климатичните </w:t>
      </w:r>
      <w:r w:rsidR="00622DE4" w:rsidRPr="00B12418">
        <w:rPr>
          <w:rFonts w:ascii="Arial" w:hAnsi="Arial" w:cs="Arial"/>
          <w:color w:val="222222"/>
          <w:sz w:val="20"/>
        </w:rPr>
        <w:lastRenderedPageBreak/>
        <w:t>смущения през годината</w:t>
      </w:r>
      <w:r w:rsidR="00622DE4" w:rsidRPr="00124066">
        <w:rPr>
          <w:rFonts w:ascii="Arial" w:hAnsi="Arial" w:cs="Arial"/>
          <w:color w:val="222222"/>
          <w:sz w:val="20"/>
        </w:rPr>
        <w:t>,</w:t>
      </w:r>
      <w:r w:rsidR="00622DE4" w:rsidRPr="00B12418">
        <w:rPr>
          <w:rFonts w:ascii="Arial" w:hAnsi="Arial" w:cs="Arial"/>
          <w:color w:val="222222"/>
          <w:sz w:val="20"/>
        </w:rPr>
        <w:t xml:space="preserve"> </w:t>
      </w:r>
      <w:r w:rsidR="00622DE4" w:rsidRPr="00124066">
        <w:rPr>
          <w:rFonts w:ascii="Arial" w:hAnsi="Arial" w:cs="Arial"/>
          <w:color w:val="222222"/>
          <w:sz w:val="20"/>
        </w:rPr>
        <w:t xml:space="preserve">които от своя страна са довели </w:t>
      </w:r>
      <w:r w:rsidR="00622DE4" w:rsidRPr="00B12418">
        <w:rPr>
          <w:rFonts w:ascii="Arial" w:hAnsi="Arial" w:cs="Arial"/>
          <w:color w:val="222222"/>
          <w:sz w:val="20"/>
        </w:rPr>
        <w:t>до намаляване</w:t>
      </w:r>
      <w:r w:rsidR="00622DE4" w:rsidRPr="00124066">
        <w:rPr>
          <w:rFonts w:ascii="Arial" w:hAnsi="Arial" w:cs="Arial"/>
          <w:b/>
          <w:color w:val="222222"/>
          <w:sz w:val="20"/>
        </w:rPr>
        <w:t xml:space="preserve"> </w:t>
      </w:r>
      <w:r w:rsidR="00622DE4" w:rsidRPr="00B12418">
        <w:rPr>
          <w:rFonts w:ascii="Arial" w:hAnsi="Arial" w:cs="Arial"/>
          <w:color w:val="222222"/>
          <w:sz w:val="20"/>
        </w:rPr>
        <w:t xml:space="preserve">на засетите площи </w:t>
      </w:r>
      <w:r w:rsidR="00622DE4" w:rsidRPr="00124066">
        <w:rPr>
          <w:rFonts w:ascii="Arial" w:hAnsi="Arial" w:cs="Arial"/>
          <w:color w:val="222222"/>
          <w:sz w:val="20"/>
        </w:rPr>
        <w:t>със</w:t>
      </w:r>
      <w:r w:rsidR="00622DE4" w:rsidRPr="00B12418">
        <w:rPr>
          <w:rFonts w:ascii="Arial" w:hAnsi="Arial" w:cs="Arial"/>
          <w:color w:val="222222"/>
          <w:sz w:val="20"/>
        </w:rPr>
        <w:t xml:space="preserve"> зимни култури, производството на пшеница в ЕС</w:t>
      </w:r>
      <w:r w:rsidR="00622DE4" w:rsidRPr="00124066">
        <w:rPr>
          <w:rFonts w:ascii="Arial" w:hAnsi="Arial" w:cs="Arial"/>
          <w:color w:val="222222"/>
          <w:sz w:val="20"/>
        </w:rPr>
        <w:t xml:space="preserve"> </w:t>
      </w:r>
      <w:r w:rsidR="00622DE4" w:rsidRPr="00B12418">
        <w:rPr>
          <w:rFonts w:ascii="Arial" w:hAnsi="Arial" w:cs="Arial"/>
          <w:color w:val="222222"/>
          <w:sz w:val="20"/>
        </w:rPr>
        <w:t>е спаднало с 13,6%</w:t>
      </w:r>
      <w:r w:rsidR="00622DE4" w:rsidRPr="00124066">
        <w:rPr>
          <w:rFonts w:ascii="Arial" w:hAnsi="Arial" w:cs="Arial"/>
          <w:color w:val="222222"/>
          <w:sz w:val="20"/>
        </w:rPr>
        <w:t>,</w:t>
      </w:r>
      <w:r w:rsidR="00622DE4">
        <w:rPr>
          <w:rFonts w:ascii="Arial" w:hAnsi="Arial" w:cs="Arial"/>
          <w:color w:val="222222"/>
          <w:sz w:val="20"/>
        </w:rPr>
        <w:t xml:space="preserve"> </w:t>
      </w:r>
      <w:r w:rsidR="00622DE4" w:rsidRPr="00124066">
        <w:rPr>
          <w:rFonts w:ascii="Arial" w:hAnsi="Arial" w:cs="Arial"/>
          <w:color w:val="222222"/>
          <w:sz w:val="20"/>
        </w:rPr>
        <w:t xml:space="preserve">а </w:t>
      </w:r>
      <w:r w:rsidR="00622DE4" w:rsidRPr="00B12418">
        <w:rPr>
          <w:rFonts w:ascii="Arial" w:hAnsi="Arial" w:cs="Arial"/>
          <w:color w:val="222222"/>
          <w:sz w:val="20"/>
        </w:rPr>
        <w:t xml:space="preserve">добивът </w:t>
      </w:r>
      <w:r w:rsidR="00622DE4">
        <w:rPr>
          <w:rFonts w:ascii="Arial" w:hAnsi="Arial" w:cs="Arial"/>
          <w:color w:val="222222"/>
          <w:sz w:val="20"/>
        </w:rPr>
        <w:t>на</w:t>
      </w:r>
      <w:r w:rsidR="00622DE4" w:rsidRPr="00B12418">
        <w:rPr>
          <w:rFonts w:ascii="Arial" w:hAnsi="Arial" w:cs="Arial"/>
          <w:color w:val="222222"/>
          <w:sz w:val="20"/>
        </w:rPr>
        <w:t xml:space="preserve"> маслодайна рапица остава много нисък - 17 милиона тона. </w:t>
      </w:r>
      <w:r w:rsidR="00622DE4" w:rsidRPr="00124066">
        <w:rPr>
          <w:rFonts w:ascii="Arial" w:hAnsi="Arial" w:cs="Arial"/>
          <w:color w:val="222222"/>
          <w:sz w:val="20"/>
        </w:rPr>
        <w:t>Освен цялостния спад се наблюдава и</w:t>
      </w:r>
      <w:r w:rsidR="00622DE4" w:rsidRPr="00B12418">
        <w:rPr>
          <w:rFonts w:ascii="Arial" w:hAnsi="Arial" w:cs="Arial"/>
          <w:color w:val="222222"/>
          <w:sz w:val="20"/>
        </w:rPr>
        <w:t xml:space="preserve"> голямо различие между производителите и </w:t>
      </w:r>
      <w:r w:rsidR="00622DE4" w:rsidRPr="00124066">
        <w:rPr>
          <w:rFonts w:ascii="Arial" w:hAnsi="Arial" w:cs="Arial"/>
          <w:color w:val="222222"/>
          <w:sz w:val="20"/>
        </w:rPr>
        <w:t>отделните региони</w:t>
      </w:r>
      <w:r w:rsidR="00622DE4" w:rsidRPr="00B12418">
        <w:rPr>
          <w:rFonts w:ascii="Arial" w:hAnsi="Arial" w:cs="Arial"/>
          <w:color w:val="222222"/>
          <w:sz w:val="20"/>
        </w:rPr>
        <w:t xml:space="preserve">. </w:t>
      </w:r>
      <w:r w:rsidR="00622DE4" w:rsidRPr="00124066">
        <w:rPr>
          <w:rFonts w:ascii="Arial" w:hAnsi="Arial" w:cs="Arial"/>
          <w:color w:val="222222"/>
          <w:sz w:val="20"/>
        </w:rPr>
        <w:t>Още по-тревожен</w:t>
      </w:r>
      <w:r w:rsidR="00622DE4" w:rsidRPr="00B12418">
        <w:rPr>
          <w:rFonts w:ascii="Arial" w:hAnsi="Arial" w:cs="Arial"/>
          <w:color w:val="222222"/>
          <w:sz w:val="20"/>
        </w:rPr>
        <w:t xml:space="preserve"> е фактът, че при текущите пазарни цени производителите не могат да покрият</w:t>
      </w:r>
      <w:r w:rsidR="00622DE4">
        <w:rPr>
          <w:rFonts w:ascii="Arial" w:hAnsi="Arial" w:cs="Arial"/>
          <w:b/>
          <w:color w:val="222222"/>
          <w:sz w:val="20"/>
        </w:rPr>
        <w:t xml:space="preserve"> </w:t>
      </w:r>
      <w:r w:rsidR="00622DE4" w:rsidRPr="00B12418">
        <w:rPr>
          <w:rFonts w:ascii="Arial" w:hAnsi="Arial" w:cs="Arial"/>
          <w:color w:val="222222"/>
          <w:sz w:val="20"/>
        </w:rPr>
        <w:t xml:space="preserve">производствените </w:t>
      </w:r>
      <w:r w:rsidR="00622DE4" w:rsidRPr="00124066">
        <w:rPr>
          <w:rFonts w:ascii="Arial" w:hAnsi="Arial" w:cs="Arial"/>
          <w:color w:val="222222"/>
          <w:sz w:val="20"/>
        </w:rPr>
        <w:t xml:space="preserve">си </w:t>
      </w:r>
      <w:r w:rsidR="00622DE4" w:rsidRPr="00B12418">
        <w:rPr>
          <w:rFonts w:ascii="Arial" w:hAnsi="Arial" w:cs="Arial"/>
          <w:color w:val="222222"/>
          <w:sz w:val="20"/>
        </w:rPr>
        <w:t>разходи и фер</w:t>
      </w:r>
      <w:r w:rsidR="00622DE4" w:rsidRPr="00124066">
        <w:rPr>
          <w:rFonts w:ascii="Arial" w:hAnsi="Arial" w:cs="Arial"/>
          <w:color w:val="222222"/>
          <w:sz w:val="20"/>
        </w:rPr>
        <w:t>мерите</w:t>
      </w:r>
      <w:r w:rsidR="00622DE4" w:rsidRPr="00B12418">
        <w:rPr>
          <w:rFonts w:ascii="Arial" w:hAnsi="Arial" w:cs="Arial"/>
          <w:color w:val="222222"/>
          <w:sz w:val="20"/>
        </w:rPr>
        <w:t xml:space="preserve"> се изправят </w:t>
      </w:r>
      <w:r w:rsidR="00622DE4" w:rsidRPr="00124066">
        <w:rPr>
          <w:rFonts w:ascii="Arial" w:hAnsi="Arial" w:cs="Arial"/>
          <w:color w:val="222222"/>
          <w:sz w:val="20"/>
        </w:rPr>
        <w:t xml:space="preserve">пред все по-големи </w:t>
      </w:r>
      <w:r w:rsidR="00622DE4" w:rsidRPr="00B12418">
        <w:rPr>
          <w:rFonts w:ascii="Arial" w:hAnsi="Arial" w:cs="Arial"/>
          <w:color w:val="222222"/>
          <w:sz w:val="20"/>
        </w:rPr>
        <w:t>трудности.</w:t>
      </w:r>
      <w:r w:rsidR="00622DE4" w:rsidRPr="00124066">
        <w:rPr>
          <w:rFonts w:ascii="Arial" w:hAnsi="Arial" w:cs="Arial"/>
          <w:color w:val="222222"/>
          <w:sz w:val="20"/>
        </w:rPr>
        <w:t xml:space="preserve"> </w:t>
      </w:r>
      <w:r w:rsidR="00622DE4" w:rsidRPr="00B12418">
        <w:rPr>
          <w:rFonts w:ascii="Arial" w:hAnsi="Arial" w:cs="Arial"/>
          <w:color w:val="222222"/>
          <w:sz w:val="20"/>
        </w:rPr>
        <w:t xml:space="preserve">Последната прогноза на </w:t>
      </w:r>
      <w:proofErr w:type="spellStart"/>
      <w:r w:rsidR="00622DE4" w:rsidRPr="00622DE4">
        <w:rPr>
          <w:rStyle w:val="tlid-translation"/>
          <w:rFonts w:ascii="Arial" w:hAnsi="Arial" w:cs="Arial"/>
          <w:sz w:val="20"/>
        </w:rPr>
        <w:t>Копа-Коджека</w:t>
      </w:r>
      <w:proofErr w:type="spellEnd"/>
      <w:r w:rsidR="00622DE4" w:rsidRPr="00622DE4">
        <w:rPr>
          <w:rStyle w:val="tlid-translation"/>
          <w:rFonts w:ascii="Arial" w:hAnsi="Arial" w:cs="Arial"/>
          <w:b/>
          <w:sz w:val="20"/>
        </w:rPr>
        <w:t xml:space="preserve"> </w:t>
      </w:r>
      <w:r w:rsidR="00622DE4" w:rsidRPr="00B12418">
        <w:rPr>
          <w:rFonts w:ascii="Arial" w:hAnsi="Arial" w:cs="Arial"/>
          <w:color w:val="222222"/>
          <w:sz w:val="20"/>
        </w:rPr>
        <w:t>показва, че производството на мека пшеница в ЕС</w:t>
      </w:r>
      <w:r w:rsidR="00622DE4">
        <w:rPr>
          <w:rFonts w:ascii="Arial" w:hAnsi="Arial" w:cs="Arial"/>
          <w:color w:val="222222"/>
          <w:sz w:val="20"/>
        </w:rPr>
        <w:t xml:space="preserve"> </w:t>
      </w:r>
      <w:r w:rsidR="00622DE4" w:rsidRPr="00124066">
        <w:rPr>
          <w:rFonts w:ascii="Arial" w:hAnsi="Arial" w:cs="Arial"/>
          <w:color w:val="222222"/>
          <w:sz w:val="20"/>
        </w:rPr>
        <w:t xml:space="preserve">намалява </w:t>
      </w:r>
      <w:r w:rsidR="00622DE4" w:rsidRPr="00B12418">
        <w:rPr>
          <w:rFonts w:ascii="Arial" w:hAnsi="Arial" w:cs="Arial"/>
          <w:color w:val="222222"/>
          <w:sz w:val="20"/>
        </w:rPr>
        <w:t xml:space="preserve">със среден спад от 20 милиона тона (-13,6%) в сравнение с реколтата през 2019 г. </w:t>
      </w:r>
      <w:r w:rsidR="00622DE4" w:rsidRPr="00124066">
        <w:rPr>
          <w:rFonts w:ascii="Arial" w:hAnsi="Arial" w:cs="Arial"/>
          <w:color w:val="222222"/>
          <w:sz w:val="20"/>
        </w:rPr>
        <w:t>Това се дължи главно на</w:t>
      </w:r>
      <w:r w:rsidR="00622DE4" w:rsidRPr="00B12418">
        <w:rPr>
          <w:rFonts w:ascii="Arial" w:hAnsi="Arial" w:cs="Arial"/>
          <w:color w:val="222222"/>
          <w:sz w:val="20"/>
        </w:rPr>
        <w:t xml:space="preserve"> лошите метеорологични условия</w:t>
      </w:r>
      <w:r w:rsidR="00622DE4">
        <w:rPr>
          <w:rFonts w:ascii="Arial" w:hAnsi="Arial" w:cs="Arial"/>
          <w:color w:val="222222"/>
          <w:sz w:val="20"/>
        </w:rPr>
        <w:t>, но</w:t>
      </w:r>
      <w:r w:rsidR="00622DE4" w:rsidRPr="00B12418">
        <w:rPr>
          <w:rFonts w:ascii="Arial" w:hAnsi="Arial" w:cs="Arial"/>
          <w:color w:val="222222"/>
          <w:sz w:val="20"/>
        </w:rPr>
        <w:t xml:space="preserve"> и </w:t>
      </w:r>
      <w:r w:rsidR="00622DE4">
        <w:rPr>
          <w:rFonts w:ascii="Arial" w:hAnsi="Arial" w:cs="Arial"/>
          <w:color w:val="222222"/>
          <w:sz w:val="20"/>
        </w:rPr>
        <w:t xml:space="preserve">на </w:t>
      </w:r>
      <w:r w:rsidR="00622DE4" w:rsidRPr="00B12418">
        <w:rPr>
          <w:rFonts w:ascii="Arial" w:hAnsi="Arial" w:cs="Arial"/>
          <w:color w:val="222222"/>
          <w:sz w:val="20"/>
        </w:rPr>
        <w:t>засиленото присъствие на насекоми</w:t>
      </w:r>
      <w:r w:rsidR="00622DE4" w:rsidRPr="00124066">
        <w:rPr>
          <w:rFonts w:ascii="Arial" w:hAnsi="Arial" w:cs="Arial"/>
          <w:color w:val="222222"/>
          <w:sz w:val="20"/>
        </w:rPr>
        <w:t>-</w:t>
      </w:r>
      <w:r w:rsidR="00622DE4" w:rsidRPr="00B12418">
        <w:rPr>
          <w:rFonts w:ascii="Arial" w:hAnsi="Arial" w:cs="Arial"/>
          <w:color w:val="222222"/>
          <w:sz w:val="20"/>
        </w:rPr>
        <w:t>вредители и</w:t>
      </w:r>
      <w:r w:rsidR="00622DE4" w:rsidRPr="00124066">
        <w:rPr>
          <w:rFonts w:ascii="Arial" w:hAnsi="Arial" w:cs="Arial"/>
          <w:color w:val="222222"/>
          <w:sz w:val="20"/>
        </w:rPr>
        <w:t xml:space="preserve"> болести, с които </w:t>
      </w:r>
      <w:r w:rsidR="00622DE4">
        <w:rPr>
          <w:rFonts w:ascii="Arial" w:hAnsi="Arial" w:cs="Arial"/>
          <w:color w:val="222222"/>
          <w:sz w:val="20"/>
        </w:rPr>
        <w:t xml:space="preserve">фермерите се справят </w:t>
      </w:r>
      <w:r w:rsidR="00622DE4" w:rsidRPr="00124066">
        <w:rPr>
          <w:rFonts w:ascii="Arial" w:hAnsi="Arial" w:cs="Arial"/>
          <w:color w:val="222222"/>
          <w:sz w:val="20"/>
        </w:rPr>
        <w:t xml:space="preserve">все по-трудно. </w:t>
      </w:r>
      <w:r w:rsidR="00622DE4" w:rsidRPr="00B12418">
        <w:rPr>
          <w:rFonts w:ascii="Arial" w:hAnsi="Arial" w:cs="Arial"/>
          <w:color w:val="222222"/>
          <w:sz w:val="20"/>
        </w:rPr>
        <w:t xml:space="preserve">Жан-Франсоа </w:t>
      </w:r>
      <w:proofErr w:type="spellStart"/>
      <w:r w:rsidR="00622DE4" w:rsidRPr="00B12418">
        <w:rPr>
          <w:rFonts w:ascii="Arial" w:hAnsi="Arial" w:cs="Arial"/>
          <w:color w:val="222222"/>
          <w:sz w:val="20"/>
        </w:rPr>
        <w:t>Изамбер</w:t>
      </w:r>
      <w:proofErr w:type="spellEnd"/>
      <w:r w:rsidR="00622DE4" w:rsidRPr="00124066">
        <w:rPr>
          <w:rFonts w:ascii="Arial" w:hAnsi="Arial" w:cs="Arial"/>
          <w:color w:val="222222"/>
          <w:sz w:val="20"/>
        </w:rPr>
        <w:t>, председател на работната група по зърнени култури, подчерта, че е изключително важно</w:t>
      </w:r>
      <w:r w:rsidR="00622DE4" w:rsidRPr="00B12418">
        <w:rPr>
          <w:rFonts w:ascii="Arial" w:hAnsi="Arial" w:cs="Arial"/>
          <w:color w:val="222222"/>
          <w:sz w:val="20"/>
        </w:rPr>
        <w:t xml:space="preserve"> да се обърне внимание на тези проблеми</w:t>
      </w:r>
      <w:r w:rsidR="00622DE4" w:rsidRPr="00124066">
        <w:rPr>
          <w:rFonts w:ascii="Arial" w:hAnsi="Arial" w:cs="Arial"/>
          <w:color w:val="222222"/>
          <w:sz w:val="20"/>
        </w:rPr>
        <w:t>,</w:t>
      </w:r>
      <w:r w:rsidR="00622DE4" w:rsidRPr="00B12418">
        <w:rPr>
          <w:rFonts w:ascii="Arial" w:hAnsi="Arial" w:cs="Arial"/>
          <w:color w:val="222222"/>
          <w:sz w:val="20"/>
        </w:rPr>
        <w:t xml:space="preserve"> </w:t>
      </w:r>
      <w:r w:rsidR="00622DE4" w:rsidRPr="00124066">
        <w:rPr>
          <w:rFonts w:ascii="Arial" w:hAnsi="Arial" w:cs="Arial"/>
          <w:color w:val="222222"/>
          <w:sz w:val="20"/>
        </w:rPr>
        <w:t xml:space="preserve">да се </w:t>
      </w:r>
      <w:r w:rsidR="00622DE4" w:rsidRPr="00B12418">
        <w:rPr>
          <w:rFonts w:ascii="Arial" w:hAnsi="Arial" w:cs="Arial"/>
          <w:color w:val="222222"/>
          <w:sz w:val="20"/>
        </w:rPr>
        <w:t>пред</w:t>
      </w:r>
      <w:r w:rsidR="00622DE4" w:rsidRPr="00124066">
        <w:rPr>
          <w:rFonts w:ascii="Arial" w:hAnsi="Arial" w:cs="Arial"/>
          <w:color w:val="222222"/>
          <w:sz w:val="20"/>
        </w:rPr>
        <w:t>ложат</w:t>
      </w:r>
      <w:r w:rsidR="00622DE4" w:rsidRPr="00B12418">
        <w:rPr>
          <w:rFonts w:ascii="Arial" w:hAnsi="Arial" w:cs="Arial"/>
          <w:color w:val="222222"/>
          <w:sz w:val="20"/>
        </w:rPr>
        <w:t xml:space="preserve"> ефективни инструменти за управление на риска и</w:t>
      </w:r>
      <w:r w:rsidR="00622DE4" w:rsidRPr="00124066">
        <w:rPr>
          <w:rFonts w:ascii="Arial" w:hAnsi="Arial" w:cs="Arial"/>
          <w:color w:val="222222"/>
          <w:sz w:val="20"/>
        </w:rPr>
        <w:t xml:space="preserve"> да се гарантира</w:t>
      </w:r>
      <w:r w:rsidR="00622DE4" w:rsidRPr="00B12418">
        <w:rPr>
          <w:rFonts w:ascii="Arial" w:hAnsi="Arial" w:cs="Arial"/>
          <w:color w:val="222222"/>
          <w:sz w:val="20"/>
        </w:rPr>
        <w:t xml:space="preserve">, че поне 60% от плащанията по </w:t>
      </w:r>
      <w:r w:rsidR="00622DE4" w:rsidRPr="00124066">
        <w:rPr>
          <w:rFonts w:ascii="Arial" w:hAnsi="Arial" w:cs="Arial"/>
          <w:color w:val="222222"/>
          <w:sz w:val="20"/>
        </w:rPr>
        <w:t>I</w:t>
      </w:r>
      <w:r w:rsidR="00622DE4" w:rsidRPr="00B12418">
        <w:rPr>
          <w:rFonts w:ascii="Arial" w:hAnsi="Arial" w:cs="Arial"/>
          <w:color w:val="222222"/>
          <w:sz w:val="20"/>
        </w:rPr>
        <w:t xml:space="preserve"> стълб </w:t>
      </w:r>
      <w:r w:rsidR="00622DE4" w:rsidRPr="00124066">
        <w:rPr>
          <w:rFonts w:ascii="Arial" w:hAnsi="Arial" w:cs="Arial"/>
          <w:color w:val="222222"/>
          <w:sz w:val="20"/>
        </w:rPr>
        <w:t xml:space="preserve">на Общата селскостопанска политика </w:t>
      </w:r>
      <w:r w:rsidR="00622DE4" w:rsidRPr="00B12418">
        <w:rPr>
          <w:rFonts w:ascii="Arial" w:hAnsi="Arial" w:cs="Arial"/>
          <w:color w:val="222222"/>
          <w:sz w:val="20"/>
        </w:rPr>
        <w:t>се разпределят за основните плащания</w:t>
      </w:r>
      <w:r w:rsidR="00622DE4">
        <w:rPr>
          <w:rFonts w:ascii="Arial" w:hAnsi="Arial" w:cs="Arial"/>
          <w:color w:val="222222"/>
          <w:sz w:val="20"/>
        </w:rPr>
        <w:t xml:space="preserve">. </w:t>
      </w:r>
      <w:r w:rsidR="00622DE4" w:rsidRPr="00B12418">
        <w:rPr>
          <w:rFonts w:ascii="Arial" w:hAnsi="Arial" w:cs="Arial"/>
          <w:color w:val="222222"/>
          <w:sz w:val="20"/>
        </w:rPr>
        <w:t>Ако</w:t>
      </w:r>
      <w:r w:rsidR="00622DE4" w:rsidRPr="00124066">
        <w:rPr>
          <w:rFonts w:ascii="Arial" w:hAnsi="Arial" w:cs="Arial"/>
          <w:color w:val="222222"/>
          <w:sz w:val="20"/>
        </w:rPr>
        <w:t xml:space="preserve"> </w:t>
      </w:r>
      <w:r w:rsidR="00622DE4" w:rsidRPr="00B12418">
        <w:rPr>
          <w:rFonts w:ascii="Arial" w:hAnsi="Arial" w:cs="Arial"/>
          <w:color w:val="222222"/>
          <w:sz w:val="20"/>
        </w:rPr>
        <w:t xml:space="preserve">фермерите не разполагат с необходимите средства за закупуване на </w:t>
      </w:r>
      <w:r w:rsidR="00622DE4" w:rsidRPr="00124066">
        <w:rPr>
          <w:rFonts w:ascii="Arial" w:hAnsi="Arial" w:cs="Arial"/>
          <w:color w:val="222222"/>
          <w:sz w:val="20"/>
        </w:rPr>
        <w:t xml:space="preserve">семена и качествени суровини, балансът на </w:t>
      </w:r>
      <w:proofErr w:type="spellStart"/>
      <w:r w:rsidR="00622DE4" w:rsidRPr="00124066">
        <w:rPr>
          <w:rFonts w:ascii="Arial" w:hAnsi="Arial" w:cs="Arial"/>
          <w:color w:val="222222"/>
          <w:sz w:val="20"/>
        </w:rPr>
        <w:t>зърнопроизводството</w:t>
      </w:r>
      <w:proofErr w:type="spellEnd"/>
      <w:r w:rsidR="00622DE4" w:rsidRPr="00124066">
        <w:rPr>
          <w:rFonts w:ascii="Arial" w:hAnsi="Arial" w:cs="Arial"/>
          <w:color w:val="222222"/>
          <w:sz w:val="20"/>
        </w:rPr>
        <w:t xml:space="preserve"> </w:t>
      </w:r>
      <w:r w:rsidR="00622DE4" w:rsidRPr="00B12418">
        <w:rPr>
          <w:rFonts w:ascii="Arial" w:hAnsi="Arial" w:cs="Arial"/>
          <w:color w:val="222222"/>
          <w:sz w:val="20"/>
        </w:rPr>
        <w:t xml:space="preserve">в ЕС може да бъде </w:t>
      </w:r>
      <w:r w:rsidR="00622DE4" w:rsidRPr="00124066">
        <w:rPr>
          <w:rFonts w:ascii="Arial" w:hAnsi="Arial" w:cs="Arial"/>
          <w:color w:val="222222"/>
          <w:sz w:val="20"/>
        </w:rPr>
        <w:t xml:space="preserve">сериозно </w:t>
      </w:r>
      <w:r w:rsidR="00622DE4" w:rsidRPr="00B12418">
        <w:rPr>
          <w:rFonts w:ascii="Arial" w:hAnsi="Arial" w:cs="Arial"/>
          <w:color w:val="222222"/>
          <w:sz w:val="20"/>
        </w:rPr>
        <w:t>повлиян.</w:t>
      </w:r>
      <w:r w:rsidR="00622DE4" w:rsidRPr="00124066">
        <w:rPr>
          <w:rFonts w:ascii="Arial" w:hAnsi="Arial" w:cs="Arial"/>
          <w:color w:val="222222"/>
          <w:sz w:val="20"/>
        </w:rPr>
        <w:t xml:space="preserve"> По отношение на</w:t>
      </w:r>
      <w:r w:rsidR="00622DE4" w:rsidRPr="00B12418">
        <w:rPr>
          <w:rFonts w:ascii="Arial" w:hAnsi="Arial" w:cs="Arial"/>
          <w:color w:val="222222"/>
          <w:sz w:val="20"/>
        </w:rPr>
        <w:t xml:space="preserve"> маслодайните семена и протеиновите к</w:t>
      </w:r>
      <w:r w:rsidR="00622DE4" w:rsidRPr="00124066">
        <w:rPr>
          <w:rFonts w:ascii="Arial" w:hAnsi="Arial" w:cs="Arial"/>
          <w:color w:val="222222"/>
          <w:sz w:val="20"/>
        </w:rPr>
        <w:t>ултури общото производство в ЕС</w:t>
      </w:r>
      <w:r w:rsidR="00622DE4" w:rsidRPr="00B12418">
        <w:rPr>
          <w:rFonts w:ascii="Arial" w:hAnsi="Arial" w:cs="Arial"/>
          <w:color w:val="222222"/>
          <w:sz w:val="20"/>
        </w:rPr>
        <w:t xml:space="preserve"> е под 30 милиона тона, </w:t>
      </w:r>
      <w:r w:rsidR="00622DE4" w:rsidRPr="00124066">
        <w:rPr>
          <w:rFonts w:ascii="Arial" w:hAnsi="Arial" w:cs="Arial"/>
          <w:color w:val="222222"/>
          <w:sz w:val="20"/>
        </w:rPr>
        <w:t xml:space="preserve">а </w:t>
      </w:r>
      <w:r w:rsidR="00622DE4" w:rsidRPr="00B12418">
        <w:rPr>
          <w:rFonts w:ascii="Arial" w:hAnsi="Arial" w:cs="Arial"/>
          <w:color w:val="222222"/>
          <w:sz w:val="20"/>
        </w:rPr>
        <w:t xml:space="preserve">производството на маслодайна рапица </w:t>
      </w:r>
      <w:r w:rsidR="00622DE4" w:rsidRPr="00124066">
        <w:rPr>
          <w:rFonts w:ascii="Arial" w:hAnsi="Arial" w:cs="Arial"/>
          <w:color w:val="222222"/>
          <w:sz w:val="20"/>
        </w:rPr>
        <w:t>остава на ниско ниво</w:t>
      </w:r>
      <w:r w:rsidR="00622DE4" w:rsidRPr="00B12418">
        <w:rPr>
          <w:rFonts w:ascii="Arial" w:hAnsi="Arial" w:cs="Arial"/>
          <w:color w:val="222222"/>
          <w:sz w:val="20"/>
        </w:rPr>
        <w:t xml:space="preserve"> </w:t>
      </w:r>
      <w:r w:rsidR="00622DE4" w:rsidRPr="00124066">
        <w:rPr>
          <w:rFonts w:ascii="Arial" w:hAnsi="Arial" w:cs="Arial"/>
          <w:color w:val="222222"/>
          <w:sz w:val="20"/>
        </w:rPr>
        <w:t>-</w:t>
      </w:r>
      <w:r w:rsidR="00622DE4" w:rsidRPr="00B12418">
        <w:rPr>
          <w:rFonts w:ascii="Arial" w:hAnsi="Arial" w:cs="Arial"/>
          <w:color w:val="222222"/>
          <w:sz w:val="20"/>
        </w:rPr>
        <w:t xml:space="preserve"> 17 милиона тона, въпреки лекото увеличение в сравнение с</w:t>
      </w:r>
      <w:r w:rsidR="00622DE4" w:rsidRPr="00124066">
        <w:rPr>
          <w:rFonts w:ascii="Arial" w:hAnsi="Arial" w:cs="Arial"/>
          <w:color w:val="222222"/>
          <w:sz w:val="20"/>
        </w:rPr>
        <w:t xml:space="preserve"> </w:t>
      </w:r>
      <w:r w:rsidR="00622DE4" w:rsidRPr="00B12418">
        <w:rPr>
          <w:rFonts w:ascii="Arial" w:hAnsi="Arial" w:cs="Arial"/>
          <w:color w:val="222222"/>
          <w:sz w:val="20"/>
        </w:rPr>
        <w:t xml:space="preserve">предходната година. В същото време цените на </w:t>
      </w:r>
      <w:proofErr w:type="spellStart"/>
      <w:r w:rsidR="00622DE4" w:rsidRPr="00B12418">
        <w:rPr>
          <w:rFonts w:ascii="Arial" w:hAnsi="Arial" w:cs="Arial"/>
          <w:color w:val="222222"/>
          <w:sz w:val="20"/>
        </w:rPr>
        <w:t>високоолеиновия</w:t>
      </w:r>
      <w:proofErr w:type="spellEnd"/>
      <w:r w:rsidR="00622DE4" w:rsidRPr="00B12418">
        <w:rPr>
          <w:rFonts w:ascii="Arial" w:hAnsi="Arial" w:cs="Arial"/>
          <w:color w:val="222222"/>
          <w:sz w:val="20"/>
        </w:rPr>
        <w:t xml:space="preserve"> слънчоглед са спаднали с 30% в сравнение</w:t>
      </w:r>
      <w:r w:rsidR="00622DE4" w:rsidRPr="00124066">
        <w:rPr>
          <w:rFonts w:ascii="Arial" w:hAnsi="Arial" w:cs="Arial"/>
          <w:color w:val="222222"/>
          <w:sz w:val="20"/>
        </w:rPr>
        <w:t xml:space="preserve"> </w:t>
      </w:r>
      <w:r w:rsidR="00622DE4">
        <w:rPr>
          <w:rFonts w:ascii="Arial" w:hAnsi="Arial" w:cs="Arial"/>
          <w:color w:val="222222"/>
          <w:sz w:val="20"/>
        </w:rPr>
        <w:t>с</w:t>
      </w:r>
      <w:r w:rsidR="00622DE4" w:rsidRPr="00B12418">
        <w:rPr>
          <w:rFonts w:ascii="Arial" w:hAnsi="Arial" w:cs="Arial"/>
          <w:color w:val="222222"/>
          <w:sz w:val="20"/>
        </w:rPr>
        <w:t xml:space="preserve"> 2019 г. поради намаленото търсене на олио в резултат на</w:t>
      </w:r>
      <w:r w:rsidR="00622DE4" w:rsidRPr="00124066">
        <w:rPr>
          <w:rFonts w:ascii="Arial" w:hAnsi="Arial" w:cs="Arial"/>
          <w:color w:val="222222"/>
          <w:sz w:val="20"/>
        </w:rPr>
        <w:t xml:space="preserve"> </w:t>
      </w:r>
      <w:r w:rsidR="00622DE4" w:rsidRPr="00B12418">
        <w:rPr>
          <w:rFonts w:ascii="Arial" w:hAnsi="Arial" w:cs="Arial"/>
          <w:color w:val="222222"/>
          <w:sz w:val="20"/>
        </w:rPr>
        <w:t xml:space="preserve">пандемията Covid-19. Според Педро </w:t>
      </w:r>
      <w:proofErr w:type="spellStart"/>
      <w:r w:rsidR="00622DE4" w:rsidRPr="00B12418">
        <w:rPr>
          <w:rFonts w:ascii="Arial" w:hAnsi="Arial" w:cs="Arial"/>
          <w:color w:val="222222"/>
          <w:sz w:val="20"/>
        </w:rPr>
        <w:t>Галардо</w:t>
      </w:r>
      <w:proofErr w:type="spellEnd"/>
      <w:r w:rsidR="00622DE4" w:rsidRPr="00622DE4">
        <w:rPr>
          <w:rFonts w:ascii="Arial" w:hAnsi="Arial" w:cs="Arial"/>
          <w:color w:val="222222"/>
          <w:sz w:val="20"/>
        </w:rPr>
        <w:t>,</w:t>
      </w:r>
      <w:r w:rsidR="00622DE4" w:rsidRPr="00B12418">
        <w:rPr>
          <w:rFonts w:ascii="Arial" w:hAnsi="Arial" w:cs="Arial"/>
          <w:color w:val="222222"/>
          <w:sz w:val="20"/>
        </w:rPr>
        <w:t xml:space="preserve"> </w:t>
      </w:r>
      <w:r w:rsidR="00622DE4" w:rsidRPr="00622DE4">
        <w:rPr>
          <w:rFonts w:ascii="Arial" w:hAnsi="Arial" w:cs="Arial"/>
          <w:color w:val="222222"/>
          <w:sz w:val="20"/>
        </w:rPr>
        <w:t>п</w:t>
      </w:r>
      <w:r w:rsidR="00622DE4" w:rsidRPr="00B12418">
        <w:rPr>
          <w:rFonts w:ascii="Arial" w:hAnsi="Arial" w:cs="Arial"/>
          <w:color w:val="222222"/>
          <w:sz w:val="20"/>
        </w:rPr>
        <w:t xml:space="preserve">редседател на работната група </w:t>
      </w:r>
      <w:r w:rsidR="00622DE4" w:rsidRPr="00622DE4">
        <w:rPr>
          <w:rFonts w:ascii="Arial" w:hAnsi="Arial" w:cs="Arial"/>
          <w:color w:val="222222"/>
          <w:sz w:val="20"/>
        </w:rPr>
        <w:t xml:space="preserve">по </w:t>
      </w:r>
      <w:r w:rsidR="00622DE4" w:rsidRPr="00B12418">
        <w:rPr>
          <w:rFonts w:ascii="Arial" w:hAnsi="Arial" w:cs="Arial"/>
          <w:color w:val="222222"/>
          <w:sz w:val="20"/>
        </w:rPr>
        <w:t>маслодайните семена и протеиновите култури</w:t>
      </w:r>
      <w:r w:rsidR="00622DE4">
        <w:rPr>
          <w:rFonts w:ascii="Arial" w:hAnsi="Arial" w:cs="Arial"/>
          <w:color w:val="222222"/>
          <w:sz w:val="20"/>
        </w:rPr>
        <w:t>,</w:t>
      </w:r>
      <w:r w:rsidR="00622DE4" w:rsidRPr="00B12418">
        <w:rPr>
          <w:rFonts w:ascii="Arial" w:hAnsi="Arial" w:cs="Arial"/>
          <w:color w:val="222222"/>
          <w:sz w:val="20"/>
        </w:rPr>
        <w:t xml:space="preserve"> е необходимо европейск</w:t>
      </w:r>
      <w:r w:rsidR="00622DE4" w:rsidRPr="00124066">
        <w:rPr>
          <w:rFonts w:ascii="Arial" w:hAnsi="Arial" w:cs="Arial"/>
          <w:color w:val="222222"/>
          <w:sz w:val="20"/>
        </w:rPr>
        <w:t>ият</w:t>
      </w:r>
      <w:r w:rsidR="00622DE4">
        <w:rPr>
          <w:rFonts w:ascii="Arial" w:hAnsi="Arial" w:cs="Arial"/>
          <w:color w:val="222222"/>
          <w:sz w:val="20"/>
        </w:rPr>
        <w:t xml:space="preserve"> </w:t>
      </w:r>
      <w:r w:rsidR="00622DE4" w:rsidRPr="00B12418">
        <w:rPr>
          <w:rFonts w:ascii="Arial" w:hAnsi="Arial" w:cs="Arial"/>
          <w:color w:val="222222"/>
          <w:sz w:val="20"/>
        </w:rPr>
        <w:t>подход за одобряване на продукти за растителна защита</w:t>
      </w:r>
      <w:r w:rsidR="00622DE4">
        <w:rPr>
          <w:rFonts w:ascii="Arial" w:hAnsi="Arial" w:cs="Arial"/>
          <w:color w:val="222222"/>
          <w:sz w:val="20"/>
        </w:rPr>
        <w:t xml:space="preserve"> да бъде преосмислен</w:t>
      </w:r>
      <w:r w:rsidR="00622DE4" w:rsidRPr="00B12418">
        <w:rPr>
          <w:rFonts w:ascii="Arial" w:hAnsi="Arial" w:cs="Arial"/>
          <w:color w:val="222222"/>
          <w:sz w:val="20"/>
        </w:rPr>
        <w:t>, ако искаме да избегнем производителите на маслодайни семена и</w:t>
      </w:r>
      <w:r w:rsidR="00622DE4">
        <w:rPr>
          <w:rFonts w:ascii="Arial" w:hAnsi="Arial" w:cs="Arial"/>
          <w:color w:val="222222"/>
          <w:sz w:val="20"/>
        </w:rPr>
        <w:t xml:space="preserve"> </w:t>
      </w:r>
      <w:r w:rsidR="00622DE4" w:rsidRPr="00B12418">
        <w:rPr>
          <w:rFonts w:ascii="Arial" w:hAnsi="Arial" w:cs="Arial"/>
          <w:color w:val="222222"/>
          <w:sz w:val="20"/>
        </w:rPr>
        <w:t>протеинови култури</w:t>
      </w:r>
      <w:r w:rsidR="00622DE4">
        <w:rPr>
          <w:rFonts w:ascii="Arial" w:hAnsi="Arial" w:cs="Arial"/>
          <w:color w:val="222222"/>
          <w:sz w:val="20"/>
        </w:rPr>
        <w:t xml:space="preserve"> да </w:t>
      </w:r>
      <w:r w:rsidR="00622DE4" w:rsidRPr="00B12418">
        <w:rPr>
          <w:rFonts w:ascii="Arial" w:hAnsi="Arial" w:cs="Arial"/>
          <w:color w:val="222222"/>
          <w:sz w:val="20"/>
        </w:rPr>
        <w:t>изоставя</w:t>
      </w:r>
      <w:r w:rsidR="00622DE4">
        <w:rPr>
          <w:rFonts w:ascii="Arial" w:hAnsi="Arial" w:cs="Arial"/>
          <w:color w:val="222222"/>
          <w:sz w:val="20"/>
        </w:rPr>
        <w:t>т</w:t>
      </w:r>
      <w:r w:rsidR="00622DE4" w:rsidRPr="00B12418">
        <w:rPr>
          <w:rFonts w:ascii="Arial" w:hAnsi="Arial" w:cs="Arial"/>
          <w:color w:val="222222"/>
          <w:sz w:val="20"/>
        </w:rPr>
        <w:t xml:space="preserve"> култура</w:t>
      </w:r>
      <w:r w:rsidR="00622DE4">
        <w:rPr>
          <w:rFonts w:ascii="Arial" w:hAnsi="Arial" w:cs="Arial"/>
          <w:color w:val="222222"/>
          <w:sz w:val="20"/>
        </w:rPr>
        <w:t xml:space="preserve"> като слънчогледа</w:t>
      </w:r>
      <w:r w:rsidR="00622DE4" w:rsidRPr="00B12418">
        <w:rPr>
          <w:rFonts w:ascii="Arial" w:hAnsi="Arial" w:cs="Arial"/>
          <w:color w:val="222222"/>
          <w:sz w:val="20"/>
        </w:rPr>
        <w:t>, която е основен елемент от т</w:t>
      </w:r>
      <w:r w:rsidR="00622DE4" w:rsidRPr="00124066">
        <w:rPr>
          <w:rFonts w:ascii="Arial" w:hAnsi="Arial" w:cs="Arial"/>
          <w:color w:val="222222"/>
          <w:sz w:val="20"/>
        </w:rPr>
        <w:t>ехния</w:t>
      </w:r>
      <w:r w:rsidR="00622DE4" w:rsidRPr="00B12418">
        <w:rPr>
          <w:rFonts w:ascii="Arial" w:hAnsi="Arial" w:cs="Arial"/>
          <w:color w:val="222222"/>
          <w:sz w:val="20"/>
        </w:rPr>
        <w:t xml:space="preserve"> </w:t>
      </w:r>
      <w:proofErr w:type="spellStart"/>
      <w:r w:rsidR="00622DE4" w:rsidRPr="00124066">
        <w:rPr>
          <w:rFonts w:ascii="Arial" w:hAnsi="Arial" w:cs="Arial"/>
          <w:color w:val="222222"/>
          <w:sz w:val="20"/>
        </w:rPr>
        <w:t>сеитбооборот</w:t>
      </w:r>
      <w:proofErr w:type="spellEnd"/>
      <w:r w:rsidR="00622DE4" w:rsidRPr="00B12418">
        <w:rPr>
          <w:rFonts w:ascii="Arial" w:hAnsi="Arial" w:cs="Arial"/>
          <w:color w:val="222222"/>
          <w:sz w:val="20"/>
        </w:rPr>
        <w:t xml:space="preserve">, </w:t>
      </w:r>
      <w:r w:rsidR="00622DE4">
        <w:rPr>
          <w:rFonts w:ascii="Arial" w:hAnsi="Arial" w:cs="Arial"/>
          <w:color w:val="222222"/>
          <w:sz w:val="20"/>
        </w:rPr>
        <w:t>и чиет</w:t>
      </w:r>
      <w:r w:rsidR="00622DE4" w:rsidRPr="00B12418">
        <w:rPr>
          <w:rFonts w:ascii="Arial" w:hAnsi="Arial" w:cs="Arial"/>
          <w:color w:val="222222"/>
          <w:sz w:val="20"/>
        </w:rPr>
        <w:t xml:space="preserve">о </w:t>
      </w:r>
      <w:r w:rsidR="00622DE4">
        <w:rPr>
          <w:rFonts w:ascii="Arial" w:hAnsi="Arial" w:cs="Arial"/>
          <w:color w:val="222222"/>
          <w:sz w:val="20"/>
        </w:rPr>
        <w:t xml:space="preserve">производство </w:t>
      </w:r>
      <w:r w:rsidR="00622DE4" w:rsidRPr="00124066">
        <w:rPr>
          <w:rFonts w:ascii="Arial" w:hAnsi="Arial" w:cs="Arial"/>
          <w:color w:val="222222"/>
          <w:sz w:val="20"/>
        </w:rPr>
        <w:t xml:space="preserve">от своя страна </w:t>
      </w:r>
      <w:r w:rsidR="00622DE4" w:rsidRPr="00B12418">
        <w:rPr>
          <w:rFonts w:ascii="Arial" w:hAnsi="Arial" w:cs="Arial"/>
          <w:color w:val="222222"/>
          <w:sz w:val="20"/>
        </w:rPr>
        <w:t xml:space="preserve">е от полза за животновъдите и допринася за поддържането на биологичното разнообразие, </w:t>
      </w:r>
      <w:r w:rsidR="00622DE4" w:rsidRPr="00124066">
        <w:rPr>
          <w:rFonts w:ascii="Arial" w:hAnsi="Arial" w:cs="Arial"/>
          <w:color w:val="222222"/>
          <w:sz w:val="20"/>
        </w:rPr>
        <w:t>просто з</w:t>
      </w:r>
      <w:r w:rsidR="00622DE4" w:rsidRPr="00B12418">
        <w:rPr>
          <w:rFonts w:ascii="Arial" w:hAnsi="Arial" w:cs="Arial"/>
          <w:color w:val="222222"/>
          <w:sz w:val="20"/>
        </w:rPr>
        <w:t>ащото това не е изг</w:t>
      </w:r>
      <w:r w:rsidR="00622DE4" w:rsidRPr="00124066">
        <w:rPr>
          <w:rFonts w:ascii="Arial" w:hAnsi="Arial" w:cs="Arial"/>
          <w:color w:val="222222"/>
          <w:sz w:val="20"/>
        </w:rPr>
        <w:t xml:space="preserve">одно. </w:t>
      </w:r>
      <w:proofErr w:type="spellStart"/>
      <w:r w:rsidR="00622DE4" w:rsidRPr="00124066">
        <w:rPr>
          <w:rFonts w:ascii="Arial" w:hAnsi="Arial" w:cs="Arial"/>
          <w:color w:val="222222"/>
          <w:sz w:val="20"/>
        </w:rPr>
        <w:t>Копа-К</w:t>
      </w:r>
      <w:r w:rsidR="00622DE4" w:rsidRPr="00B12418">
        <w:rPr>
          <w:rFonts w:ascii="Arial" w:hAnsi="Arial" w:cs="Arial"/>
          <w:color w:val="222222"/>
          <w:sz w:val="20"/>
        </w:rPr>
        <w:t>о</w:t>
      </w:r>
      <w:r w:rsidR="00622DE4" w:rsidRPr="00124066">
        <w:rPr>
          <w:rFonts w:ascii="Arial" w:hAnsi="Arial" w:cs="Arial"/>
          <w:color w:val="222222"/>
          <w:sz w:val="20"/>
        </w:rPr>
        <w:t>дж</w:t>
      </w:r>
      <w:r w:rsidR="00622DE4" w:rsidRPr="00B12418">
        <w:rPr>
          <w:rFonts w:ascii="Arial" w:hAnsi="Arial" w:cs="Arial"/>
          <w:color w:val="222222"/>
          <w:sz w:val="20"/>
        </w:rPr>
        <w:t>ека</w:t>
      </w:r>
      <w:proofErr w:type="spellEnd"/>
      <w:r w:rsidR="00622DE4" w:rsidRPr="00B12418">
        <w:rPr>
          <w:rFonts w:ascii="Arial" w:hAnsi="Arial" w:cs="Arial"/>
          <w:color w:val="222222"/>
          <w:sz w:val="20"/>
        </w:rPr>
        <w:t xml:space="preserve"> подкрепят виждането, че фермерите трябва да могат да използват продукти за растителна защита</w:t>
      </w:r>
      <w:r w:rsidR="00622DE4" w:rsidRPr="00124066">
        <w:rPr>
          <w:rFonts w:ascii="Arial" w:hAnsi="Arial" w:cs="Arial"/>
          <w:color w:val="222222"/>
          <w:sz w:val="20"/>
        </w:rPr>
        <w:t xml:space="preserve"> </w:t>
      </w:r>
      <w:r w:rsidR="00622DE4" w:rsidRPr="00B12418">
        <w:rPr>
          <w:rFonts w:ascii="Arial" w:hAnsi="Arial" w:cs="Arial"/>
          <w:color w:val="222222"/>
          <w:sz w:val="20"/>
        </w:rPr>
        <w:t xml:space="preserve">и ефективни торове в екологичните </w:t>
      </w:r>
      <w:r w:rsidR="00622DE4" w:rsidRPr="00124066">
        <w:rPr>
          <w:rFonts w:ascii="Arial" w:hAnsi="Arial" w:cs="Arial"/>
          <w:color w:val="222222"/>
          <w:sz w:val="20"/>
        </w:rPr>
        <w:t>насочените площи</w:t>
      </w:r>
      <w:r w:rsidR="00622DE4" w:rsidRPr="00B12418">
        <w:rPr>
          <w:rFonts w:ascii="Arial" w:hAnsi="Arial" w:cs="Arial"/>
          <w:color w:val="222222"/>
          <w:sz w:val="20"/>
        </w:rPr>
        <w:t>, ако ЕС има някаква амбиция да увеличи</w:t>
      </w:r>
      <w:r w:rsidR="00622DE4" w:rsidRPr="00124066">
        <w:rPr>
          <w:rFonts w:ascii="Arial" w:hAnsi="Arial" w:cs="Arial"/>
          <w:color w:val="222222"/>
          <w:sz w:val="20"/>
        </w:rPr>
        <w:t xml:space="preserve"> производството на растителен протеин.</w:t>
      </w:r>
      <w:bookmarkStart w:id="0" w:name="_GoBack"/>
      <w:bookmarkEnd w:id="0"/>
    </w:p>
    <w:p w:rsidR="0072576F" w:rsidRPr="00CF15CD" w:rsidRDefault="0072576F" w:rsidP="00CF15CD">
      <w:pPr>
        <w:jc w:val="both"/>
        <w:outlineLvl w:val="0"/>
        <w:rPr>
          <w:rFonts w:ascii="Arial" w:hAnsi="Arial" w:cs="Arial"/>
          <w:noProof/>
          <w:sz w:val="20"/>
          <w:lang w:val="en-US"/>
        </w:rPr>
      </w:pPr>
    </w:p>
    <w:p w:rsidR="0072576F" w:rsidRPr="00292138" w:rsidRDefault="0072576F" w:rsidP="008B7A95">
      <w:pPr>
        <w:jc w:val="both"/>
        <w:outlineLvl w:val="0"/>
        <w:rPr>
          <w:rFonts w:ascii="Arial" w:hAnsi="Arial" w:cs="Arial"/>
          <w:sz w:val="20"/>
        </w:rPr>
      </w:pPr>
    </w:p>
    <w:p w:rsidR="0024496F" w:rsidRDefault="002449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lang w:val="en-US"/>
        </w:rPr>
      </w:pPr>
    </w:p>
    <w:p w:rsidR="009C11B2" w:rsidRDefault="009C11B2" w:rsidP="008B7A95">
      <w:pPr>
        <w:jc w:val="both"/>
        <w:rPr>
          <w:rFonts w:ascii="Arial" w:hAnsi="Arial" w:cs="Arial"/>
          <w:b/>
          <w:sz w:val="20"/>
          <w:lang w:val="en-US"/>
        </w:rPr>
      </w:pPr>
    </w:p>
    <w:p w:rsidR="009C11B2" w:rsidRDefault="009C11B2" w:rsidP="008B7A95">
      <w:pPr>
        <w:jc w:val="both"/>
        <w:rPr>
          <w:rFonts w:ascii="Arial" w:hAnsi="Arial" w:cs="Arial"/>
          <w:b/>
          <w:sz w:val="20"/>
          <w:lang w:val="en-US"/>
        </w:rPr>
      </w:pPr>
    </w:p>
    <w:p w:rsidR="009C11B2" w:rsidRDefault="009C11B2" w:rsidP="008B7A95">
      <w:pPr>
        <w:jc w:val="both"/>
        <w:rPr>
          <w:rFonts w:ascii="Arial" w:hAnsi="Arial" w:cs="Arial"/>
          <w:b/>
          <w:sz w:val="20"/>
          <w:lang w:val="en-US"/>
        </w:rPr>
      </w:pPr>
    </w:p>
    <w:p w:rsidR="009C11B2" w:rsidRPr="009C11B2" w:rsidRDefault="009C11B2" w:rsidP="008B7A95">
      <w:pPr>
        <w:jc w:val="both"/>
        <w:rPr>
          <w:rFonts w:ascii="Arial" w:hAnsi="Arial" w:cs="Arial"/>
          <w:b/>
          <w:sz w:val="20"/>
          <w:lang w:val="en-US"/>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sectPr w:rsidR="0072576F" w:rsidSect="00852688">
      <w:headerReference w:type="default" r:id="rId10"/>
      <w:footerReference w:type="even" r:id="rId11"/>
      <w:footerReference w:type="default" r:id="rId12"/>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D7D" w:rsidRDefault="00430D7D">
      <w:r>
        <w:separator/>
      </w:r>
    </w:p>
  </w:endnote>
  <w:endnote w:type="continuationSeparator" w:id="0">
    <w:p w:rsidR="00430D7D" w:rsidRDefault="0043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430D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430D7D"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AC2CAD">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430D7D">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D7D" w:rsidRDefault="00430D7D">
      <w:r>
        <w:separator/>
      </w:r>
    </w:p>
  </w:footnote>
  <w:footnote w:type="continuationSeparator" w:id="0">
    <w:p w:rsidR="00430D7D" w:rsidRDefault="00430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0A4E165E" wp14:editId="70BCDD5A">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430D7D"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430D7D">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D35CDC">
      <w:rPr>
        <w:rFonts w:ascii="Arial" w:hAnsi="Arial"/>
        <w:b/>
        <w:bCs/>
        <w:color w:val="800080"/>
        <w:sz w:val="20"/>
        <w:lang w:val="en-US"/>
      </w:rPr>
      <w:t>3</w:t>
    </w:r>
    <w:r w:rsidR="00B90B55">
      <w:rPr>
        <w:rFonts w:ascii="Arial" w:hAnsi="Arial"/>
        <w:b/>
        <w:bCs/>
        <w:color w:val="800080"/>
        <w:sz w:val="20"/>
      </w:rPr>
      <w:t>4</w:t>
    </w:r>
    <w:r>
      <w:rPr>
        <w:rFonts w:ascii="Arial" w:hAnsi="Arial"/>
        <w:b/>
        <w:bCs/>
        <w:color w:val="800080"/>
        <w:sz w:val="20"/>
      </w:rPr>
      <w:t>/</w:t>
    </w:r>
    <w:r w:rsidR="00B90B55">
      <w:rPr>
        <w:rFonts w:ascii="Arial" w:hAnsi="Arial"/>
        <w:b/>
        <w:bCs/>
        <w:color w:val="800080"/>
        <w:sz w:val="20"/>
      </w:rPr>
      <w:t>21.</w:t>
    </w:r>
    <w:r w:rsidR="002C512F">
      <w:rPr>
        <w:rFonts w:ascii="Arial" w:hAnsi="Arial"/>
        <w:b/>
        <w:bCs/>
        <w:color w:val="800080"/>
        <w:sz w:val="20"/>
        <w:lang w:val="en-US"/>
      </w:rPr>
      <w:t>0</w:t>
    </w:r>
    <w:r w:rsidR="00CF15CD">
      <w:rPr>
        <w:rFonts w:ascii="Arial" w:hAnsi="Arial"/>
        <w:b/>
        <w:bCs/>
        <w:color w:val="800080"/>
        <w:sz w:val="20"/>
        <w:lang w:val="en-US"/>
      </w:rPr>
      <w:t>9</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F3D15D6"/>
    <w:multiLevelType w:val="hybridMultilevel"/>
    <w:tmpl w:val="F8A20314"/>
    <w:lvl w:ilvl="0" w:tplc="7C02BD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3"/>
  </w:num>
  <w:num w:numId="5">
    <w:abstractNumId w:val="0"/>
  </w:num>
  <w:num w:numId="6">
    <w:abstractNumId w:val="1"/>
  </w:num>
  <w:num w:numId="7">
    <w:abstractNumId w:val="6"/>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144D9"/>
    <w:rsid w:val="0001496E"/>
    <w:rsid w:val="0002016E"/>
    <w:rsid w:val="0002497A"/>
    <w:rsid w:val="00024DB1"/>
    <w:rsid w:val="00032EDB"/>
    <w:rsid w:val="0004366B"/>
    <w:rsid w:val="00046BB0"/>
    <w:rsid w:val="00046D50"/>
    <w:rsid w:val="00050832"/>
    <w:rsid w:val="000518AE"/>
    <w:rsid w:val="00056231"/>
    <w:rsid w:val="0005714A"/>
    <w:rsid w:val="000576D0"/>
    <w:rsid w:val="0006687D"/>
    <w:rsid w:val="000678FD"/>
    <w:rsid w:val="0007208A"/>
    <w:rsid w:val="00081DAE"/>
    <w:rsid w:val="00091CD4"/>
    <w:rsid w:val="000A31F0"/>
    <w:rsid w:val="000A7CFB"/>
    <w:rsid w:val="000B2026"/>
    <w:rsid w:val="000B3B85"/>
    <w:rsid w:val="000B7B54"/>
    <w:rsid w:val="000C72E3"/>
    <w:rsid w:val="000F3D2D"/>
    <w:rsid w:val="001164FC"/>
    <w:rsid w:val="001173C3"/>
    <w:rsid w:val="00117955"/>
    <w:rsid w:val="00117A81"/>
    <w:rsid w:val="00120AD2"/>
    <w:rsid w:val="00131A6D"/>
    <w:rsid w:val="00134872"/>
    <w:rsid w:val="0013606E"/>
    <w:rsid w:val="00141A95"/>
    <w:rsid w:val="0014608C"/>
    <w:rsid w:val="001639CC"/>
    <w:rsid w:val="00170DF4"/>
    <w:rsid w:val="00173E25"/>
    <w:rsid w:val="00180311"/>
    <w:rsid w:val="00180441"/>
    <w:rsid w:val="00186654"/>
    <w:rsid w:val="00193EEE"/>
    <w:rsid w:val="0019617C"/>
    <w:rsid w:val="001A6A7A"/>
    <w:rsid w:val="001B1430"/>
    <w:rsid w:val="001B2D6A"/>
    <w:rsid w:val="001B5399"/>
    <w:rsid w:val="001C3F62"/>
    <w:rsid w:val="001C5BC3"/>
    <w:rsid w:val="001E1EAA"/>
    <w:rsid w:val="001E1F98"/>
    <w:rsid w:val="001E4050"/>
    <w:rsid w:val="001E4C01"/>
    <w:rsid w:val="001F2EC7"/>
    <w:rsid w:val="001F396B"/>
    <w:rsid w:val="00210721"/>
    <w:rsid w:val="002118F6"/>
    <w:rsid w:val="00215B7E"/>
    <w:rsid w:val="002163C0"/>
    <w:rsid w:val="00221CDF"/>
    <w:rsid w:val="0023339B"/>
    <w:rsid w:val="0024496F"/>
    <w:rsid w:val="0024546F"/>
    <w:rsid w:val="00251328"/>
    <w:rsid w:val="002521C1"/>
    <w:rsid w:val="002610A9"/>
    <w:rsid w:val="002653C2"/>
    <w:rsid w:val="00274F4E"/>
    <w:rsid w:val="00275471"/>
    <w:rsid w:val="00285183"/>
    <w:rsid w:val="0029075B"/>
    <w:rsid w:val="002918DE"/>
    <w:rsid w:val="00291A66"/>
    <w:rsid w:val="0029220D"/>
    <w:rsid w:val="002A2BBE"/>
    <w:rsid w:val="002A2C5F"/>
    <w:rsid w:val="002A5150"/>
    <w:rsid w:val="002A566C"/>
    <w:rsid w:val="002A6A4C"/>
    <w:rsid w:val="002B379D"/>
    <w:rsid w:val="002B44DA"/>
    <w:rsid w:val="002C21A3"/>
    <w:rsid w:val="002C512F"/>
    <w:rsid w:val="002C6EFE"/>
    <w:rsid w:val="002D0216"/>
    <w:rsid w:val="002D1A87"/>
    <w:rsid w:val="002D25F9"/>
    <w:rsid w:val="002D4BE9"/>
    <w:rsid w:val="002F1104"/>
    <w:rsid w:val="002F3080"/>
    <w:rsid w:val="002F6211"/>
    <w:rsid w:val="002F7E40"/>
    <w:rsid w:val="00300FA3"/>
    <w:rsid w:val="00303C35"/>
    <w:rsid w:val="00304D05"/>
    <w:rsid w:val="00305C45"/>
    <w:rsid w:val="00312DA6"/>
    <w:rsid w:val="00313FBA"/>
    <w:rsid w:val="00320AF0"/>
    <w:rsid w:val="0033369E"/>
    <w:rsid w:val="00350E9F"/>
    <w:rsid w:val="00353ACF"/>
    <w:rsid w:val="00374E31"/>
    <w:rsid w:val="003877CA"/>
    <w:rsid w:val="003952CE"/>
    <w:rsid w:val="00396C28"/>
    <w:rsid w:val="003A56BA"/>
    <w:rsid w:val="003B7AAB"/>
    <w:rsid w:val="003C0E47"/>
    <w:rsid w:val="003C1BFF"/>
    <w:rsid w:val="003C3DEB"/>
    <w:rsid w:val="003D0C6C"/>
    <w:rsid w:val="003D4968"/>
    <w:rsid w:val="003D5B7F"/>
    <w:rsid w:val="003D6634"/>
    <w:rsid w:val="003E0404"/>
    <w:rsid w:val="003E118D"/>
    <w:rsid w:val="003E5CB2"/>
    <w:rsid w:val="003F562A"/>
    <w:rsid w:val="00403CB9"/>
    <w:rsid w:val="00407F6D"/>
    <w:rsid w:val="00411829"/>
    <w:rsid w:val="00412AFD"/>
    <w:rsid w:val="004133A8"/>
    <w:rsid w:val="00414784"/>
    <w:rsid w:val="00422311"/>
    <w:rsid w:val="00422CDC"/>
    <w:rsid w:val="00430D7D"/>
    <w:rsid w:val="004317EA"/>
    <w:rsid w:val="0043388D"/>
    <w:rsid w:val="0044148C"/>
    <w:rsid w:val="00446398"/>
    <w:rsid w:val="00452F9D"/>
    <w:rsid w:val="0046415A"/>
    <w:rsid w:val="004923C1"/>
    <w:rsid w:val="00496775"/>
    <w:rsid w:val="004A0254"/>
    <w:rsid w:val="004A4C92"/>
    <w:rsid w:val="004B46D9"/>
    <w:rsid w:val="004F4705"/>
    <w:rsid w:val="004F5E4F"/>
    <w:rsid w:val="00502A0A"/>
    <w:rsid w:val="00504E8D"/>
    <w:rsid w:val="0051071D"/>
    <w:rsid w:val="005159B7"/>
    <w:rsid w:val="005179AD"/>
    <w:rsid w:val="00517F21"/>
    <w:rsid w:val="00523D20"/>
    <w:rsid w:val="005247A5"/>
    <w:rsid w:val="0052706F"/>
    <w:rsid w:val="005279E4"/>
    <w:rsid w:val="00527A50"/>
    <w:rsid w:val="00530C09"/>
    <w:rsid w:val="00537A32"/>
    <w:rsid w:val="00542DE9"/>
    <w:rsid w:val="00542E84"/>
    <w:rsid w:val="00550360"/>
    <w:rsid w:val="00562C02"/>
    <w:rsid w:val="00563064"/>
    <w:rsid w:val="005716D1"/>
    <w:rsid w:val="00594324"/>
    <w:rsid w:val="00596313"/>
    <w:rsid w:val="005A0184"/>
    <w:rsid w:val="005B1884"/>
    <w:rsid w:val="005B4574"/>
    <w:rsid w:val="005C1BB7"/>
    <w:rsid w:val="005D4680"/>
    <w:rsid w:val="005E1EE2"/>
    <w:rsid w:val="005F3548"/>
    <w:rsid w:val="006068B4"/>
    <w:rsid w:val="00617956"/>
    <w:rsid w:val="00622DE4"/>
    <w:rsid w:val="00623765"/>
    <w:rsid w:val="00626A3F"/>
    <w:rsid w:val="00627881"/>
    <w:rsid w:val="006367A9"/>
    <w:rsid w:val="00642BB6"/>
    <w:rsid w:val="0066444F"/>
    <w:rsid w:val="00667C81"/>
    <w:rsid w:val="006809BC"/>
    <w:rsid w:val="00682667"/>
    <w:rsid w:val="006961F0"/>
    <w:rsid w:val="006A094F"/>
    <w:rsid w:val="006A7391"/>
    <w:rsid w:val="006A739D"/>
    <w:rsid w:val="006B6D5F"/>
    <w:rsid w:val="006C196D"/>
    <w:rsid w:val="006E7A46"/>
    <w:rsid w:val="006F38F7"/>
    <w:rsid w:val="006F5A28"/>
    <w:rsid w:val="0070200F"/>
    <w:rsid w:val="00705B40"/>
    <w:rsid w:val="00713942"/>
    <w:rsid w:val="00714838"/>
    <w:rsid w:val="007178AB"/>
    <w:rsid w:val="00720E60"/>
    <w:rsid w:val="00723155"/>
    <w:rsid w:val="0072576F"/>
    <w:rsid w:val="00726AB6"/>
    <w:rsid w:val="00734448"/>
    <w:rsid w:val="00750FB4"/>
    <w:rsid w:val="00767AA8"/>
    <w:rsid w:val="007712FE"/>
    <w:rsid w:val="00782D3D"/>
    <w:rsid w:val="007846E5"/>
    <w:rsid w:val="007A388B"/>
    <w:rsid w:val="007A70E6"/>
    <w:rsid w:val="007B03F2"/>
    <w:rsid w:val="007B0CB0"/>
    <w:rsid w:val="007B2DB0"/>
    <w:rsid w:val="007C3F39"/>
    <w:rsid w:val="007C75B4"/>
    <w:rsid w:val="007D7438"/>
    <w:rsid w:val="007E2D2C"/>
    <w:rsid w:val="007E46F1"/>
    <w:rsid w:val="007E475C"/>
    <w:rsid w:val="007F4E89"/>
    <w:rsid w:val="008030C3"/>
    <w:rsid w:val="00811B89"/>
    <w:rsid w:val="00816686"/>
    <w:rsid w:val="0082007C"/>
    <w:rsid w:val="0082041E"/>
    <w:rsid w:val="008206C1"/>
    <w:rsid w:val="00821E30"/>
    <w:rsid w:val="0083184F"/>
    <w:rsid w:val="0083232B"/>
    <w:rsid w:val="00845489"/>
    <w:rsid w:val="008523EE"/>
    <w:rsid w:val="00852DE4"/>
    <w:rsid w:val="00861450"/>
    <w:rsid w:val="00865E24"/>
    <w:rsid w:val="0087702E"/>
    <w:rsid w:val="0087763E"/>
    <w:rsid w:val="008803A4"/>
    <w:rsid w:val="008836F2"/>
    <w:rsid w:val="008933AB"/>
    <w:rsid w:val="008A1360"/>
    <w:rsid w:val="008B2118"/>
    <w:rsid w:val="008B7A95"/>
    <w:rsid w:val="008C1A20"/>
    <w:rsid w:val="008D0E78"/>
    <w:rsid w:val="008D2FF4"/>
    <w:rsid w:val="008D58EC"/>
    <w:rsid w:val="008D7A9E"/>
    <w:rsid w:val="008E0F81"/>
    <w:rsid w:val="008E68B0"/>
    <w:rsid w:val="008F1C90"/>
    <w:rsid w:val="008F7ECC"/>
    <w:rsid w:val="009010C3"/>
    <w:rsid w:val="009063C7"/>
    <w:rsid w:val="0090678A"/>
    <w:rsid w:val="00910462"/>
    <w:rsid w:val="00912A06"/>
    <w:rsid w:val="00914B24"/>
    <w:rsid w:val="00917F99"/>
    <w:rsid w:val="009203FA"/>
    <w:rsid w:val="00934FA6"/>
    <w:rsid w:val="009355BA"/>
    <w:rsid w:val="00936F1A"/>
    <w:rsid w:val="0094133F"/>
    <w:rsid w:val="00955B0D"/>
    <w:rsid w:val="00956512"/>
    <w:rsid w:val="009704A2"/>
    <w:rsid w:val="00975F09"/>
    <w:rsid w:val="00977CA7"/>
    <w:rsid w:val="0099695D"/>
    <w:rsid w:val="009A2752"/>
    <w:rsid w:val="009A5D09"/>
    <w:rsid w:val="009B1FAD"/>
    <w:rsid w:val="009B6D9E"/>
    <w:rsid w:val="009C11B2"/>
    <w:rsid w:val="009C3DED"/>
    <w:rsid w:val="009D0924"/>
    <w:rsid w:val="009D6F1E"/>
    <w:rsid w:val="009E45D3"/>
    <w:rsid w:val="009E6BDB"/>
    <w:rsid w:val="009F4CD6"/>
    <w:rsid w:val="009F4E95"/>
    <w:rsid w:val="009F7022"/>
    <w:rsid w:val="00A02393"/>
    <w:rsid w:val="00A1170C"/>
    <w:rsid w:val="00A15D87"/>
    <w:rsid w:val="00A227FC"/>
    <w:rsid w:val="00A25AAA"/>
    <w:rsid w:val="00A447C0"/>
    <w:rsid w:val="00A50E2C"/>
    <w:rsid w:val="00A5214D"/>
    <w:rsid w:val="00A56825"/>
    <w:rsid w:val="00A6490D"/>
    <w:rsid w:val="00A673EB"/>
    <w:rsid w:val="00A741E2"/>
    <w:rsid w:val="00A74737"/>
    <w:rsid w:val="00A75464"/>
    <w:rsid w:val="00A77E07"/>
    <w:rsid w:val="00A77EC5"/>
    <w:rsid w:val="00AA0722"/>
    <w:rsid w:val="00AB140A"/>
    <w:rsid w:val="00AB1841"/>
    <w:rsid w:val="00AB2303"/>
    <w:rsid w:val="00AC2CAD"/>
    <w:rsid w:val="00AC52D6"/>
    <w:rsid w:val="00AC73DE"/>
    <w:rsid w:val="00AC79F2"/>
    <w:rsid w:val="00AD504F"/>
    <w:rsid w:val="00AE0D25"/>
    <w:rsid w:val="00AE14FF"/>
    <w:rsid w:val="00AE2FF4"/>
    <w:rsid w:val="00B03285"/>
    <w:rsid w:val="00B134B1"/>
    <w:rsid w:val="00B16835"/>
    <w:rsid w:val="00B16C07"/>
    <w:rsid w:val="00B200ED"/>
    <w:rsid w:val="00B3223C"/>
    <w:rsid w:val="00B34793"/>
    <w:rsid w:val="00B36E39"/>
    <w:rsid w:val="00B411AC"/>
    <w:rsid w:val="00B513C4"/>
    <w:rsid w:val="00B539A9"/>
    <w:rsid w:val="00B6207E"/>
    <w:rsid w:val="00B64F87"/>
    <w:rsid w:val="00B71DB4"/>
    <w:rsid w:val="00B73DA3"/>
    <w:rsid w:val="00B81125"/>
    <w:rsid w:val="00B8112B"/>
    <w:rsid w:val="00B853D4"/>
    <w:rsid w:val="00B863B6"/>
    <w:rsid w:val="00B873EA"/>
    <w:rsid w:val="00B90317"/>
    <w:rsid w:val="00B90B55"/>
    <w:rsid w:val="00B93F21"/>
    <w:rsid w:val="00BA2A9E"/>
    <w:rsid w:val="00BB4446"/>
    <w:rsid w:val="00BB5782"/>
    <w:rsid w:val="00BC0F4A"/>
    <w:rsid w:val="00BC35B8"/>
    <w:rsid w:val="00BC70E2"/>
    <w:rsid w:val="00BD76C6"/>
    <w:rsid w:val="00BE0FE4"/>
    <w:rsid w:val="00BE55CA"/>
    <w:rsid w:val="00BF118B"/>
    <w:rsid w:val="00BF28EC"/>
    <w:rsid w:val="00BF7565"/>
    <w:rsid w:val="00C00F88"/>
    <w:rsid w:val="00C05E95"/>
    <w:rsid w:val="00C20809"/>
    <w:rsid w:val="00C3643A"/>
    <w:rsid w:val="00C37B23"/>
    <w:rsid w:val="00C44608"/>
    <w:rsid w:val="00C574EE"/>
    <w:rsid w:val="00C60D17"/>
    <w:rsid w:val="00C6312D"/>
    <w:rsid w:val="00C70511"/>
    <w:rsid w:val="00C718EB"/>
    <w:rsid w:val="00C71F16"/>
    <w:rsid w:val="00C7577F"/>
    <w:rsid w:val="00C801BF"/>
    <w:rsid w:val="00C96E9D"/>
    <w:rsid w:val="00C97050"/>
    <w:rsid w:val="00CA35A8"/>
    <w:rsid w:val="00CA40F5"/>
    <w:rsid w:val="00CA6CB8"/>
    <w:rsid w:val="00CA7960"/>
    <w:rsid w:val="00CB196D"/>
    <w:rsid w:val="00CB2886"/>
    <w:rsid w:val="00CC7CF0"/>
    <w:rsid w:val="00CD171C"/>
    <w:rsid w:val="00CD304C"/>
    <w:rsid w:val="00CE5641"/>
    <w:rsid w:val="00CE5E69"/>
    <w:rsid w:val="00CE7025"/>
    <w:rsid w:val="00CF0DEA"/>
    <w:rsid w:val="00CF15CD"/>
    <w:rsid w:val="00D000AE"/>
    <w:rsid w:val="00D100BD"/>
    <w:rsid w:val="00D118DE"/>
    <w:rsid w:val="00D1195A"/>
    <w:rsid w:val="00D167B1"/>
    <w:rsid w:val="00D25C9A"/>
    <w:rsid w:val="00D3159B"/>
    <w:rsid w:val="00D32B06"/>
    <w:rsid w:val="00D35CDC"/>
    <w:rsid w:val="00D43BBD"/>
    <w:rsid w:val="00D52E17"/>
    <w:rsid w:val="00D61B59"/>
    <w:rsid w:val="00D6359C"/>
    <w:rsid w:val="00D6372C"/>
    <w:rsid w:val="00D63914"/>
    <w:rsid w:val="00D758EF"/>
    <w:rsid w:val="00D80D84"/>
    <w:rsid w:val="00D8519B"/>
    <w:rsid w:val="00D86732"/>
    <w:rsid w:val="00DA44A9"/>
    <w:rsid w:val="00DA4860"/>
    <w:rsid w:val="00DC502B"/>
    <w:rsid w:val="00DC5A8E"/>
    <w:rsid w:val="00DD1C95"/>
    <w:rsid w:val="00DE752F"/>
    <w:rsid w:val="00DF7E91"/>
    <w:rsid w:val="00E02B6A"/>
    <w:rsid w:val="00E04376"/>
    <w:rsid w:val="00E17E07"/>
    <w:rsid w:val="00E2125A"/>
    <w:rsid w:val="00E23670"/>
    <w:rsid w:val="00E24FA2"/>
    <w:rsid w:val="00E256E7"/>
    <w:rsid w:val="00E32DB5"/>
    <w:rsid w:val="00E350AD"/>
    <w:rsid w:val="00E35D6F"/>
    <w:rsid w:val="00E4290A"/>
    <w:rsid w:val="00E44DF1"/>
    <w:rsid w:val="00E47639"/>
    <w:rsid w:val="00E51A6D"/>
    <w:rsid w:val="00E5449B"/>
    <w:rsid w:val="00E6099A"/>
    <w:rsid w:val="00E60B1D"/>
    <w:rsid w:val="00E67885"/>
    <w:rsid w:val="00E80A45"/>
    <w:rsid w:val="00E828B4"/>
    <w:rsid w:val="00E95022"/>
    <w:rsid w:val="00EA332C"/>
    <w:rsid w:val="00EA4B29"/>
    <w:rsid w:val="00EA4B99"/>
    <w:rsid w:val="00EA5878"/>
    <w:rsid w:val="00EB0F17"/>
    <w:rsid w:val="00EB289B"/>
    <w:rsid w:val="00EB4927"/>
    <w:rsid w:val="00EB783C"/>
    <w:rsid w:val="00EB7BA6"/>
    <w:rsid w:val="00EC0DDC"/>
    <w:rsid w:val="00EC4213"/>
    <w:rsid w:val="00EC6BA3"/>
    <w:rsid w:val="00EE1065"/>
    <w:rsid w:val="00EE38E7"/>
    <w:rsid w:val="00EE70E7"/>
    <w:rsid w:val="00EE7B1B"/>
    <w:rsid w:val="00F029F3"/>
    <w:rsid w:val="00F02F9B"/>
    <w:rsid w:val="00F0360F"/>
    <w:rsid w:val="00F12C83"/>
    <w:rsid w:val="00F23EFD"/>
    <w:rsid w:val="00F30D26"/>
    <w:rsid w:val="00F40970"/>
    <w:rsid w:val="00F43319"/>
    <w:rsid w:val="00F4416D"/>
    <w:rsid w:val="00F531AD"/>
    <w:rsid w:val="00F6008B"/>
    <w:rsid w:val="00F67B7A"/>
    <w:rsid w:val="00F70B6C"/>
    <w:rsid w:val="00F72B07"/>
    <w:rsid w:val="00F72F6C"/>
    <w:rsid w:val="00F73C4B"/>
    <w:rsid w:val="00F74337"/>
    <w:rsid w:val="00F95033"/>
    <w:rsid w:val="00FD4196"/>
    <w:rsid w:val="00FD5503"/>
    <w:rsid w:val="00FE14C1"/>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dfz.bg/bg/dp-2014-2020/-20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3A0FC-097B-4DB0-B4AB-87360B6B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Adelina K. Stoyanova</cp:lastModifiedBy>
  <cp:revision>2</cp:revision>
  <dcterms:created xsi:type="dcterms:W3CDTF">2020-09-21T12:08:00Z</dcterms:created>
  <dcterms:modified xsi:type="dcterms:W3CDTF">2020-09-21T12:08:00Z</dcterms:modified>
</cp:coreProperties>
</file>