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BBF" w:rsidRDefault="006C0BBF" w:rsidP="006C0BBF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6C0BBF" w:rsidRDefault="006C0BBF" w:rsidP="006C0BBF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6C0BBF" w:rsidRDefault="006C0BBF" w:rsidP="006C0BBF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6C0BBF" w:rsidRDefault="006C0BBF" w:rsidP="006C0BBF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4B56FC5" wp14:editId="5F8D9435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6C0BBF" w:rsidRDefault="006C0BBF" w:rsidP="006C0BBF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7BA592" wp14:editId="038BB699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C1986E2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5pt,463.25pt,10.4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6C0BBF" w:rsidRDefault="006C0BBF" w:rsidP="006C0BBF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6C0BBF" w:rsidRDefault="006C0BBF" w:rsidP="006C0BBF">
      <w:pPr>
        <w:spacing w:after="0"/>
        <w:jc w:val="center"/>
        <w:rPr>
          <w:b/>
          <w:sz w:val="24"/>
        </w:rPr>
      </w:pPr>
    </w:p>
    <w:p w:rsidR="00073495" w:rsidRPr="00073495" w:rsidRDefault="00073495" w:rsidP="00073495">
      <w:pPr>
        <w:spacing w:after="0"/>
        <w:jc w:val="both"/>
        <w:rPr>
          <w:sz w:val="24"/>
        </w:rPr>
      </w:pPr>
    </w:p>
    <w:p w:rsidR="00F204CD" w:rsidRPr="004A43BB" w:rsidRDefault="00F204CD" w:rsidP="00F204CD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7C38B2" w:rsidRPr="007C38B2">
        <w:rPr>
          <w:b/>
          <w:sz w:val="24"/>
        </w:rPr>
        <w:t>ПО-09-346/10.10.2025</w:t>
      </w:r>
      <w:r w:rsidR="007C38B2">
        <w:rPr>
          <w:b/>
          <w:sz w:val="24"/>
        </w:rPr>
        <w:t xml:space="preserve"> г.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ПО-09-345/10.10.2025  г. от комисията по чл. 37в, ал. 1 от ЗСПЗЗ, определена със Заповед № РД-07-164 от 04.08.2025 г. на директора на Областна дирекция "Земеделие" - ВИДИН и споразумение с вх. № ПО-09-343/10.10.2025 г. за землището на с. СТАКЕВЦИ, ЕКАТТЕ 68655, община БЕЛОГРАДЧИК, област ВИДИН.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О Д О Б Р Я В А М: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1. Споразумение за разпределение на масивите за ползване на земеделски земи с вх. № ПО-09-343/10.10.2025 г. г., сключено за стопанската 2025/2026 година за землището на с. СТАКЕВЦИ, ЕКАТТЕ 68655, община БЕЛОГРАДЧИК, област ВИДИН, представено с доклад вх. № ПО-09-345/10.10.2025 г. на комисията по чл. 37в, ал. 1 от ЗСПЗЗ, определена със Заповед № РД-07-164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Сключеното споразумение е подписано от всички собственици и/или ползватели 4 броя, допуснати до участие в процедурата и обхваща цялата площ от в размер на 118,123 дка, определена за създаване на масиви за ползване в землището. 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 xml:space="preserve">2. Масивите за ползване на обработваеми земи (НТП орна земя) в землището на с. СТАКЕВЦИ,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>Банкова сметка: IBAN BG11IABG74963308368401, Банка "ИНТЕРНЕШЪНЪЛ АСЕТ БАНК"АД.</w:t>
      </w:r>
    </w:p>
    <w:p w:rsidR="00476A79" w:rsidRDefault="00476A79" w:rsidP="00476A7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476A79" w:rsidTr="00476A79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76A79" w:rsidRDefault="00476A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76A79" w:rsidTr="00476A79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ЛИВАДЕ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53.778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18.00</w:t>
            </w:r>
          </w:p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967.99</w:t>
            </w:r>
          </w:p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494.93</w:t>
            </w:r>
          </w:p>
        </w:tc>
      </w:tr>
      <w:tr w:rsidR="00476A79" w:rsidTr="00476A79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МОНКОВ И СИНОВЕ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0.775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18.00</w:t>
            </w:r>
          </w:p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13.95</w:t>
            </w:r>
          </w:p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7.13</w:t>
            </w:r>
          </w:p>
        </w:tc>
      </w:tr>
      <w:tr w:rsidR="00476A79" w:rsidTr="00476A79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ВЕСЕЛИНОВА МОНКОВА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10.483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18.00</w:t>
            </w:r>
          </w:p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188.68</w:t>
            </w:r>
          </w:p>
          <w:p w:rsidR="00476A79" w:rsidRDefault="00476A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96.47</w:t>
            </w:r>
          </w:p>
        </w:tc>
      </w:tr>
    </w:tbl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Контрол по изпълнение на заповедта ще упражнявам лично.</w:t>
      </w: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>..........</w:t>
      </w:r>
      <w:r w:rsidR="00EC2D9A">
        <w:rPr>
          <w:sz w:val="20"/>
        </w:rPr>
        <w:t>/п/</w:t>
      </w:r>
      <w:r>
        <w:rPr>
          <w:sz w:val="20"/>
        </w:rPr>
        <w:t>................</w:t>
      </w: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 xml:space="preserve">      (подпис и печат)</w:t>
      </w:r>
    </w:p>
    <w:p w:rsidR="00476A79" w:rsidRDefault="00476A79" w:rsidP="00476A79">
      <w:pPr>
        <w:spacing w:after="0"/>
        <w:jc w:val="both"/>
        <w:rPr>
          <w:sz w:val="24"/>
        </w:rPr>
      </w:pPr>
    </w:p>
    <w:p w:rsidR="00476A79" w:rsidRDefault="00476A79" w:rsidP="00476A79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- ВИДИН</w:t>
      </w:r>
    </w:p>
    <w:p w:rsidR="00476A79" w:rsidRDefault="00476A79" w:rsidP="00476A79">
      <w:pPr>
        <w:spacing w:after="0"/>
      </w:pPr>
    </w:p>
    <w:p w:rsidR="00073495" w:rsidRPr="00073495" w:rsidRDefault="00073495" w:rsidP="00476A79">
      <w:pPr>
        <w:spacing w:after="0"/>
        <w:jc w:val="center"/>
        <w:rPr>
          <w:sz w:val="24"/>
        </w:rPr>
      </w:pPr>
    </w:p>
    <w:sectPr w:rsidR="00073495" w:rsidRPr="00073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796" w:rsidRDefault="00E87796" w:rsidP="00073495">
      <w:pPr>
        <w:spacing w:after="0" w:line="240" w:lineRule="auto"/>
      </w:pPr>
      <w:r>
        <w:separator/>
      </w:r>
    </w:p>
  </w:endnote>
  <w:endnote w:type="continuationSeparator" w:id="0">
    <w:p w:rsidR="00E87796" w:rsidRDefault="00E87796" w:rsidP="00073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 w:rsidP="0007349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C0BBF">
      <w:rPr>
        <w:noProof/>
      </w:rPr>
      <w:t>2</w:t>
    </w:r>
    <w:r>
      <w:fldChar w:fldCharType="end"/>
    </w:r>
    <w:r>
      <w:t>/</w:t>
    </w:r>
    <w:fldSimple w:instr=" NUMPAGES  \* MERGEFORMAT ">
      <w:r w:rsidR="006C0BB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796" w:rsidRDefault="00E87796" w:rsidP="00073495">
      <w:pPr>
        <w:spacing w:after="0" w:line="240" w:lineRule="auto"/>
      </w:pPr>
      <w:r>
        <w:separator/>
      </w:r>
    </w:p>
  </w:footnote>
  <w:footnote w:type="continuationSeparator" w:id="0">
    <w:p w:rsidR="00E87796" w:rsidRDefault="00E87796" w:rsidP="00073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495" w:rsidRDefault="00073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95"/>
    <w:rsid w:val="00073495"/>
    <w:rsid w:val="000C3024"/>
    <w:rsid w:val="0040799A"/>
    <w:rsid w:val="00476A79"/>
    <w:rsid w:val="004A3734"/>
    <w:rsid w:val="004B2B70"/>
    <w:rsid w:val="005708F5"/>
    <w:rsid w:val="005A3A9A"/>
    <w:rsid w:val="006C0BBF"/>
    <w:rsid w:val="0074612D"/>
    <w:rsid w:val="00795F6F"/>
    <w:rsid w:val="0079642E"/>
    <w:rsid w:val="007C38B2"/>
    <w:rsid w:val="00885D06"/>
    <w:rsid w:val="00A93F33"/>
    <w:rsid w:val="00C13C0D"/>
    <w:rsid w:val="00C753E7"/>
    <w:rsid w:val="00CB4ABF"/>
    <w:rsid w:val="00E87796"/>
    <w:rsid w:val="00EC2D9A"/>
    <w:rsid w:val="00F204CD"/>
    <w:rsid w:val="00FB36F0"/>
    <w:rsid w:val="00FB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C9DC72-425B-47FD-837E-FEF8EF24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0B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3495"/>
  </w:style>
  <w:style w:type="paragraph" w:styleId="a5">
    <w:name w:val="footer"/>
    <w:basedOn w:val="a"/>
    <w:link w:val="a6"/>
    <w:uiPriority w:val="99"/>
    <w:unhideWhenUsed/>
    <w:rsid w:val="00073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3495"/>
  </w:style>
  <w:style w:type="character" w:customStyle="1" w:styleId="10">
    <w:name w:val="Заглавие 1 Знак"/>
    <w:basedOn w:val="a0"/>
    <w:link w:val="1"/>
    <w:uiPriority w:val="9"/>
    <w:rsid w:val="006C0BBF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2025-10-10T11:28:00Z</dcterms:created>
  <dcterms:modified xsi:type="dcterms:W3CDTF">2025-10-10T11:53:00Z</dcterms:modified>
</cp:coreProperties>
</file>