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A97" w:rsidRPr="000B3A97" w:rsidRDefault="000B3A97" w:rsidP="000B3A97">
      <w:pPr>
        <w:spacing w:after="0"/>
        <w:jc w:val="both"/>
        <w:rPr>
          <w:sz w:val="24"/>
        </w:rPr>
      </w:pPr>
    </w:p>
    <w:p w:rsidR="000B3A97" w:rsidRPr="000B3A97" w:rsidRDefault="000B3A97" w:rsidP="000B3A97">
      <w:pPr>
        <w:spacing w:after="0"/>
        <w:jc w:val="both"/>
        <w:rPr>
          <w:sz w:val="24"/>
        </w:rPr>
      </w:pPr>
    </w:p>
    <w:p w:rsidR="00641B50" w:rsidRPr="008E3476" w:rsidRDefault="00641B50" w:rsidP="00641B50">
      <w:pPr>
        <w:spacing w:after="0"/>
        <w:jc w:val="center"/>
        <w:rPr>
          <w:rFonts w:cstheme="minorHAnsi"/>
          <w:b/>
        </w:rPr>
      </w:pPr>
      <w:r w:rsidRPr="008E3476">
        <w:rPr>
          <w:rFonts w:cstheme="minorHAnsi"/>
          <w:b/>
        </w:rPr>
        <w:t>З А П О В Е Д</w:t>
      </w:r>
    </w:p>
    <w:p w:rsidR="00641B50" w:rsidRPr="008E3476" w:rsidRDefault="00641B50" w:rsidP="00641B50">
      <w:pPr>
        <w:spacing w:after="0"/>
        <w:jc w:val="both"/>
        <w:rPr>
          <w:rFonts w:cstheme="minorHAnsi"/>
        </w:rPr>
      </w:pPr>
    </w:p>
    <w:p w:rsidR="00641B50" w:rsidRPr="008E3476" w:rsidRDefault="00641B50" w:rsidP="00641B50">
      <w:pPr>
        <w:spacing w:after="0"/>
        <w:jc w:val="center"/>
        <w:rPr>
          <w:rFonts w:cstheme="minorHAnsi"/>
          <w:b/>
        </w:rPr>
      </w:pPr>
      <w:r w:rsidRPr="008E3476">
        <w:rPr>
          <w:rFonts w:cstheme="minorHAnsi"/>
          <w:b/>
        </w:rPr>
        <w:t>№ РД 24-04-</w:t>
      </w:r>
      <w:r w:rsidR="008E3476" w:rsidRPr="008E3476">
        <w:rPr>
          <w:rFonts w:cstheme="minorHAnsi"/>
          <w:b/>
          <w:lang w:val="en-US"/>
        </w:rPr>
        <w:t>370</w:t>
      </w:r>
      <w:r w:rsidRPr="008E3476">
        <w:rPr>
          <w:rFonts w:cstheme="minorHAnsi"/>
          <w:b/>
        </w:rPr>
        <w:t>/</w:t>
      </w:r>
      <w:r w:rsidR="002F2634" w:rsidRPr="008E3476">
        <w:rPr>
          <w:rFonts w:cstheme="minorHAnsi"/>
          <w:b/>
        </w:rPr>
        <w:t>30.12.</w:t>
      </w:r>
      <w:r w:rsidRPr="008E3476">
        <w:rPr>
          <w:rFonts w:cstheme="minorHAnsi"/>
          <w:b/>
        </w:rPr>
        <w:t>2024 г.</w:t>
      </w:r>
    </w:p>
    <w:p w:rsidR="000B3A97" w:rsidRPr="008E3476" w:rsidRDefault="000B3A97" w:rsidP="000B3A97">
      <w:pPr>
        <w:spacing w:after="0"/>
        <w:jc w:val="both"/>
        <w:rPr>
          <w:rFonts w:cstheme="minorHAnsi"/>
        </w:rPr>
      </w:pPr>
    </w:p>
    <w:p w:rsidR="000B3A97" w:rsidRPr="008E3476" w:rsidRDefault="000B3A97" w:rsidP="000B3A97">
      <w:pPr>
        <w:spacing w:after="0"/>
        <w:jc w:val="both"/>
        <w:rPr>
          <w:rFonts w:cstheme="minorHAnsi"/>
        </w:rPr>
      </w:pPr>
      <w:r w:rsidRPr="008E3476">
        <w:rPr>
          <w:rFonts w:cstheme="minorHAnsi"/>
        </w:rPr>
        <w:tab/>
        <w:t>На основание чл. 37ж, ал. 11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</w:t>
      </w:r>
      <w:r w:rsidR="00F928AC" w:rsidRPr="008E3476">
        <w:rPr>
          <w:rFonts w:cstheme="minorHAnsi"/>
        </w:rPr>
        <w:t xml:space="preserve"> РД-07-336-19</w:t>
      </w:r>
      <w:r w:rsidRPr="008E3476">
        <w:rPr>
          <w:rFonts w:cstheme="minorHAnsi"/>
        </w:rPr>
        <w:t>/</w:t>
      </w:r>
      <w:r w:rsidR="00F928AC" w:rsidRPr="008E3476">
        <w:rPr>
          <w:rFonts w:cstheme="minorHAnsi"/>
        </w:rPr>
        <w:t>18.12.2024</w:t>
      </w:r>
      <w:r w:rsidRPr="008E3476">
        <w:rPr>
          <w:rFonts w:cstheme="minorHAnsi"/>
        </w:rPr>
        <w:t xml:space="preserve"> г. от комисията по чл. 37ж, ал. 4 от ЗСПЗЗ, определена със Заповед № РД 24-07-336 от 5.11.2024 г. на директора на Областна дирекция "Земеделие" - ВАРНА и споразумение с вх. № ПО-09-975-7/11.12.2024 г. за землището на с. ПОЛЯЦИТЕ, ЕКАТТЕ 57457, община ДЪЛГОПОЛ, област ВАРНА.</w:t>
      </w:r>
    </w:p>
    <w:p w:rsidR="000B3A97" w:rsidRPr="008E3476" w:rsidRDefault="000B3A97" w:rsidP="000B3A97">
      <w:pPr>
        <w:spacing w:after="0"/>
        <w:jc w:val="both"/>
        <w:rPr>
          <w:rFonts w:cstheme="minorHAnsi"/>
        </w:rPr>
      </w:pPr>
    </w:p>
    <w:p w:rsidR="000B3A97" w:rsidRPr="008E3476" w:rsidRDefault="000B3A97" w:rsidP="000B3A97">
      <w:pPr>
        <w:spacing w:after="0"/>
        <w:jc w:val="center"/>
        <w:rPr>
          <w:rFonts w:cstheme="minorHAnsi"/>
          <w:b/>
        </w:rPr>
      </w:pPr>
      <w:r w:rsidRPr="008E3476">
        <w:rPr>
          <w:rFonts w:cstheme="minorHAnsi"/>
          <w:b/>
        </w:rPr>
        <w:t>О Д О Б Р Я В А М:</w:t>
      </w:r>
    </w:p>
    <w:p w:rsidR="000B3A97" w:rsidRPr="008E3476" w:rsidRDefault="000B3A97" w:rsidP="000B3A97">
      <w:pPr>
        <w:spacing w:after="0"/>
        <w:jc w:val="both"/>
        <w:rPr>
          <w:rFonts w:cstheme="minorHAnsi"/>
        </w:rPr>
      </w:pPr>
    </w:p>
    <w:p w:rsidR="000B3A97" w:rsidRPr="008E3476" w:rsidRDefault="000B3A97" w:rsidP="000B3A97">
      <w:pPr>
        <w:spacing w:after="0"/>
        <w:jc w:val="both"/>
        <w:rPr>
          <w:rFonts w:cstheme="minorHAnsi"/>
        </w:rPr>
      </w:pPr>
      <w:r w:rsidRPr="008E3476">
        <w:rPr>
          <w:rFonts w:cstheme="minorHAnsi"/>
        </w:rPr>
        <w:tab/>
        <w:t>1. Споразумение за разпределение на масивите за ползване на пасища, мери и ливади с вх</w:t>
      </w:r>
      <w:r w:rsidR="00641B50" w:rsidRPr="008E3476">
        <w:rPr>
          <w:rFonts w:cstheme="minorHAnsi"/>
        </w:rPr>
        <w:t>. № ПО-09-975-7/11.12.2024 г.</w:t>
      </w:r>
      <w:r w:rsidRPr="008E3476">
        <w:rPr>
          <w:rFonts w:cstheme="minorHAnsi"/>
        </w:rPr>
        <w:t xml:space="preserve">, сключено за календарната 2025 година за землището на с. ПОЛЯЦИТЕ, ЕКАТТЕ 57457, община ДЪЛГОПОЛ, област ВАРНА, представено с доклад вх. № </w:t>
      </w:r>
      <w:r w:rsidR="00F928AC" w:rsidRPr="008E3476">
        <w:rPr>
          <w:rFonts w:cstheme="minorHAnsi"/>
        </w:rPr>
        <w:t xml:space="preserve">РД-07-336-19/18.12.2024 г. </w:t>
      </w:r>
      <w:r w:rsidRPr="008E3476">
        <w:rPr>
          <w:rFonts w:cstheme="minorHAnsi"/>
        </w:rPr>
        <w:t xml:space="preserve"> на комисията по чл. 37ж, ал. 4 от ЗСПЗЗ, определена със Заповед № РД 24-07-336 от 5.11.2024 г. на директора на Областна дирекция "Земеделие" – ВАРНА, ведно с картата на масивите за ползване и на регистър към нея, изготвени на основание чл. 37ж, ал. 6 и чл.37в, ал. 2, изречения първо, второ и трето от ЗСПЗЗ.</w:t>
      </w:r>
    </w:p>
    <w:p w:rsidR="000B3A97" w:rsidRPr="008E3476" w:rsidRDefault="000B3A97" w:rsidP="000B3A97">
      <w:pPr>
        <w:spacing w:after="0"/>
        <w:jc w:val="both"/>
        <w:rPr>
          <w:rFonts w:cstheme="minorHAnsi"/>
        </w:rPr>
      </w:pPr>
      <w:r w:rsidRPr="008E3476">
        <w:rPr>
          <w:rFonts w:cstheme="minorHAnsi"/>
        </w:rPr>
        <w:tab/>
        <w:t xml:space="preserve">Сключеното споразумение е подписано от всички собственици и/или ползватели на животновъдни обекти с пасищни селскостопански животни </w:t>
      </w:r>
      <w:r w:rsidR="00F928AC" w:rsidRPr="008E3476">
        <w:rPr>
          <w:rFonts w:cstheme="minorHAnsi"/>
        </w:rPr>
        <w:t>2</w:t>
      </w:r>
      <w:r w:rsidRPr="008E3476">
        <w:rPr>
          <w:rFonts w:cstheme="minorHAnsi"/>
        </w:rPr>
        <w:t xml:space="preserve"> броя, допуснати до участие в процедурата и обхваща цялата площ от в размер на </w:t>
      </w:r>
      <w:r w:rsidR="00F928AC" w:rsidRPr="008E3476">
        <w:rPr>
          <w:rFonts w:cstheme="minorHAnsi"/>
        </w:rPr>
        <w:t>59.835</w:t>
      </w:r>
      <w:r w:rsidRPr="008E3476">
        <w:rPr>
          <w:rFonts w:cstheme="minorHAnsi"/>
        </w:rPr>
        <w:t xml:space="preserve"> дка, определена за създаване на масиви за ползване в землището.</w:t>
      </w:r>
    </w:p>
    <w:p w:rsidR="000B3A97" w:rsidRPr="008E3476" w:rsidRDefault="000B3A97" w:rsidP="000B3A97">
      <w:pPr>
        <w:spacing w:after="0"/>
        <w:jc w:val="both"/>
        <w:rPr>
          <w:rFonts w:cstheme="minorHAnsi"/>
        </w:rPr>
      </w:pPr>
    </w:p>
    <w:p w:rsidR="000B3A97" w:rsidRPr="008E3476" w:rsidRDefault="000B3A97" w:rsidP="000B3A97">
      <w:pPr>
        <w:spacing w:after="0"/>
        <w:jc w:val="both"/>
        <w:rPr>
          <w:rFonts w:cstheme="minorHAnsi"/>
        </w:rPr>
      </w:pPr>
      <w:r w:rsidRPr="008E3476">
        <w:rPr>
          <w:rFonts w:cstheme="minorHAnsi"/>
        </w:rPr>
        <w:tab/>
        <w:t>2. Масивите за ползване на пасища, мери и ливади в землището на с. ПОЛЯЦИТЕ, разпределени между ползвателите, съобразно представеното споразумение, включително разпределените в границите на масивите имоти с начин на трайно ползване пасища, мери и ливади по чл.37ж, ал. 5 от ЗСПЗЗ.</w:t>
      </w:r>
    </w:p>
    <w:p w:rsidR="000B3A97" w:rsidRPr="008E3476" w:rsidRDefault="000B3A97" w:rsidP="000B3A97">
      <w:pPr>
        <w:spacing w:after="0"/>
        <w:jc w:val="both"/>
        <w:rPr>
          <w:rFonts w:cstheme="minorHAnsi"/>
        </w:rPr>
      </w:pPr>
    </w:p>
    <w:p w:rsidR="000B3A97" w:rsidRPr="008E3476" w:rsidRDefault="000B3A97" w:rsidP="000B3A97">
      <w:pPr>
        <w:spacing w:after="0"/>
        <w:jc w:val="both"/>
        <w:rPr>
          <w:rFonts w:cstheme="minorHAnsi"/>
        </w:rPr>
      </w:pPr>
      <w:r w:rsidRPr="008E3476">
        <w:rPr>
          <w:rFonts w:cstheme="minorHAnsi"/>
        </w:rPr>
        <w:tab/>
        <w:t>3. Задължените лица, на които с настоящата заповед са определени суми за площи, по чл. 37ж, ал. 5 от ЗСПЗЗ следва да внесат по бюджетна банкова сметка на Областна дирекция "Земеделие" – ВАРНА за календарната 2025 година сума в размер на средното годишно рентно плащане за землището в едномесечен срок от публикуване на заповедта по чл. 37ж, ал. 11 от ЗСПЗЗ.</w:t>
      </w:r>
    </w:p>
    <w:p w:rsidR="00D012F1" w:rsidRPr="008E3476" w:rsidRDefault="000B3A97" w:rsidP="000B3A97">
      <w:pPr>
        <w:spacing w:after="0"/>
        <w:jc w:val="both"/>
        <w:rPr>
          <w:rFonts w:cstheme="minorHAnsi"/>
        </w:rPr>
      </w:pPr>
      <w:r w:rsidRPr="008E3476">
        <w:rPr>
          <w:rFonts w:cstheme="minorHAnsi"/>
        </w:rPr>
        <w:tab/>
        <w:t>Средното годишно рентно плащане за землищата на община ДЪЛГОПОЛ е определено съгласно  § 2е от допълнителните разпоредби на ЗСПЗЗ от комиси</w:t>
      </w:r>
      <w:r w:rsidR="002F2634" w:rsidRPr="008E3476">
        <w:rPr>
          <w:rFonts w:cstheme="minorHAnsi"/>
        </w:rPr>
        <w:t>я, назначена със Заповед № РД 24</w:t>
      </w:r>
      <w:r w:rsidRPr="008E3476">
        <w:rPr>
          <w:rFonts w:cstheme="minorHAnsi"/>
        </w:rPr>
        <w:t xml:space="preserve">-07-12 от 10.1.2024 г. на директора на ОДЗ - ВАРНА. Съгласно протокол от </w:t>
      </w:r>
      <w:r w:rsidR="002F2634" w:rsidRPr="008E3476">
        <w:rPr>
          <w:rFonts w:cstheme="minorHAnsi"/>
        </w:rPr>
        <w:t>01.02.</w:t>
      </w:r>
      <w:r w:rsidR="00F928AC" w:rsidRPr="008E3476">
        <w:rPr>
          <w:rFonts w:cstheme="minorHAnsi"/>
        </w:rPr>
        <w:t>2024</w:t>
      </w:r>
      <w:r w:rsidRPr="008E3476">
        <w:rPr>
          <w:rFonts w:cstheme="minorHAnsi"/>
        </w:rPr>
        <w:t xml:space="preserve"> г. за землището на с. ПОЛЯЦИТЕ, ЕКАТТЕ 57457 средното годишно рентно плащане за ползване на пасища и мери е в размер </w:t>
      </w:r>
      <w:r w:rsidR="00D012F1" w:rsidRPr="008E3476">
        <w:rPr>
          <w:rFonts w:cstheme="minorHAnsi"/>
        </w:rPr>
        <w:t>8,00 лв./дка, а средното годишно рентно плащане за ползване на ливади е в размер 9,00 лв./дка,</w:t>
      </w:r>
      <w:r w:rsidR="00D012F1" w:rsidRPr="008E3476">
        <w:rPr>
          <w:rFonts w:cstheme="minorHAnsi"/>
          <w:color w:val="FF0000"/>
        </w:rPr>
        <w:t xml:space="preserve"> </w:t>
      </w:r>
      <w:r w:rsidR="00D012F1" w:rsidRPr="008E3476">
        <w:rPr>
          <w:rFonts w:cstheme="minorHAnsi"/>
        </w:rPr>
        <w:t xml:space="preserve">съгласно Заповед № РД 46-95/27.03.2023 г. – приложение №1 – </w:t>
      </w:r>
      <w:r w:rsidR="00D012F1" w:rsidRPr="008E3476">
        <w:rPr>
          <w:rFonts w:cstheme="minorHAnsi"/>
        </w:rPr>
        <w:lastRenderedPageBreak/>
        <w:t xml:space="preserve">графа 2 и 3, което е неразделна част от заповедта на Министъра на земеделието, поради не наличие на сключени договори за пасища, мери и ливади за землището. </w:t>
      </w:r>
    </w:p>
    <w:p w:rsidR="000B3A97" w:rsidRPr="008E3476" w:rsidRDefault="000B3A97" w:rsidP="000B3A97">
      <w:pPr>
        <w:spacing w:after="0"/>
        <w:jc w:val="both"/>
        <w:rPr>
          <w:rFonts w:cstheme="minorHAnsi"/>
        </w:rPr>
      </w:pPr>
      <w:r w:rsidRPr="008E3476">
        <w:rPr>
          <w:rFonts w:cstheme="minorHAnsi"/>
        </w:rPr>
        <w:t>Банкова сметка: IBAN BG35UNCR70003319723172, Банка УНИКРЕДИТ БУЛБАНК.</w:t>
      </w:r>
    </w:p>
    <w:p w:rsidR="000B3A97" w:rsidRPr="008E3476" w:rsidRDefault="000B3A97" w:rsidP="000B3A97">
      <w:pPr>
        <w:spacing w:after="0"/>
        <w:jc w:val="both"/>
        <w:rPr>
          <w:rFonts w:cstheme="minorHAnsi"/>
        </w:rPr>
      </w:pPr>
      <w:bookmarkStart w:id="0" w:name="_GoBack"/>
      <w:bookmarkEnd w:id="0"/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D012F1" w:rsidRPr="008E3476" w:rsidTr="00D012F1">
        <w:trPr>
          <w:jc w:val="center"/>
        </w:trPr>
        <w:tc>
          <w:tcPr>
            <w:tcW w:w="5200" w:type="dxa"/>
            <w:shd w:val="clear" w:color="auto" w:fill="auto"/>
          </w:tcPr>
          <w:p w:rsidR="00D012F1" w:rsidRPr="008E3476" w:rsidRDefault="00D012F1" w:rsidP="00D012F1">
            <w:pPr>
              <w:spacing w:after="120"/>
              <w:jc w:val="center"/>
              <w:rPr>
                <w:rFonts w:cstheme="minorHAnsi"/>
                <w:b/>
              </w:rPr>
            </w:pPr>
            <w:r w:rsidRPr="008E3476">
              <w:rPr>
                <w:rFonts w:cstheme="minorHAnsi"/>
                <w:b/>
              </w:rPr>
              <w:t>Задължени лица по чл. 37ж, ал.5 от ЗСПЗЗ</w:t>
            </w:r>
          </w:p>
          <w:p w:rsidR="00D012F1" w:rsidRPr="008E3476" w:rsidRDefault="00D012F1" w:rsidP="00D012F1">
            <w:pPr>
              <w:spacing w:after="120"/>
              <w:jc w:val="center"/>
              <w:rPr>
                <w:rFonts w:cstheme="minorHAnsi"/>
                <w:b/>
              </w:rPr>
            </w:pPr>
            <w:r w:rsidRPr="008E3476">
              <w:rPr>
                <w:rFonts w:cstheme="minorHAnsi"/>
                <w:b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D012F1" w:rsidRPr="008E3476" w:rsidRDefault="00D012F1" w:rsidP="00D012F1">
            <w:pPr>
              <w:spacing w:after="120"/>
              <w:jc w:val="center"/>
              <w:rPr>
                <w:rFonts w:cstheme="minorHAnsi"/>
                <w:b/>
              </w:rPr>
            </w:pPr>
            <w:r w:rsidRPr="008E3476">
              <w:rPr>
                <w:rFonts w:cstheme="minorHAnsi"/>
                <w:b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:rsidR="00D012F1" w:rsidRPr="008E3476" w:rsidRDefault="00D012F1" w:rsidP="00D012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E3476">
              <w:rPr>
                <w:rFonts w:cstheme="minorHAnsi"/>
                <w:b/>
              </w:rPr>
              <w:t>Средно</w:t>
            </w:r>
          </w:p>
          <w:p w:rsidR="00D012F1" w:rsidRPr="008E3476" w:rsidRDefault="00D012F1" w:rsidP="00D012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E3476">
              <w:rPr>
                <w:rFonts w:cstheme="minorHAnsi"/>
                <w:b/>
              </w:rPr>
              <w:t>годишно</w:t>
            </w:r>
          </w:p>
          <w:p w:rsidR="00D012F1" w:rsidRPr="008E3476" w:rsidRDefault="00D012F1" w:rsidP="00D012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E3476">
              <w:rPr>
                <w:rFonts w:cstheme="minorHAnsi"/>
                <w:b/>
              </w:rPr>
              <w:t>рентно</w:t>
            </w:r>
          </w:p>
          <w:p w:rsidR="00D012F1" w:rsidRPr="008E3476" w:rsidRDefault="00D012F1" w:rsidP="00D012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E3476">
              <w:rPr>
                <w:rFonts w:cstheme="minorHAnsi"/>
                <w:b/>
              </w:rPr>
              <w:t>плащане</w:t>
            </w:r>
          </w:p>
          <w:p w:rsidR="00D012F1" w:rsidRPr="008E3476" w:rsidRDefault="00D012F1" w:rsidP="00D012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E3476">
              <w:rPr>
                <w:rFonts w:cstheme="minorHAnsi"/>
                <w:b/>
              </w:rPr>
              <w:t>лв.</w:t>
            </w:r>
          </w:p>
        </w:tc>
        <w:tc>
          <w:tcPr>
            <w:tcW w:w="1280" w:type="dxa"/>
          </w:tcPr>
          <w:p w:rsidR="00D012F1" w:rsidRPr="008E3476" w:rsidRDefault="00D012F1" w:rsidP="00D012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E3476">
              <w:rPr>
                <w:rFonts w:cstheme="minorHAnsi"/>
                <w:b/>
              </w:rPr>
              <w:t>Сума за внасяне лв.</w:t>
            </w:r>
          </w:p>
        </w:tc>
      </w:tr>
      <w:tr w:rsidR="00D012F1" w:rsidRPr="008E3476" w:rsidTr="00D012F1">
        <w:trPr>
          <w:jc w:val="center"/>
        </w:trPr>
        <w:tc>
          <w:tcPr>
            <w:tcW w:w="5200" w:type="dxa"/>
            <w:shd w:val="clear" w:color="auto" w:fill="auto"/>
          </w:tcPr>
          <w:p w:rsidR="00D012F1" w:rsidRPr="008E3476" w:rsidRDefault="00D012F1" w:rsidP="00D012F1">
            <w:pPr>
              <w:spacing w:after="120"/>
              <w:rPr>
                <w:rFonts w:cstheme="minorHAnsi"/>
              </w:rPr>
            </w:pPr>
            <w:r w:rsidRPr="008E3476">
              <w:rPr>
                <w:rFonts w:cstheme="minorHAnsi"/>
              </w:rPr>
              <w:t xml:space="preserve"> БОРЯНА ВЕСЕЛИНОВА АНГЕЛОВА</w:t>
            </w:r>
          </w:p>
        </w:tc>
        <w:tc>
          <w:tcPr>
            <w:tcW w:w="1280" w:type="dxa"/>
            <w:shd w:val="clear" w:color="auto" w:fill="auto"/>
          </w:tcPr>
          <w:p w:rsidR="00D012F1" w:rsidRPr="008E3476" w:rsidRDefault="00D012F1" w:rsidP="00D012F1">
            <w:pPr>
              <w:spacing w:after="120"/>
              <w:jc w:val="right"/>
              <w:rPr>
                <w:rFonts w:cstheme="minorHAnsi"/>
              </w:rPr>
            </w:pPr>
            <w:r w:rsidRPr="008E3476">
              <w:rPr>
                <w:rFonts w:cstheme="minorHAnsi"/>
              </w:rPr>
              <w:t>36,361</w:t>
            </w:r>
          </w:p>
        </w:tc>
        <w:tc>
          <w:tcPr>
            <w:tcW w:w="1280" w:type="dxa"/>
            <w:shd w:val="clear" w:color="auto" w:fill="auto"/>
          </w:tcPr>
          <w:p w:rsidR="00D012F1" w:rsidRPr="008E3476" w:rsidRDefault="00D012F1" w:rsidP="00D012F1">
            <w:pPr>
              <w:spacing w:after="120"/>
              <w:jc w:val="right"/>
              <w:rPr>
                <w:rFonts w:cstheme="minorHAnsi"/>
              </w:rPr>
            </w:pPr>
            <w:r w:rsidRPr="008E3476">
              <w:rPr>
                <w:rFonts w:cstheme="minorHAnsi"/>
              </w:rPr>
              <w:t>8,00</w:t>
            </w:r>
          </w:p>
        </w:tc>
        <w:tc>
          <w:tcPr>
            <w:tcW w:w="1280" w:type="dxa"/>
          </w:tcPr>
          <w:p w:rsidR="00D012F1" w:rsidRPr="008E3476" w:rsidRDefault="00D012F1" w:rsidP="00D012F1">
            <w:pPr>
              <w:spacing w:after="120"/>
              <w:jc w:val="right"/>
              <w:rPr>
                <w:rFonts w:cstheme="minorHAnsi"/>
              </w:rPr>
            </w:pPr>
            <w:r w:rsidRPr="008E3476">
              <w:rPr>
                <w:rFonts w:cstheme="minorHAnsi"/>
              </w:rPr>
              <w:t>290,89</w:t>
            </w:r>
          </w:p>
        </w:tc>
      </w:tr>
      <w:tr w:rsidR="00D012F1" w:rsidRPr="008E3476" w:rsidTr="00D012F1">
        <w:trPr>
          <w:jc w:val="center"/>
        </w:trPr>
        <w:tc>
          <w:tcPr>
            <w:tcW w:w="5200" w:type="dxa"/>
            <w:shd w:val="clear" w:color="auto" w:fill="auto"/>
          </w:tcPr>
          <w:p w:rsidR="00D012F1" w:rsidRPr="008E3476" w:rsidRDefault="00D012F1" w:rsidP="00D012F1">
            <w:pPr>
              <w:spacing w:after="120"/>
              <w:rPr>
                <w:rFonts w:cstheme="minorHAnsi"/>
              </w:rPr>
            </w:pPr>
            <w:r w:rsidRPr="008E3476">
              <w:rPr>
                <w:rFonts w:cstheme="minorHAnsi"/>
              </w:rPr>
              <w:t xml:space="preserve"> ГЕРГАНА ДИМИТРОВА ГЕОРГИЕВА</w:t>
            </w:r>
          </w:p>
        </w:tc>
        <w:tc>
          <w:tcPr>
            <w:tcW w:w="1280" w:type="dxa"/>
            <w:shd w:val="clear" w:color="auto" w:fill="auto"/>
          </w:tcPr>
          <w:p w:rsidR="00D012F1" w:rsidRPr="008E3476" w:rsidRDefault="00D012F1" w:rsidP="00D012F1">
            <w:pPr>
              <w:spacing w:after="120"/>
              <w:jc w:val="right"/>
              <w:rPr>
                <w:rFonts w:cstheme="minorHAnsi"/>
              </w:rPr>
            </w:pPr>
            <w:r w:rsidRPr="008E3476">
              <w:rPr>
                <w:rFonts w:cstheme="minorHAnsi"/>
              </w:rPr>
              <w:t>2,914</w:t>
            </w:r>
          </w:p>
        </w:tc>
        <w:tc>
          <w:tcPr>
            <w:tcW w:w="1280" w:type="dxa"/>
            <w:shd w:val="clear" w:color="auto" w:fill="auto"/>
          </w:tcPr>
          <w:p w:rsidR="00D012F1" w:rsidRPr="008E3476" w:rsidRDefault="00D012F1" w:rsidP="00D012F1">
            <w:pPr>
              <w:spacing w:after="120"/>
              <w:jc w:val="right"/>
              <w:rPr>
                <w:rFonts w:cstheme="minorHAnsi"/>
              </w:rPr>
            </w:pPr>
            <w:r w:rsidRPr="008E3476">
              <w:rPr>
                <w:rFonts w:cstheme="minorHAnsi"/>
              </w:rPr>
              <w:t>8,00</w:t>
            </w:r>
          </w:p>
        </w:tc>
        <w:tc>
          <w:tcPr>
            <w:tcW w:w="1280" w:type="dxa"/>
          </w:tcPr>
          <w:p w:rsidR="00D012F1" w:rsidRPr="008E3476" w:rsidRDefault="00D012F1" w:rsidP="00D012F1">
            <w:pPr>
              <w:spacing w:after="120"/>
              <w:jc w:val="right"/>
              <w:rPr>
                <w:rFonts w:cstheme="minorHAnsi"/>
              </w:rPr>
            </w:pPr>
            <w:r w:rsidRPr="008E3476">
              <w:rPr>
                <w:rFonts w:cstheme="minorHAnsi"/>
              </w:rPr>
              <w:t>23,31</w:t>
            </w:r>
          </w:p>
        </w:tc>
      </w:tr>
    </w:tbl>
    <w:p w:rsidR="000B3A97" w:rsidRPr="008E3476" w:rsidRDefault="000B3A97" w:rsidP="000B3A97">
      <w:pPr>
        <w:spacing w:after="0"/>
        <w:jc w:val="both"/>
        <w:rPr>
          <w:rFonts w:cstheme="minorHAnsi"/>
        </w:rPr>
      </w:pPr>
    </w:p>
    <w:p w:rsidR="000B3A97" w:rsidRPr="008E3476" w:rsidRDefault="000B3A97" w:rsidP="000B3A97">
      <w:pPr>
        <w:spacing w:after="0"/>
        <w:jc w:val="both"/>
        <w:rPr>
          <w:rFonts w:cstheme="minorHAnsi"/>
        </w:rPr>
      </w:pPr>
      <w:r w:rsidRPr="008E3476">
        <w:rPr>
          <w:rFonts w:cstheme="minorHAnsi"/>
        </w:rPr>
        <w:tab/>
        <w:t>За задължените лица, които не са заплатили сумите за площи по чл. 37ж, ал. 5 от ЗСПЗЗ съгласно настоящата заповед, директорът на ОДЗ – ВАРНА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0B3A97" w:rsidRPr="008E3476" w:rsidRDefault="000B3A97" w:rsidP="000B3A97">
      <w:pPr>
        <w:spacing w:after="0"/>
        <w:jc w:val="both"/>
        <w:rPr>
          <w:rFonts w:cstheme="minorHAnsi"/>
        </w:rPr>
      </w:pPr>
    </w:p>
    <w:p w:rsidR="000B3A97" w:rsidRPr="008E3476" w:rsidRDefault="000B3A97" w:rsidP="000B3A97">
      <w:pPr>
        <w:spacing w:after="0"/>
        <w:jc w:val="both"/>
        <w:rPr>
          <w:rFonts w:cstheme="minorHAnsi"/>
        </w:rPr>
      </w:pPr>
      <w:r w:rsidRPr="008E3476">
        <w:rPr>
          <w:rFonts w:cstheme="minorHAnsi"/>
        </w:rPr>
        <w:tab/>
        <w:t>На основание чл. 37ж, ал. 11 от ЗСПЗЗ, настоящата заповед, следва незабавно да се обяви в кметството и в сградата на общинската служба по земеделие и да се публикува на интернет страницата на общината и на Областна дирекция "Земеделие" – ВАРНА</w:t>
      </w:r>
    </w:p>
    <w:p w:rsidR="000B3A97" w:rsidRPr="008E3476" w:rsidRDefault="000B3A97" w:rsidP="000B3A97">
      <w:pPr>
        <w:spacing w:after="0"/>
        <w:jc w:val="both"/>
        <w:rPr>
          <w:rFonts w:cstheme="minorHAnsi"/>
        </w:rPr>
      </w:pPr>
    </w:p>
    <w:p w:rsidR="000B3A97" w:rsidRPr="008E3476" w:rsidRDefault="000B3A97" w:rsidP="000B3A97">
      <w:pPr>
        <w:spacing w:after="0"/>
        <w:jc w:val="both"/>
        <w:rPr>
          <w:rFonts w:cstheme="minorHAnsi"/>
        </w:rPr>
      </w:pPr>
      <w:r w:rsidRPr="008E3476">
        <w:rPr>
          <w:rFonts w:cstheme="minorHAnsi"/>
        </w:rPr>
        <w:tab/>
        <w:t>Настоящата заповед може да бъде обжалвана пред районния съд в 14-дневен срок от обявяването й, съгласно чл. 37ж, ал. 11 от ЗСПЗЗ.</w:t>
      </w:r>
    </w:p>
    <w:p w:rsidR="000B3A97" w:rsidRPr="008E3476" w:rsidRDefault="000B3A97" w:rsidP="000B3A97">
      <w:pPr>
        <w:spacing w:after="0"/>
        <w:jc w:val="both"/>
        <w:rPr>
          <w:rFonts w:cstheme="minorHAnsi"/>
        </w:rPr>
      </w:pPr>
      <w:r w:rsidRPr="008E3476">
        <w:rPr>
          <w:rFonts w:cstheme="minorHAnsi"/>
        </w:rPr>
        <w:tab/>
        <w:t>Съгласно чл. 37ж, ал. 11 от ЗСПЗЗ, обжалването на заповедта не спира нейното изпълнение.</w:t>
      </w:r>
    </w:p>
    <w:p w:rsidR="000B3A97" w:rsidRPr="008E3476" w:rsidRDefault="000B3A97" w:rsidP="000B3A97">
      <w:pPr>
        <w:spacing w:after="0"/>
        <w:jc w:val="both"/>
        <w:rPr>
          <w:rFonts w:cstheme="minorHAnsi"/>
        </w:rPr>
      </w:pPr>
    </w:p>
    <w:p w:rsidR="000B3A97" w:rsidRPr="008E3476" w:rsidRDefault="000B3A97" w:rsidP="000B3A97">
      <w:pPr>
        <w:spacing w:after="0"/>
        <w:jc w:val="both"/>
        <w:rPr>
          <w:rFonts w:cstheme="minorHAnsi"/>
        </w:rPr>
      </w:pPr>
      <w:r w:rsidRPr="008E3476">
        <w:rPr>
          <w:rFonts w:cstheme="minorHAnsi"/>
        </w:rPr>
        <w:tab/>
        <w:t>Контрол по изпълнение на заповедта ще упражнявам лично.</w:t>
      </w:r>
    </w:p>
    <w:p w:rsidR="000B3A97" w:rsidRPr="008E3476" w:rsidRDefault="000B3A97" w:rsidP="000B3A97">
      <w:pPr>
        <w:spacing w:after="0"/>
        <w:jc w:val="both"/>
        <w:rPr>
          <w:rFonts w:cstheme="minorHAnsi"/>
        </w:rPr>
      </w:pPr>
      <w:r w:rsidRPr="008E3476">
        <w:rPr>
          <w:rFonts w:cstheme="minorHAnsi"/>
        </w:rPr>
        <w:tab/>
        <w:t>Настоящата заповед да се сведе до знанието на всички длъжностни лица за сведение и изпълнение.</w:t>
      </w:r>
    </w:p>
    <w:p w:rsidR="000B3A97" w:rsidRPr="008E3476" w:rsidRDefault="000B3A97" w:rsidP="000B3A97">
      <w:pPr>
        <w:spacing w:after="0"/>
        <w:jc w:val="both"/>
        <w:rPr>
          <w:rFonts w:cstheme="minorHAnsi"/>
        </w:rPr>
      </w:pPr>
    </w:p>
    <w:p w:rsidR="00F928AC" w:rsidRPr="008E3476" w:rsidRDefault="00F928AC" w:rsidP="000B3A97">
      <w:pPr>
        <w:spacing w:after="0"/>
        <w:jc w:val="both"/>
        <w:rPr>
          <w:rFonts w:cstheme="minorHAnsi"/>
        </w:rPr>
      </w:pPr>
    </w:p>
    <w:p w:rsidR="00F928AC" w:rsidRPr="008E3476" w:rsidRDefault="00F928AC" w:rsidP="000B3A97">
      <w:pPr>
        <w:spacing w:after="0"/>
        <w:jc w:val="both"/>
        <w:rPr>
          <w:rFonts w:cstheme="minorHAnsi"/>
        </w:rPr>
      </w:pPr>
    </w:p>
    <w:p w:rsidR="000B3A97" w:rsidRPr="008E3476" w:rsidRDefault="000B3A97" w:rsidP="000B3A97">
      <w:pPr>
        <w:spacing w:after="0"/>
        <w:jc w:val="both"/>
        <w:rPr>
          <w:rFonts w:cstheme="minorHAnsi"/>
        </w:rPr>
      </w:pPr>
    </w:p>
    <w:p w:rsidR="00F928AC" w:rsidRPr="008E3476" w:rsidRDefault="00F928AC" w:rsidP="00F928AC">
      <w:pPr>
        <w:spacing w:after="0"/>
        <w:jc w:val="both"/>
        <w:rPr>
          <w:rFonts w:cstheme="minorHAnsi"/>
          <w:b/>
        </w:rPr>
      </w:pPr>
      <w:r w:rsidRPr="008E3476">
        <w:rPr>
          <w:rFonts w:cstheme="minorHAnsi"/>
          <w:b/>
        </w:rPr>
        <w:t>ДАНИЕЛА ДИМОВА           /П/</w:t>
      </w:r>
    </w:p>
    <w:p w:rsidR="00F928AC" w:rsidRDefault="00F928AC" w:rsidP="00F928AC">
      <w:pPr>
        <w:spacing w:after="0"/>
        <w:jc w:val="both"/>
        <w:rPr>
          <w:sz w:val="20"/>
        </w:rPr>
      </w:pPr>
      <w:r>
        <w:rPr>
          <w:sz w:val="20"/>
        </w:rPr>
        <w:t>Директор на Областна дирекция "Земеделие" – ВАРНА</w:t>
      </w:r>
    </w:p>
    <w:p w:rsidR="000B3A97" w:rsidRDefault="000B3A97" w:rsidP="000B3A97">
      <w:pPr>
        <w:spacing w:after="0"/>
      </w:pPr>
    </w:p>
    <w:sectPr w:rsidR="000B3A97" w:rsidSect="000D7268">
      <w:headerReference w:type="default" r:id="rId6"/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EC8" w:rsidRDefault="00C66EC8" w:rsidP="000B3A97">
      <w:pPr>
        <w:spacing w:after="0" w:line="240" w:lineRule="auto"/>
      </w:pPr>
      <w:r>
        <w:separator/>
      </w:r>
    </w:p>
  </w:endnote>
  <w:endnote w:type="continuationSeparator" w:id="0">
    <w:p w:rsidR="00C66EC8" w:rsidRDefault="00C66EC8" w:rsidP="000B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A97" w:rsidRDefault="000B3A97" w:rsidP="000B3A97">
    <w:pPr>
      <w:pStyle w:val="a5"/>
      <w:jc w:val="center"/>
    </w:pPr>
    <w:r>
      <w:t xml:space="preserve">стр. </w:t>
    </w:r>
    <w:r w:rsidR="00F662F3">
      <w:fldChar w:fldCharType="begin"/>
    </w:r>
    <w:r>
      <w:instrText xml:space="preserve"> PAGE  \* MERGEFORMAT </w:instrText>
    </w:r>
    <w:r w:rsidR="00F662F3">
      <w:fldChar w:fldCharType="separate"/>
    </w:r>
    <w:r w:rsidR="008E3476">
      <w:rPr>
        <w:noProof/>
      </w:rPr>
      <w:t>1</w:t>
    </w:r>
    <w:r w:rsidR="00F662F3">
      <w:fldChar w:fldCharType="end"/>
    </w:r>
    <w:r>
      <w:t>/</w:t>
    </w:r>
    <w:r w:rsidR="00C66EC8">
      <w:fldChar w:fldCharType="begin"/>
    </w:r>
    <w:r w:rsidR="00C66EC8">
      <w:instrText xml:space="preserve"> NUMPAGES  \* MERGEFORMAT </w:instrText>
    </w:r>
    <w:r w:rsidR="00C66EC8">
      <w:fldChar w:fldCharType="separate"/>
    </w:r>
    <w:r w:rsidR="008E3476">
      <w:rPr>
        <w:noProof/>
      </w:rPr>
      <w:t>2</w:t>
    </w:r>
    <w:r w:rsidR="00C66EC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EC8" w:rsidRDefault="00C66EC8" w:rsidP="000B3A97">
      <w:pPr>
        <w:spacing w:after="0" w:line="240" w:lineRule="auto"/>
      </w:pPr>
      <w:r>
        <w:separator/>
      </w:r>
    </w:p>
  </w:footnote>
  <w:footnote w:type="continuationSeparator" w:id="0">
    <w:p w:rsidR="00C66EC8" w:rsidRDefault="00C66EC8" w:rsidP="000B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8AC" w:rsidRPr="00F3377D" w:rsidRDefault="00F928AC" w:rsidP="00F928AC">
    <w:pPr>
      <w:pStyle w:val="1"/>
      <w:tabs>
        <w:tab w:val="left" w:pos="1276"/>
      </w:tabs>
      <w:ind w:firstLine="1276"/>
      <w:jc w:val="left"/>
      <w:rPr>
        <w:rFonts w:ascii="Calibri" w:eastAsia="Calibri" w:hAnsi="Calibri" w:cs="Calibri"/>
        <w:b/>
        <w:bCs/>
        <w:color w:val="333333"/>
        <w:spacing w:val="30"/>
        <w:sz w:val="22"/>
        <w:szCs w:val="22"/>
      </w:rPr>
    </w:pPr>
    <w:r>
      <w:rPr>
        <w:rFonts w:eastAsia="Calibri"/>
        <w:noProof/>
      </w:rPr>
      <w:drawing>
        <wp:anchor distT="0" distB="0" distL="114299" distR="114299" simplePos="0" relativeHeight="251660288" behindDoc="0" locked="0" layoutInCell="1" allowOverlap="1">
          <wp:simplePos x="0" y="0"/>
          <wp:positionH relativeFrom="column">
            <wp:posOffset>692785</wp:posOffset>
          </wp:positionH>
          <wp:positionV relativeFrom="paragraph">
            <wp:posOffset>-30480</wp:posOffset>
          </wp:positionV>
          <wp:extent cx="0" cy="548640"/>
          <wp:effectExtent l="5715" t="5080" r="5715" b="5080"/>
          <wp:wrapNone/>
          <wp:docPr id="7" name="Съединител &quot;права стрелка&quot; 12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0" cy="0"/>
                    <a:chOff x="0" y="0"/>
                    <a:chExt cx="0" cy="0"/>
                  </a:xfrm>
                </a:grpSpPr>
                <a:cxnSp>
                  <a:nvCxnSpPr>
                    <a:cNvPr id="1" name="Съединител &quot;права стрелка&quot; 12"/>
                    <a:cNvCxnSpPr>
                      <a:cxnSpLocks noChangeShapeType="1"/>
                    </a:cNvCxnSpPr>
                  </a:nvCxnSpPr>
                  <a:spPr bwMode="auto">
                    <a:xfrm>
                      <a:off x="2153285" y="621030"/>
                      <a:ext cx="0" cy="54864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a:spPr>
                </a:cxnSp>
              </lc:lockedCanvas>
            </a:graphicData>
          </a:graphic>
        </wp:anchor>
      </w:drawing>
    </w:r>
    <w:r>
      <w:rPr>
        <w:rFonts w:eastAsia="Calibri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-137160</wp:posOffset>
          </wp:positionV>
          <wp:extent cx="586740" cy="723900"/>
          <wp:effectExtent l="19050" t="0" r="3810" b="0"/>
          <wp:wrapSquare wrapText="bothSides"/>
          <wp:docPr id="8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3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eastAsia="Calibri" w:hAnsi="Arial Narrow" w:cs="Arial Narrow"/>
        <w:b/>
        <w:bCs/>
        <w:color w:val="333333"/>
        <w:spacing w:val="30"/>
      </w:rPr>
      <w:t xml:space="preserve"> </w:t>
    </w:r>
    <w:r w:rsidRPr="00F3377D">
      <w:rPr>
        <w:rFonts w:ascii="Calibri" w:eastAsia="Calibri" w:hAnsi="Calibri" w:cs="Calibri"/>
        <w:b/>
        <w:bCs/>
        <w:color w:val="333333"/>
        <w:spacing w:val="30"/>
        <w:sz w:val="22"/>
        <w:szCs w:val="22"/>
      </w:rPr>
      <w:t>РЕПУБЛИКА БЪЛГАРИЯ</w:t>
    </w:r>
  </w:p>
  <w:p w:rsidR="00F928AC" w:rsidRPr="00F3377D" w:rsidRDefault="00F928AC" w:rsidP="00F928AC">
    <w:pPr>
      <w:pStyle w:val="1"/>
      <w:tabs>
        <w:tab w:val="left" w:pos="1276"/>
        <w:tab w:val="left" w:pos="8232"/>
      </w:tabs>
      <w:ind w:firstLine="1276"/>
      <w:jc w:val="left"/>
      <w:rPr>
        <w:rFonts w:ascii="Calibri" w:eastAsia="Calibri" w:hAnsi="Calibri" w:cs="Calibri"/>
        <w:color w:val="333333"/>
        <w:spacing w:val="30"/>
        <w:sz w:val="22"/>
        <w:szCs w:val="22"/>
        <w:lang w:val="ru-RU"/>
      </w:rPr>
    </w:pPr>
    <w:r w:rsidRPr="00F3377D">
      <w:rPr>
        <w:rFonts w:ascii="Calibri" w:eastAsia="Calibri" w:hAnsi="Calibri" w:cs="Calibri"/>
        <w:b/>
        <w:bCs/>
        <w:color w:val="333333"/>
        <w:spacing w:val="30"/>
        <w:sz w:val="22"/>
        <w:szCs w:val="22"/>
      </w:rPr>
      <w:t xml:space="preserve"> </w:t>
    </w:r>
    <w:r w:rsidRPr="00F3377D">
      <w:rPr>
        <w:rFonts w:ascii="Calibri" w:eastAsia="Calibri" w:hAnsi="Calibri" w:cs="Calibri"/>
        <w:color w:val="333333"/>
        <w:spacing w:val="30"/>
        <w:sz w:val="22"/>
        <w:szCs w:val="22"/>
      </w:rPr>
      <w:t>Министерство на земеделието и храните</w:t>
    </w:r>
    <w:r w:rsidRPr="00F3377D">
      <w:rPr>
        <w:rFonts w:ascii="Calibri" w:eastAsia="Calibri" w:hAnsi="Calibri" w:cs="Calibri"/>
        <w:color w:val="333333"/>
        <w:spacing w:val="30"/>
        <w:sz w:val="22"/>
        <w:szCs w:val="22"/>
      </w:rPr>
      <w:tab/>
    </w:r>
  </w:p>
  <w:p w:rsidR="00F928AC" w:rsidRPr="00F3377D" w:rsidRDefault="00F928AC" w:rsidP="00F928AC">
    <w:pPr>
      <w:pStyle w:val="1"/>
      <w:tabs>
        <w:tab w:val="left" w:pos="1276"/>
      </w:tabs>
      <w:ind w:firstLine="1276"/>
      <w:jc w:val="left"/>
      <w:rPr>
        <w:rFonts w:ascii="Calibri" w:eastAsia="Calibri" w:hAnsi="Calibri" w:cs="Calibri"/>
        <w:color w:val="333333"/>
        <w:spacing w:val="30"/>
        <w:sz w:val="22"/>
        <w:szCs w:val="22"/>
      </w:rPr>
    </w:pPr>
    <w:r w:rsidRPr="00F3377D">
      <w:rPr>
        <w:rFonts w:ascii="Calibri" w:eastAsia="Calibri" w:hAnsi="Calibri" w:cs="Calibri"/>
        <w:color w:val="333333"/>
        <w:spacing w:val="30"/>
        <w:sz w:val="22"/>
        <w:szCs w:val="22"/>
        <w:lang w:val="ru-RU"/>
      </w:rPr>
      <w:t xml:space="preserve"> </w:t>
    </w:r>
    <w:r w:rsidRPr="00F3377D">
      <w:rPr>
        <w:rFonts w:ascii="Calibri" w:eastAsia="Calibri" w:hAnsi="Calibri" w:cs="Calibri"/>
        <w:color w:val="333333"/>
        <w:spacing w:val="30"/>
        <w:sz w:val="22"/>
        <w:szCs w:val="22"/>
      </w:rPr>
      <w:t>Областна дирекция „Земеделие”-Варна</w:t>
    </w:r>
  </w:p>
  <w:p w:rsidR="000B3A97" w:rsidRDefault="000B3A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A97"/>
    <w:rsid w:val="000B3A97"/>
    <w:rsid w:val="000D7268"/>
    <w:rsid w:val="002F2634"/>
    <w:rsid w:val="003856A8"/>
    <w:rsid w:val="00573C8D"/>
    <w:rsid w:val="00641B50"/>
    <w:rsid w:val="007545A5"/>
    <w:rsid w:val="008B287F"/>
    <w:rsid w:val="008E3476"/>
    <w:rsid w:val="009E1E7E"/>
    <w:rsid w:val="00B23446"/>
    <w:rsid w:val="00BD542A"/>
    <w:rsid w:val="00C30A53"/>
    <w:rsid w:val="00C66EC8"/>
    <w:rsid w:val="00CD6A0E"/>
    <w:rsid w:val="00D012F1"/>
    <w:rsid w:val="00EB77F6"/>
    <w:rsid w:val="00F662F3"/>
    <w:rsid w:val="00F9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1A7C"/>
  <w15:docId w15:val="{540021FF-97AB-40BC-B776-A61DC2DD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2F3"/>
  </w:style>
  <w:style w:type="paragraph" w:styleId="1">
    <w:name w:val="heading 1"/>
    <w:basedOn w:val="a"/>
    <w:next w:val="a"/>
    <w:link w:val="10"/>
    <w:uiPriority w:val="99"/>
    <w:qFormat/>
    <w:rsid w:val="00F928AC"/>
    <w:pPr>
      <w:keepNext/>
      <w:spacing w:after="0" w:line="240" w:lineRule="auto"/>
      <w:jc w:val="right"/>
      <w:outlineLvl w:val="0"/>
    </w:pPr>
    <w:rPr>
      <w:rFonts w:ascii="TmsCyr" w:eastAsia="Times New Roman" w:hAnsi="TmsCyr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B3A97"/>
  </w:style>
  <w:style w:type="paragraph" w:styleId="a5">
    <w:name w:val="footer"/>
    <w:basedOn w:val="a"/>
    <w:link w:val="a6"/>
    <w:uiPriority w:val="99"/>
    <w:unhideWhenUsed/>
    <w:rsid w:val="000B3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B3A97"/>
  </w:style>
  <w:style w:type="character" w:customStyle="1" w:styleId="10">
    <w:name w:val="Заглавие 1 Знак"/>
    <w:basedOn w:val="a0"/>
    <w:link w:val="1"/>
    <w:uiPriority w:val="99"/>
    <w:rsid w:val="00F928AC"/>
    <w:rPr>
      <w:rFonts w:ascii="TmsCyr" w:eastAsia="Times New Roman" w:hAnsi="TmsCyr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2024-12-22T20:29:00Z</dcterms:created>
  <dcterms:modified xsi:type="dcterms:W3CDTF">2025-01-13T12:34:00Z</dcterms:modified>
</cp:coreProperties>
</file>