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2A1" w:rsidRPr="00017CA1" w:rsidRDefault="003722A1" w:rsidP="00732454">
      <w:pPr>
        <w:pStyle w:val="Heading1"/>
        <w:tabs>
          <w:tab w:val="left" w:pos="1276"/>
        </w:tabs>
        <w:jc w:val="left"/>
        <w:rPr>
          <w:rFonts w:ascii="Arial Narrow" w:hAnsi="Arial Narrow"/>
          <w:b/>
          <w:color w:val="333333"/>
          <w:spacing w:val="30"/>
          <w:szCs w:val="24"/>
        </w:rPr>
      </w:pPr>
      <w:r>
        <w:rPr>
          <w:noProof/>
        </w:rPr>
        <w:pict>
          <v:shapetype id="_x0000_t32" coordsize="21600,21600" o:spt="32" o:oned="t" path="m,l21600,21600e" filled="f">
            <v:path arrowok="t" fillok="f" o:connecttype="none"/>
            <o:lock v:ext="edit" shapetype="t"/>
          </v:shapetype>
          <v:shape id="Съединител &quot;права стрелка&quot; 12" o:spid="_x0000_s1028" type="#_x0000_t32" style="position:absolute;margin-left:-.95pt;margin-top:-2.4pt;width:0;height:4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"/>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3" o:spid="_x0000_s1029" type="#_x0000_t75" alt="lav4e" style="position:absolute;margin-left:-4.25pt;margin-top:-10.8pt;width:46.2pt;height:57pt;z-index:251657216;visibility:visible">
            <v:imagedata r:id="rId7" o:title=""/>
            <w10:wrap type="square"/>
          </v:shape>
        </w:pict>
      </w:r>
      <w:r>
        <w:rPr>
          <w:rFonts w:ascii="Arial Narrow" w:hAnsi="Arial Narrow"/>
          <w:b/>
          <w:color w:val="333333"/>
          <w:spacing w:val="30"/>
          <w:szCs w:val="24"/>
        </w:rPr>
        <w:t xml:space="preserve"> </w:t>
      </w:r>
      <w:r w:rsidRPr="00017CA1">
        <w:rPr>
          <w:rFonts w:ascii="Arial Narrow" w:hAnsi="Arial Narrow"/>
          <w:b/>
          <w:color w:val="333333"/>
          <w:spacing w:val="30"/>
          <w:szCs w:val="24"/>
        </w:rPr>
        <w:t>РЕПУБЛИКА БЪЛГАРИЯ</w:t>
      </w:r>
    </w:p>
    <w:p w:rsidR="003722A1" w:rsidRPr="00017CA1" w:rsidRDefault="003722A1" w:rsidP="00732454">
      <w:pPr>
        <w:pStyle w:val="Heading1"/>
        <w:tabs>
          <w:tab w:val="left" w:pos="1276"/>
          <w:tab w:val="left" w:pos="8232"/>
        </w:tabs>
        <w:jc w:val="left"/>
        <w:rPr>
          <w:rFonts w:ascii="Arial Narrow" w:hAnsi="Arial Narrow"/>
          <w:color w:val="333333"/>
          <w:spacing w:val="30"/>
          <w:szCs w:val="24"/>
          <w:lang w:val="ru-RU"/>
        </w:rPr>
      </w:pPr>
      <w:r>
        <w:rPr>
          <w:rFonts w:ascii="Arial Narrow" w:hAnsi="Arial Narrow"/>
          <w:b/>
          <w:color w:val="333333"/>
          <w:spacing w:val="30"/>
          <w:szCs w:val="24"/>
        </w:rPr>
        <w:t xml:space="preserve"> </w:t>
      </w:r>
      <w:r w:rsidRPr="00017CA1">
        <w:rPr>
          <w:rFonts w:ascii="Arial Narrow" w:hAnsi="Arial Narrow"/>
          <w:color w:val="333333"/>
          <w:spacing w:val="30"/>
          <w:szCs w:val="24"/>
        </w:rPr>
        <w:t>Министерство на земеделието, храните и горите</w:t>
      </w:r>
      <w:r>
        <w:rPr>
          <w:rFonts w:ascii="Arial Narrow" w:hAnsi="Arial Narrow"/>
          <w:color w:val="333333"/>
          <w:spacing w:val="30"/>
          <w:szCs w:val="24"/>
        </w:rPr>
        <w:tab/>
      </w:r>
    </w:p>
    <w:p w:rsidR="003722A1" w:rsidRPr="00017CA1" w:rsidRDefault="003722A1" w:rsidP="00732454">
      <w:pPr>
        <w:pStyle w:val="Heading1"/>
        <w:tabs>
          <w:tab w:val="left" w:pos="1276"/>
        </w:tabs>
        <w:jc w:val="left"/>
        <w:rPr>
          <w:rFonts w:ascii="Arial Narrow" w:hAnsi="Arial Narrow"/>
          <w:color w:val="333333"/>
          <w:spacing w:val="30"/>
          <w:szCs w:val="24"/>
        </w:rPr>
      </w:pPr>
      <w:r w:rsidRPr="00017CA1">
        <w:rPr>
          <w:rFonts w:ascii="Arial Narrow" w:hAnsi="Arial Narrow"/>
          <w:color w:val="333333"/>
          <w:spacing w:val="30"/>
          <w:szCs w:val="24"/>
          <w:lang w:val="ru-RU"/>
        </w:rPr>
        <w:t xml:space="preserve"> </w:t>
      </w:r>
      <w:r w:rsidRPr="00017CA1">
        <w:rPr>
          <w:rFonts w:ascii="Arial Narrow" w:hAnsi="Arial Narrow"/>
          <w:color w:val="333333"/>
          <w:spacing w:val="30"/>
          <w:szCs w:val="24"/>
        </w:rPr>
        <w:t>Областна дирекция „Земеделие”-Варна</w:t>
      </w:r>
    </w:p>
    <w:p w:rsidR="003722A1" w:rsidRDefault="003722A1" w:rsidP="001033CC">
      <w:pPr>
        <w:pStyle w:val="Header"/>
        <w:ind w:firstLine="1276"/>
      </w:pPr>
    </w:p>
    <w:p w:rsidR="003722A1" w:rsidRDefault="003722A1" w:rsidP="00732454">
      <w:pPr>
        <w:jc w:val="center"/>
        <w:rPr>
          <w:b/>
          <w:lang w:eastAsia="bg-BG"/>
        </w:rPr>
      </w:pPr>
      <w:r w:rsidRPr="002554CC">
        <w:rPr>
          <w:b/>
          <w:lang w:eastAsia="bg-BG"/>
        </w:rPr>
        <w:t xml:space="preserve">   </w:t>
      </w:r>
    </w:p>
    <w:p w:rsidR="003722A1" w:rsidRPr="008D243D" w:rsidRDefault="003722A1" w:rsidP="00BB4863">
      <w:pPr>
        <w:jc w:val="center"/>
        <w:rPr>
          <w:b/>
        </w:rPr>
      </w:pPr>
      <w:r w:rsidRPr="008D243D">
        <w:rPr>
          <w:b/>
        </w:rPr>
        <w:t>ЗАПОВЕД</w:t>
      </w:r>
    </w:p>
    <w:p w:rsidR="003722A1" w:rsidRPr="008D243D" w:rsidRDefault="003722A1" w:rsidP="00BB4863">
      <w:pPr>
        <w:jc w:val="center"/>
        <w:rPr>
          <w:b/>
        </w:rPr>
      </w:pPr>
    </w:p>
    <w:p w:rsidR="003722A1" w:rsidRPr="00B03B65" w:rsidRDefault="003722A1" w:rsidP="00BB4863">
      <w:pPr>
        <w:jc w:val="center"/>
        <w:rPr>
          <w:b/>
          <w:lang w:val="en-US"/>
        </w:rPr>
      </w:pPr>
      <w:r w:rsidRPr="008D243D">
        <w:rPr>
          <w:b/>
        </w:rPr>
        <w:t xml:space="preserve">РД </w:t>
      </w:r>
      <w:r>
        <w:rPr>
          <w:b/>
        </w:rPr>
        <w:t>-21-04-227</w:t>
      </w:r>
    </w:p>
    <w:p w:rsidR="003722A1" w:rsidRPr="008D243D" w:rsidRDefault="003722A1" w:rsidP="00BB4863">
      <w:pPr>
        <w:jc w:val="center"/>
        <w:rPr>
          <w:b/>
        </w:rPr>
      </w:pPr>
      <w:r w:rsidRPr="008D243D">
        <w:rPr>
          <w:b/>
        </w:rPr>
        <w:t xml:space="preserve">гр. Варна, </w:t>
      </w:r>
      <w:r>
        <w:rPr>
          <w:b/>
        </w:rPr>
        <w:t>30.09.2021</w:t>
      </w:r>
      <w:r w:rsidRPr="008D243D">
        <w:rPr>
          <w:b/>
        </w:rPr>
        <w:t>г.</w:t>
      </w:r>
    </w:p>
    <w:p w:rsidR="003722A1" w:rsidRPr="008D243D" w:rsidRDefault="003722A1" w:rsidP="00BB4863">
      <w:pPr>
        <w:jc w:val="center"/>
      </w:pPr>
    </w:p>
    <w:p w:rsidR="003722A1" w:rsidRPr="008D243D" w:rsidRDefault="003722A1" w:rsidP="00BB4863">
      <w:pPr>
        <w:shd w:val="clear" w:color="auto" w:fill="FFFFFF"/>
        <w:tabs>
          <w:tab w:val="left" w:leader="dot" w:pos="0"/>
        </w:tabs>
        <w:jc w:val="both"/>
      </w:pPr>
      <w:r w:rsidRPr="008D243D">
        <w:tab/>
        <w:t>На основание чл.37 в, ал.4 от Закона за собствеността и ползването на земеделските земи (ЗСПЗЗ), във в</w:t>
      </w:r>
      <w:r>
        <w:t>ръзка с Доклад изх.№ РД-07-168-20/10.09.2021</w:t>
      </w:r>
      <w:r w:rsidRPr="008D243D">
        <w:t>г., н</w:t>
      </w:r>
      <w:r>
        <w:t>аш вх. № РД—07-168-34/10.09.2021</w:t>
      </w:r>
      <w:r w:rsidRPr="008D243D">
        <w:t>г.</w:t>
      </w:r>
      <w:r w:rsidRPr="008D243D">
        <w:rPr>
          <w:color w:val="FF0000"/>
        </w:rPr>
        <w:t xml:space="preserve"> </w:t>
      </w:r>
      <w:r w:rsidRPr="008D243D">
        <w:t>на Комисият</w:t>
      </w:r>
      <w:r>
        <w:t>а, назначена със Заповед № РД 21-07-168/15.07.2021</w:t>
      </w:r>
      <w:r w:rsidRPr="008D243D">
        <w:t xml:space="preserve">г. на Директора на Областна дирекция „Земеделие”-Варна, както и представено сключено доброволно споразумение вх. № </w:t>
      </w:r>
      <w:r>
        <w:t xml:space="preserve">РД-07-168-5/17.08.2021г. за землището на </w:t>
      </w:r>
      <w:r w:rsidRPr="00404FFF">
        <w:rPr>
          <w:b/>
        </w:rPr>
        <w:t>с.Венелин</w:t>
      </w:r>
      <w:r w:rsidRPr="008D243D">
        <w:t>, ЕКАТТЕ 10611, общ. Долни чифлик,  област Варна</w:t>
      </w:r>
    </w:p>
    <w:p w:rsidR="003722A1" w:rsidRPr="008D243D" w:rsidRDefault="003722A1" w:rsidP="00BB4863">
      <w:pPr>
        <w:jc w:val="both"/>
      </w:pPr>
    </w:p>
    <w:p w:rsidR="003722A1" w:rsidRPr="008D243D" w:rsidRDefault="003722A1" w:rsidP="00BB4863">
      <w:pPr>
        <w:jc w:val="center"/>
        <w:rPr>
          <w:b/>
        </w:rPr>
      </w:pPr>
      <w:r w:rsidRPr="008D243D">
        <w:rPr>
          <w:b/>
        </w:rPr>
        <w:t xml:space="preserve">ОПРЕДЕЛЯМ : </w:t>
      </w:r>
    </w:p>
    <w:p w:rsidR="003722A1" w:rsidRPr="008D243D" w:rsidRDefault="003722A1" w:rsidP="00BB4863">
      <w:pPr>
        <w:rPr>
          <w:b/>
        </w:rPr>
      </w:pPr>
    </w:p>
    <w:p w:rsidR="003722A1" w:rsidRPr="008D243D" w:rsidRDefault="003722A1" w:rsidP="00BB4863">
      <w:pPr>
        <w:ind w:firstLine="720"/>
        <w:jc w:val="both"/>
      </w:pPr>
      <w:r w:rsidRPr="008D243D">
        <w:rPr>
          <w:b/>
        </w:rPr>
        <w:t>І.</w:t>
      </w:r>
      <w:r w:rsidRPr="008D243D">
        <w:t xml:space="preserve"> Разпределение на масивите за ползване в землището на </w:t>
      </w:r>
      <w:r>
        <w:rPr>
          <w:b/>
        </w:rPr>
        <w:t>с.</w:t>
      </w:r>
      <w:r w:rsidRPr="008D243D">
        <w:rPr>
          <w:b/>
        </w:rPr>
        <w:t>Венелин</w:t>
      </w:r>
      <w:r w:rsidRPr="008D243D">
        <w:t>,</w:t>
      </w:r>
      <w:r w:rsidRPr="008D243D">
        <w:rPr>
          <w:b/>
          <w:color w:val="FF0000"/>
        </w:rPr>
        <w:t xml:space="preserve"> </w:t>
      </w:r>
      <w:r>
        <w:t>ЕКАТТЕ 10611, общ.</w:t>
      </w:r>
      <w:r w:rsidRPr="008D243D">
        <w:t xml:space="preserve">Долни чифлик, област Варна, съгласно сключеното споразумение за ползване за стопанската </w:t>
      </w:r>
      <w:r>
        <w:rPr>
          <w:b/>
        </w:rPr>
        <w:t>2021/2022</w:t>
      </w:r>
      <w:r w:rsidRPr="008D243D">
        <w:rPr>
          <w:b/>
        </w:rPr>
        <w:t xml:space="preserve"> </w:t>
      </w:r>
      <w:r w:rsidRPr="008D243D">
        <w:t>година, както следва:</w:t>
      </w:r>
    </w:p>
    <w:p w:rsidR="003722A1" w:rsidRPr="008D243D" w:rsidRDefault="003722A1" w:rsidP="00BB4863">
      <w:pPr>
        <w:autoSpaceDE w:val="0"/>
        <w:autoSpaceDN w:val="0"/>
        <w:adjustRightInd w:val="0"/>
        <w:spacing w:line="249" w:lineRule="exact"/>
      </w:pPr>
    </w:p>
    <w:p w:rsidR="003722A1" w:rsidRDefault="003722A1" w:rsidP="006C20A2">
      <w:pPr>
        <w:autoSpaceDE w:val="0"/>
        <w:autoSpaceDN w:val="0"/>
        <w:adjustRightInd w:val="0"/>
      </w:pPr>
    </w:p>
    <w:p w:rsidR="003722A1" w:rsidRPr="006A2F79" w:rsidRDefault="003722A1" w:rsidP="00511B7D">
      <w:pPr>
        <w:keepNext/>
        <w:autoSpaceDE w:val="0"/>
        <w:autoSpaceDN w:val="0"/>
        <w:adjustRightInd w:val="0"/>
        <w:spacing w:line="249" w:lineRule="exact"/>
        <w:rPr>
          <w:b/>
        </w:rPr>
      </w:pPr>
      <w:r w:rsidRPr="006A2F79">
        <w:rPr>
          <w:b/>
        </w:rPr>
        <w:t xml:space="preserve">1. </w:t>
      </w:r>
      <w:r>
        <w:rPr>
          <w:b/>
        </w:rPr>
        <w:t>„</w:t>
      </w:r>
      <w:r w:rsidRPr="006A2F79">
        <w:rPr>
          <w:b/>
        </w:rPr>
        <w:t>ЕКО БУЛ ГРЕЙН</w:t>
      </w:r>
      <w:r>
        <w:rPr>
          <w:b/>
        </w:rPr>
        <w:t>”</w:t>
      </w:r>
      <w:r w:rsidRPr="006A2F79">
        <w:rPr>
          <w:b/>
        </w:rPr>
        <w:t xml:space="preserve"> ЕООД</w:t>
      </w:r>
    </w:p>
    <w:p w:rsidR="003722A1" w:rsidRDefault="003722A1" w:rsidP="00511B7D">
      <w:pPr>
        <w:keepNext/>
        <w:autoSpaceDE w:val="0"/>
        <w:autoSpaceDN w:val="0"/>
        <w:adjustRightInd w:val="0"/>
        <w:spacing w:line="249" w:lineRule="exact"/>
      </w:pPr>
      <w:r>
        <w:t xml:space="preserve">    Площ на имоти, ползвани на правно основание: 571.321 дка</w:t>
      </w:r>
    </w:p>
    <w:p w:rsidR="003722A1" w:rsidRDefault="003722A1" w:rsidP="00511B7D">
      <w:pPr>
        <w:keepNext/>
        <w:autoSpaceDE w:val="0"/>
        <w:autoSpaceDN w:val="0"/>
        <w:adjustRightInd w:val="0"/>
        <w:spacing w:line="249" w:lineRule="exact"/>
      </w:pPr>
      <w:r>
        <w:t xml:space="preserve">    Площ на имоти, ползвани на основание на чл. 37в, ал. 3, т. 2 от ЗСПЗЗ: 0.429 дка</w:t>
      </w:r>
    </w:p>
    <w:p w:rsidR="003722A1" w:rsidRDefault="003722A1" w:rsidP="00511B7D">
      <w:pPr>
        <w:autoSpaceDE w:val="0"/>
        <w:autoSpaceDN w:val="0"/>
        <w:adjustRightInd w:val="0"/>
      </w:pPr>
      <w:r>
        <w:t xml:space="preserve">    Разпределени масиви (по номера), съгласно проекта:23, 55, 32, общо площ: 571.799 дка</w:t>
      </w:r>
    </w:p>
    <w:p w:rsidR="003722A1" w:rsidRPr="006A2F79" w:rsidRDefault="003722A1" w:rsidP="00511B7D">
      <w:pPr>
        <w:keepNext/>
        <w:autoSpaceDE w:val="0"/>
        <w:autoSpaceDN w:val="0"/>
        <w:adjustRightInd w:val="0"/>
        <w:spacing w:line="249" w:lineRule="exact"/>
        <w:rPr>
          <w:b/>
        </w:rPr>
      </w:pPr>
      <w:r>
        <w:t xml:space="preserve">  </w:t>
      </w:r>
      <w:r w:rsidRPr="006A2F79">
        <w:rPr>
          <w:b/>
        </w:rPr>
        <w:t xml:space="preserve">2. </w:t>
      </w:r>
      <w:r>
        <w:rPr>
          <w:b/>
        </w:rPr>
        <w:t>„</w:t>
      </w:r>
      <w:r w:rsidRPr="006A2F79">
        <w:rPr>
          <w:b/>
        </w:rPr>
        <w:t>АГРО ТЕМ</w:t>
      </w:r>
      <w:r>
        <w:rPr>
          <w:b/>
        </w:rPr>
        <w:t>”</w:t>
      </w:r>
      <w:r w:rsidRPr="006A2F79">
        <w:rPr>
          <w:b/>
        </w:rPr>
        <w:t xml:space="preserve"> ЕООД</w:t>
      </w:r>
    </w:p>
    <w:p w:rsidR="003722A1" w:rsidRDefault="003722A1" w:rsidP="00511B7D">
      <w:pPr>
        <w:keepNext/>
        <w:autoSpaceDE w:val="0"/>
        <w:autoSpaceDN w:val="0"/>
        <w:adjustRightInd w:val="0"/>
        <w:spacing w:line="249" w:lineRule="exact"/>
      </w:pPr>
      <w:r>
        <w:t xml:space="preserve">    Площ на имоти, ползвани на правно основание: 716.699 дка</w:t>
      </w:r>
    </w:p>
    <w:p w:rsidR="003722A1" w:rsidRDefault="003722A1" w:rsidP="00511B7D">
      <w:pPr>
        <w:keepNext/>
        <w:autoSpaceDE w:val="0"/>
        <w:autoSpaceDN w:val="0"/>
        <w:adjustRightInd w:val="0"/>
        <w:spacing w:line="249" w:lineRule="exact"/>
      </w:pPr>
      <w:r>
        <w:t xml:space="preserve">    Площ на имоти, ползвани на основание на чл. 37в, ал. 3, т. 2 от ЗСПЗЗ: 38.501 дка</w:t>
      </w:r>
    </w:p>
    <w:p w:rsidR="003722A1" w:rsidRDefault="003722A1" w:rsidP="00511B7D">
      <w:pPr>
        <w:autoSpaceDE w:val="0"/>
        <w:autoSpaceDN w:val="0"/>
        <w:adjustRightInd w:val="0"/>
      </w:pPr>
      <w:r>
        <w:t xml:space="preserve">    Разпределени масиви (по номера), съгласно проекта:15, 54, 56, 57, общо площ: 755.244 дка</w:t>
      </w:r>
    </w:p>
    <w:p w:rsidR="003722A1" w:rsidRPr="006A2F79" w:rsidRDefault="003722A1" w:rsidP="00511B7D">
      <w:pPr>
        <w:keepNext/>
        <w:autoSpaceDE w:val="0"/>
        <w:autoSpaceDN w:val="0"/>
        <w:adjustRightInd w:val="0"/>
        <w:spacing w:line="249" w:lineRule="exact"/>
        <w:rPr>
          <w:b/>
        </w:rPr>
      </w:pPr>
      <w:r>
        <w:t xml:space="preserve">  </w:t>
      </w:r>
      <w:r w:rsidRPr="006A2F79">
        <w:rPr>
          <w:b/>
        </w:rPr>
        <w:t xml:space="preserve">3. </w:t>
      </w:r>
      <w:r>
        <w:rPr>
          <w:b/>
        </w:rPr>
        <w:t>„</w:t>
      </w:r>
      <w:r w:rsidRPr="006A2F79">
        <w:rPr>
          <w:b/>
        </w:rPr>
        <w:t>АГРОМЕЛИОРАЦИИ</w:t>
      </w:r>
      <w:r>
        <w:rPr>
          <w:b/>
        </w:rPr>
        <w:t>”</w:t>
      </w:r>
      <w:r w:rsidRPr="006A2F79">
        <w:rPr>
          <w:b/>
        </w:rPr>
        <w:t>ООД</w:t>
      </w:r>
    </w:p>
    <w:p w:rsidR="003722A1" w:rsidRDefault="003722A1" w:rsidP="00511B7D">
      <w:pPr>
        <w:keepNext/>
        <w:autoSpaceDE w:val="0"/>
        <w:autoSpaceDN w:val="0"/>
        <w:adjustRightInd w:val="0"/>
        <w:spacing w:line="249" w:lineRule="exact"/>
      </w:pPr>
      <w:r>
        <w:t xml:space="preserve">    Площ на имоти, ползвани на правно основание: 61.645 дка</w:t>
      </w:r>
    </w:p>
    <w:p w:rsidR="003722A1" w:rsidRDefault="003722A1" w:rsidP="00511B7D">
      <w:pPr>
        <w:keepNext/>
        <w:autoSpaceDE w:val="0"/>
        <w:autoSpaceDN w:val="0"/>
        <w:adjustRightInd w:val="0"/>
        <w:spacing w:line="249" w:lineRule="exact"/>
      </w:pPr>
      <w:r>
        <w:t xml:space="preserve">    Площ на имоти, ползвани на основание на чл. 37в, ал. 3, т. 2 от ЗСПЗЗ: 9.896 дка</w:t>
      </w:r>
    </w:p>
    <w:p w:rsidR="003722A1" w:rsidRDefault="003722A1" w:rsidP="00511B7D">
      <w:pPr>
        <w:autoSpaceDE w:val="0"/>
        <w:autoSpaceDN w:val="0"/>
        <w:adjustRightInd w:val="0"/>
      </w:pPr>
      <w:r>
        <w:t xml:space="preserve">    Разпределени масиви (по номера), съгласно проекта:16, общо площ: 71.552 дка</w:t>
      </w:r>
    </w:p>
    <w:p w:rsidR="003722A1" w:rsidRPr="006A2F79" w:rsidRDefault="003722A1" w:rsidP="00511B7D">
      <w:pPr>
        <w:keepNext/>
        <w:autoSpaceDE w:val="0"/>
        <w:autoSpaceDN w:val="0"/>
        <w:adjustRightInd w:val="0"/>
        <w:spacing w:line="249" w:lineRule="exact"/>
        <w:rPr>
          <w:b/>
        </w:rPr>
      </w:pPr>
      <w:r>
        <w:t xml:space="preserve">  </w:t>
      </w:r>
      <w:r w:rsidRPr="006A2F79">
        <w:rPr>
          <w:b/>
        </w:rPr>
        <w:t>4. ГЕОРГИ ПЕТРОВ ОРМАНОВ</w:t>
      </w:r>
    </w:p>
    <w:p w:rsidR="003722A1" w:rsidRDefault="003722A1" w:rsidP="00511B7D">
      <w:pPr>
        <w:keepNext/>
        <w:autoSpaceDE w:val="0"/>
        <w:autoSpaceDN w:val="0"/>
        <w:adjustRightInd w:val="0"/>
        <w:spacing w:line="249" w:lineRule="exact"/>
      </w:pPr>
      <w:r>
        <w:t xml:space="preserve">    Площ на имоти, ползвани на правно основание: 1326.348 дка</w:t>
      </w:r>
    </w:p>
    <w:p w:rsidR="003722A1" w:rsidRDefault="003722A1" w:rsidP="00511B7D">
      <w:pPr>
        <w:keepNext/>
        <w:autoSpaceDE w:val="0"/>
        <w:autoSpaceDN w:val="0"/>
        <w:adjustRightInd w:val="0"/>
        <w:spacing w:line="249" w:lineRule="exact"/>
      </w:pPr>
      <w:r>
        <w:t xml:space="preserve">    Площ на имоти, ползвани на основание на чл. 37в, ал. 3, т. 2 от ЗСПЗЗ: 85.771 дка</w:t>
      </w:r>
    </w:p>
    <w:p w:rsidR="003722A1" w:rsidRDefault="003722A1" w:rsidP="00511B7D">
      <w:pPr>
        <w:autoSpaceDE w:val="0"/>
        <w:autoSpaceDN w:val="0"/>
        <w:adjustRightInd w:val="0"/>
      </w:pPr>
      <w:r>
        <w:t xml:space="preserve">    Разпределени масиви (по номера), съгласно проекта:11, 14, 21, 28, 37, 38, 60, 61, общо площ: 1412.199 дка</w:t>
      </w:r>
    </w:p>
    <w:p w:rsidR="003722A1" w:rsidRPr="006A2F79" w:rsidRDefault="003722A1" w:rsidP="00511B7D">
      <w:pPr>
        <w:keepNext/>
        <w:autoSpaceDE w:val="0"/>
        <w:autoSpaceDN w:val="0"/>
        <w:adjustRightInd w:val="0"/>
        <w:spacing w:line="249" w:lineRule="exact"/>
        <w:rPr>
          <w:b/>
        </w:rPr>
      </w:pPr>
      <w:r>
        <w:t xml:space="preserve">  </w:t>
      </w:r>
      <w:r w:rsidRPr="006A2F79">
        <w:rPr>
          <w:b/>
        </w:rPr>
        <w:t>5. ЕТ</w:t>
      </w:r>
      <w:r>
        <w:rPr>
          <w:b/>
        </w:rPr>
        <w:t>”</w:t>
      </w:r>
      <w:r w:rsidRPr="006A2F79">
        <w:rPr>
          <w:b/>
        </w:rPr>
        <w:t>ОНИКС-ДАНИЕЛ ДИМИТРОВ</w:t>
      </w:r>
      <w:r>
        <w:rPr>
          <w:b/>
        </w:rPr>
        <w:t>”</w:t>
      </w:r>
    </w:p>
    <w:p w:rsidR="003722A1" w:rsidRDefault="003722A1" w:rsidP="00511B7D">
      <w:pPr>
        <w:keepNext/>
        <w:autoSpaceDE w:val="0"/>
        <w:autoSpaceDN w:val="0"/>
        <w:adjustRightInd w:val="0"/>
        <w:spacing w:line="249" w:lineRule="exact"/>
      </w:pPr>
      <w:r>
        <w:t xml:space="preserve">    Площ на имоти, ползвани на правно основание: 7.757 дка</w:t>
      </w:r>
    </w:p>
    <w:p w:rsidR="003722A1" w:rsidRDefault="003722A1" w:rsidP="00511B7D">
      <w:pPr>
        <w:keepNext/>
        <w:autoSpaceDE w:val="0"/>
        <w:autoSpaceDN w:val="0"/>
        <w:adjustRightInd w:val="0"/>
        <w:spacing w:line="249" w:lineRule="exact"/>
      </w:pPr>
      <w:r>
        <w:t xml:space="preserve">    Площ на имоти, ползвани на основание на чл. 37в, ал. 3, т. 2 от ЗСПЗЗ: 0.000 дка</w:t>
      </w:r>
    </w:p>
    <w:p w:rsidR="003722A1" w:rsidRDefault="003722A1" w:rsidP="00511B7D">
      <w:pPr>
        <w:autoSpaceDE w:val="0"/>
        <w:autoSpaceDN w:val="0"/>
        <w:adjustRightInd w:val="0"/>
      </w:pPr>
      <w:r>
        <w:t xml:space="preserve">    Разпределени масиви (по номера), съгласно проекта:58, общо площ: 7.758 дка</w:t>
      </w:r>
    </w:p>
    <w:p w:rsidR="003722A1" w:rsidRPr="006A2F79" w:rsidRDefault="003722A1" w:rsidP="00511B7D">
      <w:pPr>
        <w:keepNext/>
        <w:autoSpaceDE w:val="0"/>
        <w:autoSpaceDN w:val="0"/>
        <w:adjustRightInd w:val="0"/>
        <w:spacing w:line="249" w:lineRule="exact"/>
        <w:rPr>
          <w:b/>
        </w:rPr>
      </w:pPr>
      <w:r w:rsidRPr="006A2F79">
        <w:rPr>
          <w:b/>
        </w:rPr>
        <w:t xml:space="preserve">  6. НЕДКО МИНЧЕВ НЕДКОВ</w:t>
      </w:r>
    </w:p>
    <w:p w:rsidR="003722A1" w:rsidRDefault="003722A1" w:rsidP="00511B7D">
      <w:pPr>
        <w:keepNext/>
        <w:autoSpaceDE w:val="0"/>
        <w:autoSpaceDN w:val="0"/>
        <w:adjustRightInd w:val="0"/>
        <w:spacing w:line="249" w:lineRule="exact"/>
      </w:pPr>
      <w:r>
        <w:t xml:space="preserve">    Площ на имоти, ползвани на правно основание: 203.172 дка</w:t>
      </w:r>
    </w:p>
    <w:p w:rsidR="003722A1" w:rsidRDefault="003722A1" w:rsidP="00511B7D">
      <w:pPr>
        <w:keepNext/>
        <w:autoSpaceDE w:val="0"/>
        <w:autoSpaceDN w:val="0"/>
        <w:adjustRightInd w:val="0"/>
        <w:spacing w:line="249" w:lineRule="exact"/>
      </w:pPr>
      <w:r>
        <w:t xml:space="preserve">    Площ на имоти, ползвани на основание на чл. 37в, ал. 3, т. 2 от ЗСПЗЗ: 2.532 дка</w:t>
      </w:r>
    </w:p>
    <w:p w:rsidR="003722A1" w:rsidRDefault="003722A1" w:rsidP="00511B7D">
      <w:pPr>
        <w:autoSpaceDE w:val="0"/>
        <w:autoSpaceDN w:val="0"/>
        <w:adjustRightInd w:val="0"/>
      </w:pPr>
      <w:r>
        <w:t xml:space="preserve">    Разпределени масиви (по номера), съгласно проекта:3, 45, 47, 48, общо площ: 205.718 дка</w:t>
      </w:r>
    </w:p>
    <w:p w:rsidR="003722A1" w:rsidRPr="006A2F79" w:rsidRDefault="003722A1" w:rsidP="00511B7D">
      <w:pPr>
        <w:keepNext/>
        <w:autoSpaceDE w:val="0"/>
        <w:autoSpaceDN w:val="0"/>
        <w:adjustRightInd w:val="0"/>
        <w:spacing w:line="249" w:lineRule="exact"/>
        <w:rPr>
          <w:b/>
        </w:rPr>
      </w:pPr>
      <w:r>
        <w:t xml:space="preserve">  </w:t>
      </w:r>
      <w:r w:rsidRPr="006A2F79">
        <w:rPr>
          <w:b/>
        </w:rPr>
        <w:t xml:space="preserve">7. </w:t>
      </w:r>
      <w:r>
        <w:rPr>
          <w:b/>
        </w:rPr>
        <w:t>„</w:t>
      </w:r>
      <w:r w:rsidRPr="006A2F79">
        <w:rPr>
          <w:b/>
        </w:rPr>
        <w:t>ТЕРА КАМЧИЯ</w:t>
      </w:r>
      <w:r>
        <w:rPr>
          <w:b/>
        </w:rPr>
        <w:t>”</w:t>
      </w:r>
      <w:r w:rsidRPr="006A2F79">
        <w:rPr>
          <w:b/>
        </w:rPr>
        <w:t xml:space="preserve"> ЕООД</w:t>
      </w:r>
    </w:p>
    <w:p w:rsidR="003722A1" w:rsidRDefault="003722A1" w:rsidP="00511B7D">
      <w:pPr>
        <w:keepNext/>
        <w:autoSpaceDE w:val="0"/>
        <w:autoSpaceDN w:val="0"/>
        <w:adjustRightInd w:val="0"/>
        <w:spacing w:line="249" w:lineRule="exact"/>
      </w:pPr>
      <w:r>
        <w:t xml:space="preserve">    Площ на имоти, ползвани на правно основание: 337.315 дка</w:t>
      </w:r>
    </w:p>
    <w:p w:rsidR="003722A1" w:rsidRDefault="003722A1" w:rsidP="00511B7D">
      <w:pPr>
        <w:keepNext/>
        <w:autoSpaceDE w:val="0"/>
        <w:autoSpaceDN w:val="0"/>
        <w:adjustRightInd w:val="0"/>
        <w:spacing w:line="249" w:lineRule="exact"/>
      </w:pPr>
      <w:r>
        <w:t xml:space="preserve">    Площ на имоти, ползвани на основание на чл. 37в, ал. 3, т. 2 от ЗСПЗЗ: 5.999 дка</w:t>
      </w:r>
    </w:p>
    <w:p w:rsidR="003722A1" w:rsidRDefault="003722A1" w:rsidP="00511B7D">
      <w:pPr>
        <w:autoSpaceDE w:val="0"/>
        <w:autoSpaceDN w:val="0"/>
        <w:adjustRightInd w:val="0"/>
      </w:pPr>
      <w:r>
        <w:t xml:space="preserve">    Разпределени масиви (по номера), съгласно проекта:12, 13, 20, 51, общо площ: 343.329 дка</w:t>
      </w:r>
    </w:p>
    <w:p w:rsidR="003722A1" w:rsidRPr="006A2F79" w:rsidRDefault="003722A1" w:rsidP="00511B7D">
      <w:pPr>
        <w:keepNext/>
        <w:autoSpaceDE w:val="0"/>
        <w:autoSpaceDN w:val="0"/>
        <w:adjustRightInd w:val="0"/>
        <w:spacing w:line="249" w:lineRule="exact"/>
        <w:rPr>
          <w:b/>
        </w:rPr>
      </w:pPr>
      <w:r>
        <w:t xml:space="preserve">  </w:t>
      </w:r>
      <w:r w:rsidRPr="006A2F79">
        <w:rPr>
          <w:b/>
        </w:rPr>
        <w:t xml:space="preserve">8. </w:t>
      </w:r>
      <w:r>
        <w:rPr>
          <w:b/>
        </w:rPr>
        <w:t>„</w:t>
      </w:r>
      <w:r w:rsidRPr="006A2F79">
        <w:rPr>
          <w:b/>
        </w:rPr>
        <w:t>ЮДИСАГРО</w:t>
      </w:r>
      <w:r>
        <w:rPr>
          <w:b/>
        </w:rPr>
        <w:t>”</w:t>
      </w:r>
      <w:r w:rsidRPr="006A2F79">
        <w:rPr>
          <w:b/>
        </w:rPr>
        <w:t>ЕООД</w:t>
      </w:r>
    </w:p>
    <w:p w:rsidR="003722A1" w:rsidRDefault="003722A1" w:rsidP="00511B7D">
      <w:pPr>
        <w:keepNext/>
        <w:autoSpaceDE w:val="0"/>
        <w:autoSpaceDN w:val="0"/>
        <w:adjustRightInd w:val="0"/>
        <w:spacing w:line="249" w:lineRule="exact"/>
      </w:pPr>
      <w:r>
        <w:t xml:space="preserve">    Площ на имоти, ползвани на правно основание: 5718.192 дка</w:t>
      </w:r>
    </w:p>
    <w:p w:rsidR="003722A1" w:rsidRDefault="003722A1" w:rsidP="00511B7D">
      <w:pPr>
        <w:keepNext/>
        <w:autoSpaceDE w:val="0"/>
        <w:autoSpaceDN w:val="0"/>
        <w:adjustRightInd w:val="0"/>
        <w:spacing w:line="249" w:lineRule="exact"/>
      </w:pPr>
      <w:r>
        <w:t xml:space="preserve">    Площ на имоти, ползвани на основание на чл. 37в, ал. 3, т. 2 от ЗСПЗЗ: 262.922 дка</w:t>
      </w:r>
    </w:p>
    <w:p w:rsidR="003722A1" w:rsidRDefault="003722A1" w:rsidP="00511B7D">
      <w:pPr>
        <w:autoSpaceDE w:val="0"/>
        <w:autoSpaceDN w:val="0"/>
        <w:adjustRightInd w:val="0"/>
      </w:pPr>
      <w:r>
        <w:t xml:space="preserve">    Разпределени масиви (по номера), съгласно проекта:1, 2, 4, 5, 6, 7, 8, 10, 17, 18, 22, 24, 25, 26, 27, 29, 30, 31, 33, 34, 35, 36, 40, 43, 44, 46, 52, 53, 19, общо площ: 5981.572 дка</w:t>
      </w:r>
    </w:p>
    <w:p w:rsidR="003722A1" w:rsidRPr="006A2F79" w:rsidRDefault="003722A1" w:rsidP="00511B7D">
      <w:pPr>
        <w:keepNext/>
        <w:autoSpaceDE w:val="0"/>
        <w:autoSpaceDN w:val="0"/>
        <w:adjustRightInd w:val="0"/>
        <w:spacing w:line="249" w:lineRule="exact"/>
        <w:rPr>
          <w:b/>
        </w:rPr>
      </w:pPr>
      <w:r>
        <w:t xml:space="preserve">  </w:t>
      </w:r>
      <w:r w:rsidRPr="006A2F79">
        <w:rPr>
          <w:b/>
        </w:rPr>
        <w:t>9. ЮЛИЯНА ПАНАЙОТОВА СТОЙКОВА</w:t>
      </w:r>
    </w:p>
    <w:p w:rsidR="003722A1" w:rsidRDefault="003722A1" w:rsidP="00511B7D">
      <w:pPr>
        <w:keepNext/>
        <w:autoSpaceDE w:val="0"/>
        <w:autoSpaceDN w:val="0"/>
        <w:adjustRightInd w:val="0"/>
        <w:spacing w:line="249" w:lineRule="exact"/>
      </w:pPr>
      <w:r>
        <w:t xml:space="preserve">    Площ на имоти, ползвани на правно основание: 144.138 дка</w:t>
      </w:r>
    </w:p>
    <w:p w:rsidR="003722A1" w:rsidRDefault="003722A1" w:rsidP="00511B7D">
      <w:pPr>
        <w:keepNext/>
        <w:autoSpaceDE w:val="0"/>
        <w:autoSpaceDN w:val="0"/>
        <w:adjustRightInd w:val="0"/>
        <w:spacing w:line="249" w:lineRule="exact"/>
      </w:pPr>
      <w:r>
        <w:t xml:space="preserve">    Площ на имоти, ползвани на основание на чл. 37в, ал. 3, т. 2 от ЗСПЗЗ: 10.551 дка</w:t>
      </w:r>
    </w:p>
    <w:p w:rsidR="003722A1" w:rsidRDefault="003722A1" w:rsidP="00511B7D">
      <w:pPr>
        <w:autoSpaceDE w:val="0"/>
        <w:autoSpaceDN w:val="0"/>
        <w:adjustRightInd w:val="0"/>
      </w:pPr>
      <w:r>
        <w:t xml:space="preserve">    Разпределени масиви (по номера), съгласно проекта:9, 39, 41, 42, 49, 50, общо площ: 154.705 дка</w:t>
      </w:r>
    </w:p>
    <w:p w:rsidR="003722A1" w:rsidRDefault="003722A1" w:rsidP="00732454">
      <w:pPr>
        <w:jc w:val="both"/>
      </w:pPr>
    </w:p>
    <w:p w:rsidR="003722A1" w:rsidRPr="008D243D" w:rsidRDefault="003722A1" w:rsidP="006E242B">
      <w:pPr>
        <w:ind w:firstLine="708"/>
        <w:jc w:val="both"/>
        <w:rPr>
          <w:color w:val="FF0000"/>
          <w:highlight w:val="yellow"/>
        </w:rPr>
      </w:pPr>
      <w:r w:rsidRPr="008D243D">
        <w:t>Съгласно П</w:t>
      </w:r>
      <w:r>
        <w:t>ротокол</w:t>
      </w:r>
      <w:r w:rsidRPr="008D243D">
        <w:t xml:space="preserve"> №</w:t>
      </w:r>
      <w:r>
        <w:t xml:space="preserve"> 2 от 30.08.2021</w:t>
      </w:r>
      <w:r w:rsidRPr="008D243D">
        <w:t xml:space="preserve">г. от заседанието на комисията, на основание представеното споразумение за ползване и одобрената карта на разпределените масиви за ползване </w:t>
      </w:r>
      <w:r>
        <w:rPr>
          <w:b/>
        </w:rPr>
        <w:t>за стопанската 2021/2022</w:t>
      </w:r>
      <w:r w:rsidRPr="008D243D">
        <w:rPr>
          <w:b/>
          <w:lang w:val="en-US"/>
        </w:rPr>
        <w:t xml:space="preserve"> </w:t>
      </w:r>
      <w:r w:rsidRPr="008D243D">
        <w:t xml:space="preserve">година </w:t>
      </w:r>
      <w:r w:rsidRPr="008D243D">
        <w:rPr>
          <w:b/>
        </w:rPr>
        <w:t>за землището на с.Венелин са определени  масиви с обща площ от</w:t>
      </w:r>
      <w:r w:rsidRPr="008D243D">
        <w:rPr>
          <w:b/>
          <w:lang w:val="en-US"/>
        </w:rPr>
        <w:t xml:space="preserve"> </w:t>
      </w:r>
      <w:r>
        <w:rPr>
          <w:b/>
          <w:bCs/>
        </w:rPr>
        <w:t>9503.875</w:t>
      </w:r>
      <w:r>
        <w:t xml:space="preserve"> </w:t>
      </w:r>
      <w:r w:rsidRPr="008D243D">
        <w:rPr>
          <w:b/>
          <w:bCs/>
        </w:rPr>
        <w:t>дка</w:t>
      </w:r>
      <w:r w:rsidRPr="008D243D">
        <w:t>, разпределени както следва:</w:t>
      </w:r>
    </w:p>
    <w:p w:rsidR="003722A1" w:rsidRPr="008D243D" w:rsidRDefault="003722A1" w:rsidP="006C20A2">
      <w:pPr>
        <w:rPr>
          <w:b/>
          <w:bCs/>
          <w:lang w:val="en-US"/>
        </w:rPr>
      </w:pPr>
      <w:r w:rsidRPr="008D243D">
        <w:t xml:space="preserve"> </w:t>
      </w:r>
      <w:r w:rsidRPr="008D243D">
        <w:rPr>
          <w:b/>
          <w:bCs/>
        </w:rPr>
        <w:t xml:space="preserve">     </w:t>
      </w:r>
      <w:r w:rsidRPr="008D243D">
        <w:t xml:space="preserve">  </w:t>
      </w:r>
    </w:p>
    <w:p w:rsidR="003722A1" w:rsidRPr="008D243D" w:rsidRDefault="003722A1" w:rsidP="006C20A2">
      <w:pPr>
        <w:autoSpaceDE w:val="0"/>
        <w:autoSpaceDN w:val="0"/>
        <w:adjustRightInd w:val="0"/>
        <w:jc w:val="center"/>
      </w:pPr>
      <w:r>
        <w:rPr>
          <w:b/>
          <w:bCs/>
        </w:rPr>
        <w:t>М</w:t>
      </w:r>
      <w:r w:rsidRPr="008D243D">
        <w:rPr>
          <w:b/>
          <w:bCs/>
        </w:rPr>
        <w:t>асиви за ползване на земеделски земи по чл. 37в, ал. 2 от ЗСПЗЗ</w:t>
      </w:r>
    </w:p>
    <w:p w:rsidR="003722A1" w:rsidRPr="008D243D" w:rsidRDefault="003722A1" w:rsidP="006C20A2">
      <w:pPr>
        <w:autoSpaceDE w:val="0"/>
        <w:autoSpaceDN w:val="0"/>
        <w:adjustRightInd w:val="0"/>
        <w:jc w:val="center"/>
      </w:pPr>
      <w:r>
        <w:rPr>
          <w:b/>
          <w:bCs/>
        </w:rPr>
        <w:t>за стопанската 2021/2022</w:t>
      </w:r>
      <w:r w:rsidRPr="008D243D">
        <w:rPr>
          <w:b/>
          <w:bCs/>
        </w:rPr>
        <w:t xml:space="preserve"> година</w:t>
      </w:r>
    </w:p>
    <w:p w:rsidR="003722A1" w:rsidRPr="008D243D" w:rsidRDefault="003722A1" w:rsidP="006C20A2">
      <w:pPr>
        <w:autoSpaceDE w:val="0"/>
        <w:autoSpaceDN w:val="0"/>
        <w:adjustRightInd w:val="0"/>
        <w:jc w:val="center"/>
      </w:pPr>
      <w:r w:rsidRPr="008D243D">
        <w:rPr>
          <w:b/>
          <w:bCs/>
        </w:rPr>
        <w:t>за землището на с. Венелин, ЕКАТТЕ 10611, община Долни чифлик, област Варна.</w:t>
      </w:r>
    </w:p>
    <w:p w:rsidR="003722A1" w:rsidRDefault="003722A1" w:rsidP="006C20A2">
      <w:pPr>
        <w:widowControl w:val="0"/>
        <w:autoSpaceDE w:val="0"/>
        <w:autoSpaceDN w:val="0"/>
        <w:adjustRightInd w:val="0"/>
        <w:ind w:firstLineChars="200" w:firstLine="480"/>
        <w:rPr>
          <w:bCs/>
        </w:rPr>
      </w:pPr>
    </w:p>
    <w:p w:rsidR="003722A1" w:rsidRDefault="003722A1" w:rsidP="006C20A2">
      <w:pPr>
        <w:autoSpaceDE w:val="0"/>
        <w:autoSpaceDN w:val="0"/>
        <w:adjustRightInd w:val="0"/>
        <w:rPr>
          <w:b/>
        </w:rPr>
      </w:pPr>
    </w:p>
    <w:tbl>
      <w:tblPr>
        <w:tblW w:w="8207" w:type="dxa"/>
        <w:jc w:val="center"/>
        <w:tblInd w:w="-511" w:type="dxa"/>
        <w:tblLayout w:type="fixed"/>
        <w:tblCellMar>
          <w:left w:w="57" w:type="dxa"/>
          <w:right w:w="57" w:type="dxa"/>
        </w:tblCellMar>
        <w:tblLook w:val="0000"/>
      </w:tblPr>
      <w:tblGrid>
        <w:gridCol w:w="2852"/>
        <w:gridCol w:w="890"/>
        <w:gridCol w:w="850"/>
        <w:gridCol w:w="850"/>
        <w:gridCol w:w="850"/>
        <w:gridCol w:w="850"/>
        <w:gridCol w:w="1065"/>
      </w:tblGrid>
      <w:tr w:rsidR="003722A1" w:rsidTr="006A2F79">
        <w:trPr>
          <w:cantSplit/>
          <w:trHeight w:val="227"/>
          <w:jc w:val="center"/>
        </w:trPr>
        <w:tc>
          <w:tcPr>
            <w:tcW w:w="2852" w:type="dxa"/>
            <w:vMerge w:val="restart"/>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Ползвател</w:t>
            </w:r>
          </w:p>
        </w:tc>
        <w:tc>
          <w:tcPr>
            <w:tcW w:w="890" w:type="dxa"/>
            <w:vMerge w:val="restart"/>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Масив №</w:t>
            </w:r>
          </w:p>
        </w:tc>
        <w:tc>
          <w:tcPr>
            <w:tcW w:w="1700" w:type="dxa"/>
            <w:gridSpan w:val="2"/>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Имот с регистрирано правно основание</w:t>
            </w:r>
          </w:p>
        </w:tc>
        <w:tc>
          <w:tcPr>
            <w:tcW w:w="2765" w:type="dxa"/>
            <w:gridSpan w:val="3"/>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Имот по чл. 37в, ал. 3, т. 2 от ЗСПЗЗ</w:t>
            </w:r>
          </w:p>
        </w:tc>
      </w:tr>
      <w:tr w:rsidR="003722A1" w:rsidTr="006A2F79">
        <w:trPr>
          <w:cantSplit/>
          <w:trHeight w:val="227"/>
          <w:jc w:val="center"/>
        </w:trPr>
        <w:tc>
          <w:tcPr>
            <w:tcW w:w="2852" w:type="dxa"/>
            <w:vMerge/>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center"/>
              <w:rPr>
                <w:rFonts w:ascii="Arial" w:hAnsi="Arial" w:cs="Arial"/>
                <w:sz w:val="18"/>
                <w:szCs w:val="18"/>
              </w:rPr>
            </w:pPr>
          </w:p>
        </w:tc>
        <w:tc>
          <w:tcPr>
            <w:tcW w:w="890" w:type="dxa"/>
            <w:vMerge/>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center"/>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Площ дка</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Площ дка</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Дължимо рентно плащане в лв.</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7.104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5.952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3.673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2.879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2.399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2.097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6.699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4.343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3.652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2.895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2.727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2.707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2.642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2.544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2.328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49.42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0.429</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19.30</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49.41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0.181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29.2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40.182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29.23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37.205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23.519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45.12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21.865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45.3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19.200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29.1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18.893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30.8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17.548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30.17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14.399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29.11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14.252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29.18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13.702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45.13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12.481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29.4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11.884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45.5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11.155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30.18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10.889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45.1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10.578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29.13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10.561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29.3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9.404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29.8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8.541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30.11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8.336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30.9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8.160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29.5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8.138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30.1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7.699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29.12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7.681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7.509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30.3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7.295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29.20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7.199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29.7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7.086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29.19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6.828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6.461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30.10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5.761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30.7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5.723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30.6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5.154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5.121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30.20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5.060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45.11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4.991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4.752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30.19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4.300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29.21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45.8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3.926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30.21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3.638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45.10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3.552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30.14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3.430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3.285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3.223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3.221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29.22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3.201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3.174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30.4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3.072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30.15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3.034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29.16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2.976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45.9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2.928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30.2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2.927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2.881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30.5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2.880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30.16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2.786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2.778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30.13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2.637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30.12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1.920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1.897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46.55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1.718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29.10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1.667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1.472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1.447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1.440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1.151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0.908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"ЕКО БУЛ ГРЕЙН"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0.908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571.321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0.429</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19.30</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13.018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9.721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9.600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9.339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7.477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6.886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5.995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5.476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4.903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4.899</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220.46</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4.418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4.305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4.162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4.082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4.081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3.922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3.837</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172.68</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3.675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3.588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3.299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3.264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3.251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21.41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0.495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21.35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0.486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14.600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7.439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5.603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4.800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4.800</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216.00</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4.367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3.858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3.786</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170.39</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2.335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2.196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2.032</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91.44</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1.973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1.647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1.567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1.546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1.532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1.518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1.486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1.439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1.402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1.273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1.069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53.47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19.224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53.26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12.231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53.31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11.691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53.17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11.039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53.32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9.935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53.11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9.710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53.27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9.600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53.13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9.600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8.851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8.833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8.617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53.46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7.997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53.12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7.758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53.30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7.729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53.18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7.679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53.28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7.015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53.42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6.676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53.44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6.527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53.43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6.197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53.35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6.024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53.19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6.001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53.10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5.673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4.706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53.16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4.457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53.38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4.160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53.25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4.142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53.40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4.002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3.119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53.45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2.550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53.39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2.483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53.37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1.843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1.537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1.192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53.20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0.786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53.33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0.585</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26.32</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53.29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0.508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53.34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0.341</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15.34</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23.76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16.262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23.79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13.452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21.29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13.440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12.267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21.30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11.771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21.31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11.222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21.19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11.174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10.209</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459.40</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23.49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9.347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21.20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9.212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8.861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21.28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8.339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21.24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8.178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7.974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7.771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23.41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7.500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21.40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7.451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21.41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7.026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6.475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21.38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6.096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21.16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6.040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5.991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21.23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5.385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23.48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4.770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4.602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4.428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4.225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4.001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23.50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3.967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21.33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3.838</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172.71</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3.614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3.406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21.22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3.393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3.390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21.32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3.359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23.66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3.349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23.68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3.300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23.65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3.223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3.072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23.42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2.955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2.892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2.885</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129.84</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21.25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2.868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21.27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2.550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21.37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2.271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2.046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23.44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2.046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21.39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2.041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23.69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2.011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21.35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1.793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1.781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23.43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1.700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1.361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1.290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23.82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0.769</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34.58</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0.697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23.70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0.500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21.26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0.401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21.18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0.373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23.67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0.280</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12.61</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23.81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0.239</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10.77</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 ТЕМ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0.187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716.699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38.501</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1732.54</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АГРОМЕЛИОРАЦИИООД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38.4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9.896</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445.32</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АГРОМЕЛИОРАЦИИООД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38.2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9.791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АГРОМЕЛИОРАЦИИООД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38.6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8.981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АГРОМЕЛИОРАЦИИООД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38.13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8.326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АГРОМЕЛИОРАЦИИООД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38.5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7.876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АГРОМЕЛИОРАЦИИООД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38.3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7.550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АГРОМЕЛИОРАЦИИООД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38.1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6.847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АГРОМЕЛИОРАЦИИООД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38.12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3.650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АГРОМЕЛИОРАЦИИООД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38.14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3.058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АГРОМЕЛИОРАЦИИООД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38.17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1.751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АГРОМЕЛИОРАЦИИООД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38.15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1.395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АГРОМЕЛИОРАЦИИООД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38.11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АГРОМЕЛИОРАЦИИООД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38.7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0.792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АГРОМЕЛИОРАЦИИООД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38.10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0.301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61.645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9.896</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445.32</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19.255</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866.47</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17.609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16.318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15.359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13.535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13.440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13.249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12.090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11.998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10.062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9.784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9.597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9.265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8.421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8.160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8.157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8.084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7.201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7.151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7.103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6.721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6.719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6.604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27.41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6.582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6.570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6.471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6.428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6.239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6.238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6.220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6.018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5.759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5.759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5.593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27.42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5.510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5.281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5.270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4.887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4.800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4.800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4.765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4.482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3.926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3.630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3.550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3.550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3.516</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158.23</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3.424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3.361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3.360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3.360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3.359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3.299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3.265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3.197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3.167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3.104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2.881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2.880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2.873</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129.29</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2.868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0.013</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0.58</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2.746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2.684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2.630</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118.36</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2.513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2.430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2.180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2.144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2.064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1.947</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87.61</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1.823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1.445</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65.04</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1.420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0.835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0.800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0.322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0.164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0.139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0.125</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5.63</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15.967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15.270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0.067</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3.02</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14.319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12.032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23.73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8.999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21.10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7.500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7.368</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331.56</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23.74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7.352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21.16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7.213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6.858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6.844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23.59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6.719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23.75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6.686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21.17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6.409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6.270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24.55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6.199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6.135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6.131</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275.89</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6.119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21.15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5.720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5.414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4.771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21.11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4.771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4.756</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214.04</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4.742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4.429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23.62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4.409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4.363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4.355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21.12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4.330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21.18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4.177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23.51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4.172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24.53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4.090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4.077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24.49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4.010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23.55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3.879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3.842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23.58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3.841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3.840</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172.80</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23.63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3.754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3.751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21.14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3.669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3.410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3.409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3.409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3.408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24.50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3.407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21.13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3.400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3.364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3.361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3.360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3.359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3.330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23.64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3.231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3.167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3.133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2.990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2.711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2.126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24.48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2.045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23.52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2.045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23.53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2.045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24.52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1.774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1.703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1.469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1.363</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61.34</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1.362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24.51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23.65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1.204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1.075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0.966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0.957</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43.05</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21.19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0.856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0.682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23.50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0.501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0.446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0.329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0.123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4.214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35.14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2.611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1.923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35.15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1.593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48.49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7.240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5.684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5.456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5.352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4.469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4.276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4.140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48.41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4.042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3.914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3.773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3.680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3.611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3.550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3.433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2.965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2.659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48.42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2.539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2.520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2.071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48.43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1.765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0.520</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23.42</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15.554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13.200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12.743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11.705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68.48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11.001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10.300</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463.50</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10.176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68.49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9.999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9.939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68.44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8.932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68.51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8.919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68.52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8.919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8.639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7.968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68.50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7.792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7.487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7.458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7.349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7.172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7.148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7.111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6.681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68.53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6.479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6.409</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288.42</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68.43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5.971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5.627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5.558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5.245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68.42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5.135</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231.07</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4.978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4.801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4.800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4.511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4.458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4.239</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190.73</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4.126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3.959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3.958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68.41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3.643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3.615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3.576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3.235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2.881</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129.64</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2.777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2.399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1.988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1.706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1.388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0.337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72.12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12.642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72.18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9.274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72.13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8.510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72.27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7.998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72.26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7.441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72.11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72.14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4.490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72.10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3.049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72.15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2.355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72.16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1.262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0.689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0.539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21.880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17.356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10.361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9.118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7.772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7.224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6.861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5.659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4.884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4.845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46.55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4.063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3.892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3.516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3.510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3.354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1.718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1.702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1.551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0.984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0.897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0.573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0.462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ГЕОРГИ ПЕТРОВ ОРМАНОВ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60.5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5.132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1326.348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85.771</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3859.68</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ЕТОНИКС-ДАНИЕЛ ДИМИТРОВ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2.758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ЕТОНИКС-ДАНИЕЛ ДИМИТРОВ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2.720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ЕТОНИКС-ДАНИЕЛ ДИМИТРОВ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2.280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7.757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0.000</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0.00</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НЕДКО МИНЧЕВ НЕДКОВ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19.798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НЕДКО МИНЧЕВ НЕДКОВ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44.16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10.559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НЕДКО МИНЧЕВ НЕДКОВ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44.29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10.356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НЕДКО МИНЧЕВ НЕДКОВ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10.279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НЕДКО МИНЧЕВ НЕДКОВ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44.14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8.639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НЕДКО МИНЧЕВ НЕДКОВ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44.4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8.091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НЕДКО МИНЧЕВ НЕДКОВ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44.3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7.240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НЕДКО МИНЧЕВ НЕДКОВ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44.1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5.176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НЕДКО МИНЧЕВ НЕДКОВ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44.15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4.878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НЕДКО МИНЧЕВ НЕДКОВ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44.17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4.248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НЕДКО МИНЧЕВ НЕДКОВ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44.26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НЕДКО МИНЧЕВ НЕДКОВ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44.25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3.697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НЕДКО МИНЧЕВ НЕДКОВ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44.21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3.632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НЕДКО МИНЧЕВ НЕДКОВ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44.24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3.072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НЕДКО МИНЧЕВ НЕДКОВ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44.13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3.047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НЕДКО МИНЧЕВ НЕДКОВ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44.18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НЕДКО МИНЧЕВ НЕДКОВ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44.27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2.747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НЕДКО МИНЧЕВ НЕДКОВ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44.28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1.858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НЕДКО МИНЧЕВ НЕДКОВ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44.23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1.341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НЕДКО МИНЧЕВ НЕДКОВ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44.2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НЕДКО МИНЧЕВ НЕДКОВ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78.4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5.725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НЕДКО МИНЧЕВ НЕДКОВ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78.3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4.801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НЕДКО МИНЧЕВ НЕДКОВ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78.7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4.702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НЕДКО МИНЧЕВ НЕДКОВ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78.6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4.697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НЕДКО МИНЧЕВ НЕДКОВ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78.5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4.692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НЕДКО МИНЧЕВ НЕДКОВ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78.8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4.665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НЕДКО МИНЧЕВ НЕДКОВ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78.2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НЕДКО МИНЧЕВ НЕДКОВ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78.1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3.808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НЕДКО МИНЧЕВ НЕДКОВ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80.15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5.552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НЕДКО МИНЧЕВ НЕДКОВ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80.13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5.424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НЕДКО МИНЧЕВ НЕДКОВ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80.14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5.041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НЕДКО МИНЧЕВ НЕДКОВ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79.24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4.930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НЕДКО МИНЧЕВ НЕДКОВ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80.7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3.437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НЕДКО МИНЧЕВ НЕДКОВ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80.6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2.449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НЕДКО МИНЧЕВ НЕДКОВ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80.12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1.927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НЕДКО МИНЧЕВ НЕДКОВ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80.18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1.632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НЕДКО МИНЧЕВ НЕДКОВ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80.10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1.440</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64.80</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НЕДКО МИНЧЕВ НЕДКОВ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80.11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0.995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НЕДКО МИНЧЕВ НЕДКОВ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80.5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0.790</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35.57</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НЕДКО МИНЧЕВ НЕДКОВ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80.9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0.672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НЕДКО МИНЧЕВ НЕДКОВ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80.8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0.527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НЕДКО МИНЧЕВ НЕДКОВ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80.21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0.367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НЕДКО МИНЧЕВ НЕДКОВ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79.26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0.240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НЕДКО МИНЧЕВ НЕДКОВ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80.35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6.522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НЕДКО МИНЧЕВ НЕДКОВ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80.31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3.293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НЕДКО МИНЧЕВ НЕДКОВ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80.33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2.871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НЕДКО МИНЧЕВ НЕДКОВ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80.32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2.262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НЕДКО МИНЧЕВ НЕДКОВ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80.34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1.557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НЕДКО МИНЧЕВ НЕДКОВ</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80.30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0.302</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13.59</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203.172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2.532</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113.95</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ТЕРА КАМЧИЯ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28.352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ТЕРА КАМЧИЯ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25.260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ТЕРА КАМЧИЯ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9.445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ТЕРА КАМЧИЯ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2.069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ТЕРА КАМЧИЯ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1.479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ТЕРА КАМЧИЯ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1.412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ТЕРА КАМЧИЯ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20.3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7.655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ТЕРА КАМЧИЯ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20.4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7.108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ТЕРА КАМЧИЯ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20.1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5.999</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269.97</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ТЕРА КАМЧИЯ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27.099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ТЕРА КАМЧИЯ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25.632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ТЕРА КАМЧИЯ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16.766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ТЕРА КАМЧИЯ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11.520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ТЕРА КАМЧИЯ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31.49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8.639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ТЕРА КАМЧИЯ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8.173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ТЕРА КАМЧИЯ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7.679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ТЕРА КАМЧИЯ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7.678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ТЕРА КАМЧИЯ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31.59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7.398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ТЕРА КАМЧИЯ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7.199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ТЕРА КАМЧИЯ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6.816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ТЕРА КАМЧИЯ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31.58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6.453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ТЕРА КАМЧИЯ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6.085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ТЕРА КАМЧИЯ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5.690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ТЕРА КАМЧИЯ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5.527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ТЕРА КАМЧИЯ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31.51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5.285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ТЕРА КАМЧИЯ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5.088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ТЕРА КАМЧИЯ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5.088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ТЕРА КАМЧИЯ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31.50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4.800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ТЕРА КАМЧИЯ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4.800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ТЕРА КАМЧИЯ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31.52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ТЕРА КАМЧИЯ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4.224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ТЕРА КАМЧИЯ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31.53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4.033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ТЕРА КАМЧИЯ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3.615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ТЕРА КАМЧИЯ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3.598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ТЕРА КАМЧИЯ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3.552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ТЕРА КАМЧИЯ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3.167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ТЕРА КАМЧИЯ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31.55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3.065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ТЕРА КАМЧИЯ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31.48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2.974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ТЕРА КАМЧИЯ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2.738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ТЕРА КАМЧИЯ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2.399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ТЕРА КАМЧИЯ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1.439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ТЕРА КАМЧИЯ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0.811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ТЕРА КАМЧИЯ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0.650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ТЕРА КАМЧИЯ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0.376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ТЕРА КАМЧИЯ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44.1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0.349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ТЕРА КАМЧИЯ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44.4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0.260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ТЕРА КАМЧИЯ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44.3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0.231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ТЕРА КАМЧИЯ 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60.2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28.841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337.315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5.999</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269.97</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11.348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9.719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11.340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9.250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11.336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5.165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11.341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11.346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4.033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11.347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3.707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11.328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3.432</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154.42</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11.339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2.855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11.333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0.738</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33.19</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11.332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0.680</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30.59</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11.342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0.545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11.334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0.544</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24.48</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44.25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0.958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23.083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28.53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22.747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28.64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22.560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28.63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22.559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21.599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21.371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17.846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17.186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16.778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16.505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28.52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16.009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15.839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14.880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14.782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14.401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14.400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14.208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28.58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13.910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44.8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13.727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13.440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13.440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13.440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13.247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12.487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28.49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12.263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44.13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11.545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11.529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28.59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11.284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11.283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11.232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11.200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10.177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9.963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28.44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9.600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9.599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44.9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9.518</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428.32</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9.502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8.639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8.639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8.351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28.43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8.254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8.158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8.158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7.870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7.682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7.680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28.41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7.389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7.201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44.12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6.999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6.756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6.721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28.42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6.721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6.719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6.627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6.384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28.51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6.301</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283.55</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6.273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5.952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44.23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5.854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5.761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5.760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5.760</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259.20</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5.565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5.563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5.376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44.21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5.006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31.43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4.991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4.827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4.800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4.798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4.697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4.608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31.58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4.548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31.59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4.449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4.321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4.098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28.61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3.931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3.842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31.41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44.11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3.782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44.22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3.679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3.548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3.360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3.357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3.347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3.296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3.168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3.074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3.052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2.950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31.42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2.880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31.44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2.880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44.10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2.880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2.777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28.62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2.628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2.498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28.48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2.479</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111.56</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1.920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1.920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1.681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1.108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28.28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1.108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1.061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0.982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0.952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0.717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0.690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0.579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27.42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0.536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27.41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0.417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0.416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0.363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0.314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0.292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0.287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0.243</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10.93</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0.203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0.147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44.28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0.137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32.15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0.125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43.17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0.117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34.58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31.469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34.59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7.448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34.48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7.399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34.55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6.355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6.320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34.63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4.319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4.130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34.43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3.868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34.44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3.305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3.210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34.51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2.803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34.52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2.751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2.360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34.53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2.234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2.112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1.400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1.377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0.692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0.371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12.473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9.514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7.610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4.800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4.467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42.10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4.320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42.11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4.225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3.945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2.998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2.922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42.12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2.784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42.13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2.676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42.15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2.336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1.956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42.14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1.389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0.809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36.16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0.748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13.262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0.542</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24.40</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0.314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55.31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29.979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17.277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40.11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14.678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51.36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13.835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40.8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12.086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40.6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11.580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51.25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11.406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55.9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10.659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51.20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10.590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40.7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9.639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9.511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9.176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51.18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8.765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51.18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0.038</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1.71</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55.5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51.16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7.193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55.16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6.928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13.232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6.336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6.195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51.40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5.882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51.39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5.880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51.17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5.760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55.8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5.760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5.760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40.9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5.396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40.10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5.340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51.33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4.990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55.11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4.772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51.19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4.699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4.678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51.32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4.212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51.13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4.109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40.4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3.954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55.10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3.850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3.726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3.166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51.38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51.27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2.572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51.26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2.547</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114.62</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40.5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2.530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40.3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2.223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51.28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1.939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51.34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1.810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13.231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1.759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1.690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51.29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1.656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40.2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51.31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1.268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51.30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1.241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51.14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1.205</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54.24</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51.35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1.152</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51.84</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36.21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0.788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40.1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0.779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51.21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0.716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51.12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0.507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40.20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0.500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36.22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0.262</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11.80</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13.259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2.495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13.256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2.188</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98.47</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18.13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25.399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18.911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18.20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14.598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13.824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18.6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11.888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11.448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18.5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11.258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10.845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10.584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10.559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17.48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10.238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18.18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10.183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10.021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9.965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9.788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9.600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9.287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9.219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16.43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8.765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8.645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8.064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8.063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7.973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7.967</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358.51</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7.898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17.50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7.702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7.697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7.678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7.492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18.12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7.300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18.19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7.300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7.240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6.911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6.875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6.854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6.720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6.718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6.435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6.340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6.241</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280.84</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6.193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5.759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5.758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5.755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5.755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18.1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5.558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5.526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5.316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5.284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18.17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5.200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5.129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5.015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18.8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4.800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16.41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4.693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18.7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4.599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16.48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4.329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4.318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4.317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17.42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4.145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4.130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3.940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17.52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3.902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17.53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3.902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3.844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17.51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17.49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18.15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3.799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3.791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3.777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3.743</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168.43</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3.740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3.710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3.486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3.456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3.454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3.360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3.359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3.337</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150.15</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18.9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3.300</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148.50</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3.169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3.083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16.42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3.058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18.16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135.00</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2.987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2.881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17.43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2.881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17.44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2.881</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129.64</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2.880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2.880</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129.60</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2.879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2.879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2.852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16.44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2.843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2.552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2.549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17.41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2.511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2.496</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112.32</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2.495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2.401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18.14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2.400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18.2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2.390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2.353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16.20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2.286</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102.86</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2.212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1.918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1.892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1.617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24.58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12.269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24.59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12.269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11.860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33.86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11.454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10.905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10.624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9.609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9.405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8.862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8.658</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389.61</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33.64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8.413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7.643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7.285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7.223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7.089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6.742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6.474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6.339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6.134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6.134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6.133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33.70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6.098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5.997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5.992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5.865</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263.93</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5.760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5.464</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245.88</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33.72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5.452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33.50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5.408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5.112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33.71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5.068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4.970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4.771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33.73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4.770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4.769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33.61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4.405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24.43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4.225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4.189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4.187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33.81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4.113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33.74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4.090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4.090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33.65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3.951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3.934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3.886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3.841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33.83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33.84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33.79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3.754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3.749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3.713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33.77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3.672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3.631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33.55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3.545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3.409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24.41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3.409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24.42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3.409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3.408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3.408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33.51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3.408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3.407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33.53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3.407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33.66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3.401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3.360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3.358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24.44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3.348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33.75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3.278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3.199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33.52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3.149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33.82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3.135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3.127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3.074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3.065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33.62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3.001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33.63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2.990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33.78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2.968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2.962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2.716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33.85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2.634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33.41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2.574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33.76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2.465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2.045</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92.03</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2.044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1.990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1.942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1.926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1.909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1.906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1.772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1.707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1.705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33.58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1.703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1.606</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72.25</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1.504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1.500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1.363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33.80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1.344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33.43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1.285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1.250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1.159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33.59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1.090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1.089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1.074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33.42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33.67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1.023</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46.03</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0.962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33.69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0.934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0.903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0.880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33.44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0.806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33.68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0.712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19.125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14.962</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673.30</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14.597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26.6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13.689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26.11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11.606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26.12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7.371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26.10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7.017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26.7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6.909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6.483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26.1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5.279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4.935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26.4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4.699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26.8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4.407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26.13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4.396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26.2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26.9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26.5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2.663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26.3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1.920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0.896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19.635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12.889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12.642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10.126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9.601</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432.04</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9.196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8.640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8.427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8.102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7.679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7.488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34.42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6.816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6.624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6.430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5.759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5.377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34.43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4.771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4.608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4.286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4.275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4.108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3.936</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177.12</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34.41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3.719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3.647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3.360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3.360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3.359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3.167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34.44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2.965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2.784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34.61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2.304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2.112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34.62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2.041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1.920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1.919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1.860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1.671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34.52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1.568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34.53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1.095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1.088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1.042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0.630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0.530</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23.84</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35.5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0.468</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21.04</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0.227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34.55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0.172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39.6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34.565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52.32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20.027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54.48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18.997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18.237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52.12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17.087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52.10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16.339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52.20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16.318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52.31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16.294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15.254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52.27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14.880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52.22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14.878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54.49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14.118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14.021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13.799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54.58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13.543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13.441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13.356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52.26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13.087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13.054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38.20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13.042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38.18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13.034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39.13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12.873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54.67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12.304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54.42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12.020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39.28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11.999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38.9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11.599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39.17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11.518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39.14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11.488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52.15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11.328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11.171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52.25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11.136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39.10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11.023</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496.03</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52.24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10.857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54.43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10.699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52.14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10.346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38.29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10.233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52.13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10.226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52.17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10.205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52.35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10.089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54.41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10.076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39.5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10.068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52.28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9.940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54.44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9.835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9.820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39.22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9.600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9.598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38.30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9.571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52.19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9.162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52.16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9.021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8.999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39.7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8.637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8.436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8.341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7.787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52.23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7.679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7.386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39.19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7.284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54.55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7.168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7.020</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315.90</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54.59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6.981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39.15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6.968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54.52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6.821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52.29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6.819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39.20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6.723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38.27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6.721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52.30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6.720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39.8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6.719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6.599</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296.96</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39.23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6.573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54.65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6.566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54.66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6.566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6.282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6.209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39.27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6.195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5.933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54.53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5.812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5.769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38.25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5.760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38.24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5.759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5.488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5.440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5.363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54.61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5.231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5.229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54.51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5.128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5.002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4.888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4.834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39.26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39.25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52.38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4.781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4.781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4.668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52.11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4.521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38.17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4.495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4.404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4.362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4.321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39.1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4.320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4.222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52.33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3.930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3.919</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176.35</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38.21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54.50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3.733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38.16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3.731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3.694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38.10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3.545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39.29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3.498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3.463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3.383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52.37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3.361</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151.25</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52.36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3.360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3.316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38.22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3.298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38.23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3.296</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148.32</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38.8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3.196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3.172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39.11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3.058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52.40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2.999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52.39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2.999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2.920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38.11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2.903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2.881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2.792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38.14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2.782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52.34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2.775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2.592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39.3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2.428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39.2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2.400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38.26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2.399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2.323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2.310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38.12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2.294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2.108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2.032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38.15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1.968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1.921</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86.45</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39.12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1.914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1.825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54.64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1.659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1.515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39.4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1.285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38.7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38.6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1.066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0.892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54.63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0.769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67.12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0.615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68.50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0.562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67.11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0.508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54.62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0.480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53.45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0.450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38.13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0.374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0.310</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13.94</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0.302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0.214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0.206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0.124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43.23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22.057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43.32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11.205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10.032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9.380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8.255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8.097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43.21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7.581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43.15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6.718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43.19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6.694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43.14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6.097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43.16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6.093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6.048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43.11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5.758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43.22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5.758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43.13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5.279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4.798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43.18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4.550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43.24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3.804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43.27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2.852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43.17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2.450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43.25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2.361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43.20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0.897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43.29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4.519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14.400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48.48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9.160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8.714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8.640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8.463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8.062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7.214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6.541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6.486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6.222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5.985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48.41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5.941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5.397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5.325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5.012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4.799</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215.95</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48.44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4.790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4.398</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197.92</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4.299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4.119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3.765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3.001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2.765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2.705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2.696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2.650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2.279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2.097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48.49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1.919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1.842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1.221</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54.92</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1.079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0.550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0.502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0.390</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17.56</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48.42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0.383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0.323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0.255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48.43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0.251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48.24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0.131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3.431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49.42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3.321</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149.43</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2.801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2.334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2.195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2.046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1.980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1.947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1.923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1.834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1.816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1.748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1.727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49.41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1.505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0.771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0.654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0.562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0.511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0.458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0.363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0.331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0.239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0.219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0.177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0.127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11.079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3.576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3.464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3.352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1.779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1.385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57.5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1.371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1.162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1.142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0.997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0.977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0.940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49.41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0.920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0.864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0.850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0.840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49.42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0.805</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36.25</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0.630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0.493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58.25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5.402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58.7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4.800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58.23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4.800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58.16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4.798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58.6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4.798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58.17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4.776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58.22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58.18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58.20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4.710</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211.94</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58.21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4.678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58.14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4.677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58.26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4.654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58.3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4.638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58.24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4.411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58.8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4.313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58.13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4.154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58.19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3.732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58.27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3.473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58.10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3.114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58.9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58.5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2.419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58.11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2.046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58.12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1.677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58.4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1.241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58.15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0.959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74.41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23.041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74.42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17.857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64.14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16.114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74.63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14.400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74.64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14.400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64.538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12.538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74.50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11.709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74.43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9.598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9.598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9.597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8.847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8.752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74.52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8.450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8.377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8.158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7.677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7.295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6.913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74.48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6.763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74.44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6.719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6.625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6.290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5.782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5.761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5.759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5.699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5.652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5.368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5.280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5.279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4.800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4.800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64.537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4.781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64.28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4.705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64.17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4.703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4.701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74.49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4.668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74.51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4.510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64.29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4.415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64.8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4.299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74.55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4.223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4.185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63.11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4.074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64.20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4.033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64.18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4.032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63.10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4.030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74.62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4.018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3.982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74.53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3.937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64.13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3.868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64.19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3.841</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172.84</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64.31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3.789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64.9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3.768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3.743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3.649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64.15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3.347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3.106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64.26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3.074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64.24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2.880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2.880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64.30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2.879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64.27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2.879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64.25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2.878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2.874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64.11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2.784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64.22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2.680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2.606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2.593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74.59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2.508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64.32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2.503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2.497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2.447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2.400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64.16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2.399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2.218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74.58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2.186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64.10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2.056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1.920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64.21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1.920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64.23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1.920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1.893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1.878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64.12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1.843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1.782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63.13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1.684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63.12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1.643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1.601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1.536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1.524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1.440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1.410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1.392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1.344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1.097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1.061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1.058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0.942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0.765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64.3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0.496</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22.32</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64.2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0.286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4.800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73.13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4.793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65.20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4.283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73.12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4.173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73.11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3.454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65.22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3.062</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137.79</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65.5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2.719</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122.35</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65.19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2.447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65.23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2.421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73.10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2.402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2.290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2.106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65.24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1.997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1.920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65.21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1.835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65.14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1.811</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81.49</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65.1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1.742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65.15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1.616</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72.72</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65.17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1.616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65.18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1.616</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72.72</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1.570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65.8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1.564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1.474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1.464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65.2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65.3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1.296</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58.32</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1.248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65.16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65.11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1.106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65.13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0.999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0.959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65.9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0.845</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38.02</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65.10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0.838</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37.71</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65.12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0.821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0.768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0.676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69.53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7.238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69.56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5.058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69.52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4.996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69.17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4.800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69.18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4.800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69.51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4.775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69.48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69.10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69.55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4.475</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201.39</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69.50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4.226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69.19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4.223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69.16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69.30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3.729</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167.79</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69.20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3.569</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160.59</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69.31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3.360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69.36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3.359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69.46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3.359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69.35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2.880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69.7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2.867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69.12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2.633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2.298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69.15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2.186</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98.39</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69.49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2.112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69.4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2.064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69.39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2.008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69.6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1.921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69.33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1.920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69.34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1.919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69.40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1.914</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86.14</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69.13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1.693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69.32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1.632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69.44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1.536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69.28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1.440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69.27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69.8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1.249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69.43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1.248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69.5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1.248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69.29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0.960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69.3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0.960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69.42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0.960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69.41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0.959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69.21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0.783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69.2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0.771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69.45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0.763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69.11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0.530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69.26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0.503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69.47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0.366</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16.46</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67.11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11.474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67.7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6.899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67.18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6.799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67.19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6.334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67.21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6.327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67.14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5.463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67.16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4.800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67.20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4.516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67.13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4.391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67.10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4.319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67.6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4.310</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193.93</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67.12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3.777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67.17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3.072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67.22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2.553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67.23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2.492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67.15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2.399</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107.95</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67.9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2.143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67.4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0.664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67.8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0.226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67.5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0.128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79.17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7.680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79.22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7.680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79.23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5.320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79.16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4.823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79.27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4.800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79.13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4.594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79.33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4.357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79.18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4.225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79.19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4.109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79.12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3.841</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172.84</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79.28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79.20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3.359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79.21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3.358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79.36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3.322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79.38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2.710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79.31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2.681</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120.65</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79.34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2.483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79.32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2.400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79.30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2.274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79.2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2.228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79.10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2.212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79.3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2.113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79.35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2.065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79.11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1.920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79.14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1.758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79.15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1.640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79.29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1.152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79.4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1.069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79.37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0.985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0.979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71.16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0.966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79.26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0.801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79.8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0.447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79.24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0.228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82.9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10.173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75.7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18.384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4.797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75.2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4.705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75.3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3.706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75.1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2.258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75.5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1.622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81.16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49.249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81.11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6.030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81.8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5.903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81.7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5.838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81.4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5.673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81.17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5.604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78.14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4.949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78.13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78.10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78.9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78.15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4.586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81.5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3.841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78.16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3.568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81.6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3.042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81.15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2.977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81.12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2.880</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129.60</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81.9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2.688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81.13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2.470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78.17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2.426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78.11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2.365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81.2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2.247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81.10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1.999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78.12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1.775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81.14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1.751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5.133</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230.99</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43.12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2.859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43.26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2.405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43.29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0.631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0.436</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19.61</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43.31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1.584</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71.27</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12.323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1.075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50.4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26.811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46.36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24.574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50.1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18.427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50.2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12.480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11.329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46.50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11.237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50.21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11.127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46.41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9.599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50.3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9.487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50.10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9.092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50.8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8.351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50.11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7.546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50.27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6.816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6.723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50.15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6.720</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302.40</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46.44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6.720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46.52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6.424</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289.08</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50.28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5.771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50.14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5.759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46.49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5.566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50.9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5.375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46.46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5.185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46.34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5.068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46.48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4.992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4.876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46.56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4.864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46.37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4.800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50.18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50.23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4.798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4.700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46.42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4.318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50.29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4.276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50.33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3.928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46.53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3.752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50.19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3.715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50.22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3.677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3.551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50.20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3.507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46.51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3.360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50.32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3.360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3.360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50.31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3.359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3.177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50.30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3.167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3.044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50.5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50.16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2.955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10.412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2.919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2.881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50.13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2.880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50.12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2.880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2.880</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129.60</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46.43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2.880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50.26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2.879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2.400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50.7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2.400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46.32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2.372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10.405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2.358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2.251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10.391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2.245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46.12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2.016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1.983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1.745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50.6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1.642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1.454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1.419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1.399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10.423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1.284</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57.78</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50.25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1.266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1.261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10.414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1.210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46.55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1.178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10.430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1.151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1.151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50.24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0.998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50.17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0.908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46.35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0.900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10.407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0.825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46.23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0.650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10.354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0.611</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27.48</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10.420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0.495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ЮДИСАГРОЕООД</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10.427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0.352</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15.84</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5718.192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262.922</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11831.49</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ЮЛИЯНА ПАНАЙОТОВА СТОЙКОВА</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55.23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7.147</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321.62</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ЮЛИЯНА ПАНАЙОТОВА СТОЙКОВА</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55.21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6.933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ЮЛИЯНА ПАНАЙОТОВА СТОЙКОВА</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55.22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4.630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ЮЛИЯНА ПАНАЙОТОВА СТОЙКОВА</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55.24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2.288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ЮЛИЯНА ПАНАЙОТОВА СТОЙКОВА</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15.2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1.976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ЮЛИЯНА ПАНАЙОТОВА СТОЙКОВА</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55.25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0.827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ЮЛИЯНА ПАНАЙОТОВА СТОЙКОВА</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72.19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10.499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ЮЛИЯНА ПАНАЙОТОВА СТОЙКОВА</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72.5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8.486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ЮЛИЯНА ПАНАЙОТОВА СТОЙКОВА</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72.10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6.127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ЮЛИЯНА ПАНАЙОТОВА СТОЙКОВА</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72.18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5.384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ЮЛИЯНА ПАНАЙОТОВА СТОЙКОВА</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4.800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ЮЛИЯНА ПАНАЙОТОВА СТОЙКОВА</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72.23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4.800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ЮЛИЯНА ПАНАЙОТОВА СТОЙКОВА</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3.840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ЮЛИЯНА ПАНАЙОТОВА СТОЙКОВА</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72.7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3.745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ЮЛИЯНА ПАНАЙОТОВА СТОЙКОВА</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72.9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3.419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ЮЛИЯНА ПАНАЙОТОВА СТОЙКОВА</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72.20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3.069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ЮЛИЯНА ПАНАЙОТОВА СТОЙКОВА</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72.21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2.915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ЮЛИЯНА ПАНАЙОТОВА СТОЙКОВА</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72.24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2.515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ЮЛИЯНА ПАНАЙОТОВА СТОЙКОВА</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72.22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1.919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ЮЛИЯНА ПАНАЙОТОВА СТОЙКОВА</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68.54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0.344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ЮЛИЯНА ПАНАЙОТОВА СТОЙКОВА</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68.14</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0.171</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7.69</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ЮЛИЯНА ПАНАЙОТОВА СТОЙКОВА</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72.1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3.703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ЮЛИЯНА ПАНАЙОТОВА СТОЙКОВА</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72.2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3.033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ЮЛИЯНА ПАНАЙОТОВА СТОЙКОВА</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82.10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4.207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ЮЛИЯНА ПАНАЙОТОВА СТОЙКОВА</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74.47</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0.523</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ЮЛИЯНА ПАНАЙОТОВА СТОЙКОВА</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74.48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0.210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ЮЛИЯНА ПАНАЙОТОВА СТОЙКОВА</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82.6</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30.800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ЮЛИЯНА ПАНАЙОТОВА СТОЙКОВА</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49</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82.8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3.233</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145.50</w:t>
            </w: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ЮЛИЯНА ПАНАЙОТОВА СТОЙКОВА</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50</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sz w:val="18"/>
                <w:szCs w:val="18"/>
              </w:rPr>
              <w:t>83.1</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sz w:val="18"/>
                <w:szCs w:val="18"/>
              </w:rPr>
              <w:t>23.145</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p>
        </w:tc>
      </w:tr>
      <w:tr w:rsidR="003722A1" w:rsidTr="006A2F79">
        <w:trPr>
          <w:cantSplit/>
          <w:trHeight w:val="227"/>
          <w:jc w:val="center"/>
        </w:trPr>
        <w:tc>
          <w:tcPr>
            <w:tcW w:w="2852"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89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144.138</w:t>
            </w: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10.551</w:t>
            </w:r>
          </w:p>
        </w:tc>
        <w:tc>
          <w:tcPr>
            <w:tcW w:w="1065" w:type="dxa"/>
            <w:tcBorders>
              <w:top w:val="single" w:sz="2" w:space="0" w:color="auto"/>
              <w:left w:val="single" w:sz="2" w:space="0" w:color="auto"/>
              <w:bottom w:val="single" w:sz="2" w:space="0" w:color="auto"/>
              <w:right w:val="single" w:sz="2" w:space="0" w:color="auto"/>
            </w:tcBorders>
          </w:tcPr>
          <w:p w:rsidR="003722A1" w:rsidRDefault="003722A1" w:rsidP="00511B7D">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474.81</w:t>
            </w:r>
          </w:p>
        </w:tc>
      </w:tr>
    </w:tbl>
    <w:p w:rsidR="003722A1" w:rsidRDefault="003722A1" w:rsidP="006C20A2">
      <w:pPr>
        <w:autoSpaceDE w:val="0"/>
        <w:autoSpaceDN w:val="0"/>
        <w:adjustRightInd w:val="0"/>
        <w:rPr>
          <w:b/>
        </w:rPr>
      </w:pPr>
    </w:p>
    <w:p w:rsidR="003722A1" w:rsidRPr="00441D8C" w:rsidRDefault="003722A1" w:rsidP="006C20A2">
      <w:pPr>
        <w:autoSpaceDE w:val="0"/>
        <w:autoSpaceDN w:val="0"/>
        <w:adjustRightInd w:val="0"/>
        <w:jc w:val="center"/>
        <w:rPr>
          <w:b/>
          <w:bCs/>
        </w:rPr>
      </w:pPr>
      <w:r>
        <w:rPr>
          <w:b/>
        </w:rPr>
        <w:t>З</w:t>
      </w:r>
      <w:r w:rsidRPr="00CC2FF9">
        <w:rPr>
          <w:b/>
        </w:rPr>
        <w:t xml:space="preserve">адълженията за плащане за земите </w:t>
      </w:r>
      <w:r>
        <w:rPr>
          <w:b/>
          <w:bCs/>
        </w:rPr>
        <w:t>по чл.37в, ал.</w:t>
      </w:r>
      <w:r w:rsidRPr="00CC2FF9">
        <w:rPr>
          <w:b/>
          <w:bCs/>
        </w:rPr>
        <w:t>3, т</w:t>
      </w:r>
      <w:r>
        <w:rPr>
          <w:b/>
          <w:bCs/>
        </w:rPr>
        <w:t>.2 от ЗСПЗЗ за стопанската 2021/2022 година за землището на с.Венелин</w:t>
      </w:r>
      <w:r w:rsidRPr="00CC2FF9">
        <w:rPr>
          <w:b/>
          <w:bCs/>
        </w:rPr>
        <w:t xml:space="preserve">, ЕКАТТЕ </w:t>
      </w:r>
      <w:r>
        <w:rPr>
          <w:b/>
          <w:bCs/>
        </w:rPr>
        <w:t>10611</w:t>
      </w:r>
      <w:r w:rsidRPr="00CC2FF9">
        <w:rPr>
          <w:b/>
          <w:bCs/>
        </w:rPr>
        <w:t xml:space="preserve">, община </w:t>
      </w:r>
      <w:r>
        <w:rPr>
          <w:b/>
          <w:bCs/>
        </w:rPr>
        <w:t>Долни чифлик</w:t>
      </w:r>
      <w:r w:rsidRPr="00CC2FF9">
        <w:rPr>
          <w:b/>
          <w:bCs/>
        </w:rPr>
        <w:t>, област Варна.</w:t>
      </w:r>
    </w:p>
    <w:p w:rsidR="003722A1" w:rsidRDefault="003722A1" w:rsidP="006C20A2">
      <w:pPr>
        <w:shd w:val="clear" w:color="auto" w:fill="FFFFFF"/>
        <w:tabs>
          <w:tab w:val="left" w:pos="720"/>
          <w:tab w:val="left" w:pos="1485"/>
        </w:tabs>
        <w:ind w:left="720"/>
        <w:jc w:val="cente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350"/>
        <w:gridCol w:w="1099"/>
        <w:gridCol w:w="1167"/>
        <w:gridCol w:w="841"/>
        <w:gridCol w:w="1395"/>
        <w:gridCol w:w="2929"/>
      </w:tblGrid>
      <w:tr w:rsidR="003722A1" w:rsidRPr="006E367D" w:rsidTr="006A3F72">
        <w:trPr>
          <w:trHeight w:val="900"/>
          <w:jc w:val="center"/>
        </w:trPr>
        <w:tc>
          <w:tcPr>
            <w:tcW w:w="1350" w:type="dxa"/>
            <w:vAlign w:val="bottom"/>
          </w:tcPr>
          <w:p w:rsidR="003722A1" w:rsidRPr="006E367D" w:rsidRDefault="003722A1" w:rsidP="00E45737">
            <w:pPr>
              <w:jc w:val="center"/>
              <w:rPr>
                <w:b/>
                <w:bCs/>
                <w:color w:val="000000"/>
                <w:sz w:val="20"/>
                <w:szCs w:val="20"/>
                <w:lang w:eastAsia="bg-BG"/>
              </w:rPr>
            </w:pPr>
            <w:r w:rsidRPr="006E367D">
              <w:rPr>
                <w:b/>
                <w:bCs/>
                <w:color w:val="000000"/>
                <w:sz w:val="20"/>
                <w:szCs w:val="20"/>
                <w:lang w:eastAsia="bg-BG"/>
              </w:rPr>
              <w:t xml:space="preserve">№ на имот по </w:t>
            </w:r>
            <w:r>
              <w:rPr>
                <w:b/>
                <w:bCs/>
                <w:color w:val="000000"/>
                <w:sz w:val="20"/>
                <w:szCs w:val="20"/>
                <w:lang w:eastAsia="bg-BG"/>
              </w:rPr>
              <w:t>КК</w:t>
            </w:r>
          </w:p>
        </w:tc>
        <w:tc>
          <w:tcPr>
            <w:tcW w:w="1099" w:type="dxa"/>
            <w:vAlign w:val="bottom"/>
          </w:tcPr>
          <w:p w:rsidR="003722A1" w:rsidRPr="006E367D" w:rsidRDefault="003722A1" w:rsidP="00E45737">
            <w:pPr>
              <w:jc w:val="center"/>
              <w:rPr>
                <w:b/>
                <w:bCs/>
                <w:color w:val="000000"/>
                <w:sz w:val="20"/>
                <w:szCs w:val="20"/>
                <w:lang w:eastAsia="bg-BG"/>
              </w:rPr>
            </w:pPr>
            <w:r w:rsidRPr="006E367D">
              <w:rPr>
                <w:b/>
                <w:bCs/>
                <w:color w:val="000000"/>
                <w:sz w:val="20"/>
                <w:szCs w:val="20"/>
                <w:lang w:eastAsia="bg-BG"/>
              </w:rPr>
              <w:t>Ползвана площ</w:t>
            </w:r>
          </w:p>
        </w:tc>
        <w:tc>
          <w:tcPr>
            <w:tcW w:w="1167" w:type="dxa"/>
            <w:vAlign w:val="bottom"/>
          </w:tcPr>
          <w:p w:rsidR="003722A1" w:rsidRPr="006E367D" w:rsidRDefault="003722A1" w:rsidP="00E45737">
            <w:pPr>
              <w:jc w:val="center"/>
              <w:rPr>
                <w:b/>
                <w:bCs/>
                <w:color w:val="000000"/>
                <w:sz w:val="20"/>
                <w:szCs w:val="20"/>
                <w:lang w:eastAsia="bg-BG"/>
              </w:rPr>
            </w:pPr>
            <w:r w:rsidRPr="006E367D">
              <w:rPr>
                <w:b/>
                <w:bCs/>
                <w:color w:val="000000"/>
                <w:sz w:val="20"/>
                <w:szCs w:val="20"/>
                <w:lang w:eastAsia="bg-BG"/>
              </w:rPr>
              <w:t>Дължимо рентно плащане</w:t>
            </w:r>
          </w:p>
        </w:tc>
        <w:tc>
          <w:tcPr>
            <w:tcW w:w="841" w:type="dxa"/>
            <w:vAlign w:val="bottom"/>
          </w:tcPr>
          <w:p w:rsidR="003722A1" w:rsidRPr="006E367D" w:rsidRDefault="003722A1" w:rsidP="00E45737">
            <w:pPr>
              <w:jc w:val="center"/>
              <w:rPr>
                <w:b/>
                <w:bCs/>
                <w:color w:val="000000"/>
                <w:sz w:val="20"/>
                <w:szCs w:val="20"/>
                <w:lang w:eastAsia="bg-BG"/>
              </w:rPr>
            </w:pPr>
            <w:r w:rsidRPr="006E367D">
              <w:rPr>
                <w:b/>
                <w:bCs/>
                <w:color w:val="000000"/>
                <w:sz w:val="20"/>
                <w:szCs w:val="20"/>
                <w:lang w:eastAsia="bg-BG"/>
              </w:rPr>
              <w:t>Площ на имота</w:t>
            </w:r>
          </w:p>
        </w:tc>
        <w:tc>
          <w:tcPr>
            <w:tcW w:w="1395" w:type="dxa"/>
            <w:vAlign w:val="bottom"/>
          </w:tcPr>
          <w:p w:rsidR="003722A1" w:rsidRPr="006E367D" w:rsidRDefault="003722A1" w:rsidP="006E367D">
            <w:pPr>
              <w:jc w:val="center"/>
              <w:rPr>
                <w:b/>
                <w:bCs/>
                <w:color w:val="000000"/>
                <w:sz w:val="20"/>
                <w:szCs w:val="20"/>
                <w:lang w:eastAsia="bg-BG"/>
              </w:rPr>
            </w:pPr>
            <w:r w:rsidRPr="006E367D">
              <w:rPr>
                <w:b/>
                <w:bCs/>
                <w:color w:val="000000"/>
                <w:sz w:val="20"/>
                <w:szCs w:val="20"/>
                <w:lang w:eastAsia="bg-BG"/>
              </w:rPr>
              <w:t>Собственик-име</w:t>
            </w:r>
          </w:p>
        </w:tc>
        <w:tc>
          <w:tcPr>
            <w:tcW w:w="2929" w:type="dxa"/>
            <w:noWrap/>
            <w:vAlign w:val="bottom"/>
          </w:tcPr>
          <w:p w:rsidR="003722A1" w:rsidRPr="006E367D" w:rsidRDefault="003722A1" w:rsidP="006E367D">
            <w:pPr>
              <w:jc w:val="center"/>
              <w:rPr>
                <w:b/>
                <w:bCs/>
                <w:color w:val="000000"/>
                <w:sz w:val="20"/>
                <w:szCs w:val="20"/>
                <w:lang w:eastAsia="bg-BG"/>
              </w:rPr>
            </w:pPr>
            <w:r w:rsidRPr="006E367D">
              <w:rPr>
                <w:b/>
                <w:bCs/>
                <w:color w:val="000000"/>
                <w:sz w:val="20"/>
                <w:szCs w:val="20"/>
                <w:lang w:eastAsia="bg-BG"/>
              </w:rPr>
              <w:t>Платец</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10611.49.42</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0,429</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19,30</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5,280</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АДВАНС ТЕРАФОНД АД СИЦ</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"ЕКО БУЛ ГРЕЙН" 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10611.38.4</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9,896</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445,32</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9,896</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НСЯ</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"ЕКО БУЛ ГРЕЙН" 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10611.68.15</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10,300</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463,50</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10,300</w:t>
            </w:r>
          </w:p>
        </w:tc>
        <w:tc>
          <w:tcPr>
            <w:tcW w:w="1395" w:type="dxa"/>
            <w:vAlign w:val="bottom"/>
          </w:tcPr>
          <w:p w:rsidR="003722A1" w:rsidRPr="006E367D" w:rsidRDefault="003722A1" w:rsidP="00E45737">
            <w:pPr>
              <w:rPr>
                <w:color w:val="000000"/>
                <w:sz w:val="20"/>
                <w:szCs w:val="20"/>
                <w:lang w:eastAsia="bg-BG"/>
              </w:rPr>
            </w:pPr>
            <w:r w:rsidRPr="006E367D">
              <w:rPr>
                <w:color w:val="000000"/>
                <w:sz w:val="20"/>
                <w:szCs w:val="20"/>
                <w:lang w:eastAsia="bg-BG"/>
              </w:rPr>
              <w:t>ККМ,ККМ</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"ЕКО БУЛ ГРЕЙН" 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10611.23.6</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4,756</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214,04</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4,771</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НДК</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"ЕКО БУЛ ГРЕЙН" 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10611.13.262</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0,542</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24,40</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2,744</w:t>
            </w:r>
          </w:p>
        </w:tc>
        <w:tc>
          <w:tcPr>
            <w:tcW w:w="1395" w:type="dxa"/>
            <w:vAlign w:val="bottom"/>
          </w:tcPr>
          <w:p w:rsidR="003722A1" w:rsidRPr="006E367D" w:rsidRDefault="003722A1" w:rsidP="00E45737">
            <w:pPr>
              <w:rPr>
                <w:color w:val="000000"/>
                <w:sz w:val="20"/>
                <w:szCs w:val="20"/>
                <w:lang w:eastAsia="bg-BG"/>
              </w:rPr>
            </w:pPr>
            <w:r w:rsidRPr="006E367D">
              <w:rPr>
                <w:color w:val="000000"/>
                <w:sz w:val="20"/>
                <w:szCs w:val="20"/>
                <w:lang w:eastAsia="bg-BG"/>
              </w:rPr>
              <w:t>ГЖГ,ДТС</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"ЕКО БУЛ ГРЕЙН" 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 </w:t>
            </w:r>
          </w:p>
        </w:tc>
        <w:tc>
          <w:tcPr>
            <w:tcW w:w="1099" w:type="dxa"/>
            <w:noWrap/>
            <w:vAlign w:val="bottom"/>
          </w:tcPr>
          <w:p w:rsidR="003722A1" w:rsidRPr="006E367D" w:rsidRDefault="003722A1" w:rsidP="00E45737">
            <w:pPr>
              <w:jc w:val="right"/>
              <w:rPr>
                <w:b/>
                <w:bCs/>
                <w:color w:val="000000"/>
                <w:sz w:val="20"/>
                <w:szCs w:val="20"/>
                <w:lang w:eastAsia="bg-BG"/>
              </w:rPr>
            </w:pPr>
            <w:r w:rsidRPr="006E367D">
              <w:rPr>
                <w:b/>
                <w:bCs/>
                <w:color w:val="000000"/>
                <w:sz w:val="20"/>
                <w:szCs w:val="20"/>
                <w:lang w:eastAsia="bg-BG"/>
              </w:rPr>
              <w:t>25,923</w:t>
            </w:r>
          </w:p>
        </w:tc>
        <w:tc>
          <w:tcPr>
            <w:tcW w:w="1167" w:type="dxa"/>
            <w:noWrap/>
            <w:vAlign w:val="bottom"/>
          </w:tcPr>
          <w:p w:rsidR="003722A1" w:rsidRPr="006E367D" w:rsidRDefault="003722A1" w:rsidP="00E45737">
            <w:pPr>
              <w:jc w:val="right"/>
              <w:rPr>
                <w:b/>
                <w:bCs/>
                <w:color w:val="000000"/>
                <w:sz w:val="20"/>
                <w:szCs w:val="20"/>
                <w:lang w:eastAsia="bg-BG"/>
              </w:rPr>
            </w:pPr>
            <w:r w:rsidRPr="006E367D">
              <w:rPr>
                <w:b/>
                <w:bCs/>
                <w:color w:val="000000"/>
                <w:sz w:val="20"/>
                <w:szCs w:val="20"/>
                <w:lang w:eastAsia="bg-BG"/>
              </w:rPr>
              <w:t>1166,56</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 </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 </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 </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10611.23.40</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10,209</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459,40</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10,209</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ТСЗ</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АГРО ТЕМ 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10611.22.13</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4,899</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220,46</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4,899</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ГВД</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АГРО ТЕМ 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10611.49.7</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4,800</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216,00</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4,800</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СКГ</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АГРО ТЕМ 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10611.21.33</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3,838</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172,71</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3,838</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ЖСК</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АГРО ТЕМ 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10611.49.6</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3,786</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170,39</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4,801</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МГВ</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АГРО ТЕМ 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10611.23.34</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2,885</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129,84</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3,842</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СИК</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АГРО ТЕМ 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10611.49.3</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2,032</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91,44</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2,402</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СКД</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АГРО ТЕМ 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10611.23.82</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0,769</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34,58</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7,000</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ГМБ</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АГРО ТЕМ 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10611.53.33</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0,585</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26,32</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3,362</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АДВАНС ТЕРАФОНД АД СИЦ</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АГРО ТЕМ 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10611.53.34</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0,341</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15,34</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3,426</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ПСС</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АГРО ТЕМ 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10611.23.67</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0,280</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12,61</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3,408</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АДВАНС ТЕРАФОНД АД СИЦ</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АГРО ТЕМ 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10611.23.81</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0,239</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10,77</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1,860</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СТМ</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АГРО ТЕМ 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10611.23.3</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7,368</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331,56</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7,368</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 xml:space="preserve">ККМ  </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АГРО ТЕМ 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 </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42,031</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1891,420</w:t>
            </w:r>
          </w:p>
        </w:tc>
        <w:tc>
          <w:tcPr>
            <w:tcW w:w="841"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 </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 </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 </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10611.34.18</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3,936</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177,12</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3,936</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ИМБ</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АГРОМЕЛИОРАЦИИООД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10611.24.16</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0,067</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3,02</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15,337</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ЮПС И ДР.</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АГРОМЕЛИОРАЦИИООД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10611.32.31</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0,013</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0,58</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2,881</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ЮПС И ДР.</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АГРОМЕЛИОРАЦИИООД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 </w:t>
            </w:r>
          </w:p>
        </w:tc>
        <w:tc>
          <w:tcPr>
            <w:tcW w:w="1099" w:type="dxa"/>
            <w:noWrap/>
            <w:vAlign w:val="bottom"/>
          </w:tcPr>
          <w:p w:rsidR="003722A1" w:rsidRPr="006E367D" w:rsidRDefault="003722A1" w:rsidP="00E45737">
            <w:pPr>
              <w:jc w:val="right"/>
              <w:rPr>
                <w:b/>
                <w:bCs/>
                <w:color w:val="000000"/>
                <w:sz w:val="20"/>
                <w:szCs w:val="20"/>
                <w:lang w:eastAsia="bg-BG"/>
              </w:rPr>
            </w:pPr>
            <w:r w:rsidRPr="006E367D">
              <w:rPr>
                <w:b/>
                <w:bCs/>
                <w:color w:val="000000"/>
                <w:sz w:val="20"/>
                <w:szCs w:val="20"/>
                <w:lang w:eastAsia="bg-BG"/>
              </w:rPr>
              <w:t>4,016</w:t>
            </w:r>
          </w:p>
        </w:tc>
        <w:tc>
          <w:tcPr>
            <w:tcW w:w="1167" w:type="dxa"/>
            <w:noWrap/>
            <w:vAlign w:val="bottom"/>
          </w:tcPr>
          <w:p w:rsidR="003722A1" w:rsidRPr="006E367D" w:rsidRDefault="003722A1" w:rsidP="00E45737">
            <w:pPr>
              <w:jc w:val="right"/>
              <w:rPr>
                <w:b/>
                <w:bCs/>
                <w:color w:val="000000"/>
                <w:sz w:val="20"/>
                <w:szCs w:val="20"/>
                <w:lang w:eastAsia="bg-BG"/>
              </w:rPr>
            </w:pPr>
            <w:r w:rsidRPr="006E367D">
              <w:rPr>
                <w:b/>
                <w:bCs/>
                <w:color w:val="000000"/>
                <w:sz w:val="20"/>
                <w:szCs w:val="20"/>
                <w:lang w:eastAsia="bg-BG"/>
              </w:rPr>
              <w:t>180,72</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 </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 </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 </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10611.27.4</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19,255</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866,47</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19,255</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НДН</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ГЕОРГИ ПЕТРОВ ОРМАНОВ</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10611.68.22</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6,409</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288,42</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6,719</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ГТХ</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ГЕОРГИ ПЕТРОВ ОРМАНОВ</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10611.23.2</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6,131</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275,89</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6,131</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КРП</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ГЕОРГИ ПЕТРОВ ОРМАНОВ</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10611.68.42</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5,135</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231,07</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5,281</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ТМБ</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ГЕОРГИ ПЕТРОВ ОРМАНОВ</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10611.68.14</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4,239</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190,73</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4,841</w:t>
            </w:r>
          </w:p>
        </w:tc>
        <w:tc>
          <w:tcPr>
            <w:tcW w:w="1395" w:type="dxa"/>
            <w:vAlign w:val="bottom"/>
          </w:tcPr>
          <w:p w:rsidR="003722A1" w:rsidRPr="006E367D" w:rsidRDefault="003722A1" w:rsidP="00E45737">
            <w:pPr>
              <w:rPr>
                <w:color w:val="000000"/>
                <w:sz w:val="20"/>
                <w:szCs w:val="20"/>
                <w:lang w:eastAsia="bg-BG"/>
              </w:rPr>
            </w:pPr>
            <w:r w:rsidRPr="006E367D">
              <w:rPr>
                <w:color w:val="000000"/>
                <w:sz w:val="20"/>
                <w:szCs w:val="20"/>
                <w:lang w:eastAsia="bg-BG"/>
              </w:rPr>
              <w:t>ВЯД,ВЯД</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ГЕОРГИ ПЕТРОВ ОРМАНОВ</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10611.23.25</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3,840</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172,80</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3,840</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ДПД</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ГЕОРГИ ПЕТРОВ ОРМАНОВ</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10611.32.19</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3,516</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158,23</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4,219</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РДН</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ГЕОРГИ ПЕТРОВ ОРМАНОВ</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10611.68.7</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2,881</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129,64</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2,881</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МЙД</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ГЕОРГИ ПЕТРОВ ОРМАНОВ</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10611.32.25</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2,873</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129,29</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2,880</w:t>
            </w:r>
          </w:p>
        </w:tc>
        <w:tc>
          <w:tcPr>
            <w:tcW w:w="1395" w:type="dxa"/>
            <w:vAlign w:val="bottom"/>
          </w:tcPr>
          <w:p w:rsidR="003722A1" w:rsidRPr="006E367D" w:rsidRDefault="003722A1" w:rsidP="00E45737">
            <w:pPr>
              <w:rPr>
                <w:color w:val="000000"/>
                <w:sz w:val="20"/>
                <w:szCs w:val="20"/>
                <w:lang w:eastAsia="bg-BG"/>
              </w:rPr>
            </w:pPr>
            <w:r w:rsidRPr="006E367D">
              <w:rPr>
                <w:color w:val="000000"/>
                <w:sz w:val="20"/>
                <w:szCs w:val="20"/>
                <w:lang w:eastAsia="bg-BG"/>
              </w:rPr>
              <w:t>ТИА,АИА</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ГЕОРГИ ПЕТРОВ ОРМАНОВ</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10611.27.13</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2,630</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118,36</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2,873</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ГЗД</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ГЕОРГИ ПЕТРОВ ОРМАНОВ</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10611.27.36</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1,947</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87,61</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18,431</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ККМ</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ГЕОРГИ ПЕТРОВ ОРМАНОВ</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10611.16.1</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1,445</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65,04</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4,782</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ГКГ</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ГЕОРГИ ПЕТРОВ ОРМАНОВ</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10611.23.34</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0,957</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43,05</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3,842</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СИК</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ГЕОРГИ ПЕТРОВ ОРМАНОВ</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10611.48.21</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0,520</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23,42</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1,918</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ДПД</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ГЕОРГИ ПЕТРОВ ОРМАНОВ</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10611.16.20</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0,125</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5,63</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2,885</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ПСС</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ГЕОРГИ ПЕТРОВ ОРМАНОВ</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 </w:t>
            </w:r>
          </w:p>
        </w:tc>
        <w:tc>
          <w:tcPr>
            <w:tcW w:w="1099" w:type="dxa"/>
            <w:noWrap/>
            <w:vAlign w:val="bottom"/>
          </w:tcPr>
          <w:p w:rsidR="003722A1" w:rsidRPr="006E367D" w:rsidRDefault="003722A1" w:rsidP="00E45737">
            <w:pPr>
              <w:jc w:val="right"/>
              <w:rPr>
                <w:b/>
                <w:bCs/>
                <w:color w:val="000000"/>
                <w:sz w:val="20"/>
                <w:szCs w:val="20"/>
                <w:lang w:eastAsia="bg-BG"/>
              </w:rPr>
            </w:pPr>
            <w:r w:rsidRPr="006E367D">
              <w:rPr>
                <w:b/>
                <w:bCs/>
                <w:color w:val="000000"/>
                <w:sz w:val="20"/>
                <w:szCs w:val="20"/>
                <w:lang w:eastAsia="bg-BG"/>
              </w:rPr>
              <w:t>61,903</w:t>
            </w:r>
          </w:p>
        </w:tc>
        <w:tc>
          <w:tcPr>
            <w:tcW w:w="1167" w:type="dxa"/>
            <w:noWrap/>
            <w:vAlign w:val="bottom"/>
          </w:tcPr>
          <w:p w:rsidR="003722A1" w:rsidRPr="006E367D" w:rsidRDefault="003722A1" w:rsidP="00E45737">
            <w:pPr>
              <w:jc w:val="right"/>
              <w:rPr>
                <w:b/>
                <w:bCs/>
                <w:color w:val="000000"/>
                <w:sz w:val="20"/>
                <w:szCs w:val="20"/>
                <w:lang w:eastAsia="bg-BG"/>
              </w:rPr>
            </w:pPr>
            <w:r w:rsidRPr="006E367D">
              <w:rPr>
                <w:b/>
                <w:bCs/>
                <w:color w:val="000000"/>
                <w:sz w:val="20"/>
                <w:szCs w:val="20"/>
                <w:lang w:eastAsia="bg-BG"/>
              </w:rPr>
              <w:t>2785,65</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 </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 </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 </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10611.80.10</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1,440</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64,80</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1,440</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ПСС</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НЕДКО МИНЧЕВ НЕДКОВ</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10611.80.5</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0,790</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35,57</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2,879</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ИМБ</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НЕДКО МИНЧЕВ НЕДКОВ</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10611.80.30</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0,302</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13,59</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5,759</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АНАКС ООД</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НЕДКО МИНЧЕВ НЕДКОВ</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10611.24.18</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1,363</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61,34</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1,363</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ДАРИАН 10 ООД</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НЕДКО МИНЧЕВ НЕДКОВ</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10611.20.1</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5,999</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269,97</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14,741</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ДАНОВ КОМЕРС ООД</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НЕДКО МИНЧЕВ НЕДКОВ</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10611.38.23</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3,296</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148,32</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3,296</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СТР</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НЕДКО МИНЧЕВ НЕДКОВ</w:t>
            </w:r>
          </w:p>
        </w:tc>
      </w:tr>
      <w:tr w:rsidR="003722A1" w:rsidRPr="006E367D" w:rsidTr="006A3F72">
        <w:trPr>
          <w:trHeight w:val="300"/>
          <w:jc w:val="center"/>
        </w:trPr>
        <w:tc>
          <w:tcPr>
            <w:tcW w:w="1350" w:type="dxa"/>
            <w:noWrap/>
            <w:vAlign w:val="bottom"/>
          </w:tcPr>
          <w:p w:rsidR="003722A1" w:rsidRPr="006E367D" w:rsidRDefault="003722A1" w:rsidP="00E45737">
            <w:pPr>
              <w:rPr>
                <w:b/>
                <w:bCs/>
                <w:color w:val="000000"/>
                <w:sz w:val="20"/>
                <w:szCs w:val="20"/>
                <w:lang w:eastAsia="bg-BG"/>
              </w:rPr>
            </w:pPr>
            <w:r w:rsidRPr="006E367D">
              <w:rPr>
                <w:b/>
                <w:bCs/>
                <w:color w:val="000000"/>
                <w:sz w:val="20"/>
                <w:szCs w:val="20"/>
                <w:lang w:eastAsia="bg-BG"/>
              </w:rPr>
              <w:t> </w:t>
            </w:r>
          </w:p>
        </w:tc>
        <w:tc>
          <w:tcPr>
            <w:tcW w:w="1099" w:type="dxa"/>
            <w:noWrap/>
            <w:vAlign w:val="bottom"/>
          </w:tcPr>
          <w:p w:rsidR="003722A1" w:rsidRPr="006E367D" w:rsidRDefault="003722A1" w:rsidP="00E45737">
            <w:pPr>
              <w:jc w:val="right"/>
              <w:rPr>
                <w:b/>
                <w:bCs/>
                <w:color w:val="000000"/>
                <w:sz w:val="20"/>
                <w:szCs w:val="20"/>
                <w:lang w:eastAsia="bg-BG"/>
              </w:rPr>
            </w:pPr>
            <w:r w:rsidRPr="006E367D">
              <w:rPr>
                <w:b/>
                <w:bCs/>
                <w:color w:val="000000"/>
                <w:sz w:val="20"/>
                <w:szCs w:val="20"/>
                <w:lang w:eastAsia="bg-BG"/>
              </w:rPr>
              <w:t>13,190</w:t>
            </w:r>
          </w:p>
        </w:tc>
        <w:tc>
          <w:tcPr>
            <w:tcW w:w="1167" w:type="dxa"/>
            <w:noWrap/>
            <w:vAlign w:val="bottom"/>
          </w:tcPr>
          <w:p w:rsidR="003722A1" w:rsidRPr="006E367D" w:rsidRDefault="003722A1" w:rsidP="00E45737">
            <w:pPr>
              <w:jc w:val="right"/>
              <w:rPr>
                <w:b/>
                <w:bCs/>
                <w:color w:val="000000"/>
                <w:sz w:val="20"/>
                <w:szCs w:val="20"/>
                <w:lang w:eastAsia="bg-BG"/>
              </w:rPr>
            </w:pPr>
            <w:r w:rsidRPr="006E367D">
              <w:rPr>
                <w:b/>
                <w:bCs/>
                <w:color w:val="000000"/>
                <w:sz w:val="20"/>
                <w:szCs w:val="20"/>
                <w:lang w:eastAsia="bg-BG"/>
              </w:rPr>
              <w:t>593,59</w:t>
            </w:r>
          </w:p>
        </w:tc>
        <w:tc>
          <w:tcPr>
            <w:tcW w:w="841" w:type="dxa"/>
            <w:noWrap/>
            <w:vAlign w:val="bottom"/>
          </w:tcPr>
          <w:p w:rsidR="003722A1" w:rsidRPr="006E367D" w:rsidRDefault="003722A1" w:rsidP="00E45737">
            <w:pPr>
              <w:jc w:val="right"/>
              <w:rPr>
                <w:b/>
                <w:bCs/>
                <w:color w:val="000000"/>
                <w:sz w:val="20"/>
                <w:szCs w:val="20"/>
                <w:lang w:eastAsia="bg-BG"/>
              </w:rPr>
            </w:pPr>
            <w:r w:rsidRPr="006E367D">
              <w:rPr>
                <w:b/>
                <w:bCs/>
                <w:color w:val="000000"/>
                <w:sz w:val="20"/>
                <w:szCs w:val="20"/>
                <w:lang w:eastAsia="bg-BG"/>
              </w:rPr>
              <w:t> </w:t>
            </w:r>
          </w:p>
        </w:tc>
        <w:tc>
          <w:tcPr>
            <w:tcW w:w="1395" w:type="dxa"/>
            <w:noWrap/>
            <w:vAlign w:val="bottom"/>
          </w:tcPr>
          <w:p w:rsidR="003722A1" w:rsidRPr="006E367D" w:rsidRDefault="003722A1" w:rsidP="00E45737">
            <w:pPr>
              <w:rPr>
                <w:b/>
                <w:bCs/>
                <w:color w:val="000000"/>
                <w:sz w:val="20"/>
                <w:szCs w:val="20"/>
                <w:lang w:eastAsia="bg-BG"/>
              </w:rPr>
            </w:pPr>
            <w:r w:rsidRPr="006E367D">
              <w:rPr>
                <w:b/>
                <w:bCs/>
                <w:color w:val="000000"/>
                <w:sz w:val="20"/>
                <w:szCs w:val="20"/>
                <w:lang w:eastAsia="bg-BG"/>
              </w:rPr>
              <w:t> </w:t>
            </w:r>
          </w:p>
        </w:tc>
        <w:tc>
          <w:tcPr>
            <w:tcW w:w="2929" w:type="dxa"/>
            <w:noWrap/>
            <w:vAlign w:val="bottom"/>
          </w:tcPr>
          <w:p w:rsidR="003722A1" w:rsidRPr="006E367D" w:rsidRDefault="003722A1" w:rsidP="00E45737">
            <w:pPr>
              <w:rPr>
                <w:b/>
                <w:bCs/>
                <w:color w:val="000000"/>
                <w:sz w:val="20"/>
                <w:szCs w:val="20"/>
                <w:lang w:eastAsia="bg-BG"/>
              </w:rPr>
            </w:pPr>
            <w:r w:rsidRPr="006E367D">
              <w:rPr>
                <w:b/>
                <w:bCs/>
                <w:color w:val="000000"/>
                <w:sz w:val="20"/>
                <w:szCs w:val="20"/>
                <w:lang w:eastAsia="bg-BG"/>
              </w:rPr>
              <w:t> </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10611.69.55</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4,475</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201,39</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8,640</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ННЖ</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ТЕРА КАМЧИЯ ЕООД</w:t>
            </w:r>
          </w:p>
        </w:tc>
      </w:tr>
      <w:tr w:rsidR="003722A1" w:rsidRPr="006E367D" w:rsidTr="006A3F72">
        <w:trPr>
          <w:trHeight w:val="300"/>
          <w:jc w:val="center"/>
        </w:trPr>
        <w:tc>
          <w:tcPr>
            <w:tcW w:w="1350" w:type="dxa"/>
            <w:noWrap/>
            <w:vAlign w:val="bottom"/>
          </w:tcPr>
          <w:p w:rsidR="003722A1" w:rsidRPr="006E367D" w:rsidRDefault="003722A1" w:rsidP="00E45737">
            <w:pPr>
              <w:rPr>
                <w:b/>
                <w:bCs/>
                <w:color w:val="000000"/>
                <w:sz w:val="20"/>
                <w:szCs w:val="20"/>
                <w:lang w:eastAsia="bg-BG"/>
              </w:rPr>
            </w:pPr>
            <w:r w:rsidRPr="006E367D">
              <w:rPr>
                <w:b/>
                <w:bCs/>
                <w:color w:val="000000"/>
                <w:sz w:val="20"/>
                <w:szCs w:val="20"/>
                <w:lang w:eastAsia="bg-BG"/>
              </w:rPr>
              <w:t> </w:t>
            </w:r>
          </w:p>
        </w:tc>
        <w:tc>
          <w:tcPr>
            <w:tcW w:w="1099" w:type="dxa"/>
            <w:noWrap/>
            <w:vAlign w:val="bottom"/>
          </w:tcPr>
          <w:p w:rsidR="003722A1" w:rsidRPr="006E367D" w:rsidRDefault="003722A1" w:rsidP="00E45737">
            <w:pPr>
              <w:jc w:val="right"/>
              <w:rPr>
                <w:b/>
                <w:bCs/>
                <w:color w:val="000000"/>
                <w:sz w:val="20"/>
                <w:szCs w:val="20"/>
                <w:lang w:eastAsia="bg-BG"/>
              </w:rPr>
            </w:pPr>
            <w:r w:rsidRPr="006E367D">
              <w:rPr>
                <w:b/>
                <w:bCs/>
                <w:color w:val="000000"/>
                <w:sz w:val="20"/>
                <w:szCs w:val="20"/>
                <w:lang w:eastAsia="bg-BG"/>
              </w:rPr>
              <w:t>4,475</w:t>
            </w:r>
          </w:p>
        </w:tc>
        <w:tc>
          <w:tcPr>
            <w:tcW w:w="1167" w:type="dxa"/>
            <w:noWrap/>
            <w:vAlign w:val="bottom"/>
          </w:tcPr>
          <w:p w:rsidR="003722A1" w:rsidRPr="006E367D" w:rsidRDefault="003722A1" w:rsidP="00E45737">
            <w:pPr>
              <w:jc w:val="right"/>
              <w:rPr>
                <w:b/>
                <w:bCs/>
                <w:color w:val="000000"/>
                <w:sz w:val="20"/>
                <w:szCs w:val="20"/>
                <w:lang w:eastAsia="bg-BG"/>
              </w:rPr>
            </w:pPr>
            <w:r w:rsidRPr="006E367D">
              <w:rPr>
                <w:b/>
                <w:bCs/>
                <w:color w:val="000000"/>
                <w:sz w:val="20"/>
                <w:szCs w:val="20"/>
                <w:lang w:eastAsia="bg-BG"/>
              </w:rPr>
              <w:t>201,39</w:t>
            </w:r>
          </w:p>
        </w:tc>
        <w:tc>
          <w:tcPr>
            <w:tcW w:w="841" w:type="dxa"/>
            <w:noWrap/>
            <w:vAlign w:val="bottom"/>
          </w:tcPr>
          <w:p w:rsidR="003722A1" w:rsidRPr="006E367D" w:rsidRDefault="003722A1" w:rsidP="00E45737">
            <w:pPr>
              <w:jc w:val="right"/>
              <w:rPr>
                <w:b/>
                <w:bCs/>
                <w:color w:val="000000"/>
                <w:sz w:val="20"/>
                <w:szCs w:val="20"/>
                <w:lang w:eastAsia="bg-BG"/>
              </w:rPr>
            </w:pPr>
            <w:r w:rsidRPr="006E367D">
              <w:rPr>
                <w:b/>
                <w:bCs/>
                <w:color w:val="000000"/>
                <w:sz w:val="20"/>
                <w:szCs w:val="20"/>
                <w:lang w:eastAsia="bg-BG"/>
              </w:rPr>
              <w:t> </w:t>
            </w:r>
          </w:p>
        </w:tc>
        <w:tc>
          <w:tcPr>
            <w:tcW w:w="1395" w:type="dxa"/>
            <w:noWrap/>
            <w:vAlign w:val="bottom"/>
          </w:tcPr>
          <w:p w:rsidR="003722A1" w:rsidRPr="006E367D" w:rsidRDefault="003722A1" w:rsidP="00E45737">
            <w:pPr>
              <w:rPr>
                <w:b/>
                <w:bCs/>
                <w:color w:val="000000"/>
                <w:sz w:val="20"/>
                <w:szCs w:val="20"/>
                <w:lang w:eastAsia="bg-BG"/>
              </w:rPr>
            </w:pPr>
            <w:r w:rsidRPr="006E367D">
              <w:rPr>
                <w:b/>
                <w:bCs/>
                <w:color w:val="000000"/>
                <w:sz w:val="20"/>
                <w:szCs w:val="20"/>
                <w:lang w:eastAsia="bg-BG"/>
              </w:rPr>
              <w:t> </w:t>
            </w:r>
          </w:p>
        </w:tc>
        <w:tc>
          <w:tcPr>
            <w:tcW w:w="2929" w:type="dxa"/>
            <w:noWrap/>
            <w:vAlign w:val="bottom"/>
          </w:tcPr>
          <w:p w:rsidR="003722A1" w:rsidRPr="006E367D" w:rsidRDefault="003722A1" w:rsidP="00E45737">
            <w:pPr>
              <w:rPr>
                <w:b/>
                <w:bCs/>
                <w:color w:val="000000"/>
                <w:sz w:val="20"/>
                <w:szCs w:val="20"/>
                <w:lang w:eastAsia="bg-BG"/>
              </w:rPr>
            </w:pPr>
            <w:r w:rsidRPr="006E367D">
              <w:rPr>
                <w:b/>
                <w:bCs/>
                <w:color w:val="000000"/>
                <w:sz w:val="20"/>
                <w:szCs w:val="20"/>
                <w:lang w:eastAsia="bg-BG"/>
              </w:rPr>
              <w:t> </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10611.27.36</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14,962</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673,30</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18,431</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ККМ</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10611.39.10</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11,023</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496,03</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11,023</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КСМ</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10611.34.23</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9,601</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432,04</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9,601</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КРП</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10611.44.9</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9,518</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428,32</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9,599</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КНК</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10611.24.25</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8,658</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389,61</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8,658</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КСМ</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10611.16.16</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7,967</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358,51</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7,967</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КСМ</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10611.54.3</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7,020</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315,90</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7,020</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КРП</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10611.50.15</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6,720</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302,40</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6,720</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МАГ</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10611.54.39</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6,599</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296,96</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6,599</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НДН</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10611.46.52</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6,424</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289,08</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6,424</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ККМ</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10611.28.51</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6,301</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283,55</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6,301</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ТСЗ</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10611.17.26</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6,241</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280,84</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6,241</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ДАНОВ КОМЕРС ООД</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10611.33.3</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5,865</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263,93</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5,865</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ККМ</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10611.28.6</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5,760</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259,20</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5,760</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ДПД</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10611.24.4</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5,464</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245,88</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5,464</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НСЯ</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10611.43.2</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5,133</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230,99</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5,759</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ДГС</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10611.48.3</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4,799</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215,95</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4,799</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АНАКС ООД</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10611.58.20</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4,710</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211,94</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4,801</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ПИР</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10611.48.2</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4,398</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197,92</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4,800</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АНАКС ООД</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10611.67.6</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4,310</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193,93</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4,992</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НМБ</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10611.54.20</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3,919</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176,35</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3,919</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ТСЗ</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10611.64.19</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3,841</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172,84</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3,841</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КРП</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10611.79.12</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3,841</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172,84</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3,841</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ДМД</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10611.17.32</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3,743</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168,43</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3,743</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ГВД</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10611.69.30</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3,729</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167,79</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3,840</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НДН</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10611.69.20</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3,569</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160,59</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5,760</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ГТП</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10611.11.328</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3,432</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154,42</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5,533</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БСА</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10611.52.37</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3,361</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151,25</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3,361</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АХТ</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10611.16.1</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3,337</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150,15</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4,782</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ГКГ</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10611.49.42</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3,321</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149,43</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5,280</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АДВАНС ТЕРАФОНД АД СИЦ</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10611.18.9</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3,300</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148,50</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3,300</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МГВ</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10611.65.22</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3,062</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137,79</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3,062</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ССС</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10611.18.16</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3,000</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135,00</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3,000</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ИДН</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10611.17.44</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2,881</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129,64</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2,881</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ДМД</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10611.17.13</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2,880</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129,60</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2,880</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СИК</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10611.46.47</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2,880</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129,60</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2,880</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МГВ</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10611.81.12</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2,880</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129,60</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2,880</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МХП</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10611.65.5</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2,719</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122,35</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2,719</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НДК</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10611.79.31</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2,681</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120,65</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2,881</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ЙДД</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10611.51.26</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2,547</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114,62</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2,547</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ДАРИАН 10 ООД</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10611.16.18</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2,496</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112,32</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2,496</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СКД</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10611.28.48</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2,479</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111,56</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2,880</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МЙД</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10611.67.15</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2,399</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107,95</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2,399</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ГТП</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10611.16.20</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2,286</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102,86</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2,885</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ПСС</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10611.13.256</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2,188</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98,47</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2,824</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БАП</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10611.69.15</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2,186</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98,39</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3,717</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ПСД</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10611.24.30</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2,045</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92,03</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2,045</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ПДД</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10611.54.26</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1,921</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86,45</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1,921</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ИКН</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10611.69.40</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1,914</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86,14</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1,944</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АКП</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10611.65.14</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1,811</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81,49</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1,811</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КМВ</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10611.65.15</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1,616</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72,72</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1,616</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АДВАНС ТЕРАФОНД АД СИЦ</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10611.65.18</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1,616</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72,72</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1,616</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АСМ</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10611.33.2</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1,606</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72,25</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2,043</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ПСД</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10611.65.3</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1,296</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58,32</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1,296</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ДПЛ</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10611.10.423</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1,284</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57,78</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1,284</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ССН</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10611.48.21</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1,221</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54,92</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1,918</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ДПД</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10611.51.14</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1,205</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54,24</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4,802</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ДМД</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10611.51.35</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1,152</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51,84</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1,152</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ПЖП</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10611.33.67</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1,023</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46,03</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1,023</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СТР</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10611.65.9</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0,845</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38,02</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0,845</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 xml:space="preserve">ТИА  </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10611.65.10</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0,838</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37,71</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0,838</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НДН</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10611.49.42</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0,805</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36,25</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5,280</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АДВАНС ТЕРАФОНД АД СИЦ</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10611.11.333</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0,738</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33,19</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1,249</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ЗГД</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10611.11.332</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0,680</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30,59</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1,092</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КТК</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10611.10.354</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0,611</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27,48</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0,960</w:t>
            </w:r>
          </w:p>
        </w:tc>
        <w:tc>
          <w:tcPr>
            <w:tcW w:w="1395" w:type="dxa"/>
            <w:vAlign w:val="bottom"/>
          </w:tcPr>
          <w:p w:rsidR="003722A1" w:rsidRPr="006E367D" w:rsidRDefault="003722A1" w:rsidP="00E45737">
            <w:pPr>
              <w:rPr>
                <w:color w:val="000000"/>
                <w:sz w:val="20"/>
                <w:szCs w:val="20"/>
                <w:lang w:eastAsia="bg-BG"/>
              </w:rPr>
            </w:pPr>
            <w:r w:rsidRPr="006E367D">
              <w:rPr>
                <w:color w:val="000000"/>
                <w:sz w:val="20"/>
                <w:szCs w:val="20"/>
                <w:lang w:eastAsia="bg-BG"/>
              </w:rPr>
              <w:t>ДПЧ,ППЧ</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10611.11.334</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0,544</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24,48</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0,993</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ДГД</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10611.34.16</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0,530</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23,84</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2,880</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АДВАНС ТЕРАФОНД АД СИЦ</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10611.64.3</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0,496</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22,32</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3,841</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НПД</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10611.35.5</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0,468</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21,04</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5,324</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АДВАНС ТЕРАФОНД АД СИЦ</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10611.43.1</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0,436</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19,61</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8,904</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ДВМ</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10611.48.25</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0,390</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17,56</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4,801</w:t>
            </w:r>
          </w:p>
        </w:tc>
        <w:tc>
          <w:tcPr>
            <w:tcW w:w="1395" w:type="dxa"/>
            <w:vAlign w:val="bottom"/>
          </w:tcPr>
          <w:p w:rsidR="003722A1" w:rsidRPr="006E367D" w:rsidRDefault="003722A1" w:rsidP="00E45737">
            <w:pPr>
              <w:rPr>
                <w:color w:val="000000"/>
                <w:sz w:val="20"/>
                <w:szCs w:val="20"/>
                <w:lang w:eastAsia="bg-BG"/>
              </w:rPr>
            </w:pPr>
            <w:r w:rsidRPr="006E367D">
              <w:rPr>
                <w:color w:val="000000"/>
                <w:sz w:val="20"/>
                <w:szCs w:val="20"/>
                <w:lang w:eastAsia="bg-BG"/>
              </w:rPr>
              <w:t>ЙИТ-В</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10611.69.47</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0,366</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16,46</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0,400</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КИП</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10611.10.427</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0,352</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15,84</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0,352</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АСМ</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10611.68.22</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0,310</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13,94</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6,719</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ГТХ</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10611.36.22</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0,262</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11,80</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2,860</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СПЖ</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10611.27.13</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0,243</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10,93</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2,873</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ГЗД</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10611.55.23</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7,147</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321,62</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7,852</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ЖПЖ</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10611.82.8</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3,233</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145,50</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3,834</w:t>
            </w:r>
          </w:p>
        </w:tc>
        <w:tc>
          <w:tcPr>
            <w:tcW w:w="1395"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СИА</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10611.68.14</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0,171</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7,69</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4,841</w:t>
            </w:r>
          </w:p>
        </w:tc>
        <w:tc>
          <w:tcPr>
            <w:tcW w:w="1395" w:type="dxa"/>
            <w:vAlign w:val="bottom"/>
          </w:tcPr>
          <w:p w:rsidR="003722A1" w:rsidRPr="006E367D" w:rsidRDefault="003722A1" w:rsidP="00E45737">
            <w:pPr>
              <w:rPr>
                <w:color w:val="000000"/>
                <w:sz w:val="20"/>
                <w:szCs w:val="20"/>
                <w:lang w:eastAsia="bg-BG"/>
              </w:rPr>
            </w:pPr>
            <w:r w:rsidRPr="006E367D">
              <w:rPr>
                <w:color w:val="000000"/>
                <w:sz w:val="20"/>
                <w:szCs w:val="20"/>
                <w:lang w:eastAsia="bg-BG"/>
              </w:rPr>
              <w:t>ВЯД,ВЯД</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10611.51.18</w:t>
            </w:r>
          </w:p>
        </w:tc>
        <w:tc>
          <w:tcPr>
            <w:tcW w:w="1099"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0,038</w:t>
            </w:r>
          </w:p>
        </w:tc>
        <w:tc>
          <w:tcPr>
            <w:tcW w:w="1167"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1,71</w:t>
            </w:r>
          </w:p>
        </w:tc>
        <w:tc>
          <w:tcPr>
            <w:tcW w:w="841" w:type="dxa"/>
            <w:noWrap/>
            <w:vAlign w:val="bottom"/>
          </w:tcPr>
          <w:p w:rsidR="003722A1" w:rsidRPr="006E367D" w:rsidRDefault="003722A1" w:rsidP="00E45737">
            <w:pPr>
              <w:jc w:val="right"/>
              <w:rPr>
                <w:color w:val="000000"/>
                <w:sz w:val="20"/>
                <w:szCs w:val="20"/>
                <w:lang w:eastAsia="bg-BG"/>
              </w:rPr>
            </w:pPr>
            <w:r w:rsidRPr="006E367D">
              <w:rPr>
                <w:color w:val="000000"/>
                <w:sz w:val="20"/>
                <w:szCs w:val="20"/>
                <w:lang w:eastAsia="bg-BG"/>
              </w:rPr>
              <w:t>8,803</w:t>
            </w:r>
          </w:p>
        </w:tc>
        <w:tc>
          <w:tcPr>
            <w:tcW w:w="1395" w:type="dxa"/>
            <w:vAlign w:val="bottom"/>
          </w:tcPr>
          <w:p w:rsidR="003722A1" w:rsidRPr="006E367D" w:rsidRDefault="003722A1" w:rsidP="00E45737">
            <w:pPr>
              <w:rPr>
                <w:color w:val="000000"/>
                <w:sz w:val="20"/>
                <w:szCs w:val="20"/>
                <w:lang w:eastAsia="bg-BG"/>
              </w:rPr>
            </w:pPr>
            <w:r w:rsidRPr="006E367D">
              <w:rPr>
                <w:color w:val="000000"/>
                <w:sz w:val="20"/>
                <w:szCs w:val="20"/>
                <w:lang w:eastAsia="bg-BG"/>
              </w:rPr>
              <w:t>ДКД,ЮПС</w:t>
            </w:r>
          </w:p>
        </w:tc>
        <w:tc>
          <w:tcPr>
            <w:tcW w:w="2929" w:type="dxa"/>
            <w:noWrap/>
            <w:vAlign w:val="bottom"/>
          </w:tcPr>
          <w:p w:rsidR="003722A1" w:rsidRPr="006E367D" w:rsidRDefault="003722A1" w:rsidP="00E45737">
            <w:pPr>
              <w:rPr>
                <w:color w:val="000000"/>
                <w:sz w:val="20"/>
                <w:szCs w:val="20"/>
                <w:lang w:eastAsia="bg-BG"/>
              </w:rPr>
            </w:pPr>
            <w:r w:rsidRPr="006E367D">
              <w:rPr>
                <w:color w:val="000000"/>
                <w:sz w:val="20"/>
                <w:szCs w:val="20"/>
                <w:lang w:eastAsia="bg-BG"/>
              </w:rPr>
              <w:t>ЮДИСАГРОЕООД</w:t>
            </w:r>
          </w:p>
        </w:tc>
      </w:tr>
      <w:tr w:rsidR="003722A1" w:rsidRPr="006E367D" w:rsidTr="006A3F72">
        <w:trPr>
          <w:trHeight w:val="300"/>
          <w:jc w:val="center"/>
        </w:trPr>
        <w:tc>
          <w:tcPr>
            <w:tcW w:w="1350" w:type="dxa"/>
            <w:noWrap/>
            <w:vAlign w:val="bottom"/>
          </w:tcPr>
          <w:p w:rsidR="003722A1" w:rsidRPr="006E367D" w:rsidRDefault="003722A1" w:rsidP="00E45737">
            <w:pPr>
              <w:rPr>
                <w:b/>
                <w:bCs/>
                <w:color w:val="000000"/>
                <w:sz w:val="20"/>
                <w:szCs w:val="20"/>
                <w:lang w:eastAsia="bg-BG"/>
              </w:rPr>
            </w:pPr>
            <w:r w:rsidRPr="006E367D">
              <w:rPr>
                <w:b/>
                <w:bCs/>
                <w:color w:val="000000"/>
                <w:sz w:val="20"/>
                <w:szCs w:val="20"/>
                <w:lang w:eastAsia="bg-BG"/>
              </w:rPr>
              <w:t> </w:t>
            </w:r>
          </w:p>
        </w:tc>
        <w:tc>
          <w:tcPr>
            <w:tcW w:w="1099" w:type="dxa"/>
            <w:noWrap/>
            <w:vAlign w:val="bottom"/>
          </w:tcPr>
          <w:p w:rsidR="003722A1" w:rsidRPr="006E367D" w:rsidRDefault="003722A1" w:rsidP="00E45737">
            <w:pPr>
              <w:jc w:val="right"/>
              <w:rPr>
                <w:b/>
                <w:bCs/>
                <w:color w:val="000000"/>
                <w:sz w:val="20"/>
                <w:szCs w:val="20"/>
                <w:lang w:eastAsia="bg-BG"/>
              </w:rPr>
            </w:pPr>
            <w:r w:rsidRPr="006E367D">
              <w:rPr>
                <w:b/>
                <w:bCs/>
                <w:color w:val="000000"/>
                <w:sz w:val="20"/>
                <w:szCs w:val="20"/>
                <w:lang w:eastAsia="bg-BG"/>
              </w:rPr>
              <w:t>259,643</w:t>
            </w:r>
          </w:p>
        </w:tc>
        <w:tc>
          <w:tcPr>
            <w:tcW w:w="1167" w:type="dxa"/>
            <w:noWrap/>
            <w:vAlign w:val="bottom"/>
          </w:tcPr>
          <w:p w:rsidR="003722A1" w:rsidRPr="006E367D" w:rsidRDefault="003722A1" w:rsidP="00E45737">
            <w:pPr>
              <w:jc w:val="right"/>
              <w:rPr>
                <w:b/>
                <w:bCs/>
                <w:color w:val="000000"/>
                <w:sz w:val="20"/>
                <w:szCs w:val="20"/>
                <w:lang w:eastAsia="bg-BG"/>
              </w:rPr>
            </w:pPr>
            <w:r w:rsidRPr="006E367D">
              <w:rPr>
                <w:b/>
                <w:bCs/>
                <w:color w:val="000000"/>
                <w:sz w:val="20"/>
                <w:szCs w:val="20"/>
                <w:lang w:eastAsia="bg-BG"/>
              </w:rPr>
              <w:t>11683,780</w:t>
            </w:r>
          </w:p>
        </w:tc>
        <w:tc>
          <w:tcPr>
            <w:tcW w:w="841" w:type="dxa"/>
            <w:noWrap/>
            <w:vAlign w:val="bottom"/>
          </w:tcPr>
          <w:p w:rsidR="003722A1" w:rsidRPr="006E367D" w:rsidRDefault="003722A1" w:rsidP="00E45737">
            <w:pPr>
              <w:rPr>
                <w:b/>
                <w:bCs/>
                <w:color w:val="000000"/>
                <w:sz w:val="20"/>
                <w:szCs w:val="20"/>
                <w:lang w:eastAsia="bg-BG"/>
              </w:rPr>
            </w:pPr>
            <w:r w:rsidRPr="006E367D">
              <w:rPr>
                <w:b/>
                <w:bCs/>
                <w:color w:val="000000"/>
                <w:sz w:val="20"/>
                <w:szCs w:val="20"/>
                <w:lang w:eastAsia="bg-BG"/>
              </w:rPr>
              <w:t> </w:t>
            </w:r>
          </w:p>
        </w:tc>
        <w:tc>
          <w:tcPr>
            <w:tcW w:w="1395" w:type="dxa"/>
            <w:noWrap/>
            <w:vAlign w:val="bottom"/>
          </w:tcPr>
          <w:p w:rsidR="003722A1" w:rsidRPr="006E367D" w:rsidRDefault="003722A1" w:rsidP="00E45737">
            <w:pPr>
              <w:rPr>
                <w:b/>
                <w:bCs/>
                <w:color w:val="000000"/>
                <w:sz w:val="20"/>
                <w:szCs w:val="20"/>
                <w:lang w:eastAsia="bg-BG"/>
              </w:rPr>
            </w:pPr>
            <w:r w:rsidRPr="006E367D">
              <w:rPr>
                <w:b/>
                <w:bCs/>
                <w:color w:val="000000"/>
                <w:sz w:val="20"/>
                <w:szCs w:val="20"/>
                <w:lang w:eastAsia="bg-BG"/>
              </w:rPr>
              <w:t> </w:t>
            </w:r>
          </w:p>
        </w:tc>
        <w:tc>
          <w:tcPr>
            <w:tcW w:w="2929" w:type="dxa"/>
            <w:noWrap/>
            <w:vAlign w:val="bottom"/>
          </w:tcPr>
          <w:p w:rsidR="003722A1" w:rsidRPr="006E367D" w:rsidRDefault="003722A1" w:rsidP="00E45737">
            <w:pPr>
              <w:rPr>
                <w:b/>
                <w:bCs/>
                <w:color w:val="000000"/>
                <w:sz w:val="20"/>
                <w:szCs w:val="20"/>
                <w:lang w:eastAsia="bg-BG"/>
              </w:rPr>
            </w:pPr>
            <w:r w:rsidRPr="006E367D">
              <w:rPr>
                <w:b/>
                <w:bCs/>
                <w:color w:val="000000"/>
                <w:sz w:val="20"/>
                <w:szCs w:val="20"/>
                <w:lang w:eastAsia="bg-BG"/>
              </w:rPr>
              <w:t> </w:t>
            </w:r>
          </w:p>
        </w:tc>
      </w:tr>
    </w:tbl>
    <w:p w:rsidR="003722A1" w:rsidRDefault="003722A1" w:rsidP="006C20A2">
      <w:pPr>
        <w:pStyle w:val="a"/>
        <w:spacing w:before="240"/>
        <w:jc w:val="both"/>
        <w:rPr>
          <w:rFonts w:ascii="Courier New" w:eastAsia="SimSun" w:hAnsi="Courier New" w:cs="Courier New"/>
          <w:sz w:val="21"/>
          <w:szCs w:val="21"/>
          <w:lang w:val="bg-BG" w:eastAsia="bg-BG"/>
        </w:rPr>
      </w:pPr>
    </w:p>
    <w:p w:rsidR="003722A1" w:rsidRDefault="003722A1" w:rsidP="006C20A2">
      <w:pPr>
        <w:pStyle w:val="a"/>
        <w:spacing w:before="240"/>
        <w:jc w:val="both"/>
        <w:rPr>
          <w:rFonts w:ascii="Courier New" w:eastAsia="SimSun" w:hAnsi="Courier New" w:cs="Courier New"/>
          <w:sz w:val="21"/>
          <w:szCs w:val="21"/>
          <w:lang w:val="bg-BG" w:eastAsia="bg-BG"/>
        </w:rPr>
      </w:pPr>
    </w:p>
    <w:p w:rsidR="003722A1" w:rsidRPr="006A3F72" w:rsidRDefault="003722A1" w:rsidP="006C20A2">
      <w:pPr>
        <w:pStyle w:val="a"/>
        <w:spacing w:before="240"/>
        <w:jc w:val="both"/>
        <w:rPr>
          <w:rFonts w:ascii="Courier New" w:eastAsia="SimSun" w:hAnsi="Courier New" w:cs="Courier New"/>
          <w:sz w:val="21"/>
          <w:szCs w:val="21"/>
          <w:lang w:val="bg-BG" w:eastAsia="bg-BG"/>
        </w:rPr>
      </w:pPr>
    </w:p>
    <w:p w:rsidR="003722A1" w:rsidRPr="00FB3409" w:rsidRDefault="003722A1" w:rsidP="00FB3409">
      <w:pPr>
        <w:pStyle w:val="a"/>
        <w:spacing w:before="240"/>
        <w:ind w:firstLine="708"/>
        <w:jc w:val="both"/>
        <w:rPr>
          <w:b/>
          <w:i/>
          <w:lang w:val="bg-BG"/>
        </w:rPr>
      </w:pPr>
      <w:r w:rsidRPr="00FB3409">
        <w:rPr>
          <w:b/>
          <w:i/>
        </w:rPr>
        <w:t xml:space="preserve"> *Забележка: Имоти, за които са налице </w:t>
      </w:r>
      <w:r w:rsidRPr="00FB3409">
        <w:rPr>
          <w:b/>
          <w:i/>
          <w:lang w:val="bg-BG"/>
        </w:rPr>
        <w:t>у</w:t>
      </w:r>
      <w:r w:rsidRPr="00FB3409">
        <w:rPr>
          <w:b/>
          <w:i/>
        </w:rPr>
        <w:t xml:space="preserve">словията на чл.37в, ал.10 от ЗСПЗЗ за сключване на едногодишен договор по искане на ползвателя на масива, отправено съответно до Директора на ОД”Земеделие”-Варна – за земите от ДПФ и до Кмета на Общината – за земите от ОПФ:  </w:t>
      </w:r>
    </w:p>
    <w:p w:rsidR="003722A1" w:rsidRDefault="003722A1" w:rsidP="006C20A2">
      <w:pPr>
        <w:pStyle w:val="PlainText"/>
        <w:jc w:val="both"/>
        <w:rPr>
          <w:rFonts w:ascii="Courier New" w:hAnsi="Courier New" w:cs="Courier New"/>
          <w:sz w:val="24"/>
          <w:szCs w:val="24"/>
          <w:lang w:val="ru-RU"/>
        </w:rPr>
      </w:pPr>
    </w:p>
    <w:tbl>
      <w:tblPr>
        <w:tblW w:w="9538" w:type="dxa"/>
        <w:jc w:val="center"/>
        <w:tblInd w:w="55" w:type="dxa"/>
        <w:tblCellMar>
          <w:left w:w="70" w:type="dxa"/>
          <w:right w:w="70" w:type="dxa"/>
        </w:tblCellMar>
        <w:tblLook w:val="00A0"/>
      </w:tblPr>
      <w:tblGrid>
        <w:gridCol w:w="2592"/>
        <w:gridCol w:w="1700"/>
        <w:gridCol w:w="1012"/>
        <w:gridCol w:w="832"/>
        <w:gridCol w:w="1984"/>
        <w:gridCol w:w="1418"/>
      </w:tblGrid>
      <w:tr w:rsidR="003722A1" w:rsidRPr="006E367D" w:rsidTr="006E367D">
        <w:trPr>
          <w:trHeight w:val="600"/>
          <w:jc w:val="center"/>
        </w:trPr>
        <w:tc>
          <w:tcPr>
            <w:tcW w:w="2592" w:type="dxa"/>
            <w:tcBorders>
              <w:top w:val="single" w:sz="4" w:space="0" w:color="auto"/>
              <w:left w:val="single" w:sz="4" w:space="0" w:color="auto"/>
              <w:bottom w:val="single" w:sz="4" w:space="0" w:color="auto"/>
              <w:right w:val="single" w:sz="4" w:space="0" w:color="auto"/>
            </w:tcBorders>
            <w:vAlign w:val="bottom"/>
          </w:tcPr>
          <w:p w:rsidR="003722A1" w:rsidRPr="006E367D" w:rsidRDefault="003722A1" w:rsidP="006E367D">
            <w:pPr>
              <w:jc w:val="center"/>
              <w:rPr>
                <w:b/>
                <w:bCs/>
                <w:color w:val="000000"/>
                <w:sz w:val="20"/>
                <w:szCs w:val="20"/>
                <w:lang w:eastAsia="bg-BG"/>
              </w:rPr>
            </w:pPr>
            <w:r w:rsidRPr="006E367D">
              <w:rPr>
                <w:b/>
                <w:bCs/>
                <w:color w:val="000000"/>
                <w:sz w:val="20"/>
                <w:szCs w:val="20"/>
                <w:lang w:eastAsia="bg-BG"/>
              </w:rPr>
              <w:t>Ползвател</w:t>
            </w:r>
          </w:p>
        </w:tc>
        <w:tc>
          <w:tcPr>
            <w:tcW w:w="1700" w:type="dxa"/>
            <w:tcBorders>
              <w:top w:val="single" w:sz="4" w:space="0" w:color="auto"/>
              <w:left w:val="nil"/>
              <w:bottom w:val="single" w:sz="4" w:space="0" w:color="auto"/>
              <w:right w:val="single" w:sz="4" w:space="0" w:color="auto"/>
            </w:tcBorders>
            <w:vAlign w:val="bottom"/>
          </w:tcPr>
          <w:p w:rsidR="003722A1" w:rsidRPr="006E367D" w:rsidRDefault="003722A1" w:rsidP="006E367D">
            <w:pPr>
              <w:jc w:val="center"/>
              <w:rPr>
                <w:b/>
                <w:bCs/>
                <w:color w:val="000000"/>
                <w:sz w:val="20"/>
                <w:szCs w:val="20"/>
                <w:lang w:eastAsia="bg-BG"/>
              </w:rPr>
            </w:pPr>
            <w:r w:rsidRPr="006E367D">
              <w:rPr>
                <w:b/>
                <w:bCs/>
                <w:color w:val="000000"/>
                <w:sz w:val="20"/>
                <w:szCs w:val="20"/>
                <w:lang w:eastAsia="bg-BG"/>
              </w:rPr>
              <w:t xml:space="preserve">№ на имот по </w:t>
            </w:r>
            <w:r>
              <w:rPr>
                <w:b/>
                <w:bCs/>
                <w:color w:val="000000"/>
                <w:sz w:val="20"/>
                <w:szCs w:val="20"/>
                <w:lang w:eastAsia="bg-BG"/>
              </w:rPr>
              <w:t>КК</w:t>
            </w:r>
          </w:p>
        </w:tc>
        <w:tc>
          <w:tcPr>
            <w:tcW w:w="1012" w:type="dxa"/>
            <w:tcBorders>
              <w:top w:val="single" w:sz="4" w:space="0" w:color="auto"/>
              <w:left w:val="nil"/>
              <w:bottom w:val="single" w:sz="4" w:space="0" w:color="auto"/>
              <w:right w:val="single" w:sz="4" w:space="0" w:color="auto"/>
            </w:tcBorders>
            <w:vAlign w:val="bottom"/>
          </w:tcPr>
          <w:p w:rsidR="003722A1" w:rsidRPr="006E367D" w:rsidRDefault="003722A1" w:rsidP="006E367D">
            <w:pPr>
              <w:jc w:val="center"/>
              <w:rPr>
                <w:b/>
                <w:bCs/>
                <w:color w:val="000000"/>
                <w:sz w:val="20"/>
                <w:szCs w:val="20"/>
                <w:lang w:eastAsia="bg-BG"/>
              </w:rPr>
            </w:pPr>
            <w:r w:rsidRPr="006E367D">
              <w:rPr>
                <w:b/>
                <w:bCs/>
                <w:color w:val="000000"/>
                <w:sz w:val="20"/>
                <w:szCs w:val="20"/>
                <w:lang w:eastAsia="bg-BG"/>
              </w:rPr>
              <w:t>Ползвана площ</w:t>
            </w:r>
          </w:p>
        </w:tc>
        <w:tc>
          <w:tcPr>
            <w:tcW w:w="832" w:type="dxa"/>
            <w:tcBorders>
              <w:top w:val="single" w:sz="4" w:space="0" w:color="auto"/>
              <w:left w:val="nil"/>
              <w:bottom w:val="single" w:sz="4" w:space="0" w:color="auto"/>
              <w:right w:val="single" w:sz="4" w:space="0" w:color="auto"/>
            </w:tcBorders>
            <w:vAlign w:val="bottom"/>
          </w:tcPr>
          <w:p w:rsidR="003722A1" w:rsidRPr="006E367D" w:rsidRDefault="003722A1" w:rsidP="006E367D">
            <w:pPr>
              <w:jc w:val="center"/>
              <w:rPr>
                <w:b/>
                <w:bCs/>
                <w:color w:val="000000"/>
                <w:sz w:val="20"/>
                <w:szCs w:val="20"/>
                <w:lang w:eastAsia="bg-BG"/>
              </w:rPr>
            </w:pPr>
            <w:r w:rsidRPr="006E367D">
              <w:rPr>
                <w:b/>
                <w:bCs/>
                <w:color w:val="000000"/>
                <w:sz w:val="20"/>
                <w:szCs w:val="20"/>
                <w:lang w:eastAsia="bg-BG"/>
              </w:rPr>
              <w:t>Площ на имота</w:t>
            </w:r>
          </w:p>
        </w:tc>
        <w:tc>
          <w:tcPr>
            <w:tcW w:w="1984" w:type="dxa"/>
            <w:tcBorders>
              <w:top w:val="single" w:sz="4" w:space="0" w:color="auto"/>
              <w:left w:val="nil"/>
              <w:bottom w:val="single" w:sz="4" w:space="0" w:color="auto"/>
              <w:right w:val="single" w:sz="4" w:space="0" w:color="auto"/>
            </w:tcBorders>
            <w:vAlign w:val="bottom"/>
          </w:tcPr>
          <w:p w:rsidR="003722A1" w:rsidRPr="006E367D" w:rsidRDefault="003722A1" w:rsidP="006E367D">
            <w:pPr>
              <w:jc w:val="center"/>
              <w:rPr>
                <w:b/>
                <w:bCs/>
                <w:color w:val="000000"/>
                <w:sz w:val="20"/>
                <w:szCs w:val="20"/>
                <w:lang w:eastAsia="bg-BG"/>
              </w:rPr>
            </w:pPr>
            <w:r w:rsidRPr="006E367D">
              <w:rPr>
                <w:b/>
                <w:bCs/>
                <w:color w:val="000000"/>
                <w:sz w:val="20"/>
                <w:szCs w:val="20"/>
                <w:lang w:eastAsia="bg-BG"/>
              </w:rPr>
              <w:t>Собственик-име</w:t>
            </w:r>
          </w:p>
        </w:tc>
        <w:tc>
          <w:tcPr>
            <w:tcW w:w="1418" w:type="dxa"/>
            <w:tcBorders>
              <w:top w:val="single" w:sz="4" w:space="0" w:color="auto"/>
              <w:left w:val="nil"/>
              <w:bottom w:val="single" w:sz="4" w:space="0" w:color="auto"/>
              <w:right w:val="single" w:sz="4" w:space="0" w:color="auto"/>
            </w:tcBorders>
            <w:vAlign w:val="bottom"/>
          </w:tcPr>
          <w:p w:rsidR="003722A1" w:rsidRPr="006E367D" w:rsidRDefault="003722A1" w:rsidP="006E367D">
            <w:pPr>
              <w:jc w:val="center"/>
              <w:rPr>
                <w:b/>
                <w:bCs/>
                <w:color w:val="000000"/>
                <w:sz w:val="20"/>
                <w:szCs w:val="20"/>
                <w:lang w:eastAsia="bg-BG"/>
              </w:rPr>
            </w:pPr>
            <w:r w:rsidRPr="006E367D">
              <w:rPr>
                <w:b/>
                <w:bCs/>
                <w:color w:val="000000"/>
                <w:sz w:val="20"/>
                <w:szCs w:val="20"/>
                <w:lang w:eastAsia="bg-BG"/>
              </w:rPr>
              <w:t>НТП</w:t>
            </w:r>
          </w:p>
        </w:tc>
      </w:tr>
      <w:tr w:rsidR="003722A1" w:rsidRPr="006A2F79" w:rsidTr="006E367D">
        <w:trPr>
          <w:trHeight w:val="300"/>
          <w:jc w:val="center"/>
        </w:trPr>
        <w:tc>
          <w:tcPr>
            <w:tcW w:w="2592" w:type="dxa"/>
            <w:tcBorders>
              <w:top w:val="nil"/>
              <w:left w:val="single" w:sz="4" w:space="0" w:color="auto"/>
              <w:bottom w:val="single" w:sz="4" w:space="0" w:color="auto"/>
              <w:right w:val="single" w:sz="4" w:space="0" w:color="auto"/>
            </w:tcBorders>
            <w:noWrap/>
            <w:vAlign w:val="bottom"/>
          </w:tcPr>
          <w:p w:rsidR="003722A1" w:rsidRPr="006A2F79" w:rsidRDefault="003722A1" w:rsidP="006E367D">
            <w:pPr>
              <w:rPr>
                <w:b/>
                <w:color w:val="000000"/>
                <w:sz w:val="20"/>
                <w:szCs w:val="20"/>
                <w:lang w:eastAsia="bg-BG"/>
              </w:rPr>
            </w:pPr>
            <w:r w:rsidRPr="006A2F79">
              <w:rPr>
                <w:b/>
                <w:color w:val="000000"/>
                <w:sz w:val="20"/>
                <w:szCs w:val="20"/>
                <w:lang w:eastAsia="bg-BG"/>
              </w:rPr>
              <w:t>ЮДИСАГРОЕООД</w:t>
            </w:r>
          </w:p>
        </w:tc>
        <w:tc>
          <w:tcPr>
            <w:tcW w:w="1700" w:type="dxa"/>
            <w:tcBorders>
              <w:top w:val="nil"/>
              <w:left w:val="nil"/>
              <w:bottom w:val="single" w:sz="4" w:space="0" w:color="auto"/>
              <w:right w:val="single" w:sz="4" w:space="0" w:color="auto"/>
            </w:tcBorders>
            <w:noWrap/>
            <w:vAlign w:val="bottom"/>
          </w:tcPr>
          <w:p w:rsidR="003722A1" w:rsidRPr="006A2F79" w:rsidRDefault="003722A1" w:rsidP="006E367D">
            <w:pPr>
              <w:rPr>
                <w:b/>
                <w:color w:val="000000"/>
                <w:sz w:val="20"/>
                <w:szCs w:val="20"/>
                <w:lang w:eastAsia="bg-BG"/>
              </w:rPr>
            </w:pPr>
            <w:r w:rsidRPr="006A2F79">
              <w:rPr>
                <w:b/>
                <w:color w:val="000000"/>
                <w:sz w:val="20"/>
                <w:szCs w:val="20"/>
                <w:lang w:eastAsia="bg-BG"/>
              </w:rPr>
              <w:t>10611.82.7</w:t>
            </w:r>
          </w:p>
        </w:tc>
        <w:tc>
          <w:tcPr>
            <w:tcW w:w="1012" w:type="dxa"/>
            <w:tcBorders>
              <w:top w:val="nil"/>
              <w:left w:val="nil"/>
              <w:bottom w:val="single" w:sz="4" w:space="0" w:color="auto"/>
              <w:right w:val="single" w:sz="4" w:space="0" w:color="auto"/>
            </w:tcBorders>
            <w:noWrap/>
            <w:vAlign w:val="bottom"/>
          </w:tcPr>
          <w:p w:rsidR="003722A1" w:rsidRPr="006A2F79" w:rsidRDefault="003722A1" w:rsidP="006E367D">
            <w:pPr>
              <w:jc w:val="right"/>
              <w:rPr>
                <w:b/>
                <w:color w:val="000000"/>
                <w:sz w:val="20"/>
                <w:szCs w:val="20"/>
                <w:lang w:eastAsia="bg-BG"/>
              </w:rPr>
            </w:pPr>
            <w:r w:rsidRPr="006A2F79">
              <w:rPr>
                <w:b/>
                <w:color w:val="000000"/>
                <w:sz w:val="20"/>
                <w:szCs w:val="20"/>
                <w:lang w:eastAsia="bg-BG"/>
              </w:rPr>
              <w:t>0,518</w:t>
            </w:r>
          </w:p>
        </w:tc>
        <w:tc>
          <w:tcPr>
            <w:tcW w:w="832" w:type="dxa"/>
            <w:tcBorders>
              <w:top w:val="nil"/>
              <w:left w:val="nil"/>
              <w:bottom w:val="single" w:sz="4" w:space="0" w:color="auto"/>
              <w:right w:val="single" w:sz="4" w:space="0" w:color="auto"/>
            </w:tcBorders>
            <w:noWrap/>
            <w:vAlign w:val="bottom"/>
          </w:tcPr>
          <w:p w:rsidR="003722A1" w:rsidRPr="006A2F79" w:rsidRDefault="003722A1" w:rsidP="006E367D">
            <w:pPr>
              <w:jc w:val="right"/>
              <w:rPr>
                <w:b/>
                <w:color w:val="000000"/>
                <w:sz w:val="20"/>
                <w:szCs w:val="20"/>
                <w:lang w:eastAsia="bg-BG"/>
              </w:rPr>
            </w:pPr>
            <w:r w:rsidRPr="006A2F79">
              <w:rPr>
                <w:b/>
                <w:color w:val="000000"/>
                <w:sz w:val="20"/>
                <w:szCs w:val="20"/>
                <w:lang w:eastAsia="bg-BG"/>
              </w:rPr>
              <w:t>9,553</w:t>
            </w:r>
          </w:p>
        </w:tc>
        <w:tc>
          <w:tcPr>
            <w:tcW w:w="1984" w:type="dxa"/>
            <w:tcBorders>
              <w:top w:val="nil"/>
              <w:left w:val="nil"/>
              <w:bottom w:val="single" w:sz="4" w:space="0" w:color="auto"/>
              <w:right w:val="single" w:sz="4" w:space="0" w:color="auto"/>
            </w:tcBorders>
            <w:noWrap/>
            <w:vAlign w:val="bottom"/>
          </w:tcPr>
          <w:p w:rsidR="003722A1" w:rsidRPr="006A2F79" w:rsidRDefault="003722A1" w:rsidP="006E367D">
            <w:pPr>
              <w:rPr>
                <w:b/>
                <w:color w:val="000000"/>
                <w:sz w:val="20"/>
                <w:szCs w:val="20"/>
                <w:lang w:eastAsia="bg-BG"/>
              </w:rPr>
            </w:pPr>
            <w:r w:rsidRPr="006A2F79">
              <w:rPr>
                <w:b/>
                <w:color w:val="000000"/>
                <w:sz w:val="20"/>
                <w:szCs w:val="20"/>
                <w:lang w:eastAsia="bg-BG"/>
              </w:rPr>
              <w:t>ДЪРЖАВЕН ПОЗЕМЛЕН ФОНД</w:t>
            </w:r>
          </w:p>
        </w:tc>
        <w:tc>
          <w:tcPr>
            <w:tcW w:w="1418" w:type="dxa"/>
            <w:tcBorders>
              <w:top w:val="nil"/>
              <w:left w:val="nil"/>
              <w:bottom w:val="single" w:sz="4" w:space="0" w:color="auto"/>
              <w:right w:val="single" w:sz="4" w:space="0" w:color="auto"/>
            </w:tcBorders>
            <w:noWrap/>
            <w:vAlign w:val="bottom"/>
          </w:tcPr>
          <w:p w:rsidR="003722A1" w:rsidRPr="006A2F79" w:rsidRDefault="003722A1" w:rsidP="006E367D">
            <w:pPr>
              <w:rPr>
                <w:b/>
                <w:color w:val="000000"/>
                <w:sz w:val="20"/>
                <w:szCs w:val="20"/>
                <w:lang w:eastAsia="bg-BG"/>
              </w:rPr>
            </w:pPr>
            <w:r w:rsidRPr="006A2F79">
              <w:rPr>
                <w:b/>
                <w:color w:val="000000"/>
                <w:sz w:val="20"/>
                <w:szCs w:val="20"/>
                <w:lang w:eastAsia="bg-BG"/>
              </w:rPr>
              <w:t>Нива</w:t>
            </w:r>
          </w:p>
        </w:tc>
      </w:tr>
      <w:tr w:rsidR="003722A1" w:rsidRPr="006A2F79" w:rsidTr="006E367D">
        <w:trPr>
          <w:trHeight w:val="300"/>
          <w:jc w:val="center"/>
        </w:trPr>
        <w:tc>
          <w:tcPr>
            <w:tcW w:w="2592" w:type="dxa"/>
            <w:tcBorders>
              <w:top w:val="nil"/>
              <w:left w:val="single" w:sz="4" w:space="0" w:color="auto"/>
              <w:bottom w:val="single" w:sz="4" w:space="0" w:color="auto"/>
              <w:right w:val="single" w:sz="4" w:space="0" w:color="auto"/>
            </w:tcBorders>
            <w:noWrap/>
            <w:vAlign w:val="bottom"/>
          </w:tcPr>
          <w:p w:rsidR="003722A1" w:rsidRPr="006A2F79" w:rsidRDefault="003722A1" w:rsidP="006E367D">
            <w:pPr>
              <w:rPr>
                <w:b/>
                <w:color w:val="000000"/>
                <w:sz w:val="20"/>
                <w:szCs w:val="20"/>
                <w:lang w:eastAsia="bg-BG"/>
              </w:rPr>
            </w:pPr>
            <w:r w:rsidRPr="006A2F79">
              <w:rPr>
                <w:b/>
                <w:color w:val="000000"/>
                <w:sz w:val="20"/>
                <w:szCs w:val="20"/>
                <w:lang w:eastAsia="bg-BG"/>
              </w:rPr>
              <w:t>ЮДИСАГРОЕООД</w:t>
            </w:r>
          </w:p>
        </w:tc>
        <w:tc>
          <w:tcPr>
            <w:tcW w:w="1700" w:type="dxa"/>
            <w:tcBorders>
              <w:top w:val="nil"/>
              <w:left w:val="nil"/>
              <w:bottom w:val="single" w:sz="4" w:space="0" w:color="auto"/>
              <w:right w:val="single" w:sz="4" w:space="0" w:color="auto"/>
            </w:tcBorders>
            <w:noWrap/>
            <w:vAlign w:val="bottom"/>
          </w:tcPr>
          <w:p w:rsidR="003722A1" w:rsidRPr="006A2F79" w:rsidRDefault="003722A1" w:rsidP="006E367D">
            <w:pPr>
              <w:rPr>
                <w:b/>
                <w:color w:val="000000"/>
                <w:sz w:val="20"/>
                <w:szCs w:val="20"/>
                <w:lang w:eastAsia="bg-BG"/>
              </w:rPr>
            </w:pPr>
            <w:r w:rsidRPr="006A2F79">
              <w:rPr>
                <w:b/>
                <w:color w:val="000000"/>
                <w:sz w:val="20"/>
                <w:szCs w:val="20"/>
                <w:lang w:eastAsia="bg-BG"/>
              </w:rPr>
              <w:t>10611.49.1</w:t>
            </w:r>
          </w:p>
        </w:tc>
        <w:tc>
          <w:tcPr>
            <w:tcW w:w="1012" w:type="dxa"/>
            <w:tcBorders>
              <w:top w:val="nil"/>
              <w:left w:val="nil"/>
              <w:bottom w:val="single" w:sz="4" w:space="0" w:color="auto"/>
              <w:right w:val="single" w:sz="4" w:space="0" w:color="auto"/>
            </w:tcBorders>
            <w:noWrap/>
            <w:vAlign w:val="bottom"/>
          </w:tcPr>
          <w:p w:rsidR="003722A1" w:rsidRPr="006A2F79" w:rsidRDefault="003722A1" w:rsidP="006E367D">
            <w:pPr>
              <w:jc w:val="right"/>
              <w:rPr>
                <w:b/>
                <w:color w:val="000000"/>
                <w:sz w:val="20"/>
                <w:szCs w:val="20"/>
                <w:lang w:eastAsia="bg-BG"/>
              </w:rPr>
            </w:pPr>
            <w:r w:rsidRPr="006A2F79">
              <w:rPr>
                <w:b/>
                <w:color w:val="000000"/>
                <w:sz w:val="20"/>
                <w:szCs w:val="20"/>
                <w:lang w:eastAsia="bg-BG"/>
              </w:rPr>
              <w:t>0,479</w:t>
            </w:r>
          </w:p>
        </w:tc>
        <w:tc>
          <w:tcPr>
            <w:tcW w:w="832" w:type="dxa"/>
            <w:tcBorders>
              <w:top w:val="nil"/>
              <w:left w:val="nil"/>
              <w:bottom w:val="single" w:sz="4" w:space="0" w:color="auto"/>
              <w:right w:val="single" w:sz="4" w:space="0" w:color="auto"/>
            </w:tcBorders>
            <w:noWrap/>
            <w:vAlign w:val="bottom"/>
          </w:tcPr>
          <w:p w:rsidR="003722A1" w:rsidRPr="006A2F79" w:rsidRDefault="003722A1" w:rsidP="006E367D">
            <w:pPr>
              <w:jc w:val="right"/>
              <w:rPr>
                <w:b/>
                <w:color w:val="000000"/>
                <w:sz w:val="20"/>
                <w:szCs w:val="20"/>
                <w:lang w:eastAsia="bg-BG"/>
              </w:rPr>
            </w:pPr>
            <w:r w:rsidRPr="006A2F79">
              <w:rPr>
                <w:b/>
                <w:color w:val="000000"/>
                <w:sz w:val="20"/>
                <w:szCs w:val="20"/>
                <w:lang w:eastAsia="bg-BG"/>
              </w:rPr>
              <w:t>3,772</w:t>
            </w:r>
          </w:p>
        </w:tc>
        <w:tc>
          <w:tcPr>
            <w:tcW w:w="1984" w:type="dxa"/>
            <w:tcBorders>
              <w:top w:val="nil"/>
              <w:left w:val="nil"/>
              <w:bottom w:val="single" w:sz="4" w:space="0" w:color="auto"/>
              <w:right w:val="single" w:sz="4" w:space="0" w:color="auto"/>
            </w:tcBorders>
            <w:noWrap/>
            <w:vAlign w:val="bottom"/>
          </w:tcPr>
          <w:p w:rsidR="003722A1" w:rsidRPr="006A2F79" w:rsidRDefault="003722A1" w:rsidP="006E367D">
            <w:pPr>
              <w:rPr>
                <w:b/>
                <w:color w:val="000000"/>
                <w:sz w:val="20"/>
                <w:szCs w:val="20"/>
                <w:lang w:eastAsia="bg-BG"/>
              </w:rPr>
            </w:pPr>
            <w:r w:rsidRPr="006A2F79">
              <w:rPr>
                <w:b/>
                <w:color w:val="000000"/>
                <w:sz w:val="20"/>
                <w:szCs w:val="20"/>
                <w:lang w:eastAsia="bg-BG"/>
              </w:rPr>
              <w:t>ДЪРЖАВЕН ПОЗЕМЛЕН ФОНД</w:t>
            </w:r>
          </w:p>
        </w:tc>
        <w:tc>
          <w:tcPr>
            <w:tcW w:w="1418" w:type="dxa"/>
            <w:tcBorders>
              <w:top w:val="nil"/>
              <w:left w:val="nil"/>
              <w:bottom w:val="single" w:sz="4" w:space="0" w:color="auto"/>
              <w:right w:val="single" w:sz="4" w:space="0" w:color="auto"/>
            </w:tcBorders>
            <w:noWrap/>
            <w:vAlign w:val="bottom"/>
          </w:tcPr>
          <w:p w:rsidR="003722A1" w:rsidRPr="006A2F79" w:rsidRDefault="003722A1" w:rsidP="006E367D">
            <w:pPr>
              <w:rPr>
                <w:b/>
                <w:color w:val="000000"/>
                <w:sz w:val="20"/>
                <w:szCs w:val="20"/>
                <w:lang w:eastAsia="bg-BG"/>
              </w:rPr>
            </w:pPr>
            <w:r w:rsidRPr="006A2F79">
              <w:rPr>
                <w:b/>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b/>
                <w:bCs/>
                <w:color w:val="000000"/>
                <w:sz w:val="20"/>
                <w:szCs w:val="20"/>
                <w:lang w:eastAsia="bg-BG"/>
              </w:rPr>
            </w:pPr>
            <w:r w:rsidRPr="006E367D">
              <w:rPr>
                <w:b/>
                <w:bCs/>
                <w:color w:val="000000"/>
                <w:sz w:val="20"/>
                <w:szCs w:val="20"/>
                <w:lang w:eastAsia="bg-BG"/>
              </w:rPr>
              <w:t>ОБЩО:</w:t>
            </w:r>
          </w:p>
        </w:tc>
        <w:tc>
          <w:tcPr>
            <w:tcW w:w="1700" w:type="dxa"/>
            <w:tcBorders>
              <w:top w:val="nil"/>
              <w:left w:val="nil"/>
              <w:bottom w:val="single" w:sz="4" w:space="0" w:color="auto"/>
              <w:right w:val="single" w:sz="4" w:space="0" w:color="auto"/>
            </w:tcBorders>
            <w:noWrap/>
            <w:vAlign w:val="bottom"/>
          </w:tcPr>
          <w:p w:rsidR="003722A1" w:rsidRPr="006E367D" w:rsidRDefault="003722A1" w:rsidP="006E367D">
            <w:pPr>
              <w:rPr>
                <w:b/>
                <w:bCs/>
                <w:color w:val="000000"/>
                <w:sz w:val="20"/>
                <w:szCs w:val="20"/>
                <w:lang w:eastAsia="bg-BG"/>
              </w:rPr>
            </w:pPr>
            <w:r w:rsidRPr="006E367D">
              <w:rPr>
                <w:b/>
                <w:bCs/>
                <w:color w:val="000000"/>
                <w:sz w:val="20"/>
                <w:szCs w:val="20"/>
                <w:lang w:eastAsia="bg-BG"/>
              </w:rPr>
              <w:t> </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b/>
                <w:bCs/>
                <w:color w:val="000000"/>
                <w:sz w:val="20"/>
                <w:szCs w:val="20"/>
                <w:lang w:eastAsia="bg-BG"/>
              </w:rPr>
            </w:pPr>
            <w:r w:rsidRPr="006E367D">
              <w:rPr>
                <w:b/>
                <w:bCs/>
                <w:color w:val="000000"/>
                <w:sz w:val="20"/>
                <w:szCs w:val="20"/>
                <w:lang w:eastAsia="bg-BG"/>
              </w:rPr>
              <w:t>0,997</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b/>
                <w:bCs/>
                <w:color w:val="000000"/>
                <w:sz w:val="20"/>
                <w:szCs w:val="20"/>
                <w:lang w:eastAsia="bg-BG"/>
              </w:rPr>
            </w:pPr>
            <w:r w:rsidRPr="006E367D">
              <w:rPr>
                <w:b/>
                <w:bCs/>
                <w:color w:val="000000"/>
                <w:sz w:val="20"/>
                <w:szCs w:val="20"/>
                <w:lang w:eastAsia="bg-BG"/>
              </w:rPr>
              <w:t> </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b/>
                <w:bCs/>
                <w:color w:val="000000"/>
                <w:sz w:val="20"/>
                <w:szCs w:val="20"/>
                <w:lang w:eastAsia="bg-BG"/>
              </w:rPr>
            </w:pPr>
            <w:r w:rsidRPr="006E367D">
              <w:rPr>
                <w:b/>
                <w:bCs/>
                <w:color w:val="000000"/>
                <w:sz w:val="20"/>
                <w:szCs w:val="20"/>
                <w:lang w:eastAsia="bg-BG"/>
              </w:rPr>
              <w:t> </w:t>
            </w:r>
          </w:p>
        </w:tc>
        <w:tc>
          <w:tcPr>
            <w:tcW w:w="1418" w:type="dxa"/>
            <w:tcBorders>
              <w:top w:val="nil"/>
              <w:left w:val="nil"/>
              <w:bottom w:val="single" w:sz="4" w:space="0" w:color="auto"/>
              <w:right w:val="single" w:sz="4" w:space="0" w:color="auto"/>
            </w:tcBorders>
            <w:noWrap/>
            <w:vAlign w:val="bottom"/>
          </w:tcPr>
          <w:p w:rsidR="003722A1" w:rsidRPr="006E367D" w:rsidRDefault="003722A1" w:rsidP="006E367D">
            <w:pPr>
              <w:rPr>
                <w:b/>
                <w:bCs/>
                <w:color w:val="000000"/>
                <w:sz w:val="20"/>
                <w:szCs w:val="20"/>
                <w:lang w:eastAsia="bg-BG"/>
              </w:rPr>
            </w:pPr>
            <w:r w:rsidRPr="006E367D">
              <w:rPr>
                <w:b/>
                <w:bCs/>
                <w:color w:val="000000"/>
                <w:sz w:val="20"/>
                <w:szCs w:val="20"/>
                <w:lang w:eastAsia="bg-BG"/>
              </w:rPr>
              <w:t> </w:t>
            </w:r>
          </w:p>
        </w:tc>
      </w:tr>
      <w:tr w:rsidR="003722A1" w:rsidRPr="006E367D" w:rsidTr="006E367D">
        <w:trPr>
          <w:trHeight w:val="6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АГРО ТЕМ 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10611.23.83</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1,461</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8,795</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Друга територия заета от селско стопанство</w:t>
            </w:r>
          </w:p>
        </w:tc>
      </w:tr>
      <w:tr w:rsidR="003722A1" w:rsidRPr="006E367D" w:rsidTr="006E367D">
        <w:trPr>
          <w:trHeight w:val="6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АГРО ТЕМ 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10611.23.83</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0,982</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8,795</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Друга територия заета от селско стопанство</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АГРО ТЕМ 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10611.23.80</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0,351</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4,576</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b/>
                <w:bCs/>
                <w:color w:val="000000"/>
                <w:sz w:val="20"/>
                <w:szCs w:val="20"/>
                <w:lang w:eastAsia="bg-BG"/>
              </w:rPr>
            </w:pPr>
            <w:r w:rsidRPr="006E367D">
              <w:rPr>
                <w:b/>
                <w:bCs/>
                <w:color w:val="000000"/>
                <w:sz w:val="20"/>
                <w:szCs w:val="20"/>
                <w:lang w:eastAsia="bg-BG"/>
              </w:rPr>
              <w:t>ОБЩО:</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b/>
                <w:bCs/>
                <w:color w:val="000000"/>
                <w:sz w:val="20"/>
                <w:szCs w:val="20"/>
                <w:lang w:eastAsia="bg-BG"/>
              </w:rPr>
            </w:pPr>
            <w:r w:rsidRPr="006E367D">
              <w:rPr>
                <w:b/>
                <w:bCs/>
                <w:color w:val="000000"/>
                <w:sz w:val="20"/>
                <w:szCs w:val="20"/>
                <w:lang w:eastAsia="bg-BG"/>
              </w:rPr>
              <w:t> </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b/>
                <w:bCs/>
                <w:color w:val="000000"/>
                <w:sz w:val="20"/>
                <w:szCs w:val="20"/>
                <w:lang w:eastAsia="bg-BG"/>
              </w:rPr>
            </w:pPr>
            <w:r w:rsidRPr="006E367D">
              <w:rPr>
                <w:b/>
                <w:bCs/>
                <w:color w:val="000000"/>
                <w:sz w:val="20"/>
                <w:szCs w:val="20"/>
                <w:lang w:eastAsia="bg-BG"/>
              </w:rPr>
              <w:t>2,794</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b/>
                <w:bCs/>
                <w:color w:val="000000"/>
                <w:sz w:val="20"/>
                <w:szCs w:val="20"/>
                <w:lang w:eastAsia="bg-BG"/>
              </w:rPr>
            </w:pPr>
            <w:r w:rsidRPr="006E367D">
              <w:rPr>
                <w:b/>
                <w:bCs/>
                <w:color w:val="000000"/>
                <w:sz w:val="20"/>
                <w:szCs w:val="20"/>
                <w:lang w:eastAsia="bg-BG"/>
              </w:rPr>
              <w:t> </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b/>
                <w:bCs/>
                <w:color w:val="000000"/>
                <w:sz w:val="20"/>
                <w:szCs w:val="20"/>
                <w:lang w:eastAsia="bg-BG"/>
              </w:rPr>
            </w:pPr>
            <w:r w:rsidRPr="006E367D">
              <w:rPr>
                <w:b/>
                <w:bCs/>
                <w:color w:val="000000"/>
                <w:sz w:val="20"/>
                <w:szCs w:val="20"/>
                <w:lang w:eastAsia="bg-BG"/>
              </w:rPr>
              <w:t> </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b/>
                <w:bCs/>
                <w:color w:val="000000"/>
                <w:sz w:val="20"/>
                <w:szCs w:val="20"/>
                <w:lang w:eastAsia="bg-BG"/>
              </w:rPr>
            </w:pPr>
            <w:r w:rsidRPr="006E367D">
              <w:rPr>
                <w:b/>
                <w:bCs/>
                <w:color w:val="000000"/>
                <w:sz w:val="20"/>
                <w:szCs w:val="20"/>
                <w:lang w:eastAsia="bg-BG"/>
              </w:rPr>
              <w:t> </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НЕДКО МИНЧЕВ НЕДКОВ</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10611.11.447</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1,476</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2,028</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НЕДКО МИНЧЕВ НЕДКОВ</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10611.11.448</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0,689</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2,664</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b/>
                <w:bCs/>
                <w:color w:val="000000"/>
                <w:sz w:val="20"/>
                <w:szCs w:val="20"/>
                <w:lang w:eastAsia="bg-BG"/>
              </w:rPr>
            </w:pPr>
            <w:r w:rsidRPr="006E367D">
              <w:rPr>
                <w:b/>
                <w:bCs/>
                <w:color w:val="000000"/>
                <w:sz w:val="20"/>
                <w:szCs w:val="20"/>
                <w:lang w:eastAsia="bg-BG"/>
              </w:rPr>
              <w:t>ОБЩО:</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b/>
                <w:bCs/>
                <w:color w:val="000000"/>
                <w:sz w:val="20"/>
                <w:szCs w:val="20"/>
                <w:lang w:eastAsia="bg-BG"/>
              </w:rPr>
            </w:pPr>
            <w:r w:rsidRPr="006E367D">
              <w:rPr>
                <w:b/>
                <w:bCs/>
                <w:color w:val="000000"/>
                <w:sz w:val="20"/>
                <w:szCs w:val="20"/>
                <w:lang w:eastAsia="bg-BG"/>
              </w:rPr>
              <w:t> </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b/>
                <w:bCs/>
                <w:color w:val="000000"/>
                <w:sz w:val="20"/>
                <w:szCs w:val="20"/>
                <w:lang w:eastAsia="bg-BG"/>
              </w:rPr>
            </w:pPr>
            <w:r w:rsidRPr="006E367D">
              <w:rPr>
                <w:b/>
                <w:bCs/>
                <w:color w:val="000000"/>
                <w:sz w:val="20"/>
                <w:szCs w:val="20"/>
                <w:lang w:eastAsia="bg-BG"/>
              </w:rPr>
              <w:t>2,165</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b/>
                <w:bCs/>
                <w:color w:val="000000"/>
                <w:sz w:val="20"/>
                <w:szCs w:val="20"/>
                <w:lang w:eastAsia="bg-BG"/>
              </w:rPr>
            </w:pPr>
            <w:r w:rsidRPr="006E367D">
              <w:rPr>
                <w:b/>
                <w:bCs/>
                <w:color w:val="000000"/>
                <w:sz w:val="20"/>
                <w:szCs w:val="20"/>
                <w:lang w:eastAsia="bg-BG"/>
              </w:rPr>
              <w:t> </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b/>
                <w:bCs/>
                <w:color w:val="000000"/>
                <w:sz w:val="20"/>
                <w:szCs w:val="20"/>
                <w:lang w:eastAsia="bg-BG"/>
              </w:rPr>
            </w:pPr>
            <w:r w:rsidRPr="006E367D">
              <w:rPr>
                <w:b/>
                <w:bCs/>
                <w:color w:val="000000"/>
                <w:sz w:val="20"/>
                <w:szCs w:val="20"/>
                <w:lang w:eastAsia="bg-BG"/>
              </w:rPr>
              <w:t> </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b/>
                <w:bCs/>
                <w:color w:val="000000"/>
                <w:sz w:val="20"/>
                <w:szCs w:val="20"/>
                <w:lang w:eastAsia="bg-BG"/>
              </w:rPr>
            </w:pPr>
            <w:r w:rsidRPr="006E367D">
              <w:rPr>
                <w:b/>
                <w:bCs/>
                <w:color w:val="000000"/>
                <w:sz w:val="20"/>
                <w:szCs w:val="20"/>
                <w:lang w:eastAsia="bg-BG"/>
              </w:rPr>
              <w:t> </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10611.74.2</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4,565</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5,382</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ОБЩИНА ДОЛНИ ЧИФЛИК</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10611.57.8</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4,084</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16,524</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ОБЩИНА ДОЛНИ ЧИФЛИК</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Изоставена орна земя</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10611.11.329</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3,441</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5,095</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10611.10.404</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3,329</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3,329</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10611.73.2</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3,281</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7,655</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ОБЩИНА ДОЛНИ ЧИФЛИК</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10611.10.435</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3,056</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3,056</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10611.10.389</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2,692</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2,994</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10611.10.440</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2,613</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2,613</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10611.10.401</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2,064</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2,064</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10611.10.425</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2,032</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2,032</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10611.11.448</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1,975</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2,664</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10611.10.413</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1,881</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1,881</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10611.10.406</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1,696</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1,696</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10611.10.441</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1,685</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1,685</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10611.10.395</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1,599</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1,799</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10611.43.28</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1,502</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4,064</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ОБЩИНА ДОЛНИ ЧИФЛИК</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6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10611.43.31</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1,584</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1,651</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ОБЩИНА ДОЛНИ ЧИФЛИК</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Изоставена територия за трайни насаждения</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10611.10.411</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1,448</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1,448</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10611.10.417</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1,447</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1,447</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10611.10.429</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1,437</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1,437</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10611.10.422</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1,35</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1,35</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10611.10.396</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1,293</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1,293</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10611.10.392</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1,219</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1,321</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10611.10.434</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1,212</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1,212</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10611.10.355</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1,189</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2,211</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10611.10.416</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1,129</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1,129</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10611.10.400</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1,072</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1,072</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10611.10.433</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1,034</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1,034</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10611.10.421</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1,024</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1,024</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10611.10.409</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10611.10.390</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0,959</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0,996</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10611.10.431</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0,943</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0,943</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10611.10.437</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0,887</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0,887</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10611.10.410</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0,871</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0,871</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10611.10.432</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0,837</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0,837</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10611.10.439</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0,772</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0,772</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10611.10.415</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0,767</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0,767</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10611.10.402</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0,757</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0,757</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10611.13.260</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0,718</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2,415</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10611.10.408</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0,706</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0,706</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10611.43.28</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0,689</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4,064</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ОБЩИНА ДОЛНИ ЧИФЛИК</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10611.10.438</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0,666</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0,666</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10611.10.442</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0,648</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0,648</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10611.10.426</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0,612</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0,612</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10611.10.393</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0,59</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0,669</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10611.10.419</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0,58</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0,58</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10611.38.28</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0,499</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0,499</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ОБЩИНА ДОЛНИ ЧИФЛИК</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10611.10.403</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0,483</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0,483</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10611.10.428</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0,468</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0,468</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10611.10.418</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0,468</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0,468</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10611.10.399</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0,461</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0,461</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10611.10.394</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0,383</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0,452</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10611.10.424</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0,376</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0,376</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10611.10.398</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0,372</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0,372</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10611.10.436</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0,362</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0,362</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10611.11.447</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0,263</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2,028</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10611.43.10</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0,172</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2,433</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ОБЩИНА ДОЛНИ ЧИФЛИК</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Изоставена орна земя</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700"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10611.10.397</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0,172</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0,172</w:t>
            </w:r>
          </w:p>
        </w:tc>
        <w:tc>
          <w:tcPr>
            <w:tcW w:w="1984"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ЗЕМИ ПО ЧЛ.19 ОТ ЗСПЗЗ</w:t>
            </w:r>
          </w:p>
        </w:tc>
        <w:tc>
          <w:tcPr>
            <w:tcW w:w="1418" w:type="dxa"/>
            <w:tcBorders>
              <w:top w:val="nil"/>
              <w:left w:val="nil"/>
              <w:bottom w:val="single" w:sz="4" w:space="0" w:color="auto"/>
              <w:right w:val="single" w:sz="4" w:space="0" w:color="auto"/>
            </w:tcBorders>
            <w:vAlign w:val="bottom"/>
          </w:tcPr>
          <w:p w:rsidR="003722A1" w:rsidRPr="006E367D" w:rsidRDefault="003722A1" w:rsidP="006E367D">
            <w:pPr>
              <w:jc w:val="center"/>
              <w:rPr>
                <w:color w:val="000000"/>
                <w:sz w:val="20"/>
                <w:szCs w:val="20"/>
                <w:lang w:eastAsia="bg-BG"/>
              </w:rPr>
            </w:pPr>
            <w:r w:rsidRPr="006E367D">
              <w:rPr>
                <w:color w:val="000000"/>
                <w:sz w:val="20"/>
                <w:szCs w:val="20"/>
                <w:lang w:eastAsia="bg-BG"/>
              </w:rPr>
              <w:t>Нива</w:t>
            </w:r>
          </w:p>
        </w:tc>
      </w:tr>
      <w:tr w:rsidR="003722A1" w:rsidRPr="006E367D" w:rsidTr="006E367D">
        <w:trPr>
          <w:trHeight w:val="300"/>
          <w:jc w:val="center"/>
        </w:trPr>
        <w:tc>
          <w:tcPr>
            <w:tcW w:w="2592"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b/>
                <w:bCs/>
                <w:color w:val="000000"/>
                <w:sz w:val="20"/>
                <w:szCs w:val="20"/>
                <w:lang w:eastAsia="bg-BG"/>
              </w:rPr>
            </w:pPr>
            <w:r w:rsidRPr="006E367D">
              <w:rPr>
                <w:b/>
                <w:bCs/>
                <w:color w:val="000000"/>
                <w:sz w:val="20"/>
                <w:szCs w:val="20"/>
                <w:lang w:eastAsia="bg-BG"/>
              </w:rPr>
              <w:t>ОБЩО:</w:t>
            </w:r>
          </w:p>
        </w:tc>
        <w:tc>
          <w:tcPr>
            <w:tcW w:w="1700" w:type="dxa"/>
            <w:tcBorders>
              <w:top w:val="nil"/>
              <w:left w:val="nil"/>
              <w:bottom w:val="single" w:sz="4" w:space="0" w:color="auto"/>
              <w:right w:val="single" w:sz="4" w:space="0" w:color="auto"/>
            </w:tcBorders>
            <w:noWrap/>
            <w:vAlign w:val="bottom"/>
          </w:tcPr>
          <w:p w:rsidR="003722A1" w:rsidRPr="006E367D" w:rsidRDefault="003722A1" w:rsidP="006E367D">
            <w:pPr>
              <w:rPr>
                <w:b/>
                <w:bCs/>
                <w:color w:val="000000"/>
                <w:sz w:val="20"/>
                <w:szCs w:val="20"/>
                <w:lang w:eastAsia="bg-BG"/>
              </w:rPr>
            </w:pPr>
            <w:r w:rsidRPr="006E367D">
              <w:rPr>
                <w:b/>
                <w:bCs/>
                <w:color w:val="000000"/>
                <w:sz w:val="20"/>
                <w:szCs w:val="20"/>
                <w:lang w:eastAsia="bg-BG"/>
              </w:rPr>
              <w:t> </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b/>
                <w:bCs/>
                <w:color w:val="000000"/>
                <w:sz w:val="20"/>
                <w:szCs w:val="20"/>
                <w:lang w:eastAsia="bg-BG"/>
              </w:rPr>
            </w:pPr>
            <w:r w:rsidRPr="006E367D">
              <w:rPr>
                <w:b/>
                <w:bCs/>
                <w:color w:val="000000"/>
                <w:sz w:val="20"/>
                <w:szCs w:val="20"/>
                <w:lang w:eastAsia="bg-BG"/>
              </w:rPr>
              <w:t>75,414</w:t>
            </w:r>
          </w:p>
        </w:tc>
        <w:tc>
          <w:tcPr>
            <w:tcW w:w="832" w:type="dxa"/>
            <w:tcBorders>
              <w:top w:val="nil"/>
              <w:left w:val="nil"/>
              <w:bottom w:val="single" w:sz="4" w:space="0" w:color="auto"/>
              <w:right w:val="single" w:sz="4" w:space="0" w:color="auto"/>
            </w:tcBorders>
            <w:noWrap/>
            <w:vAlign w:val="bottom"/>
          </w:tcPr>
          <w:p w:rsidR="003722A1" w:rsidRPr="006E367D" w:rsidRDefault="003722A1" w:rsidP="006E367D">
            <w:pPr>
              <w:rPr>
                <w:b/>
                <w:bCs/>
                <w:color w:val="000000"/>
                <w:sz w:val="20"/>
                <w:szCs w:val="20"/>
                <w:lang w:eastAsia="bg-BG"/>
              </w:rPr>
            </w:pPr>
            <w:r w:rsidRPr="006E367D">
              <w:rPr>
                <w:b/>
                <w:bCs/>
                <w:color w:val="000000"/>
                <w:sz w:val="20"/>
                <w:szCs w:val="20"/>
                <w:lang w:eastAsia="bg-BG"/>
              </w:rPr>
              <w:t> </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b/>
                <w:bCs/>
                <w:color w:val="000000"/>
                <w:sz w:val="20"/>
                <w:szCs w:val="20"/>
                <w:lang w:eastAsia="bg-BG"/>
              </w:rPr>
            </w:pPr>
            <w:r w:rsidRPr="006E367D">
              <w:rPr>
                <w:b/>
                <w:bCs/>
                <w:color w:val="000000"/>
                <w:sz w:val="20"/>
                <w:szCs w:val="20"/>
                <w:lang w:eastAsia="bg-BG"/>
              </w:rPr>
              <w:t> </w:t>
            </w:r>
          </w:p>
        </w:tc>
        <w:tc>
          <w:tcPr>
            <w:tcW w:w="1418" w:type="dxa"/>
            <w:tcBorders>
              <w:top w:val="nil"/>
              <w:left w:val="nil"/>
              <w:bottom w:val="single" w:sz="4" w:space="0" w:color="auto"/>
              <w:right w:val="single" w:sz="4" w:space="0" w:color="auto"/>
            </w:tcBorders>
            <w:noWrap/>
            <w:vAlign w:val="bottom"/>
          </w:tcPr>
          <w:p w:rsidR="003722A1" w:rsidRPr="006E367D" w:rsidRDefault="003722A1" w:rsidP="006E367D">
            <w:pPr>
              <w:rPr>
                <w:b/>
                <w:bCs/>
                <w:color w:val="000000"/>
                <w:sz w:val="20"/>
                <w:szCs w:val="20"/>
                <w:lang w:eastAsia="bg-BG"/>
              </w:rPr>
            </w:pPr>
            <w:r w:rsidRPr="006E367D">
              <w:rPr>
                <w:b/>
                <w:bCs/>
                <w:color w:val="000000"/>
                <w:sz w:val="20"/>
                <w:szCs w:val="20"/>
                <w:lang w:eastAsia="bg-BG"/>
              </w:rPr>
              <w:t> </w:t>
            </w:r>
          </w:p>
        </w:tc>
      </w:tr>
    </w:tbl>
    <w:p w:rsidR="003722A1" w:rsidRDefault="003722A1" w:rsidP="00FB3409">
      <w:pPr>
        <w:jc w:val="both"/>
      </w:pPr>
    </w:p>
    <w:p w:rsidR="003722A1" w:rsidRDefault="003722A1" w:rsidP="00FB3409">
      <w:pPr>
        <w:jc w:val="both"/>
      </w:pPr>
    </w:p>
    <w:p w:rsidR="003722A1" w:rsidRDefault="003722A1" w:rsidP="00FB3409">
      <w:pPr>
        <w:jc w:val="both"/>
      </w:pPr>
      <w:r w:rsidRPr="00FB3409">
        <w:t>Средното рентно плащане за землищата на община Долни чифлик, съгл. Параграф 2е от ЗСПЗЗ е определено от комисия, назнач</w:t>
      </w:r>
      <w:r>
        <w:t>ена със Заповед № РД 2</w:t>
      </w:r>
      <w:r>
        <w:rPr>
          <w:lang w:val="en-US"/>
        </w:rPr>
        <w:t>1</w:t>
      </w:r>
      <w:r>
        <w:t>-07-9/2</w:t>
      </w:r>
      <w:r>
        <w:rPr>
          <w:lang w:val="en-US"/>
        </w:rPr>
        <w:t>1</w:t>
      </w:r>
      <w:r>
        <w:t>.01.202</w:t>
      </w:r>
      <w:r>
        <w:rPr>
          <w:lang w:val="en-US"/>
        </w:rPr>
        <w:t>1</w:t>
      </w:r>
      <w:r>
        <w:t>г.</w:t>
      </w:r>
      <w:bookmarkStart w:id="0" w:name="_GoBack"/>
      <w:bookmarkEnd w:id="0"/>
      <w:r w:rsidRPr="00FB3409">
        <w:t xml:space="preserve"> </w:t>
      </w:r>
      <w:r>
        <w:t xml:space="preserve">на </w:t>
      </w:r>
      <w:r w:rsidRPr="00FB3409">
        <w:t xml:space="preserve">директора на ОД “Земеделие” - Варна. </w:t>
      </w:r>
      <w:r w:rsidRPr="006A2F79">
        <w:t>Съгласно протокол 1 от 19.02.2021г. за</w:t>
      </w:r>
      <w:r w:rsidRPr="00FB3409">
        <w:t xml:space="preserve"> землището на </w:t>
      </w:r>
      <w:r>
        <w:rPr>
          <w:b/>
        </w:rPr>
        <w:t>с.</w:t>
      </w:r>
      <w:r w:rsidRPr="00FB3409">
        <w:rPr>
          <w:b/>
        </w:rPr>
        <w:t>Венелин</w:t>
      </w:r>
      <w:r w:rsidRPr="00FB3409">
        <w:t>, ЕКАТТЕ 10611 комисията определени средно годишно рентно плащане за отглеждане на едногодиш</w:t>
      </w:r>
      <w:r>
        <w:t xml:space="preserve">ни полски култури в размер на </w:t>
      </w:r>
      <w:r w:rsidRPr="006A2F79">
        <w:rPr>
          <w:b/>
        </w:rPr>
        <w:t>45,00лв/дка</w:t>
      </w:r>
      <w:r>
        <w:t>.</w:t>
      </w:r>
    </w:p>
    <w:p w:rsidR="003722A1" w:rsidRPr="00FB3409" w:rsidRDefault="003722A1" w:rsidP="00FB3409">
      <w:pPr>
        <w:ind w:firstLine="708"/>
        <w:jc w:val="both"/>
      </w:pPr>
      <w:r w:rsidRPr="00FB3409">
        <w:rPr>
          <w:color w:val="000000"/>
          <w:spacing w:val="4"/>
        </w:rPr>
        <w:t xml:space="preserve">Неразделна част от заповедта е и карта за разпределянето на масивите за ползване в землището на </w:t>
      </w:r>
      <w:r w:rsidRPr="00FB3409">
        <w:rPr>
          <w:b/>
          <w:color w:val="000000"/>
          <w:spacing w:val="4"/>
        </w:rPr>
        <w:t>с</w:t>
      </w:r>
      <w:r>
        <w:rPr>
          <w:color w:val="000000"/>
          <w:spacing w:val="4"/>
          <w:lang w:val="en-US"/>
        </w:rPr>
        <w:t>.</w:t>
      </w:r>
      <w:r w:rsidRPr="00FB3409">
        <w:rPr>
          <w:b/>
          <w:color w:val="000000"/>
          <w:spacing w:val="4"/>
        </w:rPr>
        <w:t xml:space="preserve">Венелин </w:t>
      </w:r>
      <w:r w:rsidRPr="00FB3409">
        <w:rPr>
          <w:b/>
        </w:rPr>
        <w:t>ЕКАТТЕ 10611</w:t>
      </w:r>
      <w:r w:rsidRPr="00FB3409">
        <w:rPr>
          <w:b/>
          <w:color w:val="000000"/>
          <w:spacing w:val="4"/>
        </w:rPr>
        <w:t>, общ. Долни чифлик, обл.Варна</w:t>
      </w:r>
      <w:r w:rsidRPr="00FB3409">
        <w:rPr>
          <w:color w:val="000000"/>
          <w:spacing w:val="4"/>
        </w:rPr>
        <w:t>.</w:t>
      </w:r>
    </w:p>
    <w:p w:rsidR="003722A1" w:rsidRPr="00FB3409" w:rsidRDefault="003722A1" w:rsidP="00BB4863">
      <w:pPr>
        <w:tabs>
          <w:tab w:val="left" w:pos="1800"/>
        </w:tabs>
        <w:jc w:val="both"/>
      </w:pPr>
      <w:r w:rsidRPr="00FB3409">
        <w:t xml:space="preserve">         Въвод във владение в определените за ползване масиви или части от тях се извършва при условията и по реда на чл.37в, ал.7 и ал.8 ЗСПЗЗ, като дължимите суми за ползване на земите по чл.37в, ал.3, т.2 за землището на с.Венелин, ЕКАТТЕ 10611, обл. Варна се заплащат от съответния ползвател по банкова сметка за чужди средства на ОД “Земеделие” ВАРНА :</w:t>
      </w:r>
    </w:p>
    <w:p w:rsidR="003722A1" w:rsidRPr="00FB3409" w:rsidRDefault="003722A1" w:rsidP="00FB3409">
      <w:pPr>
        <w:tabs>
          <w:tab w:val="left" w:pos="1800"/>
        </w:tabs>
        <w:jc w:val="both"/>
        <w:rPr>
          <w:b/>
        </w:rPr>
      </w:pPr>
    </w:p>
    <w:p w:rsidR="003722A1" w:rsidRPr="00FB3409" w:rsidRDefault="003722A1" w:rsidP="00BB4863">
      <w:pPr>
        <w:tabs>
          <w:tab w:val="left" w:pos="1800"/>
        </w:tabs>
        <w:ind w:firstLine="2160"/>
        <w:jc w:val="both"/>
        <w:rPr>
          <w:b/>
        </w:rPr>
      </w:pPr>
      <w:r w:rsidRPr="00FB3409">
        <w:rPr>
          <w:b/>
        </w:rPr>
        <w:t>Банка: УНИКРЕДИТ БУЛБАНК</w:t>
      </w:r>
    </w:p>
    <w:p w:rsidR="003722A1" w:rsidRPr="00FB3409" w:rsidRDefault="003722A1" w:rsidP="00BB4863">
      <w:pPr>
        <w:tabs>
          <w:tab w:val="left" w:pos="1800"/>
        </w:tabs>
        <w:ind w:firstLine="2160"/>
        <w:jc w:val="both"/>
        <w:rPr>
          <w:b/>
          <w:lang w:val="ru-RU"/>
        </w:rPr>
      </w:pPr>
      <w:r w:rsidRPr="00FB3409">
        <w:rPr>
          <w:b/>
        </w:rPr>
        <w:t xml:space="preserve">Банков код: </w:t>
      </w:r>
      <w:r w:rsidRPr="00FB3409">
        <w:rPr>
          <w:b/>
          <w:lang w:val="en-US"/>
        </w:rPr>
        <w:t>UNCRBGSF</w:t>
      </w:r>
    </w:p>
    <w:p w:rsidR="003722A1" w:rsidRPr="00FB3409" w:rsidRDefault="003722A1" w:rsidP="00BB4863">
      <w:pPr>
        <w:tabs>
          <w:tab w:val="left" w:pos="1800"/>
        </w:tabs>
        <w:jc w:val="both"/>
      </w:pPr>
      <w:r w:rsidRPr="00FB3409">
        <w:rPr>
          <w:b/>
        </w:rPr>
        <w:t xml:space="preserve">                                    Банкова сметка (</w:t>
      </w:r>
      <w:r w:rsidRPr="00FB3409">
        <w:rPr>
          <w:b/>
          <w:lang w:val="en-US"/>
        </w:rPr>
        <w:t>IBAN</w:t>
      </w:r>
      <w:r w:rsidRPr="00FB3409">
        <w:rPr>
          <w:b/>
        </w:rPr>
        <w:t>):</w:t>
      </w:r>
      <w:r w:rsidRPr="00FB3409">
        <w:rPr>
          <w:b/>
          <w:lang w:val="ru-RU"/>
        </w:rPr>
        <w:t xml:space="preserve"> </w:t>
      </w:r>
      <w:r w:rsidRPr="00FB3409">
        <w:rPr>
          <w:b/>
          <w:lang w:val="en-US"/>
        </w:rPr>
        <w:t>BG35UNCR70003319723172</w:t>
      </w:r>
    </w:p>
    <w:p w:rsidR="003722A1" w:rsidRPr="00FB3409" w:rsidRDefault="003722A1" w:rsidP="00BB4863">
      <w:pPr>
        <w:tabs>
          <w:tab w:val="left" w:pos="1800"/>
        </w:tabs>
        <w:ind w:firstLine="2160"/>
        <w:jc w:val="both"/>
        <w:rPr>
          <w:b/>
        </w:rPr>
      </w:pPr>
    </w:p>
    <w:p w:rsidR="003722A1" w:rsidRDefault="003722A1" w:rsidP="00FB3409">
      <w:pPr>
        <w:tabs>
          <w:tab w:val="left" w:pos="0"/>
        </w:tabs>
        <w:jc w:val="both"/>
        <w:rPr>
          <w:lang w:val="ru-RU"/>
        </w:rPr>
      </w:pPr>
      <w:r>
        <w:rPr>
          <w:lang w:val="ru-RU"/>
        </w:rPr>
        <w:tab/>
      </w:r>
      <w:r w:rsidRPr="00FB3409">
        <w:rPr>
          <w:lang w:val="ru-RU"/>
        </w:rPr>
        <w:t xml:space="preserve">Имотите – полски пътища, които попадат в масивите за ползване са описани </w:t>
      </w:r>
      <w:r>
        <w:rPr>
          <w:lang w:val="ru-RU"/>
        </w:rPr>
        <w:t>в приложение № 1 към заповедта.</w:t>
      </w:r>
    </w:p>
    <w:p w:rsidR="003722A1" w:rsidRPr="00FB3409" w:rsidRDefault="003722A1" w:rsidP="00FB3409">
      <w:pPr>
        <w:jc w:val="both"/>
        <w:rPr>
          <w:lang w:val="ru-RU"/>
        </w:rPr>
      </w:pPr>
      <w:r>
        <w:rPr>
          <w:lang w:val="ru-RU"/>
        </w:rPr>
        <w:tab/>
      </w:r>
      <w:r w:rsidRPr="00FB3409">
        <w:t xml:space="preserve">Съгласно чл.37в, ал.16 от ЗСПЗЗ и чл.75б от ППЗСПЗЗ, след влизането в сила на заповедта по </w:t>
      </w:r>
      <w:hyperlink r:id="rId8" w:history="1">
        <w:r w:rsidRPr="00FB3409">
          <w:rPr>
            <w:rStyle w:val="Hyperlink"/>
          </w:rPr>
          <w:t>чл. 37в, ал. 4 ЗСПЗЗ</w:t>
        </w:r>
      </w:hyperlink>
      <w:r w:rsidRPr="00FB3409">
        <w:t xml:space="preserve"> ползвателят на съответния масив може да подаде заявление до председателя на комисията по </w:t>
      </w:r>
      <w:hyperlink r:id="rId9" w:history="1">
        <w:r w:rsidRPr="00FB3409">
          <w:rPr>
            <w:rStyle w:val="Hyperlink"/>
          </w:rPr>
          <w:t>чл. 37в, ал. 1 ЗСПЗЗ</w:t>
        </w:r>
      </w:hyperlink>
      <w:r w:rsidRPr="00FB3409">
        <w:t xml:space="preserve"> за предоставяне на проектираните в плана за земеразделяне полски пътища, които не са необходими за осигуряване на пътен достъп до имотите, както и напоителни канали, които не функционират.</w:t>
      </w:r>
    </w:p>
    <w:p w:rsidR="003722A1" w:rsidRDefault="003722A1" w:rsidP="00BB4863">
      <w:pPr>
        <w:pStyle w:val="NormalWeb"/>
        <w:ind w:firstLine="360"/>
        <w:rPr>
          <w:color w:val="auto"/>
        </w:rPr>
      </w:pPr>
      <w:r w:rsidRPr="00FB3409">
        <w:rPr>
          <w:color w:val="auto"/>
        </w:rPr>
        <w:t xml:space="preserve">Въз основа на подадените заявления за предоставяне на имотите – полски пътища директорът на областната дирекция "Земеделие" подава искане до общинския съвет за предоставяне на имотите – полски пътища, по реда на </w:t>
      </w:r>
      <w:hyperlink r:id="rId10" w:history="1">
        <w:r w:rsidRPr="00FB3409">
          <w:rPr>
            <w:rStyle w:val="Hyperlink"/>
            <w:color w:val="auto"/>
          </w:rPr>
          <w:t>чл. 37в, ал. 16 ЗСПЗЗ</w:t>
        </w:r>
      </w:hyperlink>
      <w:r w:rsidRPr="00FB3409">
        <w:rPr>
          <w:color w:val="auto"/>
        </w:rPr>
        <w:t>.</w:t>
      </w:r>
    </w:p>
    <w:p w:rsidR="003722A1" w:rsidRPr="00FB3409" w:rsidRDefault="003722A1" w:rsidP="00BB4863">
      <w:pPr>
        <w:pStyle w:val="NormalWeb"/>
        <w:ind w:firstLine="360"/>
        <w:rPr>
          <w:color w:val="auto"/>
        </w:rPr>
      </w:pPr>
    </w:p>
    <w:p w:rsidR="003722A1" w:rsidRDefault="003722A1" w:rsidP="00BB4863">
      <w:pPr>
        <w:pStyle w:val="NormalWeb"/>
        <w:ind w:firstLine="360"/>
        <w:rPr>
          <w:color w:val="auto"/>
        </w:rPr>
      </w:pPr>
      <w:r w:rsidRPr="00FB3409">
        <w:rPr>
          <w:color w:val="auto"/>
        </w:rPr>
        <w:t xml:space="preserve">Общинският съвет приема решение в едномесечен срок от подаване на искането. В 7-дневен срок от влизането в сила на решението кметът издава заповед, която се публикува на интернет страницата на общината.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 Когато в едномесечен срок от искането общинският съвет не е приел решение, директорът на областната дирекция "Земеделие" определя със заповед цена на имотите – полски пътища, в размер на средното годишно рентно плащане за землището.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Въз основа на заповедта ползвателите внасят сумата по банкова сметка на общината в едномесечен срок от издаването й. </w:t>
      </w:r>
    </w:p>
    <w:p w:rsidR="003722A1" w:rsidRPr="00FB3409" w:rsidRDefault="003722A1" w:rsidP="00BB4863">
      <w:pPr>
        <w:pStyle w:val="NormalWeb"/>
        <w:ind w:firstLine="360"/>
        <w:rPr>
          <w:color w:val="auto"/>
        </w:rPr>
      </w:pPr>
    </w:p>
    <w:p w:rsidR="003722A1" w:rsidRDefault="003722A1" w:rsidP="00BB4863">
      <w:pPr>
        <w:pStyle w:val="NormalWeb"/>
        <w:ind w:firstLine="540"/>
        <w:rPr>
          <w:color w:val="auto"/>
        </w:rPr>
      </w:pPr>
      <w:r w:rsidRPr="00FB3409">
        <w:rPr>
          <w:color w:val="auto"/>
        </w:rPr>
        <w:t>Ползвателят, на който са предоставени полските пътища, осигурява достъп до имотите, декларирани и заявени за ползване в реални граници през следващата стопанска година.</w:t>
      </w:r>
    </w:p>
    <w:p w:rsidR="003722A1" w:rsidRPr="00FB3409" w:rsidRDefault="003722A1" w:rsidP="00BB4863">
      <w:pPr>
        <w:pStyle w:val="NormalWeb"/>
        <w:ind w:firstLine="540"/>
        <w:rPr>
          <w:color w:val="auto"/>
        </w:rPr>
      </w:pPr>
    </w:p>
    <w:p w:rsidR="003722A1" w:rsidRPr="00FB3409" w:rsidRDefault="003722A1" w:rsidP="00BB4863">
      <w:pPr>
        <w:pStyle w:val="NormalWeb"/>
        <w:ind w:firstLine="540"/>
        <w:rPr>
          <w:color w:val="auto"/>
        </w:rPr>
      </w:pPr>
      <w:r w:rsidRPr="00FB3409">
        <w:rPr>
          <w:color w:val="auto"/>
        </w:rPr>
        <w:t xml:space="preserve">Въз основа на подадените заявления за предоставяне на имотите – напоителни канали, директорът на областната дирекция "Земеделие" подава до собственика на съоръжението искане за предоставяне на напоителни канали, които не функционират, по цена в размер на средното годишно рентно плащане за землището. В едномесечен срок от получаването на искането собственикът на съоръжението представя на директора на областната дирекция "Земеделие" писмено съгласие, към което прилага документ, удостоверяващ, че напоителните канали не функционират, и отправя предложение до ползвателя на масива за сключване на договор за имота. </w:t>
      </w:r>
    </w:p>
    <w:p w:rsidR="003722A1" w:rsidRDefault="003722A1" w:rsidP="00BB4863">
      <w:pPr>
        <w:pStyle w:val="NormalWeb"/>
        <w:ind w:firstLine="540"/>
        <w:rPr>
          <w:color w:val="auto"/>
        </w:rPr>
      </w:pPr>
      <w:r w:rsidRPr="00FB3409">
        <w:rPr>
          <w:color w:val="auto"/>
        </w:rPr>
        <w:t>В едномесечен срок от получаването на предложението, ползвателите сключват договори за съответната стопанска година със собственика на съоръжението и заплащат сумата за ползване на напоителните канали.</w:t>
      </w:r>
    </w:p>
    <w:p w:rsidR="003722A1" w:rsidRPr="00FB3409" w:rsidRDefault="003722A1" w:rsidP="00BB4863">
      <w:pPr>
        <w:pStyle w:val="NormalWeb"/>
        <w:ind w:firstLine="540"/>
        <w:rPr>
          <w:color w:val="auto"/>
        </w:rPr>
      </w:pPr>
    </w:p>
    <w:p w:rsidR="003722A1" w:rsidRDefault="003722A1" w:rsidP="00FB3409">
      <w:pPr>
        <w:pStyle w:val="NormalWeb"/>
        <w:ind w:firstLine="540"/>
        <w:rPr>
          <w:color w:val="auto"/>
        </w:rPr>
      </w:pPr>
      <w:r w:rsidRPr="00FB3409">
        <w:rPr>
          <w:color w:val="auto"/>
        </w:rPr>
        <w:t xml:space="preserve">Ползвателите на предоставените по този ред имоти – полски пътища и напоителни канали могат да кандидатстват за подпомагане по реда на </w:t>
      </w:r>
      <w:hyperlink r:id="rId11" w:history="1">
        <w:r w:rsidRPr="00FB3409">
          <w:rPr>
            <w:rStyle w:val="Hyperlink"/>
            <w:color w:val="auto"/>
          </w:rPr>
          <w:t>Закона за подпомагане на земеделските производители</w:t>
        </w:r>
      </w:hyperlink>
      <w:r w:rsidRPr="00FB3409">
        <w:rPr>
          <w:color w:val="auto"/>
        </w:rPr>
        <w:t>, при условие че е извършено плащане в 3-месечен срок от възникването на правното ос</w:t>
      </w:r>
      <w:r>
        <w:rPr>
          <w:color w:val="auto"/>
        </w:rPr>
        <w:t>нование за ползване на имотите.</w:t>
      </w:r>
    </w:p>
    <w:p w:rsidR="003722A1" w:rsidRDefault="003722A1" w:rsidP="00FB3409">
      <w:pPr>
        <w:pStyle w:val="NormalWeb"/>
        <w:ind w:firstLine="540"/>
        <w:rPr>
          <w:color w:val="auto"/>
        </w:rPr>
      </w:pPr>
    </w:p>
    <w:p w:rsidR="003722A1" w:rsidRDefault="003722A1" w:rsidP="00FB3409">
      <w:pPr>
        <w:pStyle w:val="NormalWeb"/>
        <w:ind w:firstLine="540"/>
      </w:pPr>
      <w:r w:rsidRPr="00FB3409">
        <w:t>Съгласно чл.37в, ал.7 от ЗСПЗЗ, ползвател на земеделски земи, на който със заповедта по ал. 4 са определени земите по ал. 3, т. 2, внася по сметка за чужди средства на съответната областна дирекция "Земеделие" сума в размер на средното годишно рентно плащане за землището в срок до три месеца от публикуване на заповедта по ал. 4. Сумите са депозитни и се изплащат от областната дирекция "Земеделие" на правоимащите лица въз основа на заповедта на директора на областната дирекция "Земеделие" по ал. 4 в 10-годишен срок. За ползвателите, които не са заплатили сумите за ползваните земи по ал. 3, т. 2 съгласно заповедта по ал. 4, директорът на областната дирекция "Земеделие" издава заповед за заплащане на трикратния размер на средното годишно рентно плащане за землището. В 7-дневен срок от получаване на заповедта ползвателите превеждат сумите по сметка на съответната областна дирекция "Земеделие".</w:t>
      </w:r>
    </w:p>
    <w:p w:rsidR="003722A1" w:rsidRDefault="003722A1" w:rsidP="00FB3409">
      <w:pPr>
        <w:pStyle w:val="NormalWeb"/>
        <w:ind w:firstLine="540"/>
      </w:pPr>
    </w:p>
    <w:p w:rsidR="003722A1" w:rsidRDefault="003722A1" w:rsidP="00FB3409">
      <w:pPr>
        <w:pStyle w:val="NormalWeb"/>
        <w:ind w:firstLine="540"/>
      </w:pPr>
      <w:r w:rsidRPr="00FB3409">
        <w:t xml:space="preserve">Настоящата заповед, заедно с окончателния регистър и </w:t>
      </w:r>
      <w:r w:rsidRPr="00FB3409">
        <w:rPr>
          <w:spacing w:val="4"/>
        </w:rPr>
        <w:t>карта на ползването</w:t>
      </w:r>
      <w:r w:rsidRPr="00FB3409">
        <w:t xml:space="preserve"> да се обяви в сградата на кметството на с. Венелин, Община Долни чифлик и  на Общинска служба по земеделие-Долни чифлик и да се публикува на интернет страниците на Община Долни чифлик и на Областна Дирекция „Земеделие” - Варна.</w:t>
      </w:r>
    </w:p>
    <w:p w:rsidR="003722A1" w:rsidRPr="00FB3409" w:rsidRDefault="003722A1" w:rsidP="00FB3409">
      <w:pPr>
        <w:pStyle w:val="NormalWeb"/>
        <w:ind w:firstLine="540"/>
        <w:rPr>
          <w:color w:val="auto"/>
        </w:rPr>
      </w:pPr>
      <w:r w:rsidRPr="00FB3409">
        <w:t xml:space="preserve">Заповедта може да се обжалва пред </w:t>
      </w:r>
      <w:r>
        <w:t xml:space="preserve">Министъра на земеделието, храните и горите </w:t>
      </w:r>
      <w:r w:rsidRPr="00FB3409">
        <w:t>по реда на чл.81 и сл. от  Административно процесуалния кодекс /АПК/ или пред Районен съд- Варна по реда на чл.145 и сл.от АПК, във връзка с § 19, ал.1 от ЗИД на АПК.</w:t>
      </w:r>
    </w:p>
    <w:p w:rsidR="003722A1" w:rsidRPr="00FB3409" w:rsidRDefault="003722A1" w:rsidP="00BB4863">
      <w:pPr>
        <w:tabs>
          <w:tab w:val="left" w:pos="1800"/>
        </w:tabs>
        <w:jc w:val="both"/>
      </w:pPr>
      <w:r w:rsidRPr="00FB3409">
        <w:t xml:space="preserve">           Жалбата се подава в 14-дневен срок от съобщаването чрез Областна дирекция „Земеделие” – Варна до </w:t>
      </w:r>
      <w:r>
        <w:t>Министъра на земеделието, храните и горите</w:t>
      </w:r>
      <w:r w:rsidRPr="00FB3409">
        <w:t>, съответно до Районен съд - Варна.</w:t>
      </w:r>
    </w:p>
    <w:p w:rsidR="003722A1" w:rsidRPr="00FB3409" w:rsidRDefault="003722A1" w:rsidP="00BB4863">
      <w:pPr>
        <w:tabs>
          <w:tab w:val="left" w:pos="1800"/>
        </w:tabs>
        <w:jc w:val="both"/>
        <w:rPr>
          <w:color w:val="000000"/>
        </w:rPr>
      </w:pPr>
      <w:r w:rsidRPr="00FB3409">
        <w:t xml:space="preserve">           Обжалването на заповедта не спира изпълнението й.</w:t>
      </w:r>
    </w:p>
    <w:p w:rsidR="003722A1" w:rsidRPr="00FB3409" w:rsidRDefault="003722A1" w:rsidP="00BB4863">
      <w:pPr>
        <w:tabs>
          <w:tab w:val="left" w:pos="1800"/>
        </w:tabs>
        <w:jc w:val="both"/>
        <w:rPr>
          <w:color w:val="000000"/>
        </w:rPr>
      </w:pPr>
    </w:p>
    <w:p w:rsidR="003722A1" w:rsidRPr="00FB3409" w:rsidRDefault="003722A1" w:rsidP="00BB4863">
      <w:pPr>
        <w:tabs>
          <w:tab w:val="left" w:pos="1800"/>
        </w:tabs>
        <w:jc w:val="both"/>
        <w:rPr>
          <w:color w:val="000000"/>
        </w:rPr>
      </w:pPr>
    </w:p>
    <w:p w:rsidR="003722A1" w:rsidRDefault="003722A1" w:rsidP="00BB4863">
      <w:pPr>
        <w:ind w:left="4260" w:firstLine="60"/>
        <w:rPr>
          <w:b/>
          <w:lang w:val="ru-RU"/>
        </w:rPr>
      </w:pPr>
      <w:r w:rsidRPr="00FB3409">
        <w:rPr>
          <w:b/>
          <w:lang w:val="ru-RU"/>
        </w:rPr>
        <w:t xml:space="preserve">    </w:t>
      </w:r>
    </w:p>
    <w:p w:rsidR="003722A1" w:rsidRDefault="003722A1" w:rsidP="00BB4863">
      <w:pPr>
        <w:ind w:left="4260" w:firstLine="60"/>
        <w:rPr>
          <w:b/>
          <w:lang w:val="ru-RU"/>
        </w:rPr>
      </w:pPr>
    </w:p>
    <w:p w:rsidR="003722A1" w:rsidRPr="00FB3409" w:rsidRDefault="003722A1" w:rsidP="00BB4863">
      <w:pPr>
        <w:ind w:left="4260" w:firstLine="60"/>
        <w:rPr>
          <w:b/>
        </w:rPr>
      </w:pPr>
      <w:r w:rsidRPr="00FB3409">
        <w:rPr>
          <w:b/>
          <w:lang w:val="ru-RU"/>
        </w:rPr>
        <w:t xml:space="preserve">  ДИРЕКТОР:  </w:t>
      </w:r>
      <w:r>
        <w:rPr>
          <w:b/>
          <w:lang w:val="ru-RU"/>
        </w:rPr>
        <w:t xml:space="preserve">                  </w:t>
      </w:r>
      <w:r w:rsidRPr="00FB3409">
        <w:rPr>
          <w:b/>
          <w:lang w:val="ru-RU"/>
        </w:rPr>
        <w:t xml:space="preserve">/ </w:t>
      </w:r>
      <w:r>
        <w:rPr>
          <w:b/>
        </w:rPr>
        <w:t>П</w:t>
      </w:r>
      <w:r w:rsidRPr="00FB3409">
        <w:rPr>
          <w:b/>
          <w:lang w:val="ru-RU"/>
        </w:rPr>
        <w:t xml:space="preserve"> /</w:t>
      </w:r>
    </w:p>
    <w:p w:rsidR="003722A1" w:rsidRPr="00FB3409" w:rsidRDefault="003722A1" w:rsidP="00BB4863">
      <w:pPr>
        <w:ind w:left="3540"/>
        <w:rPr>
          <w:b/>
          <w:lang w:val="ru-RU"/>
        </w:rPr>
      </w:pPr>
      <w:r w:rsidRPr="00FB3409">
        <w:rPr>
          <w:b/>
          <w:lang w:val="ru-RU"/>
        </w:rPr>
        <w:tab/>
      </w:r>
      <w:r w:rsidRPr="00FB3409">
        <w:rPr>
          <w:b/>
          <w:lang w:val="ru-RU"/>
        </w:rPr>
        <w:tab/>
      </w:r>
      <w:r w:rsidRPr="00FB3409">
        <w:rPr>
          <w:b/>
        </w:rPr>
        <w:t xml:space="preserve">               </w:t>
      </w:r>
      <w:r w:rsidRPr="00FB3409">
        <w:rPr>
          <w:b/>
          <w:lang w:val="ru-RU"/>
        </w:rPr>
        <w:t>/</w:t>
      </w:r>
      <w:r>
        <w:rPr>
          <w:b/>
          <w:lang w:val="ru-RU"/>
        </w:rPr>
        <w:t>РАДОСЛАВ ЙОВКОВ</w:t>
      </w:r>
      <w:r w:rsidRPr="00FB3409">
        <w:rPr>
          <w:b/>
          <w:lang w:val="ru-RU"/>
        </w:rPr>
        <w:t xml:space="preserve"> /</w:t>
      </w:r>
    </w:p>
    <w:p w:rsidR="003722A1" w:rsidRPr="00FB3409" w:rsidRDefault="003722A1" w:rsidP="00BB4863">
      <w:pPr>
        <w:ind w:left="3540"/>
        <w:rPr>
          <w:b/>
          <w:lang w:val="ru-RU"/>
        </w:rPr>
      </w:pPr>
    </w:p>
    <w:p w:rsidR="003722A1" w:rsidRPr="00FB3409" w:rsidRDefault="003722A1" w:rsidP="00BB4863">
      <w:pPr>
        <w:rPr>
          <w:b/>
        </w:rPr>
      </w:pPr>
    </w:p>
    <w:p w:rsidR="003722A1" w:rsidRDefault="003722A1" w:rsidP="00BB4863">
      <w:pPr>
        <w:rPr>
          <w:b/>
        </w:rPr>
      </w:pPr>
    </w:p>
    <w:p w:rsidR="003722A1" w:rsidRDefault="003722A1" w:rsidP="00BB4863">
      <w:pPr>
        <w:rPr>
          <w:b/>
        </w:rPr>
      </w:pPr>
    </w:p>
    <w:p w:rsidR="003722A1" w:rsidRDefault="003722A1" w:rsidP="00BB4863">
      <w:pPr>
        <w:rPr>
          <w:b/>
        </w:rPr>
      </w:pPr>
    </w:p>
    <w:p w:rsidR="003722A1" w:rsidRPr="00600973" w:rsidRDefault="003722A1" w:rsidP="00BB4863">
      <w:pPr>
        <w:tabs>
          <w:tab w:val="left" w:pos="5220"/>
        </w:tabs>
        <w:ind w:right="-720"/>
        <w:jc w:val="both"/>
        <w:rPr>
          <w:sz w:val="18"/>
          <w:szCs w:val="18"/>
        </w:rPr>
      </w:pPr>
    </w:p>
    <w:p w:rsidR="003722A1" w:rsidRPr="00600973" w:rsidRDefault="003722A1" w:rsidP="00BB4863">
      <w:pPr>
        <w:tabs>
          <w:tab w:val="left" w:pos="5220"/>
        </w:tabs>
        <w:ind w:right="-720"/>
        <w:jc w:val="both"/>
        <w:rPr>
          <w:i/>
        </w:rPr>
      </w:pPr>
      <w:r>
        <w:rPr>
          <w:i/>
        </w:rPr>
        <w:t>ЕА/ОСЗ-Долни чифлик</w:t>
      </w:r>
    </w:p>
    <w:p w:rsidR="003722A1" w:rsidRDefault="003722A1" w:rsidP="00BB4863">
      <w:pPr>
        <w:rPr>
          <w:b/>
        </w:rPr>
      </w:pPr>
    </w:p>
    <w:p w:rsidR="003722A1" w:rsidRDefault="003722A1" w:rsidP="004A5859">
      <w:pPr>
        <w:tabs>
          <w:tab w:val="left" w:pos="709"/>
        </w:tabs>
        <w:spacing w:line="360" w:lineRule="auto"/>
        <w:jc w:val="both"/>
        <w:rPr>
          <w:sz w:val="40"/>
        </w:rPr>
      </w:pPr>
    </w:p>
    <w:p w:rsidR="003722A1" w:rsidRPr="008562D5" w:rsidRDefault="003722A1" w:rsidP="004A5859">
      <w:pPr>
        <w:tabs>
          <w:tab w:val="left" w:pos="709"/>
        </w:tabs>
        <w:spacing w:line="360" w:lineRule="auto"/>
        <w:jc w:val="both"/>
        <w:rPr>
          <w:b/>
        </w:rPr>
      </w:pPr>
      <w:r>
        <w:rPr>
          <w:sz w:val="40"/>
        </w:rPr>
        <w:tab/>
      </w:r>
      <w:r>
        <w:rPr>
          <w:sz w:val="40"/>
        </w:rPr>
        <w:tab/>
      </w:r>
      <w:r>
        <w:rPr>
          <w:sz w:val="40"/>
        </w:rPr>
        <w:tab/>
      </w:r>
    </w:p>
    <w:p w:rsidR="003722A1" w:rsidRDefault="003722A1" w:rsidP="004A5859"/>
    <w:p w:rsidR="003722A1" w:rsidRDefault="003722A1" w:rsidP="004A5859"/>
    <w:p w:rsidR="003722A1" w:rsidRDefault="003722A1" w:rsidP="004A5859"/>
    <w:p w:rsidR="003722A1" w:rsidRDefault="003722A1" w:rsidP="004A5859"/>
    <w:p w:rsidR="003722A1" w:rsidRDefault="003722A1" w:rsidP="004A5859"/>
    <w:p w:rsidR="003722A1" w:rsidRDefault="003722A1" w:rsidP="004A5859"/>
    <w:p w:rsidR="003722A1" w:rsidRDefault="003722A1" w:rsidP="004A5859"/>
    <w:p w:rsidR="003722A1" w:rsidRDefault="003722A1" w:rsidP="004A5859"/>
    <w:p w:rsidR="003722A1" w:rsidRDefault="003722A1" w:rsidP="004A5859"/>
    <w:p w:rsidR="003722A1" w:rsidRDefault="003722A1" w:rsidP="004A5859"/>
    <w:p w:rsidR="003722A1" w:rsidRDefault="003722A1" w:rsidP="004A5859"/>
    <w:p w:rsidR="003722A1" w:rsidRDefault="003722A1" w:rsidP="004A5859"/>
    <w:p w:rsidR="003722A1" w:rsidRDefault="003722A1" w:rsidP="004A5859"/>
    <w:p w:rsidR="003722A1" w:rsidRDefault="003722A1" w:rsidP="004A5859"/>
    <w:p w:rsidR="003722A1" w:rsidRDefault="003722A1" w:rsidP="004A5859"/>
    <w:p w:rsidR="003722A1" w:rsidRDefault="003722A1" w:rsidP="004A5859"/>
    <w:p w:rsidR="003722A1" w:rsidRDefault="003722A1" w:rsidP="004A5859"/>
    <w:p w:rsidR="003722A1" w:rsidRDefault="003722A1" w:rsidP="004A5859"/>
    <w:p w:rsidR="003722A1" w:rsidRDefault="003722A1" w:rsidP="004A5859"/>
    <w:p w:rsidR="003722A1" w:rsidRDefault="003722A1" w:rsidP="004A5859"/>
    <w:p w:rsidR="003722A1" w:rsidRDefault="003722A1" w:rsidP="004A5859"/>
    <w:p w:rsidR="003722A1" w:rsidRDefault="003722A1" w:rsidP="004A5859"/>
    <w:p w:rsidR="003722A1" w:rsidRDefault="003722A1" w:rsidP="004A5859"/>
    <w:p w:rsidR="003722A1" w:rsidRDefault="003722A1" w:rsidP="004A5859"/>
    <w:p w:rsidR="003722A1" w:rsidRDefault="003722A1" w:rsidP="004A5859"/>
    <w:p w:rsidR="003722A1" w:rsidRDefault="003722A1" w:rsidP="004A5859"/>
    <w:p w:rsidR="003722A1" w:rsidRDefault="003722A1" w:rsidP="004A5859"/>
    <w:p w:rsidR="003722A1" w:rsidRDefault="003722A1" w:rsidP="004A5859"/>
    <w:p w:rsidR="003722A1" w:rsidRDefault="003722A1" w:rsidP="004A5859"/>
    <w:p w:rsidR="003722A1" w:rsidRDefault="003722A1" w:rsidP="004A5859"/>
    <w:p w:rsidR="003722A1" w:rsidRDefault="003722A1" w:rsidP="004A5859"/>
    <w:p w:rsidR="003722A1" w:rsidRDefault="003722A1" w:rsidP="004A5859"/>
    <w:p w:rsidR="003722A1" w:rsidRDefault="003722A1" w:rsidP="004A5859"/>
    <w:p w:rsidR="003722A1" w:rsidRPr="006E367D" w:rsidRDefault="003722A1" w:rsidP="004A5859">
      <w:pPr>
        <w:rPr>
          <w:lang w:val="en-US"/>
        </w:rPr>
      </w:pPr>
    </w:p>
    <w:p w:rsidR="003722A1" w:rsidRPr="00A540C4" w:rsidRDefault="003722A1" w:rsidP="00EB7D3B">
      <w:pPr>
        <w:jc w:val="center"/>
        <w:rPr>
          <w:b/>
          <w:lang w:val="ru-RU"/>
        </w:rPr>
      </w:pPr>
      <w:r w:rsidRPr="00A540C4">
        <w:rPr>
          <w:b/>
          <w:lang w:val="ru-RU"/>
        </w:rPr>
        <w:t>ПРИЛОЖЕНИЕ №1</w:t>
      </w:r>
    </w:p>
    <w:p w:rsidR="003722A1" w:rsidRPr="00A540C4" w:rsidRDefault="003722A1" w:rsidP="00EB7D3B">
      <w:pPr>
        <w:pStyle w:val="Header"/>
        <w:rPr>
          <w:spacing w:val="20"/>
          <w:sz w:val="17"/>
        </w:rPr>
      </w:pPr>
    </w:p>
    <w:p w:rsidR="003722A1" w:rsidRDefault="003722A1" w:rsidP="00732454">
      <w:pPr>
        <w:jc w:val="center"/>
        <w:rPr>
          <w:b/>
          <w:sz w:val="22"/>
          <w:szCs w:val="22"/>
        </w:rPr>
      </w:pPr>
      <w:r w:rsidRPr="00A540C4">
        <w:rPr>
          <w:b/>
          <w:sz w:val="22"/>
          <w:szCs w:val="22"/>
        </w:rPr>
        <w:t xml:space="preserve">към </w:t>
      </w:r>
      <w:r>
        <w:rPr>
          <w:b/>
          <w:sz w:val="22"/>
          <w:szCs w:val="22"/>
        </w:rPr>
        <w:t>Заповед</w:t>
      </w:r>
      <w:r w:rsidRPr="00A540C4">
        <w:rPr>
          <w:b/>
        </w:rPr>
        <w:t xml:space="preserve"> №</w:t>
      </w:r>
      <w:r>
        <w:rPr>
          <w:b/>
        </w:rPr>
        <w:t xml:space="preserve"> </w:t>
      </w:r>
      <w:r w:rsidRPr="00A540C4">
        <w:rPr>
          <w:b/>
        </w:rPr>
        <w:t>РД</w:t>
      </w:r>
      <w:r>
        <w:rPr>
          <w:b/>
        </w:rPr>
        <w:t>-21-04-227/30.09.2021г.</w:t>
      </w:r>
    </w:p>
    <w:p w:rsidR="003722A1" w:rsidRPr="00732454" w:rsidRDefault="003722A1" w:rsidP="00732454">
      <w:pPr>
        <w:jc w:val="center"/>
        <w:rPr>
          <w:b/>
          <w:sz w:val="22"/>
          <w:szCs w:val="22"/>
        </w:rPr>
      </w:pPr>
    </w:p>
    <w:p w:rsidR="003722A1" w:rsidRPr="00A540C4" w:rsidRDefault="003722A1" w:rsidP="00EB7D3B">
      <w:pPr>
        <w:tabs>
          <w:tab w:val="left" w:pos="1800"/>
        </w:tabs>
        <w:jc w:val="both"/>
        <w:rPr>
          <w:b/>
        </w:rPr>
      </w:pPr>
      <w:r>
        <w:t xml:space="preserve">     </w:t>
      </w:r>
      <w:r w:rsidRPr="00A540C4">
        <w:t xml:space="preserve">Съгласно сключеното доброволно споразумение </w:t>
      </w:r>
      <w:r w:rsidRPr="00A540C4">
        <w:rPr>
          <w:b/>
        </w:rPr>
        <w:t>за землището на с.Венелин в определените масиви за ползване попадат имоти с НТП „полски път”, собственост на Община Долни чифлик, както следва:</w:t>
      </w:r>
    </w:p>
    <w:p w:rsidR="003722A1" w:rsidRDefault="003722A1" w:rsidP="00FB3409">
      <w:pPr>
        <w:rPr>
          <w:lang w:val="en-US"/>
        </w:rPr>
      </w:pPr>
    </w:p>
    <w:tbl>
      <w:tblPr>
        <w:tblW w:w="9371" w:type="dxa"/>
        <w:jc w:val="center"/>
        <w:tblInd w:w="55" w:type="dxa"/>
        <w:tblCellMar>
          <w:left w:w="70" w:type="dxa"/>
          <w:right w:w="70" w:type="dxa"/>
        </w:tblCellMar>
        <w:tblLook w:val="00A0"/>
      </w:tblPr>
      <w:tblGrid>
        <w:gridCol w:w="2709"/>
        <w:gridCol w:w="1275"/>
        <w:gridCol w:w="1012"/>
        <w:gridCol w:w="1115"/>
        <w:gridCol w:w="1984"/>
        <w:gridCol w:w="1276"/>
      </w:tblGrid>
      <w:tr w:rsidR="003722A1" w:rsidRPr="006E367D" w:rsidTr="006E367D">
        <w:trPr>
          <w:trHeight w:val="600"/>
          <w:jc w:val="center"/>
        </w:trPr>
        <w:tc>
          <w:tcPr>
            <w:tcW w:w="2709" w:type="dxa"/>
            <w:tcBorders>
              <w:top w:val="single" w:sz="4" w:space="0" w:color="auto"/>
              <w:left w:val="single" w:sz="4" w:space="0" w:color="auto"/>
              <w:bottom w:val="single" w:sz="4" w:space="0" w:color="auto"/>
              <w:right w:val="single" w:sz="4" w:space="0" w:color="auto"/>
            </w:tcBorders>
            <w:vAlign w:val="bottom"/>
          </w:tcPr>
          <w:p w:rsidR="003722A1" w:rsidRPr="006E367D" w:rsidRDefault="003722A1" w:rsidP="006E367D">
            <w:pPr>
              <w:jc w:val="center"/>
              <w:rPr>
                <w:b/>
                <w:bCs/>
                <w:color w:val="000000"/>
                <w:sz w:val="20"/>
                <w:szCs w:val="20"/>
                <w:lang w:eastAsia="bg-BG"/>
              </w:rPr>
            </w:pPr>
            <w:r w:rsidRPr="006E367D">
              <w:rPr>
                <w:b/>
                <w:bCs/>
                <w:color w:val="000000"/>
                <w:sz w:val="20"/>
                <w:szCs w:val="20"/>
                <w:lang w:eastAsia="bg-BG"/>
              </w:rPr>
              <w:t>Ползвател</w:t>
            </w:r>
          </w:p>
        </w:tc>
        <w:tc>
          <w:tcPr>
            <w:tcW w:w="1275" w:type="dxa"/>
            <w:tcBorders>
              <w:top w:val="single" w:sz="4" w:space="0" w:color="auto"/>
              <w:left w:val="nil"/>
              <w:bottom w:val="single" w:sz="4" w:space="0" w:color="auto"/>
              <w:right w:val="single" w:sz="4" w:space="0" w:color="auto"/>
            </w:tcBorders>
            <w:vAlign w:val="bottom"/>
          </w:tcPr>
          <w:p w:rsidR="003722A1" w:rsidRPr="006E367D" w:rsidRDefault="003722A1" w:rsidP="006E367D">
            <w:pPr>
              <w:jc w:val="center"/>
              <w:rPr>
                <w:b/>
                <w:bCs/>
                <w:color w:val="000000"/>
                <w:sz w:val="20"/>
                <w:szCs w:val="20"/>
                <w:lang w:eastAsia="bg-BG"/>
              </w:rPr>
            </w:pPr>
            <w:r w:rsidRPr="006E367D">
              <w:rPr>
                <w:b/>
                <w:bCs/>
                <w:color w:val="000000"/>
                <w:sz w:val="20"/>
                <w:szCs w:val="20"/>
                <w:lang w:eastAsia="bg-BG"/>
              </w:rPr>
              <w:t xml:space="preserve">№ на имот по </w:t>
            </w:r>
            <w:r>
              <w:rPr>
                <w:b/>
                <w:bCs/>
                <w:color w:val="000000"/>
                <w:sz w:val="20"/>
                <w:szCs w:val="20"/>
                <w:lang w:eastAsia="bg-BG"/>
              </w:rPr>
              <w:t>КК</w:t>
            </w:r>
          </w:p>
        </w:tc>
        <w:tc>
          <w:tcPr>
            <w:tcW w:w="1012" w:type="dxa"/>
            <w:tcBorders>
              <w:top w:val="single" w:sz="4" w:space="0" w:color="auto"/>
              <w:left w:val="nil"/>
              <w:bottom w:val="single" w:sz="4" w:space="0" w:color="auto"/>
              <w:right w:val="single" w:sz="4" w:space="0" w:color="auto"/>
            </w:tcBorders>
            <w:vAlign w:val="bottom"/>
          </w:tcPr>
          <w:p w:rsidR="003722A1" w:rsidRPr="006E367D" w:rsidRDefault="003722A1" w:rsidP="006E367D">
            <w:pPr>
              <w:jc w:val="center"/>
              <w:rPr>
                <w:b/>
                <w:bCs/>
                <w:color w:val="000000"/>
                <w:sz w:val="20"/>
                <w:szCs w:val="20"/>
                <w:lang w:eastAsia="bg-BG"/>
              </w:rPr>
            </w:pPr>
            <w:r w:rsidRPr="006E367D">
              <w:rPr>
                <w:b/>
                <w:bCs/>
                <w:color w:val="000000"/>
                <w:sz w:val="20"/>
                <w:szCs w:val="20"/>
                <w:lang w:eastAsia="bg-BG"/>
              </w:rPr>
              <w:t>Ползвана площ</w:t>
            </w:r>
          </w:p>
        </w:tc>
        <w:tc>
          <w:tcPr>
            <w:tcW w:w="1115" w:type="dxa"/>
            <w:tcBorders>
              <w:top w:val="single" w:sz="4" w:space="0" w:color="auto"/>
              <w:left w:val="nil"/>
              <w:bottom w:val="single" w:sz="4" w:space="0" w:color="auto"/>
              <w:right w:val="single" w:sz="4" w:space="0" w:color="auto"/>
            </w:tcBorders>
            <w:vAlign w:val="bottom"/>
          </w:tcPr>
          <w:p w:rsidR="003722A1" w:rsidRPr="006E367D" w:rsidRDefault="003722A1" w:rsidP="006E367D">
            <w:pPr>
              <w:jc w:val="center"/>
              <w:rPr>
                <w:b/>
                <w:bCs/>
                <w:color w:val="000000"/>
                <w:sz w:val="20"/>
                <w:szCs w:val="20"/>
                <w:lang w:eastAsia="bg-BG"/>
              </w:rPr>
            </w:pPr>
            <w:r w:rsidRPr="006E367D">
              <w:rPr>
                <w:b/>
                <w:bCs/>
                <w:color w:val="000000"/>
                <w:sz w:val="20"/>
                <w:szCs w:val="20"/>
                <w:lang w:eastAsia="bg-BG"/>
              </w:rPr>
              <w:t>Площ на имота</w:t>
            </w:r>
          </w:p>
        </w:tc>
        <w:tc>
          <w:tcPr>
            <w:tcW w:w="1984" w:type="dxa"/>
            <w:tcBorders>
              <w:top w:val="single" w:sz="4" w:space="0" w:color="auto"/>
              <w:left w:val="nil"/>
              <w:bottom w:val="single" w:sz="4" w:space="0" w:color="auto"/>
              <w:right w:val="single" w:sz="4" w:space="0" w:color="auto"/>
            </w:tcBorders>
            <w:vAlign w:val="bottom"/>
          </w:tcPr>
          <w:p w:rsidR="003722A1" w:rsidRPr="006E367D" w:rsidRDefault="003722A1" w:rsidP="006E367D">
            <w:pPr>
              <w:jc w:val="center"/>
              <w:rPr>
                <w:b/>
                <w:bCs/>
                <w:color w:val="000000"/>
                <w:sz w:val="20"/>
                <w:szCs w:val="20"/>
                <w:lang w:eastAsia="bg-BG"/>
              </w:rPr>
            </w:pPr>
            <w:r w:rsidRPr="006E367D">
              <w:rPr>
                <w:b/>
                <w:bCs/>
                <w:color w:val="000000"/>
                <w:sz w:val="20"/>
                <w:szCs w:val="20"/>
                <w:lang w:eastAsia="bg-BG"/>
              </w:rPr>
              <w:t>Собственик-име</w:t>
            </w:r>
          </w:p>
        </w:tc>
        <w:tc>
          <w:tcPr>
            <w:tcW w:w="1276" w:type="dxa"/>
            <w:tcBorders>
              <w:top w:val="single" w:sz="4" w:space="0" w:color="auto"/>
              <w:left w:val="nil"/>
              <w:bottom w:val="single" w:sz="4" w:space="0" w:color="auto"/>
              <w:right w:val="single" w:sz="4" w:space="0" w:color="auto"/>
            </w:tcBorders>
            <w:vAlign w:val="bottom"/>
          </w:tcPr>
          <w:p w:rsidR="003722A1" w:rsidRPr="006E367D" w:rsidRDefault="003722A1" w:rsidP="006E367D">
            <w:pPr>
              <w:jc w:val="center"/>
              <w:rPr>
                <w:b/>
                <w:bCs/>
                <w:color w:val="000000"/>
                <w:sz w:val="20"/>
                <w:szCs w:val="20"/>
                <w:lang w:eastAsia="bg-BG"/>
              </w:rPr>
            </w:pPr>
            <w:r w:rsidRPr="006E367D">
              <w:rPr>
                <w:b/>
                <w:bCs/>
                <w:color w:val="000000"/>
                <w:sz w:val="20"/>
                <w:szCs w:val="20"/>
                <w:lang w:eastAsia="bg-BG"/>
              </w:rPr>
              <w:t>НТП</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"ЕКО БУЛ ГРЕЙН" 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10611.46.646</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2,170</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2,171</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"ЕКО БУЛ ГРЕЙН" 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10611.45.670</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1,725</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1,759</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"ЕКО БУЛ ГРЕЙН" 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10611.37.587</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1,690</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1,826</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"ЕКО БУЛ ГРЕЙН" 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10611.29.643</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1,249</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1,300</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"ЕКО БУЛ ГРЕЙН" 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10611.30.645</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1,161</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1,196</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"ЕКО БУЛ ГРЕЙН" 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10611.29.644</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1,147</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1,190</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"ЕКО БУЛ ГРЕЙН" 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10611.47.500</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0,889</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1,879</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"ЕКО БУЛ ГРЕЙН" 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10611.49.603</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0,498</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3,270</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"ЕКО БУЛ ГРЕЙН" 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10611.31.678</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0,385</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5,786</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b/>
                <w:bCs/>
                <w:color w:val="000000"/>
                <w:sz w:val="20"/>
                <w:szCs w:val="20"/>
                <w:lang w:eastAsia="bg-BG"/>
              </w:rPr>
            </w:pPr>
            <w:r w:rsidRPr="006E367D">
              <w:rPr>
                <w:b/>
                <w:bCs/>
                <w:color w:val="000000"/>
                <w:sz w:val="20"/>
                <w:szCs w:val="20"/>
                <w:lang w:eastAsia="bg-BG"/>
              </w:rPr>
              <w:t>ОБЩО:</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b/>
                <w:bCs/>
                <w:color w:val="000000"/>
                <w:sz w:val="20"/>
                <w:szCs w:val="20"/>
                <w:lang w:eastAsia="bg-BG"/>
              </w:rPr>
            </w:pPr>
            <w:r w:rsidRPr="006E367D">
              <w:rPr>
                <w:b/>
                <w:bCs/>
                <w:color w:val="000000"/>
                <w:sz w:val="20"/>
                <w:szCs w:val="20"/>
                <w:lang w:eastAsia="bg-BG"/>
              </w:rPr>
              <w:t> </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b/>
                <w:bCs/>
                <w:color w:val="000000"/>
                <w:sz w:val="20"/>
                <w:szCs w:val="20"/>
                <w:lang w:eastAsia="bg-BG"/>
              </w:rPr>
            </w:pPr>
            <w:r w:rsidRPr="006E367D">
              <w:rPr>
                <w:b/>
                <w:bCs/>
                <w:color w:val="000000"/>
                <w:sz w:val="20"/>
                <w:szCs w:val="20"/>
                <w:lang w:eastAsia="bg-BG"/>
              </w:rPr>
              <w:t>10,914</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b/>
                <w:bCs/>
                <w:color w:val="000000"/>
                <w:sz w:val="20"/>
                <w:szCs w:val="20"/>
                <w:lang w:eastAsia="bg-BG"/>
              </w:rPr>
            </w:pPr>
            <w:r w:rsidRPr="006E367D">
              <w:rPr>
                <w:b/>
                <w:bCs/>
                <w:color w:val="000000"/>
                <w:sz w:val="20"/>
                <w:szCs w:val="20"/>
                <w:lang w:eastAsia="bg-BG"/>
              </w:rPr>
              <w:t> </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b/>
                <w:bCs/>
                <w:color w:val="000000"/>
                <w:sz w:val="20"/>
                <w:szCs w:val="20"/>
                <w:lang w:eastAsia="bg-BG"/>
              </w:rPr>
            </w:pPr>
            <w:r w:rsidRPr="006E367D">
              <w:rPr>
                <w:b/>
                <w:bCs/>
                <w:color w:val="000000"/>
                <w:sz w:val="20"/>
                <w:szCs w:val="20"/>
                <w:lang w:eastAsia="bg-BG"/>
              </w:rPr>
              <w:t> </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b/>
                <w:bCs/>
                <w:color w:val="000000"/>
                <w:sz w:val="20"/>
                <w:szCs w:val="20"/>
                <w:lang w:eastAsia="bg-BG"/>
              </w:rPr>
            </w:pPr>
            <w:r w:rsidRPr="006E367D">
              <w:rPr>
                <w:b/>
                <w:bCs/>
                <w:color w:val="000000"/>
                <w:sz w:val="20"/>
                <w:szCs w:val="20"/>
                <w:lang w:eastAsia="bg-BG"/>
              </w:rPr>
              <w:t> </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АГРО ТЕМ 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10611.22.593</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2,396</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3,130</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АГРО ТЕМ 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10611.49.604</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1,903</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1,921</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АГРО ТЕМ 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10611.53.543</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1,740</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2,026</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АГРО ТЕМ 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10611.21.591</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1,675</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2,501</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АГРО ТЕМ 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10611.49.603</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1,471</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3,270</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АГРО ТЕМ 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10611.21.590</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1,434</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3,242</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АГРО ТЕМ 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10611.23.595</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1,281</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2,020</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АГРО ТЕМ 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10611.23.596</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1,207</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1,969</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АГРО ТЕМ 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10611.53.637</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1,104</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1,104</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АГРО ТЕМ 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10611.23.597</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1,100</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1,897</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АГРО ТЕМ 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10611.23.598</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0,971</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1,797</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АГРО ТЕМ 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10611.22.594</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0,902</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1,251</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АГРО ТЕМ 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10611.22.592</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0,789</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0,824</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АГРО ТЕМ 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10611.23.84</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0,788</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3,585</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АГРО ТЕМ 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10611.53.640</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0,724</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0,883</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АГРО ТЕМ 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10611.53.638</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0,698</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0,786</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АГРО ТЕМ 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10611.53.639</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0,689</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0,756</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АГРО ТЕМ 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10611.21.590</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0,492</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3,242</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АГРО ТЕМ 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10611.34.340</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0,237</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5,551</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АГРО ТЕМ 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10611.52.543</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0,150</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5,496</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b/>
                <w:bCs/>
                <w:color w:val="000000"/>
                <w:sz w:val="20"/>
                <w:szCs w:val="20"/>
                <w:lang w:eastAsia="bg-BG"/>
              </w:rPr>
            </w:pPr>
            <w:r w:rsidRPr="006E367D">
              <w:rPr>
                <w:b/>
                <w:bCs/>
                <w:color w:val="000000"/>
                <w:sz w:val="20"/>
                <w:szCs w:val="20"/>
                <w:lang w:eastAsia="bg-BG"/>
              </w:rPr>
              <w:t>ОБЩО:</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b/>
                <w:bCs/>
                <w:color w:val="000000"/>
                <w:sz w:val="20"/>
                <w:szCs w:val="20"/>
                <w:lang w:eastAsia="bg-BG"/>
              </w:rPr>
            </w:pPr>
            <w:r w:rsidRPr="006E367D">
              <w:rPr>
                <w:b/>
                <w:bCs/>
                <w:color w:val="000000"/>
                <w:sz w:val="20"/>
                <w:szCs w:val="20"/>
                <w:lang w:eastAsia="bg-BG"/>
              </w:rPr>
              <w:t> </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b/>
                <w:bCs/>
                <w:color w:val="000000"/>
                <w:sz w:val="20"/>
                <w:szCs w:val="20"/>
                <w:lang w:eastAsia="bg-BG"/>
              </w:rPr>
            </w:pPr>
            <w:r w:rsidRPr="006E367D">
              <w:rPr>
                <w:b/>
                <w:bCs/>
                <w:color w:val="000000"/>
                <w:sz w:val="20"/>
                <w:szCs w:val="20"/>
                <w:lang w:eastAsia="bg-BG"/>
              </w:rPr>
              <w:t>21,751</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b/>
                <w:bCs/>
                <w:color w:val="000000"/>
                <w:sz w:val="20"/>
                <w:szCs w:val="20"/>
                <w:lang w:eastAsia="bg-BG"/>
              </w:rPr>
            </w:pPr>
            <w:r w:rsidRPr="006E367D">
              <w:rPr>
                <w:b/>
                <w:bCs/>
                <w:color w:val="000000"/>
                <w:sz w:val="20"/>
                <w:szCs w:val="20"/>
                <w:lang w:eastAsia="bg-BG"/>
              </w:rPr>
              <w:t> </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b/>
                <w:bCs/>
                <w:color w:val="000000"/>
                <w:sz w:val="20"/>
                <w:szCs w:val="20"/>
                <w:lang w:eastAsia="bg-BG"/>
              </w:rPr>
            </w:pPr>
            <w:r w:rsidRPr="006E367D">
              <w:rPr>
                <w:b/>
                <w:bCs/>
                <w:color w:val="000000"/>
                <w:sz w:val="20"/>
                <w:szCs w:val="20"/>
                <w:lang w:eastAsia="bg-BG"/>
              </w:rPr>
              <w:t> </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b/>
                <w:bCs/>
                <w:color w:val="000000"/>
                <w:sz w:val="20"/>
                <w:szCs w:val="20"/>
                <w:lang w:eastAsia="bg-BG"/>
              </w:rPr>
            </w:pPr>
            <w:r w:rsidRPr="006E367D">
              <w:rPr>
                <w:b/>
                <w:bCs/>
                <w:color w:val="000000"/>
                <w:sz w:val="20"/>
                <w:szCs w:val="20"/>
                <w:lang w:eastAsia="bg-BG"/>
              </w:rPr>
              <w:t> </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АГРОМЕЛИОРАЦИИООД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10611.38.543</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2,175</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2,959</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АГРОМЕЛИОРАЦИИООД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10611.22.630</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1,109</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14,137</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АГРОМЕЛИОРАЦИИООД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10611.38.631</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0,562</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0,863</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b/>
                <w:bCs/>
                <w:color w:val="000000"/>
                <w:sz w:val="20"/>
                <w:szCs w:val="20"/>
                <w:lang w:eastAsia="bg-BG"/>
              </w:rPr>
            </w:pPr>
            <w:r w:rsidRPr="006E367D">
              <w:rPr>
                <w:b/>
                <w:bCs/>
                <w:color w:val="000000"/>
                <w:sz w:val="20"/>
                <w:szCs w:val="20"/>
                <w:lang w:eastAsia="bg-BG"/>
              </w:rPr>
              <w:t>ОБЩО:</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b/>
                <w:bCs/>
                <w:color w:val="000000"/>
                <w:sz w:val="20"/>
                <w:szCs w:val="20"/>
                <w:lang w:eastAsia="bg-BG"/>
              </w:rPr>
            </w:pPr>
            <w:r w:rsidRPr="006E367D">
              <w:rPr>
                <w:b/>
                <w:bCs/>
                <w:color w:val="000000"/>
                <w:sz w:val="20"/>
                <w:szCs w:val="20"/>
                <w:lang w:eastAsia="bg-BG"/>
              </w:rPr>
              <w:t> </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b/>
                <w:bCs/>
                <w:color w:val="000000"/>
                <w:sz w:val="20"/>
                <w:szCs w:val="20"/>
                <w:lang w:eastAsia="bg-BG"/>
              </w:rPr>
            </w:pPr>
            <w:r w:rsidRPr="006E367D">
              <w:rPr>
                <w:b/>
                <w:bCs/>
                <w:color w:val="000000"/>
                <w:sz w:val="20"/>
                <w:szCs w:val="20"/>
                <w:lang w:eastAsia="bg-BG"/>
              </w:rPr>
              <w:t>3,846</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b/>
                <w:bCs/>
                <w:color w:val="000000"/>
                <w:sz w:val="20"/>
                <w:szCs w:val="20"/>
                <w:lang w:eastAsia="bg-BG"/>
              </w:rPr>
            </w:pPr>
            <w:r w:rsidRPr="006E367D">
              <w:rPr>
                <w:b/>
                <w:bCs/>
                <w:color w:val="000000"/>
                <w:sz w:val="20"/>
                <w:szCs w:val="20"/>
                <w:lang w:eastAsia="bg-BG"/>
              </w:rPr>
              <w:t> </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b/>
                <w:bCs/>
                <w:color w:val="000000"/>
                <w:sz w:val="20"/>
                <w:szCs w:val="20"/>
                <w:lang w:eastAsia="bg-BG"/>
              </w:rPr>
            </w:pPr>
            <w:r w:rsidRPr="006E367D">
              <w:rPr>
                <w:b/>
                <w:bCs/>
                <w:color w:val="000000"/>
                <w:sz w:val="20"/>
                <w:szCs w:val="20"/>
                <w:lang w:eastAsia="bg-BG"/>
              </w:rPr>
              <w:t> </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b/>
                <w:bCs/>
                <w:color w:val="000000"/>
                <w:sz w:val="20"/>
                <w:szCs w:val="20"/>
                <w:lang w:eastAsia="bg-BG"/>
              </w:rPr>
            </w:pPr>
            <w:r w:rsidRPr="006E367D">
              <w:rPr>
                <w:b/>
                <w:bCs/>
                <w:color w:val="000000"/>
                <w:sz w:val="20"/>
                <w:szCs w:val="20"/>
                <w:lang w:eastAsia="bg-BG"/>
              </w:rPr>
              <w:t> </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ГЕОРГИ ПЕТРОВ ОРМАНОВ</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10611.23.588</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2,837</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2,837</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ГЕОРГИ ПЕТРОВ ОРМАНОВ</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10611.48.602</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2,454</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3,549</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ГЕОРГИ ПЕТРОВ ОРМАНОВ</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10611.25.570</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2,180</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6,490</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ГЕОРГИ ПЕТРОВ ОРМАНОВ</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10611.68.609</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1,643</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1,662</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ГЕОРГИ ПЕТРОВ ОРМАНОВ</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10611.27.530</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1,599</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5,831</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ГЕОРГИ ПЕТРОВ ОРМАНОВ</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10611.68.608</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1,458</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1,499</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ГЕОРГИ ПЕТРОВ ОРМАНОВ</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10611.27.529</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1,419</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1,419</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ГЕОРГИ ПЕТРОВ ОРМАНОВ</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10611.72.196</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1,280</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7,033</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ГЕОРГИ ПЕТРОВ ОРМАНОВ</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10611.34.340</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1,267</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5,551</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ГЕОРГИ ПЕТРОВ ОРМАНОВ</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10611.32.520</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1,230</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1,235</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ГЕОРГИ ПЕТРОВ ОРМАНОВ</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10611.27.528</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1,172</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1,193</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ГЕОРГИ ПЕТРОВ ОРМАНОВ</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10611.21.590</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1,093</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3,242</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ГЕОРГИ ПЕТРОВ ОРМАНОВ</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10611.32.521</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0,935</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0,957</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ГЕОРГИ ПЕТРОВ ОРМАНОВ</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10611.43.700</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0,898</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2,453</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ГЕОРГИ ПЕТРОВ ОРМАНОВ</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10611.32.522</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0,841</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5,518</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ГЕОРГИ ПЕТРОВ ОРМАНОВ</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10611.21.591</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0,826</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2,501</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ГЕОРГИ ПЕТРОВ ОРМАНОВ</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10611.23.598</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0,821</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1,797</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ГЕОРГИ ПЕТРОВ ОРМАНОВ</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10611.23.597</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0,797</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1,897</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ГЕОРГИ ПЕТРОВ ОРМАНОВ</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10611.23.596</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0,762</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1,969</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ГЕОРГИ ПЕТРОВ ОРМАНОВ</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10611.23.595</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0,734</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2,020</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ГЕОРГИ ПЕТРОВ ОРМАНОВ</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10611.27.518</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0,712</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1,406</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ГЕОРГИ ПЕТРОВ ОРМАНОВ</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10611.27.527</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0,683</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0,840</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ГЕОРГИ ПЕТРОВ ОРМАНОВ</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10611.24.571</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0,645</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1,746</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ГЕОРГИ ПЕТРОВ ОРМАНОВ</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10611.27.523</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0,640</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0,666</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ГЕОРГИ ПЕТРОВ ОРМАНОВ</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10611.24.572</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0,547</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1,727</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ГЕОРГИ ПЕТРОВ ОРМАНОВ</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10611.32.700</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0,482</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2,305</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ГЕОРГИ ПЕТРОВ ОРМАНОВ</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10611.31.678</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0,473</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5,786</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ГЕОРГИ ПЕТРОВ ОРМАНОВ</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10611.34.584</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0,427</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3,656</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ГЕОРГИ ПЕТРОВ ОРМАНОВ</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10611.33.573</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0,425</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1,860</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ГЕОРГИ ПЕТРОВ ОРМАНОВ</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10611.33.574</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0,414</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2,108</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ГЕОРГИ ПЕТРОВ ОРМАНОВ</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10611.72.196</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0,412</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7,033</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ГЕОРГИ ПЕТРОВ ОРМАНОВ</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10611.16.530</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0,280</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3,579</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ГЕОРГИ ПЕТРОВ ОРМАНОВ</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10611.33.575</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0,275</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2,025</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ГЕОРГИ ПЕТРОВ ОРМАНОВ</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10611.68.95</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0,257</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6,882</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ГЕОРГИ ПЕТРОВ ОРМАНОВ</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10611.47.500</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0,194</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1,879</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ГЕОРГИ ПЕТРОВ ОРМАНОВ</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10611.48.62</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0,150</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1,726</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ГЕОРГИ ПЕТРОВ ОРМАНОВ</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10611.48.62</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0,136</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1,726</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b/>
                <w:bCs/>
                <w:color w:val="000000"/>
                <w:sz w:val="20"/>
                <w:szCs w:val="20"/>
                <w:lang w:eastAsia="bg-BG"/>
              </w:rPr>
            </w:pPr>
            <w:r w:rsidRPr="006E367D">
              <w:rPr>
                <w:b/>
                <w:bCs/>
                <w:color w:val="000000"/>
                <w:sz w:val="20"/>
                <w:szCs w:val="20"/>
                <w:lang w:eastAsia="bg-BG"/>
              </w:rPr>
              <w:t>ОБЩО:</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b/>
                <w:bCs/>
                <w:color w:val="000000"/>
                <w:sz w:val="20"/>
                <w:szCs w:val="20"/>
                <w:lang w:eastAsia="bg-BG"/>
              </w:rPr>
            </w:pPr>
            <w:r w:rsidRPr="006E367D">
              <w:rPr>
                <w:b/>
                <w:bCs/>
                <w:color w:val="000000"/>
                <w:sz w:val="20"/>
                <w:szCs w:val="20"/>
                <w:lang w:eastAsia="bg-BG"/>
              </w:rPr>
              <w:t> </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b/>
                <w:bCs/>
                <w:color w:val="000000"/>
                <w:sz w:val="20"/>
                <w:szCs w:val="20"/>
                <w:lang w:eastAsia="bg-BG"/>
              </w:rPr>
            </w:pPr>
            <w:r w:rsidRPr="006E367D">
              <w:rPr>
                <w:b/>
                <w:bCs/>
                <w:color w:val="000000"/>
                <w:sz w:val="20"/>
                <w:szCs w:val="20"/>
                <w:lang w:eastAsia="bg-BG"/>
              </w:rPr>
              <w:t>33,398</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b/>
                <w:bCs/>
                <w:color w:val="000000"/>
                <w:sz w:val="20"/>
                <w:szCs w:val="20"/>
                <w:lang w:eastAsia="bg-BG"/>
              </w:rPr>
            </w:pPr>
            <w:r w:rsidRPr="006E367D">
              <w:rPr>
                <w:b/>
                <w:bCs/>
                <w:color w:val="000000"/>
                <w:sz w:val="20"/>
                <w:szCs w:val="20"/>
                <w:lang w:eastAsia="bg-BG"/>
              </w:rPr>
              <w:t> </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b/>
                <w:bCs/>
                <w:color w:val="000000"/>
                <w:sz w:val="20"/>
                <w:szCs w:val="20"/>
                <w:lang w:eastAsia="bg-BG"/>
              </w:rPr>
            </w:pPr>
            <w:r w:rsidRPr="006E367D">
              <w:rPr>
                <w:b/>
                <w:bCs/>
                <w:color w:val="000000"/>
                <w:sz w:val="20"/>
                <w:szCs w:val="20"/>
                <w:lang w:eastAsia="bg-BG"/>
              </w:rPr>
              <w:t> </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b/>
                <w:bCs/>
                <w:color w:val="000000"/>
                <w:sz w:val="20"/>
                <w:szCs w:val="20"/>
                <w:lang w:eastAsia="bg-BG"/>
              </w:rPr>
            </w:pPr>
            <w:r w:rsidRPr="006E367D">
              <w:rPr>
                <w:b/>
                <w:bCs/>
                <w:color w:val="000000"/>
                <w:sz w:val="20"/>
                <w:szCs w:val="20"/>
                <w:lang w:eastAsia="bg-BG"/>
              </w:rPr>
              <w:t> </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НЕДКО МИНЧЕВ НЕДКОВ</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10611.44.505</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1,098</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1,743</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НЕДКО МИНЧЕВ НЕДКОВ</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10611.80.622</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0,686</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2,878</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НЕДКО МИНЧЕВ НЕДКОВ</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10611.44.546</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0,668</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1,174</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НЕДКО МИНЧЕВ НЕДКОВ</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10611.79.621</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0,233</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1,097</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НЕДКО МИНЧЕВ НЕДКОВ</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10611.77.217</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0,167</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1,536</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b/>
                <w:bCs/>
                <w:color w:val="000000"/>
                <w:sz w:val="20"/>
                <w:szCs w:val="20"/>
                <w:lang w:eastAsia="bg-BG"/>
              </w:rPr>
            </w:pPr>
            <w:r w:rsidRPr="006E367D">
              <w:rPr>
                <w:b/>
                <w:bCs/>
                <w:color w:val="000000"/>
                <w:sz w:val="20"/>
                <w:szCs w:val="20"/>
                <w:lang w:eastAsia="bg-BG"/>
              </w:rPr>
              <w:t>ОБЩО:</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b/>
                <w:bCs/>
                <w:color w:val="000000"/>
                <w:sz w:val="20"/>
                <w:szCs w:val="20"/>
                <w:lang w:eastAsia="bg-BG"/>
              </w:rPr>
            </w:pPr>
            <w:r w:rsidRPr="006E367D">
              <w:rPr>
                <w:b/>
                <w:bCs/>
                <w:color w:val="000000"/>
                <w:sz w:val="20"/>
                <w:szCs w:val="20"/>
                <w:lang w:eastAsia="bg-BG"/>
              </w:rPr>
              <w:t> </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b/>
                <w:bCs/>
                <w:color w:val="000000"/>
                <w:sz w:val="20"/>
                <w:szCs w:val="20"/>
                <w:lang w:eastAsia="bg-BG"/>
              </w:rPr>
            </w:pPr>
            <w:r w:rsidRPr="006E367D">
              <w:rPr>
                <w:b/>
                <w:bCs/>
                <w:color w:val="000000"/>
                <w:sz w:val="20"/>
                <w:szCs w:val="20"/>
                <w:lang w:eastAsia="bg-BG"/>
              </w:rPr>
              <w:t>2,852</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b/>
                <w:bCs/>
                <w:color w:val="000000"/>
                <w:sz w:val="20"/>
                <w:szCs w:val="20"/>
                <w:lang w:eastAsia="bg-BG"/>
              </w:rPr>
            </w:pPr>
            <w:r w:rsidRPr="006E367D">
              <w:rPr>
                <w:b/>
                <w:bCs/>
                <w:color w:val="000000"/>
                <w:sz w:val="20"/>
                <w:szCs w:val="20"/>
                <w:lang w:eastAsia="bg-BG"/>
              </w:rPr>
              <w:t> </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b/>
                <w:bCs/>
                <w:color w:val="000000"/>
                <w:sz w:val="20"/>
                <w:szCs w:val="20"/>
                <w:lang w:eastAsia="bg-BG"/>
              </w:rPr>
            </w:pPr>
            <w:r w:rsidRPr="006E367D">
              <w:rPr>
                <w:b/>
                <w:bCs/>
                <w:color w:val="000000"/>
                <w:sz w:val="20"/>
                <w:szCs w:val="20"/>
                <w:lang w:eastAsia="bg-BG"/>
              </w:rPr>
              <w:t> </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b/>
                <w:bCs/>
                <w:color w:val="000000"/>
                <w:sz w:val="20"/>
                <w:szCs w:val="20"/>
                <w:lang w:eastAsia="bg-BG"/>
              </w:rPr>
            </w:pPr>
            <w:r w:rsidRPr="006E367D">
              <w:rPr>
                <w:b/>
                <w:bCs/>
                <w:color w:val="000000"/>
                <w:sz w:val="20"/>
                <w:szCs w:val="20"/>
                <w:lang w:eastAsia="bg-BG"/>
              </w:rPr>
              <w:t> </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ТЕРА КАМЧИЯ 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10611.31.679</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1,430</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5,179</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ТЕРА КАМЧИЯ 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10611.31.544</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1,326</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2,326</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ТЕРА КАМЧИЯ 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10611.44.545</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1,209</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2,199</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ТЕРА КАМЧИЯ 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10611.60.613</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0,304</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3,187</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b/>
                <w:bCs/>
                <w:color w:val="000000"/>
                <w:sz w:val="20"/>
                <w:szCs w:val="20"/>
                <w:lang w:eastAsia="bg-BG"/>
              </w:rPr>
            </w:pPr>
            <w:r w:rsidRPr="006E367D">
              <w:rPr>
                <w:b/>
                <w:bCs/>
                <w:color w:val="000000"/>
                <w:sz w:val="20"/>
                <w:szCs w:val="20"/>
                <w:lang w:eastAsia="bg-BG"/>
              </w:rPr>
              <w:t>ОБЩО:</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b/>
                <w:bCs/>
                <w:color w:val="000000"/>
                <w:sz w:val="20"/>
                <w:szCs w:val="20"/>
                <w:lang w:eastAsia="bg-BG"/>
              </w:rPr>
            </w:pPr>
            <w:r w:rsidRPr="006E367D">
              <w:rPr>
                <w:b/>
                <w:bCs/>
                <w:color w:val="000000"/>
                <w:sz w:val="20"/>
                <w:szCs w:val="20"/>
                <w:lang w:eastAsia="bg-BG"/>
              </w:rPr>
              <w:t> </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b/>
                <w:bCs/>
                <w:color w:val="000000"/>
                <w:sz w:val="20"/>
                <w:szCs w:val="20"/>
                <w:lang w:eastAsia="bg-BG"/>
              </w:rPr>
            </w:pPr>
            <w:r w:rsidRPr="006E367D">
              <w:rPr>
                <w:b/>
                <w:bCs/>
                <w:color w:val="000000"/>
                <w:sz w:val="20"/>
                <w:szCs w:val="20"/>
                <w:lang w:eastAsia="bg-BG"/>
              </w:rPr>
              <w:t>4,269</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b/>
                <w:bCs/>
                <w:color w:val="000000"/>
                <w:sz w:val="20"/>
                <w:szCs w:val="20"/>
                <w:lang w:eastAsia="bg-BG"/>
              </w:rPr>
            </w:pPr>
            <w:r w:rsidRPr="006E367D">
              <w:rPr>
                <w:b/>
                <w:bCs/>
                <w:color w:val="000000"/>
                <w:sz w:val="20"/>
                <w:szCs w:val="20"/>
                <w:lang w:eastAsia="bg-BG"/>
              </w:rPr>
              <w:t> </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b/>
                <w:bCs/>
                <w:color w:val="000000"/>
                <w:sz w:val="20"/>
                <w:szCs w:val="20"/>
                <w:lang w:eastAsia="bg-BG"/>
              </w:rPr>
            </w:pPr>
            <w:r w:rsidRPr="006E367D">
              <w:rPr>
                <w:b/>
                <w:bCs/>
                <w:color w:val="000000"/>
                <w:sz w:val="20"/>
                <w:szCs w:val="20"/>
                <w:lang w:eastAsia="bg-BG"/>
              </w:rPr>
              <w:t> </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b/>
                <w:bCs/>
                <w:color w:val="000000"/>
                <w:sz w:val="20"/>
                <w:szCs w:val="20"/>
                <w:lang w:eastAsia="bg-BG"/>
              </w:rPr>
            </w:pPr>
            <w:r w:rsidRPr="006E367D">
              <w:rPr>
                <w:b/>
                <w:bCs/>
                <w:color w:val="000000"/>
                <w:sz w:val="20"/>
                <w:szCs w:val="20"/>
                <w:lang w:eastAsia="bg-BG"/>
              </w:rPr>
              <w:t> </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10611.68.95</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4,452</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6,882</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10611.57.70</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3,438</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5,062</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10611.39.633</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3,220</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3,335</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10611.16.548</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3,191</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3,393</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10611.10.70</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3,092</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3,518</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10611.65.114</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3,016</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3,022</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10611.46.647</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3,006</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3,006</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10611.27.700</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2,823</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2,828</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10611.63.181</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2,796</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2,830</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10611.50.648</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2,788</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2,815</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10611.78.183</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2,688</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4,850</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10611.54.636</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2,535</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2,541</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10611.65.219</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2,484</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2,729</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10611.25.570</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2,437</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6,490</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10611.31.542</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2,341</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2,341</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10611.52.634</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2,282</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2,282</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10611.28.539</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2,247</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2,277</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10611.17.549</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2,230</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2,234</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10611.16.547</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2,206</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2,246</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10611.28.540</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2,177</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2,219</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10611.34.580</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2,147</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2,889</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10611.28.541</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2,089</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2,143</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10611.74.538</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2,057</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2,147</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10611.74.537</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2,008</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2,138</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10611.54.635</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1,924</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1,928</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10611.39.632</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1,918</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1,919</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10611.58.651</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1,834</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2,289</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10611.18.560</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1,790</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1,790</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10611.32.700</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1,773</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2,305</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10611.33.574</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1,674</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2,108</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10611.51.624</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1,629</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1,676</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10611.33.576</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1,496</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1,594</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10611.33.575</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1,470</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2,025</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10611.33.573</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1,409</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1,860</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10611.50.649</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1,337</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1,380</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10611.16.530</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1,211</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3,579</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10611.24.572</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1,180</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1,727</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10611.48.601</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1,177</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2,087</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10611.69.615</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1,149</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1,343</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10611.24.571</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1,088</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1,746</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10611.67.605</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1,082</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1,096</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10611.43.519</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1,053</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1,073</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10611.64.536</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1,031</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1,031</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10611.31.544</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1,000</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2,326</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10611.55.627</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0,995</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1,614</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10611.31.678</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0,990</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5,786</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10611.34.582</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0,989</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1,087</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10611.13.509</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0,982</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5,703</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10611.44.545</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0,982</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2,199</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10611.33.577</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0,977</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1,151</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10611.43.700</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0,967</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2,453</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10611.26.525</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0,961</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1,012</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10611.51.626</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0,961</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1,332</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10611.43.667</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0,959</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0,974</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10611.69.616</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0,883</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0,883</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10611.27.530</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0,859</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5,831</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10611.73.641</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0,846</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2,734</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10611.79.621</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0,824</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1,097</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10611.79.620</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0,822</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0,983</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10611.34.508</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0,775</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0,796</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10611.74.174</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0,760</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1,336</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10611.26.526</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0,757</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0,820</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10611.75.642</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0,740</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0,743</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10611.34.580</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0,740</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2,889</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10611.69.612</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0,723</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1,342</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10611.64.534</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0,722</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0,766</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10611.34.583</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0,719</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0,758</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10611.10.501</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0,711</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2,526</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10611.34.578</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0,699</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0,725</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10611.32.522</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0,697</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5,518</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10611.74.179</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0,683</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2,217</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10611.41.623</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0,677</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2,043</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10611.34.581</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0,647</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0,669</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10611.13.509</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0,644</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5,703</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10611.31.679</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0,618</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5,179</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10611.82.173</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0,616</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12,546</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10611.82.173</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0,604</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12,546</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10611.81.188</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0,591</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0,612</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10611.43.516</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0,585</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0,922</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10611.49.62</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0,585</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2,369</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10611.27.518</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0,554</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1,406</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10611.65.416</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0,517</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0,517</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10611.31.679</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0,484</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5,179</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10611.34.584</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0,478</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3,656</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10611.36.800</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0,465</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1,455</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10611.42.502</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0,451</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0,600</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10611.44.546</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0,448</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1,174</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10611.74.179</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0,434</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2,217</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10611.73.219</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0,395</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3,064</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10611.34.579</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0,393</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0,680</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10611.58.589</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0,369</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0,737</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10611.52.543</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0,324</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5,496</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10611.50.654</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0,320</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1,219</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10611.12.506</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0,316</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0,958</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10611.11.504</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0,305</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0,801</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10611.80.619</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0,304</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6,831</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10611.38.631</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0,301</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0,863</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10611.65.514</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0,275</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0,275</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10611.34.579</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0,270</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0,680</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10611.44.505</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0,267</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1,743</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10611.42.800</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0,253</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4,863</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10611.12.508</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0,217</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0,518</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10611.41.606</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0,191</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0,739</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10611.82.173</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0,182</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12,546</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10611.77.217</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0,179</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1,536</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10611.38.543</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0,175</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2,959</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10611.44.505</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0,173</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1,743</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10611.11.700</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0,167</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0,591</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10611.64.532</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0,153</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1,686</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10611.73.115</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0,121</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3,727</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ЮДИСАГРОЕООД</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10611.27.527</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0,111</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0,840</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b/>
                <w:bCs/>
                <w:color w:val="000000"/>
                <w:sz w:val="20"/>
                <w:szCs w:val="20"/>
                <w:lang w:eastAsia="bg-BG"/>
              </w:rPr>
            </w:pPr>
            <w:r w:rsidRPr="006E367D">
              <w:rPr>
                <w:b/>
                <w:bCs/>
                <w:color w:val="000000"/>
                <w:sz w:val="20"/>
                <w:szCs w:val="20"/>
                <w:lang w:eastAsia="bg-BG"/>
              </w:rPr>
              <w:t>ОБЩО:</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b/>
                <w:bCs/>
                <w:color w:val="000000"/>
                <w:sz w:val="20"/>
                <w:szCs w:val="20"/>
                <w:lang w:eastAsia="bg-BG"/>
              </w:rPr>
            </w:pPr>
            <w:r w:rsidRPr="006E367D">
              <w:rPr>
                <w:b/>
                <w:bCs/>
                <w:color w:val="000000"/>
                <w:sz w:val="20"/>
                <w:szCs w:val="20"/>
                <w:lang w:eastAsia="bg-BG"/>
              </w:rPr>
              <w:t> </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b/>
                <w:bCs/>
                <w:color w:val="000000"/>
                <w:sz w:val="20"/>
                <w:szCs w:val="20"/>
                <w:lang w:eastAsia="bg-BG"/>
              </w:rPr>
            </w:pPr>
            <w:r w:rsidRPr="006E367D">
              <w:rPr>
                <w:b/>
                <w:bCs/>
                <w:color w:val="000000"/>
                <w:sz w:val="20"/>
                <w:szCs w:val="20"/>
                <w:lang w:eastAsia="bg-BG"/>
              </w:rPr>
              <w:t>129,857</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b/>
                <w:bCs/>
                <w:color w:val="000000"/>
                <w:sz w:val="20"/>
                <w:szCs w:val="20"/>
                <w:lang w:eastAsia="bg-BG"/>
              </w:rPr>
            </w:pPr>
            <w:r w:rsidRPr="006E367D">
              <w:rPr>
                <w:b/>
                <w:bCs/>
                <w:color w:val="000000"/>
                <w:sz w:val="20"/>
                <w:szCs w:val="20"/>
                <w:lang w:eastAsia="bg-BG"/>
              </w:rPr>
              <w:t> </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b/>
                <w:bCs/>
                <w:color w:val="000000"/>
                <w:sz w:val="20"/>
                <w:szCs w:val="20"/>
                <w:lang w:eastAsia="bg-BG"/>
              </w:rPr>
            </w:pPr>
            <w:r w:rsidRPr="006E367D">
              <w:rPr>
                <w:b/>
                <w:bCs/>
                <w:color w:val="000000"/>
                <w:sz w:val="20"/>
                <w:szCs w:val="20"/>
                <w:lang w:eastAsia="bg-BG"/>
              </w:rPr>
              <w:t> </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b/>
                <w:bCs/>
                <w:color w:val="000000"/>
                <w:sz w:val="20"/>
                <w:szCs w:val="20"/>
                <w:lang w:eastAsia="bg-BG"/>
              </w:rPr>
            </w:pPr>
            <w:r w:rsidRPr="006E367D">
              <w:rPr>
                <w:b/>
                <w:bCs/>
                <w:color w:val="000000"/>
                <w:sz w:val="20"/>
                <w:szCs w:val="20"/>
                <w:lang w:eastAsia="bg-BG"/>
              </w:rPr>
              <w:t> </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ЮЛИЯНА ПАНАЙОТОВА СТОЙКОВА</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10611.72.196</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1,042</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7,033</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ЮЛИЯНА ПАНАЙОТОВА СТОЙКОВА</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10611.82.173</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0,886</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12,546</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ЮЛИЯНА ПАНАЙОТОВА СТОЙКОВА</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10611.22.625</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0,597</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7,328</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ЮЛИЯНА ПАНАЙОТОВА СТОЙКОВА</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10611.55.628</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0,390</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2,123</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ЮЛИЯНА ПАНАЙОТОВА СТОЙКОВА</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10611.82.652</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0,217</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jc w:val="right"/>
              <w:rPr>
                <w:color w:val="000000"/>
                <w:sz w:val="20"/>
                <w:szCs w:val="20"/>
                <w:lang w:eastAsia="bg-BG"/>
              </w:rPr>
            </w:pPr>
            <w:r w:rsidRPr="006E367D">
              <w:rPr>
                <w:color w:val="000000"/>
                <w:sz w:val="20"/>
                <w:szCs w:val="20"/>
                <w:lang w:eastAsia="bg-BG"/>
              </w:rPr>
              <w:t>1,175</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color w:val="000000"/>
                <w:sz w:val="20"/>
                <w:szCs w:val="20"/>
                <w:lang w:eastAsia="bg-BG"/>
              </w:rPr>
            </w:pPr>
            <w:r w:rsidRPr="006E367D">
              <w:rPr>
                <w:color w:val="000000"/>
                <w:sz w:val="20"/>
                <w:szCs w:val="20"/>
                <w:lang w:eastAsia="bg-BG"/>
              </w:rPr>
              <w:t>Полски път</w:t>
            </w:r>
          </w:p>
        </w:tc>
      </w:tr>
      <w:tr w:rsidR="003722A1" w:rsidRPr="006E367D" w:rsidTr="006E367D">
        <w:trPr>
          <w:trHeight w:val="300"/>
          <w:jc w:val="center"/>
        </w:trPr>
        <w:tc>
          <w:tcPr>
            <w:tcW w:w="2709" w:type="dxa"/>
            <w:tcBorders>
              <w:top w:val="nil"/>
              <w:left w:val="single" w:sz="4" w:space="0" w:color="auto"/>
              <w:bottom w:val="single" w:sz="4" w:space="0" w:color="auto"/>
              <w:right w:val="single" w:sz="4" w:space="0" w:color="auto"/>
            </w:tcBorders>
            <w:noWrap/>
            <w:vAlign w:val="bottom"/>
          </w:tcPr>
          <w:p w:rsidR="003722A1" w:rsidRPr="006E367D" w:rsidRDefault="003722A1" w:rsidP="006E367D">
            <w:pPr>
              <w:rPr>
                <w:b/>
                <w:bCs/>
                <w:color w:val="000000"/>
                <w:sz w:val="20"/>
                <w:szCs w:val="20"/>
                <w:lang w:eastAsia="bg-BG"/>
              </w:rPr>
            </w:pPr>
            <w:r w:rsidRPr="006E367D">
              <w:rPr>
                <w:b/>
                <w:bCs/>
                <w:color w:val="000000"/>
                <w:sz w:val="20"/>
                <w:szCs w:val="20"/>
                <w:lang w:eastAsia="bg-BG"/>
              </w:rPr>
              <w:t>ОБЩО:</w:t>
            </w:r>
          </w:p>
        </w:tc>
        <w:tc>
          <w:tcPr>
            <w:tcW w:w="1275" w:type="dxa"/>
            <w:tcBorders>
              <w:top w:val="nil"/>
              <w:left w:val="nil"/>
              <w:bottom w:val="single" w:sz="4" w:space="0" w:color="auto"/>
              <w:right w:val="single" w:sz="4" w:space="0" w:color="auto"/>
            </w:tcBorders>
            <w:noWrap/>
            <w:vAlign w:val="bottom"/>
          </w:tcPr>
          <w:p w:rsidR="003722A1" w:rsidRPr="006E367D" w:rsidRDefault="003722A1" w:rsidP="006E367D">
            <w:pPr>
              <w:rPr>
                <w:b/>
                <w:bCs/>
                <w:color w:val="000000"/>
                <w:sz w:val="20"/>
                <w:szCs w:val="20"/>
                <w:lang w:eastAsia="bg-BG"/>
              </w:rPr>
            </w:pPr>
            <w:r w:rsidRPr="006E367D">
              <w:rPr>
                <w:b/>
                <w:bCs/>
                <w:color w:val="000000"/>
                <w:sz w:val="20"/>
                <w:szCs w:val="20"/>
                <w:lang w:eastAsia="bg-BG"/>
              </w:rPr>
              <w:t> </w:t>
            </w:r>
          </w:p>
        </w:tc>
        <w:tc>
          <w:tcPr>
            <w:tcW w:w="1012" w:type="dxa"/>
            <w:tcBorders>
              <w:top w:val="nil"/>
              <w:left w:val="nil"/>
              <w:bottom w:val="single" w:sz="4" w:space="0" w:color="auto"/>
              <w:right w:val="single" w:sz="4" w:space="0" w:color="auto"/>
            </w:tcBorders>
            <w:noWrap/>
            <w:vAlign w:val="bottom"/>
          </w:tcPr>
          <w:p w:rsidR="003722A1" w:rsidRPr="006E367D" w:rsidRDefault="003722A1" w:rsidP="006E367D">
            <w:pPr>
              <w:jc w:val="right"/>
              <w:rPr>
                <w:b/>
                <w:bCs/>
                <w:color w:val="000000"/>
                <w:sz w:val="20"/>
                <w:szCs w:val="20"/>
                <w:lang w:eastAsia="bg-BG"/>
              </w:rPr>
            </w:pPr>
            <w:r w:rsidRPr="006E367D">
              <w:rPr>
                <w:b/>
                <w:bCs/>
                <w:color w:val="000000"/>
                <w:sz w:val="20"/>
                <w:szCs w:val="20"/>
                <w:lang w:eastAsia="bg-BG"/>
              </w:rPr>
              <w:t>3,132</w:t>
            </w:r>
          </w:p>
        </w:tc>
        <w:tc>
          <w:tcPr>
            <w:tcW w:w="1115" w:type="dxa"/>
            <w:tcBorders>
              <w:top w:val="nil"/>
              <w:left w:val="nil"/>
              <w:bottom w:val="single" w:sz="4" w:space="0" w:color="auto"/>
              <w:right w:val="single" w:sz="4" w:space="0" w:color="auto"/>
            </w:tcBorders>
            <w:noWrap/>
            <w:vAlign w:val="bottom"/>
          </w:tcPr>
          <w:p w:rsidR="003722A1" w:rsidRPr="006E367D" w:rsidRDefault="003722A1" w:rsidP="006E367D">
            <w:pPr>
              <w:rPr>
                <w:b/>
                <w:bCs/>
                <w:color w:val="000000"/>
                <w:sz w:val="20"/>
                <w:szCs w:val="20"/>
                <w:lang w:eastAsia="bg-BG"/>
              </w:rPr>
            </w:pPr>
            <w:r w:rsidRPr="006E367D">
              <w:rPr>
                <w:b/>
                <w:bCs/>
                <w:color w:val="000000"/>
                <w:sz w:val="20"/>
                <w:szCs w:val="20"/>
                <w:lang w:eastAsia="bg-BG"/>
              </w:rPr>
              <w:t> </w:t>
            </w:r>
          </w:p>
        </w:tc>
        <w:tc>
          <w:tcPr>
            <w:tcW w:w="1984" w:type="dxa"/>
            <w:tcBorders>
              <w:top w:val="nil"/>
              <w:left w:val="nil"/>
              <w:bottom w:val="single" w:sz="4" w:space="0" w:color="auto"/>
              <w:right w:val="single" w:sz="4" w:space="0" w:color="auto"/>
            </w:tcBorders>
            <w:noWrap/>
            <w:vAlign w:val="bottom"/>
          </w:tcPr>
          <w:p w:rsidR="003722A1" w:rsidRPr="006E367D" w:rsidRDefault="003722A1" w:rsidP="006E367D">
            <w:pPr>
              <w:rPr>
                <w:b/>
                <w:bCs/>
                <w:color w:val="000000"/>
                <w:sz w:val="20"/>
                <w:szCs w:val="20"/>
                <w:lang w:eastAsia="bg-BG"/>
              </w:rPr>
            </w:pPr>
            <w:r w:rsidRPr="006E367D">
              <w:rPr>
                <w:b/>
                <w:bCs/>
                <w:color w:val="000000"/>
                <w:sz w:val="20"/>
                <w:szCs w:val="20"/>
                <w:lang w:eastAsia="bg-BG"/>
              </w:rPr>
              <w:t> </w:t>
            </w:r>
          </w:p>
        </w:tc>
        <w:tc>
          <w:tcPr>
            <w:tcW w:w="1276" w:type="dxa"/>
            <w:tcBorders>
              <w:top w:val="nil"/>
              <w:left w:val="nil"/>
              <w:bottom w:val="single" w:sz="4" w:space="0" w:color="auto"/>
              <w:right w:val="single" w:sz="4" w:space="0" w:color="auto"/>
            </w:tcBorders>
            <w:noWrap/>
            <w:vAlign w:val="bottom"/>
          </w:tcPr>
          <w:p w:rsidR="003722A1" w:rsidRPr="006E367D" w:rsidRDefault="003722A1" w:rsidP="006E367D">
            <w:pPr>
              <w:rPr>
                <w:b/>
                <w:bCs/>
                <w:color w:val="000000"/>
                <w:sz w:val="20"/>
                <w:szCs w:val="20"/>
                <w:lang w:eastAsia="bg-BG"/>
              </w:rPr>
            </w:pPr>
            <w:r w:rsidRPr="006E367D">
              <w:rPr>
                <w:b/>
                <w:bCs/>
                <w:color w:val="000000"/>
                <w:sz w:val="20"/>
                <w:szCs w:val="20"/>
                <w:lang w:eastAsia="bg-BG"/>
              </w:rPr>
              <w:t> </w:t>
            </w:r>
          </w:p>
        </w:tc>
      </w:tr>
    </w:tbl>
    <w:p w:rsidR="003722A1" w:rsidRPr="006E367D" w:rsidRDefault="003722A1" w:rsidP="00FB3409">
      <w:pPr>
        <w:rPr>
          <w:lang w:val="en-US"/>
        </w:rPr>
      </w:pPr>
    </w:p>
    <w:p w:rsidR="003722A1" w:rsidRPr="00A540C4" w:rsidRDefault="003722A1" w:rsidP="00EB7D3B">
      <w:pPr>
        <w:ind w:left="2832"/>
        <w:jc w:val="both"/>
      </w:pPr>
    </w:p>
    <w:p w:rsidR="003722A1" w:rsidRPr="00A540C4" w:rsidRDefault="003722A1" w:rsidP="00EB7D3B">
      <w:pPr>
        <w:ind w:left="-993"/>
        <w:jc w:val="both"/>
        <w:rPr>
          <w:b/>
          <w:sz w:val="22"/>
          <w:szCs w:val="22"/>
        </w:rPr>
      </w:pPr>
      <w:r>
        <w:rPr>
          <w:b/>
        </w:rPr>
        <w:t xml:space="preserve">                     </w:t>
      </w:r>
      <w:r w:rsidRPr="00A540C4">
        <w:rPr>
          <w:b/>
        </w:rPr>
        <w:t xml:space="preserve">Настоящото приложение №1 е неразделна част от </w:t>
      </w:r>
      <w:r>
        <w:rPr>
          <w:b/>
        </w:rPr>
        <w:t>Заповед</w:t>
      </w:r>
      <w:r w:rsidRPr="00A540C4">
        <w:rPr>
          <w:b/>
        </w:rPr>
        <w:t xml:space="preserve"> № </w:t>
      </w:r>
      <w:r>
        <w:rPr>
          <w:b/>
        </w:rPr>
        <w:t>РД-21-04-227/30.09.2021г.</w:t>
      </w:r>
    </w:p>
    <w:p w:rsidR="003722A1" w:rsidRDefault="003722A1" w:rsidP="004A5859"/>
    <w:sectPr w:rsidR="003722A1" w:rsidSect="008D243D">
      <w:footerReference w:type="default" r:id="rId12"/>
      <w:headerReference w:type="first" r:id="rId13"/>
      <w:footerReference w:type="first" r:id="rId14"/>
      <w:pgSz w:w="11906" w:h="16838"/>
      <w:pgMar w:top="851" w:right="566" w:bottom="567" w:left="1276" w:header="709" w:footer="38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2A1" w:rsidRDefault="003722A1" w:rsidP="00043091">
      <w:r>
        <w:separator/>
      </w:r>
    </w:p>
  </w:endnote>
  <w:endnote w:type="continuationSeparator" w:id="0">
    <w:p w:rsidR="003722A1" w:rsidRDefault="003722A1" w:rsidP="000430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msCyr">
    <w:altName w:val="Times New Roman"/>
    <w:panose1 w:val="02020603050405020304"/>
    <w:charset w:val="00"/>
    <w:family w:val="roman"/>
    <w:pitch w:val="variable"/>
    <w:sig w:usb0="00000287" w:usb1="00000000" w:usb2="00000000" w:usb3="00000000" w:csb0="0000001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Ц"/>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2A1" w:rsidRPr="00433B27" w:rsidRDefault="003722A1" w:rsidP="003F184C">
    <w:pPr>
      <w:pBdr>
        <w:top w:val="single" w:sz="4" w:space="1" w:color="auto"/>
      </w:pBdr>
      <w:jc w:val="center"/>
      <w:rPr>
        <w:rFonts w:ascii="Arial Narrow" w:eastAsia="SimSun" w:hAnsi="Arial Narrow"/>
        <w:spacing w:val="20"/>
        <w:sz w:val="18"/>
        <w:lang w:eastAsia="bg-BG"/>
      </w:rPr>
    </w:pPr>
    <w:r w:rsidRPr="00433B27">
      <w:rPr>
        <w:rFonts w:ascii="Arial Narrow" w:eastAsia="SimSun" w:hAnsi="Arial Narrow"/>
        <w:spacing w:val="20"/>
        <w:sz w:val="18"/>
        <w:lang w:eastAsia="bg-BG"/>
      </w:rPr>
      <w:t>п.</w:t>
    </w:r>
    <w:r w:rsidRPr="00433B27">
      <w:rPr>
        <w:rFonts w:ascii="Arial Narrow" w:eastAsia="SimSun" w:hAnsi="Arial Narrow"/>
        <w:spacing w:val="20"/>
        <w:sz w:val="18"/>
        <w:lang w:val="en-US" w:eastAsia="bg-BG"/>
      </w:rPr>
      <w:t>k</w:t>
    </w:r>
    <w:r w:rsidRPr="00433B27">
      <w:rPr>
        <w:rFonts w:ascii="Arial Narrow" w:eastAsia="SimSun" w:hAnsi="Arial Narrow"/>
        <w:spacing w:val="20"/>
        <w:sz w:val="18"/>
        <w:lang w:eastAsia="bg-BG"/>
      </w:rPr>
      <w:t>. 900</w:t>
    </w:r>
    <w:r>
      <w:rPr>
        <w:rFonts w:ascii="Arial Narrow" w:eastAsia="SimSun" w:hAnsi="Arial Narrow"/>
        <w:spacing w:val="20"/>
        <w:sz w:val="18"/>
        <w:lang w:eastAsia="bg-BG"/>
      </w:rPr>
      <w:t>0, гр. Варна , адрес: ул.“Д-р Пи</w:t>
    </w:r>
    <w:r w:rsidRPr="00433B27">
      <w:rPr>
        <w:rFonts w:ascii="Arial Narrow" w:eastAsia="SimSun" w:hAnsi="Arial Narrow"/>
        <w:spacing w:val="20"/>
        <w:sz w:val="18"/>
        <w:lang w:eastAsia="bg-BG"/>
      </w:rPr>
      <w:t>скюлиев” № 1, телефон: 052/621240, факс: 052/647351</w:t>
    </w:r>
  </w:p>
  <w:p w:rsidR="003722A1" w:rsidRPr="00433B27" w:rsidRDefault="003722A1" w:rsidP="003F184C">
    <w:pPr>
      <w:pStyle w:val="Footer"/>
      <w:pBdr>
        <w:top w:val="single" w:sz="4" w:space="1" w:color="auto"/>
      </w:pBdr>
      <w:jc w:val="center"/>
      <w:rPr>
        <w:rFonts w:ascii="Arial Narrow" w:eastAsia="SimSun" w:hAnsi="Arial Narrow"/>
        <w:color w:val="0000FF"/>
        <w:spacing w:val="20"/>
        <w:sz w:val="18"/>
        <w:szCs w:val="18"/>
        <w:u w:val="single"/>
      </w:rPr>
    </w:pPr>
    <w:r w:rsidRPr="00433B27">
      <w:rPr>
        <w:rFonts w:ascii="Arial Narrow" w:eastAsia="SimSun" w:hAnsi="Arial Narrow"/>
        <w:spacing w:val="20"/>
        <w:sz w:val="18"/>
        <w:szCs w:val="18"/>
      </w:rPr>
      <w:t>е</w:t>
    </w:r>
    <w:r w:rsidRPr="00433B27">
      <w:rPr>
        <w:rFonts w:ascii="Arial Narrow" w:eastAsia="SimSun" w:hAnsi="Arial Narrow"/>
        <w:spacing w:val="20"/>
        <w:sz w:val="18"/>
        <w:szCs w:val="18"/>
        <w:lang w:val="en-US"/>
      </w:rPr>
      <w:t>-mail</w:t>
    </w:r>
    <w:r w:rsidRPr="00433B27">
      <w:rPr>
        <w:rFonts w:ascii="Arial Narrow" w:eastAsia="SimSun" w:hAnsi="Arial Narrow"/>
        <w:spacing w:val="20"/>
        <w:sz w:val="18"/>
        <w:szCs w:val="18"/>
      </w:rPr>
      <w:t xml:space="preserve">: </w:t>
    </w:r>
    <w:hyperlink r:id="rId1" w:history="1">
      <w:r w:rsidRPr="00433B27">
        <w:rPr>
          <w:rFonts w:ascii="Arial Narrow" w:eastAsia="SimSun" w:hAnsi="Arial Narrow"/>
          <w:color w:val="0000FF"/>
          <w:spacing w:val="20"/>
          <w:sz w:val="18"/>
          <w:szCs w:val="18"/>
          <w:u w:val="single"/>
          <w:lang w:val="en-US"/>
        </w:rPr>
        <w:t>odzg</w:t>
      </w:r>
      <w:r w:rsidRPr="00433B27">
        <w:rPr>
          <w:rFonts w:ascii="Arial Narrow" w:eastAsia="SimSun" w:hAnsi="Arial Narrow"/>
          <w:color w:val="0000FF"/>
          <w:spacing w:val="20"/>
          <w:sz w:val="18"/>
          <w:szCs w:val="18"/>
          <w:u w:val="single"/>
        </w:rPr>
        <w:t>_</w:t>
      </w:r>
      <w:r w:rsidRPr="00433B27">
        <w:rPr>
          <w:rFonts w:ascii="Arial Narrow" w:eastAsia="SimSun" w:hAnsi="Arial Narrow"/>
          <w:color w:val="0000FF"/>
          <w:spacing w:val="20"/>
          <w:sz w:val="18"/>
          <w:szCs w:val="18"/>
          <w:u w:val="single"/>
          <w:lang w:val="en-US"/>
        </w:rPr>
        <w:t>var@abv.bg</w:t>
      </w:r>
    </w:hyperlink>
  </w:p>
  <w:p w:rsidR="003722A1" w:rsidRPr="00433B27" w:rsidRDefault="003722A1" w:rsidP="0039461B">
    <w:pPr>
      <w:pStyle w:val="Footer"/>
      <w:pBdr>
        <w:top w:val="single" w:sz="4" w:space="1" w:color="auto"/>
      </w:pBdr>
      <w:jc w:val="right"/>
      <w:rPr>
        <w:rFonts w:ascii="Arial Narrow" w:hAnsi="Arial Narrow"/>
        <w:b/>
        <w:sz w:val="18"/>
        <w:szCs w:val="18"/>
      </w:rPr>
    </w:pPr>
    <w:r w:rsidRPr="00433B27">
      <w:rPr>
        <w:rFonts w:ascii="Arial Narrow" w:hAnsi="Arial Narrow"/>
        <w:sz w:val="18"/>
        <w:szCs w:val="18"/>
      </w:rPr>
      <w:t xml:space="preserve">Страница </w:t>
    </w:r>
    <w:r w:rsidRPr="00433B27">
      <w:rPr>
        <w:rFonts w:ascii="Arial Narrow" w:hAnsi="Arial Narrow"/>
        <w:b/>
        <w:sz w:val="18"/>
        <w:szCs w:val="18"/>
      </w:rPr>
      <w:fldChar w:fldCharType="begin"/>
    </w:r>
    <w:r w:rsidRPr="00433B27">
      <w:rPr>
        <w:rFonts w:ascii="Arial Narrow" w:hAnsi="Arial Narrow"/>
        <w:b/>
        <w:sz w:val="18"/>
        <w:szCs w:val="18"/>
      </w:rPr>
      <w:instrText>PAGE  \* Arabic  \* MERGEFORMAT</w:instrText>
    </w:r>
    <w:r w:rsidRPr="00433B27">
      <w:rPr>
        <w:rFonts w:ascii="Arial Narrow" w:hAnsi="Arial Narrow"/>
        <w:b/>
        <w:sz w:val="18"/>
        <w:szCs w:val="18"/>
      </w:rPr>
      <w:fldChar w:fldCharType="separate"/>
    </w:r>
    <w:r>
      <w:rPr>
        <w:rFonts w:ascii="Arial Narrow" w:hAnsi="Arial Narrow"/>
        <w:b/>
        <w:noProof/>
        <w:sz w:val="18"/>
        <w:szCs w:val="18"/>
      </w:rPr>
      <w:t>47</w:t>
    </w:r>
    <w:r w:rsidRPr="00433B27">
      <w:rPr>
        <w:rFonts w:ascii="Arial Narrow" w:hAnsi="Arial Narrow"/>
        <w:b/>
        <w:sz w:val="18"/>
        <w:szCs w:val="18"/>
      </w:rPr>
      <w:fldChar w:fldCharType="end"/>
    </w:r>
    <w:r w:rsidRPr="00433B27">
      <w:rPr>
        <w:rFonts w:ascii="Arial Narrow" w:hAnsi="Arial Narrow"/>
        <w:sz w:val="18"/>
        <w:szCs w:val="18"/>
      </w:rPr>
      <w:t xml:space="preserve"> от </w:t>
    </w:r>
    <w:fldSimple w:instr="NUMPAGES  \* Arabic  \* MERGEFORMAT">
      <w:r w:rsidRPr="00DA787D">
        <w:rPr>
          <w:rFonts w:ascii="Arial Narrow" w:hAnsi="Arial Narrow"/>
          <w:b/>
          <w:noProof/>
          <w:sz w:val="18"/>
          <w:szCs w:val="18"/>
        </w:rPr>
        <w:t>47</w:t>
      </w:r>
    </w:fldSimple>
  </w:p>
  <w:p w:rsidR="003722A1" w:rsidRPr="00433B27" w:rsidRDefault="003722A1" w:rsidP="0039461B">
    <w:pPr>
      <w:pStyle w:val="Footer"/>
      <w:pBdr>
        <w:top w:val="single" w:sz="4" w:space="1" w:color="auto"/>
      </w:pBdr>
      <w:jc w:val="right"/>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2A1" w:rsidRPr="00DA73CB" w:rsidRDefault="003722A1" w:rsidP="00DA73CB">
    <w:pPr>
      <w:pStyle w:val="Footer"/>
      <w:jc w:val="right"/>
      <w:rPr>
        <w:sz w:val="20"/>
        <w:szCs w:val="20"/>
      </w:rPr>
    </w:pPr>
  </w:p>
  <w:p w:rsidR="003722A1" w:rsidRDefault="003722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2A1" w:rsidRDefault="003722A1" w:rsidP="00043091">
      <w:r>
        <w:separator/>
      </w:r>
    </w:p>
  </w:footnote>
  <w:footnote w:type="continuationSeparator" w:id="0">
    <w:p w:rsidR="003722A1" w:rsidRDefault="003722A1" w:rsidP="000430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2A1" w:rsidRPr="00433B27" w:rsidRDefault="003722A1" w:rsidP="00433B27">
    <w:pPr>
      <w:pStyle w:val="Heading1"/>
      <w:tabs>
        <w:tab w:val="left" w:pos="1418"/>
      </w:tabs>
      <w:ind w:firstLine="1418"/>
      <w:jc w:val="left"/>
      <w:rPr>
        <w:rFonts w:ascii="Arial Narrow" w:hAnsi="Arial Narrow"/>
        <w:b/>
        <w:color w:val="333333"/>
        <w:spacing w:val="30"/>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7" o:spid="_x0000_s2049" type="#_x0000_t75" alt="lav4e" style="position:absolute;left:0;text-align:left;margin-left:-.3pt;margin-top:-9.95pt;width:47.25pt;height:55.5pt;z-index:251660288;visibility:visible">
          <v:imagedata r:id="rId1" o:title=""/>
          <w10:wrap type="square"/>
        </v:shape>
      </w:pict>
    </w:r>
    <w:r>
      <w:rPr>
        <w:noProof/>
      </w:rPr>
      <w:pict>
        <v:shapetype id="_x0000_t32" coordsize="21600,21600" o:spt="32" o:oned="t" path="m,l21600,21600e" filled="f">
          <v:path arrowok="t" fillok="f" o:connecttype="none"/>
          <o:lock v:ext="edit" shapetype="t"/>
        </v:shapetype>
        <v:shape id="Съединител &quot;права стрелка&quot; 3" o:spid="_x0000_s2050" type="#_x0000_t32" style="position:absolute;left:0;text-align:left;margin-left:58.2pt;margin-top:-.95pt;width:0;height:42.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"/>
      </w:pict>
    </w:r>
    <w:r w:rsidRPr="00433B27">
      <w:rPr>
        <w:rFonts w:ascii="Arial Narrow" w:hAnsi="Arial Narrow"/>
        <w:b/>
        <w:color w:val="333333"/>
        <w:spacing w:val="30"/>
        <w:szCs w:val="24"/>
      </w:rPr>
      <w:t>РЕПУБЛИКА БЪЛГАРИЯ</w:t>
    </w:r>
  </w:p>
  <w:p w:rsidR="003722A1" w:rsidRPr="00433B27" w:rsidRDefault="003722A1" w:rsidP="00433B27">
    <w:pPr>
      <w:pStyle w:val="Heading1"/>
      <w:tabs>
        <w:tab w:val="left" w:pos="1418"/>
      </w:tabs>
      <w:ind w:firstLine="1418"/>
      <w:jc w:val="left"/>
      <w:rPr>
        <w:rFonts w:ascii="Arial Narrow" w:hAnsi="Arial Narrow"/>
        <w:color w:val="333333"/>
        <w:spacing w:val="30"/>
        <w:szCs w:val="24"/>
        <w:lang w:val="ru-RU"/>
      </w:rPr>
    </w:pPr>
    <w:r w:rsidRPr="00433B27">
      <w:rPr>
        <w:rFonts w:ascii="Arial Narrow" w:hAnsi="Arial Narrow"/>
        <w:color w:val="333333"/>
        <w:spacing w:val="30"/>
        <w:szCs w:val="24"/>
      </w:rPr>
      <w:t>Министерство на земеделието, храните и горите</w:t>
    </w:r>
  </w:p>
  <w:p w:rsidR="003722A1" w:rsidRPr="00433B27" w:rsidRDefault="003722A1" w:rsidP="00433B27">
    <w:pPr>
      <w:pStyle w:val="Heading1"/>
      <w:tabs>
        <w:tab w:val="left" w:pos="1418"/>
      </w:tabs>
      <w:ind w:firstLine="1418"/>
      <w:jc w:val="left"/>
      <w:rPr>
        <w:rFonts w:ascii="Arial Narrow" w:hAnsi="Arial Narrow"/>
        <w:b/>
        <w:color w:val="333333"/>
        <w:spacing w:val="30"/>
        <w:szCs w:val="24"/>
      </w:rPr>
    </w:pPr>
    <w:r w:rsidRPr="00433B27">
      <w:rPr>
        <w:rFonts w:ascii="Arial Narrow" w:hAnsi="Arial Narrow"/>
        <w:color w:val="333333"/>
        <w:spacing w:val="30"/>
        <w:szCs w:val="24"/>
      </w:rPr>
      <w:t>Областна дирекция „Земеделие”-Варна</w:t>
    </w:r>
  </w:p>
  <w:p w:rsidR="003722A1" w:rsidRPr="00433B27" w:rsidRDefault="003722A1">
    <w:pPr>
      <w:pStyle w:val="Header"/>
      <w:rPr>
        <w:rFonts w:ascii="Arial Narrow" w:hAnsi="Arial Narrow"/>
        <w:spacing w:val="3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A78"/>
    <w:multiLevelType w:val="hybridMultilevel"/>
    <w:tmpl w:val="2E827D28"/>
    <w:lvl w:ilvl="0" w:tplc="0402000B">
      <w:start w:val="1"/>
      <w:numFmt w:val="bullet"/>
      <w:lvlText w:val=""/>
      <w:lvlJc w:val="left"/>
      <w:pPr>
        <w:tabs>
          <w:tab w:val="num" w:pos="945"/>
        </w:tabs>
        <w:ind w:left="945" w:hanging="360"/>
      </w:pPr>
      <w:rPr>
        <w:rFonts w:ascii="Wingdings" w:hAnsi="Wingdings" w:hint="default"/>
      </w:rPr>
    </w:lvl>
    <w:lvl w:ilvl="1" w:tplc="04020003" w:tentative="1">
      <w:start w:val="1"/>
      <w:numFmt w:val="bullet"/>
      <w:lvlText w:val="o"/>
      <w:lvlJc w:val="left"/>
      <w:pPr>
        <w:tabs>
          <w:tab w:val="num" w:pos="1665"/>
        </w:tabs>
        <w:ind w:left="1665" w:hanging="360"/>
      </w:pPr>
      <w:rPr>
        <w:rFonts w:ascii="Courier New" w:hAnsi="Courier New" w:hint="default"/>
      </w:rPr>
    </w:lvl>
    <w:lvl w:ilvl="2" w:tplc="04020005" w:tentative="1">
      <w:start w:val="1"/>
      <w:numFmt w:val="bullet"/>
      <w:lvlText w:val=""/>
      <w:lvlJc w:val="left"/>
      <w:pPr>
        <w:tabs>
          <w:tab w:val="num" w:pos="2385"/>
        </w:tabs>
        <w:ind w:left="2385" w:hanging="360"/>
      </w:pPr>
      <w:rPr>
        <w:rFonts w:ascii="Wingdings" w:hAnsi="Wingdings" w:hint="default"/>
      </w:rPr>
    </w:lvl>
    <w:lvl w:ilvl="3" w:tplc="04020001" w:tentative="1">
      <w:start w:val="1"/>
      <w:numFmt w:val="bullet"/>
      <w:lvlText w:val=""/>
      <w:lvlJc w:val="left"/>
      <w:pPr>
        <w:tabs>
          <w:tab w:val="num" w:pos="3105"/>
        </w:tabs>
        <w:ind w:left="3105" w:hanging="360"/>
      </w:pPr>
      <w:rPr>
        <w:rFonts w:ascii="Symbol" w:hAnsi="Symbol" w:hint="default"/>
      </w:rPr>
    </w:lvl>
    <w:lvl w:ilvl="4" w:tplc="04020003" w:tentative="1">
      <w:start w:val="1"/>
      <w:numFmt w:val="bullet"/>
      <w:lvlText w:val="o"/>
      <w:lvlJc w:val="left"/>
      <w:pPr>
        <w:tabs>
          <w:tab w:val="num" w:pos="3825"/>
        </w:tabs>
        <w:ind w:left="3825" w:hanging="360"/>
      </w:pPr>
      <w:rPr>
        <w:rFonts w:ascii="Courier New" w:hAnsi="Courier New" w:hint="default"/>
      </w:rPr>
    </w:lvl>
    <w:lvl w:ilvl="5" w:tplc="04020005" w:tentative="1">
      <w:start w:val="1"/>
      <w:numFmt w:val="bullet"/>
      <w:lvlText w:val=""/>
      <w:lvlJc w:val="left"/>
      <w:pPr>
        <w:tabs>
          <w:tab w:val="num" w:pos="4545"/>
        </w:tabs>
        <w:ind w:left="4545" w:hanging="360"/>
      </w:pPr>
      <w:rPr>
        <w:rFonts w:ascii="Wingdings" w:hAnsi="Wingdings" w:hint="default"/>
      </w:rPr>
    </w:lvl>
    <w:lvl w:ilvl="6" w:tplc="04020001" w:tentative="1">
      <w:start w:val="1"/>
      <w:numFmt w:val="bullet"/>
      <w:lvlText w:val=""/>
      <w:lvlJc w:val="left"/>
      <w:pPr>
        <w:tabs>
          <w:tab w:val="num" w:pos="5265"/>
        </w:tabs>
        <w:ind w:left="5265" w:hanging="360"/>
      </w:pPr>
      <w:rPr>
        <w:rFonts w:ascii="Symbol" w:hAnsi="Symbol" w:hint="default"/>
      </w:rPr>
    </w:lvl>
    <w:lvl w:ilvl="7" w:tplc="04020003" w:tentative="1">
      <w:start w:val="1"/>
      <w:numFmt w:val="bullet"/>
      <w:lvlText w:val="o"/>
      <w:lvlJc w:val="left"/>
      <w:pPr>
        <w:tabs>
          <w:tab w:val="num" w:pos="5985"/>
        </w:tabs>
        <w:ind w:left="5985" w:hanging="360"/>
      </w:pPr>
      <w:rPr>
        <w:rFonts w:ascii="Courier New" w:hAnsi="Courier New" w:hint="default"/>
      </w:rPr>
    </w:lvl>
    <w:lvl w:ilvl="8" w:tplc="04020005" w:tentative="1">
      <w:start w:val="1"/>
      <w:numFmt w:val="bullet"/>
      <w:lvlText w:val=""/>
      <w:lvlJc w:val="left"/>
      <w:pPr>
        <w:tabs>
          <w:tab w:val="num" w:pos="6705"/>
        </w:tabs>
        <w:ind w:left="6705" w:hanging="360"/>
      </w:pPr>
      <w:rPr>
        <w:rFonts w:ascii="Wingdings" w:hAnsi="Wingdings" w:hint="default"/>
      </w:rPr>
    </w:lvl>
  </w:abstractNum>
  <w:abstractNum w:abstractNumId="1">
    <w:nsid w:val="0A12076D"/>
    <w:multiLevelType w:val="hybridMultilevel"/>
    <w:tmpl w:val="17FA231A"/>
    <w:lvl w:ilvl="0" w:tplc="04020009">
      <w:start w:val="1"/>
      <w:numFmt w:val="bullet"/>
      <w:lvlText w:val=""/>
      <w:lvlJc w:val="left"/>
      <w:pPr>
        <w:ind w:left="1426" w:hanging="360"/>
      </w:pPr>
      <w:rPr>
        <w:rFonts w:ascii="Wingdings" w:hAnsi="Wingdings" w:hint="default"/>
      </w:rPr>
    </w:lvl>
    <w:lvl w:ilvl="1" w:tplc="04020003" w:tentative="1">
      <w:start w:val="1"/>
      <w:numFmt w:val="bullet"/>
      <w:lvlText w:val="o"/>
      <w:lvlJc w:val="left"/>
      <w:pPr>
        <w:ind w:left="2146" w:hanging="360"/>
      </w:pPr>
      <w:rPr>
        <w:rFonts w:ascii="Courier New" w:hAnsi="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2">
    <w:nsid w:val="0E626B37"/>
    <w:multiLevelType w:val="multilevel"/>
    <w:tmpl w:val="C7B617C0"/>
    <w:lvl w:ilvl="0">
      <w:start w:val="1"/>
      <w:numFmt w:val="bullet"/>
      <w:lvlText w:val=""/>
      <w:lvlJc w:val="left"/>
      <w:pPr>
        <w:tabs>
          <w:tab w:val="num" w:pos="1146"/>
        </w:tabs>
        <w:ind w:left="1146"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D810A4"/>
    <w:multiLevelType w:val="hybridMultilevel"/>
    <w:tmpl w:val="94A6083A"/>
    <w:lvl w:ilvl="0" w:tplc="0402000F">
      <w:start w:val="1"/>
      <w:numFmt w:val="decimal"/>
      <w:lvlText w:val="%1."/>
      <w:lvlJc w:val="left"/>
      <w:pPr>
        <w:ind w:left="720" w:hanging="360"/>
      </w:pPr>
      <w:rPr>
        <w:rFonts w:cs="Times New Roman" w:hint="default"/>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
    <w:nsid w:val="15D407F0"/>
    <w:multiLevelType w:val="hybridMultilevel"/>
    <w:tmpl w:val="773A8962"/>
    <w:lvl w:ilvl="0" w:tplc="0402000B">
      <w:start w:val="1"/>
      <w:numFmt w:val="bullet"/>
      <w:lvlText w:val=""/>
      <w:lvlJc w:val="left"/>
      <w:pPr>
        <w:tabs>
          <w:tab w:val="num" w:pos="945"/>
        </w:tabs>
        <w:ind w:left="945" w:hanging="360"/>
      </w:pPr>
      <w:rPr>
        <w:rFonts w:ascii="Wingdings" w:hAnsi="Wingdings" w:hint="default"/>
      </w:rPr>
    </w:lvl>
    <w:lvl w:ilvl="1" w:tplc="04020003" w:tentative="1">
      <w:start w:val="1"/>
      <w:numFmt w:val="bullet"/>
      <w:lvlText w:val="o"/>
      <w:lvlJc w:val="left"/>
      <w:pPr>
        <w:tabs>
          <w:tab w:val="num" w:pos="1665"/>
        </w:tabs>
        <w:ind w:left="1665" w:hanging="360"/>
      </w:pPr>
      <w:rPr>
        <w:rFonts w:ascii="Courier New" w:hAnsi="Courier New" w:hint="default"/>
      </w:rPr>
    </w:lvl>
    <w:lvl w:ilvl="2" w:tplc="04020005" w:tentative="1">
      <w:start w:val="1"/>
      <w:numFmt w:val="bullet"/>
      <w:lvlText w:val=""/>
      <w:lvlJc w:val="left"/>
      <w:pPr>
        <w:tabs>
          <w:tab w:val="num" w:pos="2385"/>
        </w:tabs>
        <w:ind w:left="2385" w:hanging="360"/>
      </w:pPr>
      <w:rPr>
        <w:rFonts w:ascii="Wingdings" w:hAnsi="Wingdings" w:hint="default"/>
      </w:rPr>
    </w:lvl>
    <w:lvl w:ilvl="3" w:tplc="04020001" w:tentative="1">
      <w:start w:val="1"/>
      <w:numFmt w:val="bullet"/>
      <w:lvlText w:val=""/>
      <w:lvlJc w:val="left"/>
      <w:pPr>
        <w:tabs>
          <w:tab w:val="num" w:pos="3105"/>
        </w:tabs>
        <w:ind w:left="3105" w:hanging="360"/>
      </w:pPr>
      <w:rPr>
        <w:rFonts w:ascii="Symbol" w:hAnsi="Symbol" w:hint="default"/>
      </w:rPr>
    </w:lvl>
    <w:lvl w:ilvl="4" w:tplc="04020003" w:tentative="1">
      <w:start w:val="1"/>
      <w:numFmt w:val="bullet"/>
      <w:lvlText w:val="o"/>
      <w:lvlJc w:val="left"/>
      <w:pPr>
        <w:tabs>
          <w:tab w:val="num" w:pos="3825"/>
        </w:tabs>
        <w:ind w:left="3825" w:hanging="360"/>
      </w:pPr>
      <w:rPr>
        <w:rFonts w:ascii="Courier New" w:hAnsi="Courier New" w:hint="default"/>
      </w:rPr>
    </w:lvl>
    <w:lvl w:ilvl="5" w:tplc="04020005" w:tentative="1">
      <w:start w:val="1"/>
      <w:numFmt w:val="bullet"/>
      <w:lvlText w:val=""/>
      <w:lvlJc w:val="left"/>
      <w:pPr>
        <w:tabs>
          <w:tab w:val="num" w:pos="4545"/>
        </w:tabs>
        <w:ind w:left="4545" w:hanging="360"/>
      </w:pPr>
      <w:rPr>
        <w:rFonts w:ascii="Wingdings" w:hAnsi="Wingdings" w:hint="default"/>
      </w:rPr>
    </w:lvl>
    <w:lvl w:ilvl="6" w:tplc="04020001" w:tentative="1">
      <w:start w:val="1"/>
      <w:numFmt w:val="bullet"/>
      <w:lvlText w:val=""/>
      <w:lvlJc w:val="left"/>
      <w:pPr>
        <w:tabs>
          <w:tab w:val="num" w:pos="5265"/>
        </w:tabs>
        <w:ind w:left="5265" w:hanging="360"/>
      </w:pPr>
      <w:rPr>
        <w:rFonts w:ascii="Symbol" w:hAnsi="Symbol" w:hint="default"/>
      </w:rPr>
    </w:lvl>
    <w:lvl w:ilvl="7" w:tplc="04020003" w:tentative="1">
      <w:start w:val="1"/>
      <w:numFmt w:val="bullet"/>
      <w:lvlText w:val="o"/>
      <w:lvlJc w:val="left"/>
      <w:pPr>
        <w:tabs>
          <w:tab w:val="num" w:pos="5985"/>
        </w:tabs>
        <w:ind w:left="5985" w:hanging="360"/>
      </w:pPr>
      <w:rPr>
        <w:rFonts w:ascii="Courier New" w:hAnsi="Courier New" w:hint="default"/>
      </w:rPr>
    </w:lvl>
    <w:lvl w:ilvl="8" w:tplc="04020005" w:tentative="1">
      <w:start w:val="1"/>
      <w:numFmt w:val="bullet"/>
      <w:lvlText w:val=""/>
      <w:lvlJc w:val="left"/>
      <w:pPr>
        <w:tabs>
          <w:tab w:val="num" w:pos="6705"/>
        </w:tabs>
        <w:ind w:left="6705" w:hanging="360"/>
      </w:pPr>
      <w:rPr>
        <w:rFonts w:ascii="Wingdings" w:hAnsi="Wingdings" w:hint="default"/>
      </w:rPr>
    </w:lvl>
  </w:abstractNum>
  <w:abstractNum w:abstractNumId="5">
    <w:nsid w:val="24A04A66"/>
    <w:multiLevelType w:val="hybridMultilevel"/>
    <w:tmpl w:val="1E02BBE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C700C9F"/>
    <w:multiLevelType w:val="hybridMultilevel"/>
    <w:tmpl w:val="B97409E4"/>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6C135849"/>
    <w:multiLevelType w:val="hybridMultilevel"/>
    <w:tmpl w:val="D4C2CEA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6C2927BB"/>
    <w:multiLevelType w:val="hybridMultilevel"/>
    <w:tmpl w:val="CA7440EA"/>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9">
    <w:nsid w:val="6D0D5F06"/>
    <w:multiLevelType w:val="hybridMultilevel"/>
    <w:tmpl w:val="5C2468D2"/>
    <w:lvl w:ilvl="0" w:tplc="0402000B">
      <w:start w:val="1"/>
      <w:numFmt w:val="bullet"/>
      <w:lvlText w:val=""/>
      <w:lvlJc w:val="left"/>
      <w:pPr>
        <w:tabs>
          <w:tab w:val="num" w:pos="1146"/>
        </w:tabs>
        <w:ind w:left="1146" w:hanging="360"/>
      </w:pPr>
      <w:rPr>
        <w:rFonts w:ascii="Wingdings" w:hAnsi="Wingdings" w:hint="default"/>
      </w:rPr>
    </w:lvl>
    <w:lvl w:ilvl="1" w:tplc="04020003" w:tentative="1">
      <w:start w:val="1"/>
      <w:numFmt w:val="bullet"/>
      <w:lvlText w:val="o"/>
      <w:lvlJc w:val="left"/>
      <w:pPr>
        <w:tabs>
          <w:tab w:val="num" w:pos="1866"/>
        </w:tabs>
        <w:ind w:left="1866" w:hanging="360"/>
      </w:pPr>
      <w:rPr>
        <w:rFonts w:ascii="Courier New" w:hAnsi="Courier New" w:hint="default"/>
      </w:rPr>
    </w:lvl>
    <w:lvl w:ilvl="2" w:tplc="04020005" w:tentative="1">
      <w:start w:val="1"/>
      <w:numFmt w:val="bullet"/>
      <w:lvlText w:val=""/>
      <w:lvlJc w:val="left"/>
      <w:pPr>
        <w:tabs>
          <w:tab w:val="num" w:pos="2586"/>
        </w:tabs>
        <w:ind w:left="2586" w:hanging="360"/>
      </w:pPr>
      <w:rPr>
        <w:rFonts w:ascii="Wingdings" w:hAnsi="Wingdings" w:hint="default"/>
      </w:rPr>
    </w:lvl>
    <w:lvl w:ilvl="3" w:tplc="04020001" w:tentative="1">
      <w:start w:val="1"/>
      <w:numFmt w:val="bullet"/>
      <w:lvlText w:val=""/>
      <w:lvlJc w:val="left"/>
      <w:pPr>
        <w:tabs>
          <w:tab w:val="num" w:pos="3306"/>
        </w:tabs>
        <w:ind w:left="3306" w:hanging="360"/>
      </w:pPr>
      <w:rPr>
        <w:rFonts w:ascii="Symbol" w:hAnsi="Symbol" w:hint="default"/>
      </w:rPr>
    </w:lvl>
    <w:lvl w:ilvl="4" w:tplc="04020003" w:tentative="1">
      <w:start w:val="1"/>
      <w:numFmt w:val="bullet"/>
      <w:lvlText w:val="o"/>
      <w:lvlJc w:val="left"/>
      <w:pPr>
        <w:tabs>
          <w:tab w:val="num" w:pos="4026"/>
        </w:tabs>
        <w:ind w:left="4026" w:hanging="360"/>
      </w:pPr>
      <w:rPr>
        <w:rFonts w:ascii="Courier New" w:hAnsi="Courier New" w:hint="default"/>
      </w:rPr>
    </w:lvl>
    <w:lvl w:ilvl="5" w:tplc="04020005" w:tentative="1">
      <w:start w:val="1"/>
      <w:numFmt w:val="bullet"/>
      <w:lvlText w:val=""/>
      <w:lvlJc w:val="left"/>
      <w:pPr>
        <w:tabs>
          <w:tab w:val="num" w:pos="4746"/>
        </w:tabs>
        <w:ind w:left="4746" w:hanging="360"/>
      </w:pPr>
      <w:rPr>
        <w:rFonts w:ascii="Wingdings" w:hAnsi="Wingdings" w:hint="default"/>
      </w:rPr>
    </w:lvl>
    <w:lvl w:ilvl="6" w:tplc="04020001" w:tentative="1">
      <w:start w:val="1"/>
      <w:numFmt w:val="bullet"/>
      <w:lvlText w:val=""/>
      <w:lvlJc w:val="left"/>
      <w:pPr>
        <w:tabs>
          <w:tab w:val="num" w:pos="5466"/>
        </w:tabs>
        <w:ind w:left="5466" w:hanging="360"/>
      </w:pPr>
      <w:rPr>
        <w:rFonts w:ascii="Symbol" w:hAnsi="Symbol" w:hint="default"/>
      </w:rPr>
    </w:lvl>
    <w:lvl w:ilvl="7" w:tplc="04020003" w:tentative="1">
      <w:start w:val="1"/>
      <w:numFmt w:val="bullet"/>
      <w:lvlText w:val="o"/>
      <w:lvlJc w:val="left"/>
      <w:pPr>
        <w:tabs>
          <w:tab w:val="num" w:pos="6186"/>
        </w:tabs>
        <w:ind w:left="6186" w:hanging="360"/>
      </w:pPr>
      <w:rPr>
        <w:rFonts w:ascii="Courier New" w:hAnsi="Courier New" w:hint="default"/>
      </w:rPr>
    </w:lvl>
    <w:lvl w:ilvl="8" w:tplc="04020005" w:tentative="1">
      <w:start w:val="1"/>
      <w:numFmt w:val="bullet"/>
      <w:lvlText w:val=""/>
      <w:lvlJc w:val="left"/>
      <w:pPr>
        <w:tabs>
          <w:tab w:val="num" w:pos="6906"/>
        </w:tabs>
        <w:ind w:left="6906" w:hanging="360"/>
      </w:pPr>
      <w:rPr>
        <w:rFonts w:ascii="Wingdings" w:hAnsi="Wingdings" w:hint="default"/>
      </w:rPr>
    </w:lvl>
  </w:abstractNum>
  <w:abstractNum w:abstractNumId="10">
    <w:nsid w:val="70682726"/>
    <w:multiLevelType w:val="hybridMultilevel"/>
    <w:tmpl w:val="06924C2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73DB7753"/>
    <w:multiLevelType w:val="hybridMultilevel"/>
    <w:tmpl w:val="039851EE"/>
    <w:lvl w:ilvl="0" w:tplc="0402000B">
      <w:start w:val="1"/>
      <w:numFmt w:val="bullet"/>
      <w:lvlText w:val=""/>
      <w:lvlJc w:val="left"/>
      <w:pPr>
        <w:tabs>
          <w:tab w:val="num" w:pos="1068"/>
        </w:tabs>
        <w:ind w:left="1068" w:hanging="360"/>
      </w:pPr>
      <w:rPr>
        <w:rFonts w:ascii="Wingdings" w:hAnsi="Wingdings" w:hint="default"/>
      </w:rPr>
    </w:lvl>
    <w:lvl w:ilvl="1" w:tplc="04020003" w:tentative="1">
      <w:start w:val="1"/>
      <w:numFmt w:val="bullet"/>
      <w:lvlText w:val="o"/>
      <w:lvlJc w:val="left"/>
      <w:pPr>
        <w:tabs>
          <w:tab w:val="num" w:pos="1788"/>
        </w:tabs>
        <w:ind w:left="1788" w:hanging="360"/>
      </w:pPr>
      <w:rPr>
        <w:rFonts w:ascii="Courier New" w:hAnsi="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2">
    <w:nsid w:val="7A381429"/>
    <w:multiLevelType w:val="multilevel"/>
    <w:tmpl w:val="7A381429"/>
    <w:lvl w:ilvl="0">
      <w:start w:val="655"/>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F5C5036"/>
    <w:multiLevelType w:val="multilevel"/>
    <w:tmpl w:val="7F5C503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6"/>
  </w:num>
  <w:num w:numId="2">
    <w:abstractNumId w:val="9"/>
  </w:num>
  <w:num w:numId="3">
    <w:abstractNumId w:val="8"/>
  </w:num>
  <w:num w:numId="4">
    <w:abstractNumId w:val="2"/>
  </w:num>
  <w:num w:numId="5">
    <w:abstractNumId w:val="0"/>
  </w:num>
  <w:num w:numId="6">
    <w:abstractNumId w:val="11"/>
  </w:num>
  <w:num w:numId="7">
    <w:abstractNumId w:val="4"/>
  </w:num>
  <w:num w:numId="8">
    <w:abstractNumId w:val="1"/>
  </w:num>
  <w:num w:numId="9">
    <w:abstractNumId w:val="10"/>
  </w:num>
  <w:num w:numId="10">
    <w:abstractNumId w:val="5"/>
  </w:num>
  <w:num w:numId="11">
    <w:abstractNumId w:val="7"/>
  </w:num>
  <w:num w:numId="12">
    <w:abstractNumId w:val="12"/>
  </w:num>
  <w:num w:numId="13">
    <w:abstractNumId w:val="13"/>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A4D"/>
    <w:rsid w:val="000161B7"/>
    <w:rsid w:val="00017CA1"/>
    <w:rsid w:val="00043091"/>
    <w:rsid w:val="000C0564"/>
    <w:rsid w:val="00100B79"/>
    <w:rsid w:val="001033CC"/>
    <w:rsid w:val="0011026B"/>
    <w:rsid w:val="00145681"/>
    <w:rsid w:val="00226B68"/>
    <w:rsid w:val="002554CC"/>
    <w:rsid w:val="002937F7"/>
    <w:rsid w:val="002A2157"/>
    <w:rsid w:val="002B1D8F"/>
    <w:rsid w:val="003722A1"/>
    <w:rsid w:val="0039461B"/>
    <w:rsid w:val="003F184C"/>
    <w:rsid w:val="00404FFF"/>
    <w:rsid w:val="00406AB0"/>
    <w:rsid w:val="004254EE"/>
    <w:rsid w:val="00433B27"/>
    <w:rsid w:val="004376F1"/>
    <w:rsid w:val="00441D8C"/>
    <w:rsid w:val="00445A4D"/>
    <w:rsid w:val="00495EE0"/>
    <w:rsid w:val="004A5859"/>
    <w:rsid w:val="004D3FAF"/>
    <w:rsid w:val="00511B7D"/>
    <w:rsid w:val="0052712F"/>
    <w:rsid w:val="00531204"/>
    <w:rsid w:val="00533CC3"/>
    <w:rsid w:val="00592FC2"/>
    <w:rsid w:val="00600973"/>
    <w:rsid w:val="00640F8C"/>
    <w:rsid w:val="00681AA5"/>
    <w:rsid w:val="006A2F79"/>
    <w:rsid w:val="006A3F72"/>
    <w:rsid w:val="006C20A2"/>
    <w:rsid w:val="006E242B"/>
    <w:rsid w:val="006E367D"/>
    <w:rsid w:val="007044D2"/>
    <w:rsid w:val="0071646F"/>
    <w:rsid w:val="00732454"/>
    <w:rsid w:val="0076009D"/>
    <w:rsid w:val="00762999"/>
    <w:rsid w:val="007B6EC7"/>
    <w:rsid w:val="007F5671"/>
    <w:rsid w:val="008562D5"/>
    <w:rsid w:val="008661FB"/>
    <w:rsid w:val="008A26CE"/>
    <w:rsid w:val="008D243D"/>
    <w:rsid w:val="008F4CF1"/>
    <w:rsid w:val="00911AE5"/>
    <w:rsid w:val="009550F6"/>
    <w:rsid w:val="00974C2C"/>
    <w:rsid w:val="00986014"/>
    <w:rsid w:val="009B39CC"/>
    <w:rsid w:val="00A22B71"/>
    <w:rsid w:val="00A540C4"/>
    <w:rsid w:val="00A55B16"/>
    <w:rsid w:val="00A660F3"/>
    <w:rsid w:val="00A669B7"/>
    <w:rsid w:val="00A94448"/>
    <w:rsid w:val="00A96E3F"/>
    <w:rsid w:val="00AA5B7E"/>
    <w:rsid w:val="00AC73CD"/>
    <w:rsid w:val="00AE29AC"/>
    <w:rsid w:val="00B03B65"/>
    <w:rsid w:val="00B03D60"/>
    <w:rsid w:val="00B62AD1"/>
    <w:rsid w:val="00BB4863"/>
    <w:rsid w:val="00BB768E"/>
    <w:rsid w:val="00C06CB1"/>
    <w:rsid w:val="00C56AF5"/>
    <w:rsid w:val="00C6709B"/>
    <w:rsid w:val="00C86802"/>
    <w:rsid w:val="00CA511D"/>
    <w:rsid w:val="00CC2FF9"/>
    <w:rsid w:val="00CD6F9B"/>
    <w:rsid w:val="00D343BC"/>
    <w:rsid w:val="00DA73CB"/>
    <w:rsid w:val="00DA787D"/>
    <w:rsid w:val="00DC3B44"/>
    <w:rsid w:val="00DC76F0"/>
    <w:rsid w:val="00DF0BDE"/>
    <w:rsid w:val="00DF1258"/>
    <w:rsid w:val="00DF5667"/>
    <w:rsid w:val="00E03C8A"/>
    <w:rsid w:val="00E43EAB"/>
    <w:rsid w:val="00E45737"/>
    <w:rsid w:val="00EA6B6D"/>
    <w:rsid w:val="00EB7D3B"/>
    <w:rsid w:val="00EC2BFB"/>
    <w:rsid w:val="00EC7DB5"/>
    <w:rsid w:val="00EE0F49"/>
    <w:rsid w:val="00EF0E53"/>
    <w:rsid w:val="00EF7136"/>
    <w:rsid w:val="00F11BEA"/>
    <w:rsid w:val="00F12D43"/>
    <w:rsid w:val="00F2276E"/>
    <w:rsid w:val="00FA01A7"/>
    <w:rsid w:val="00FB3409"/>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859"/>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4A5859"/>
    <w:pPr>
      <w:keepNext/>
      <w:jc w:val="right"/>
      <w:outlineLvl w:val="0"/>
    </w:pPr>
    <w:rPr>
      <w:rFonts w:ascii="TmsCyr" w:eastAsia="Calibri" w:hAnsi="TmsCyr"/>
      <w:sz w:val="20"/>
      <w:szCs w:val="20"/>
      <w:lang w:eastAsia="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5859"/>
    <w:rPr>
      <w:rFonts w:ascii="TmsCyr" w:hAnsi="TmsCyr" w:cs="Times New Roman"/>
      <w:sz w:val="20"/>
      <w:lang w:eastAsia="bg-BG"/>
    </w:rPr>
  </w:style>
  <w:style w:type="character" w:styleId="Emphasis">
    <w:name w:val="Emphasis"/>
    <w:basedOn w:val="DefaultParagraphFont"/>
    <w:uiPriority w:val="99"/>
    <w:qFormat/>
    <w:rsid w:val="004A5859"/>
    <w:rPr>
      <w:rFonts w:cs="Times New Roman"/>
      <w:i/>
    </w:rPr>
  </w:style>
  <w:style w:type="paragraph" w:styleId="BodyText">
    <w:name w:val="Body Text"/>
    <w:basedOn w:val="Normal"/>
    <w:link w:val="BodyTextChar"/>
    <w:uiPriority w:val="99"/>
    <w:rsid w:val="004A5859"/>
    <w:pPr>
      <w:spacing w:after="120"/>
    </w:pPr>
    <w:rPr>
      <w:rFonts w:eastAsia="Calibri"/>
      <w:lang w:eastAsia="bg-BG"/>
    </w:rPr>
  </w:style>
  <w:style w:type="character" w:customStyle="1" w:styleId="BodyTextChar">
    <w:name w:val="Body Text Char"/>
    <w:basedOn w:val="DefaultParagraphFont"/>
    <w:link w:val="BodyText"/>
    <w:uiPriority w:val="99"/>
    <w:locked/>
    <w:rsid w:val="004A5859"/>
    <w:rPr>
      <w:rFonts w:ascii="Times New Roman" w:hAnsi="Times New Roman" w:cs="Times New Roman"/>
      <w:sz w:val="24"/>
    </w:rPr>
  </w:style>
  <w:style w:type="paragraph" w:styleId="Header">
    <w:name w:val="header"/>
    <w:basedOn w:val="Normal"/>
    <w:link w:val="HeaderChar"/>
    <w:uiPriority w:val="99"/>
    <w:rsid w:val="00043091"/>
    <w:pPr>
      <w:tabs>
        <w:tab w:val="center" w:pos="4536"/>
        <w:tab w:val="right" w:pos="9072"/>
      </w:tabs>
    </w:pPr>
    <w:rPr>
      <w:rFonts w:eastAsia="Calibri"/>
      <w:lang w:eastAsia="bg-BG"/>
    </w:rPr>
  </w:style>
  <w:style w:type="character" w:customStyle="1" w:styleId="HeaderChar">
    <w:name w:val="Header Char"/>
    <w:basedOn w:val="DefaultParagraphFont"/>
    <w:link w:val="Header"/>
    <w:uiPriority w:val="99"/>
    <w:locked/>
    <w:rsid w:val="00043091"/>
    <w:rPr>
      <w:rFonts w:ascii="Times New Roman" w:hAnsi="Times New Roman" w:cs="Times New Roman"/>
      <w:sz w:val="24"/>
    </w:rPr>
  </w:style>
  <w:style w:type="paragraph" w:styleId="Footer">
    <w:name w:val="footer"/>
    <w:basedOn w:val="Normal"/>
    <w:link w:val="FooterChar"/>
    <w:uiPriority w:val="99"/>
    <w:rsid w:val="00043091"/>
    <w:pPr>
      <w:tabs>
        <w:tab w:val="center" w:pos="4536"/>
        <w:tab w:val="right" w:pos="9072"/>
      </w:tabs>
    </w:pPr>
    <w:rPr>
      <w:rFonts w:eastAsia="Calibri"/>
      <w:lang w:eastAsia="bg-BG"/>
    </w:rPr>
  </w:style>
  <w:style w:type="character" w:customStyle="1" w:styleId="FooterChar">
    <w:name w:val="Footer Char"/>
    <w:basedOn w:val="DefaultParagraphFont"/>
    <w:link w:val="Footer"/>
    <w:uiPriority w:val="99"/>
    <w:locked/>
    <w:rsid w:val="00043091"/>
    <w:rPr>
      <w:rFonts w:ascii="Times New Roman" w:hAnsi="Times New Roman" w:cs="Times New Roman"/>
      <w:sz w:val="24"/>
    </w:rPr>
  </w:style>
  <w:style w:type="paragraph" w:styleId="BalloonText">
    <w:name w:val="Balloon Text"/>
    <w:basedOn w:val="Normal"/>
    <w:link w:val="BalloonTextChar"/>
    <w:uiPriority w:val="99"/>
    <w:semiHidden/>
    <w:rsid w:val="002554CC"/>
    <w:rPr>
      <w:rFonts w:ascii="Tahoma" w:eastAsia="Calibri" w:hAnsi="Tahoma"/>
      <w:sz w:val="16"/>
      <w:szCs w:val="16"/>
      <w:lang w:eastAsia="bg-BG"/>
    </w:rPr>
  </w:style>
  <w:style w:type="character" w:customStyle="1" w:styleId="BalloonTextChar">
    <w:name w:val="Balloon Text Char"/>
    <w:basedOn w:val="DefaultParagraphFont"/>
    <w:link w:val="BalloonText"/>
    <w:uiPriority w:val="99"/>
    <w:semiHidden/>
    <w:locked/>
    <w:rsid w:val="002554CC"/>
    <w:rPr>
      <w:rFonts w:ascii="Tahoma" w:hAnsi="Tahoma" w:cs="Times New Roman"/>
      <w:sz w:val="16"/>
    </w:rPr>
  </w:style>
  <w:style w:type="paragraph" w:styleId="Subtitle">
    <w:name w:val="Subtitle"/>
    <w:basedOn w:val="Normal"/>
    <w:next w:val="Normal"/>
    <w:link w:val="SubtitleChar"/>
    <w:uiPriority w:val="99"/>
    <w:qFormat/>
    <w:rsid w:val="00BB4863"/>
    <w:pPr>
      <w:numPr>
        <w:ilvl w:val="1"/>
      </w:numPr>
    </w:pPr>
    <w:rPr>
      <w:rFonts w:ascii="Cambria" w:eastAsia="Calibri" w:hAnsi="Cambria"/>
      <w:i/>
      <w:iCs/>
      <w:color w:val="4F81BD"/>
      <w:spacing w:val="15"/>
      <w:lang w:eastAsia="bg-BG"/>
    </w:rPr>
  </w:style>
  <w:style w:type="character" w:customStyle="1" w:styleId="SubtitleChar">
    <w:name w:val="Subtitle Char"/>
    <w:basedOn w:val="DefaultParagraphFont"/>
    <w:link w:val="Subtitle"/>
    <w:uiPriority w:val="99"/>
    <w:locked/>
    <w:rsid w:val="00BB4863"/>
    <w:rPr>
      <w:rFonts w:ascii="Cambria" w:hAnsi="Cambria" w:cs="Times New Roman"/>
      <w:i/>
      <w:color w:val="4F81BD"/>
      <w:spacing w:val="15"/>
      <w:sz w:val="24"/>
    </w:rPr>
  </w:style>
  <w:style w:type="character" w:styleId="Hyperlink">
    <w:name w:val="Hyperlink"/>
    <w:basedOn w:val="DefaultParagraphFont"/>
    <w:uiPriority w:val="99"/>
    <w:rsid w:val="00BB4863"/>
    <w:rPr>
      <w:rFonts w:cs="Times New Roman"/>
      <w:color w:val="0000FF"/>
      <w:u w:val="single"/>
    </w:rPr>
  </w:style>
  <w:style w:type="paragraph" w:customStyle="1" w:styleId="CharChar">
    <w:name w:val="Char Char Знак"/>
    <w:basedOn w:val="Normal"/>
    <w:uiPriority w:val="99"/>
    <w:rsid w:val="00BB4863"/>
    <w:pPr>
      <w:spacing w:after="160" w:line="240" w:lineRule="exact"/>
    </w:pPr>
    <w:rPr>
      <w:rFonts w:ascii="Tahoma" w:eastAsia="SimSun" w:hAnsi="Tahoma" w:cs="Tahoma"/>
      <w:sz w:val="20"/>
      <w:szCs w:val="20"/>
      <w:lang w:val="en-US"/>
    </w:rPr>
  </w:style>
  <w:style w:type="character" w:styleId="PageNumber">
    <w:name w:val="page number"/>
    <w:basedOn w:val="DefaultParagraphFont"/>
    <w:uiPriority w:val="99"/>
    <w:rsid w:val="00BB4863"/>
    <w:rPr>
      <w:rFonts w:cs="Times New Roman"/>
    </w:rPr>
  </w:style>
  <w:style w:type="paragraph" w:styleId="PlainText">
    <w:name w:val="Plain Text"/>
    <w:basedOn w:val="Normal"/>
    <w:link w:val="PlainTextChar"/>
    <w:uiPriority w:val="99"/>
    <w:rsid w:val="00BB4863"/>
    <w:rPr>
      <w:rFonts w:ascii="Consolas" w:eastAsia="SimSun" w:hAnsi="Consolas"/>
      <w:sz w:val="21"/>
      <w:szCs w:val="21"/>
      <w:lang w:eastAsia="bg-BG"/>
    </w:rPr>
  </w:style>
  <w:style w:type="character" w:customStyle="1" w:styleId="PlainTextChar">
    <w:name w:val="Plain Text Char"/>
    <w:basedOn w:val="DefaultParagraphFont"/>
    <w:link w:val="PlainText"/>
    <w:uiPriority w:val="99"/>
    <w:locked/>
    <w:rsid w:val="00BB4863"/>
    <w:rPr>
      <w:rFonts w:ascii="Consolas" w:eastAsia="SimSun" w:hAnsi="Consolas" w:cs="Times New Roman"/>
      <w:sz w:val="21"/>
      <w:lang w:eastAsia="bg-BG"/>
    </w:rPr>
  </w:style>
  <w:style w:type="paragraph" w:customStyle="1" w:styleId="CharCharCharChar">
    <w:name w:val="Знак Char Char Знак Char Char"/>
    <w:basedOn w:val="Normal"/>
    <w:uiPriority w:val="99"/>
    <w:rsid w:val="00BB4863"/>
    <w:rPr>
      <w:rFonts w:eastAsia="SimSun"/>
      <w:lang w:val="pl-PL" w:eastAsia="pl-PL"/>
    </w:rPr>
  </w:style>
  <w:style w:type="paragraph" w:customStyle="1" w:styleId="CharCharCharCharCharCharChar">
    <w:name w:val="Char Char Char Char Знак Char Char Char"/>
    <w:basedOn w:val="Normal"/>
    <w:uiPriority w:val="99"/>
    <w:rsid w:val="00BB4863"/>
    <w:rPr>
      <w:rFonts w:eastAsia="SimSun"/>
      <w:lang w:val="pl-PL" w:eastAsia="pl-PL"/>
    </w:rPr>
  </w:style>
  <w:style w:type="paragraph" w:customStyle="1" w:styleId="CharCharChar">
    <w:name w:val="Char Char Char"/>
    <w:basedOn w:val="Normal"/>
    <w:uiPriority w:val="99"/>
    <w:rsid w:val="00BB4863"/>
    <w:pPr>
      <w:spacing w:after="160" w:line="240" w:lineRule="exact"/>
    </w:pPr>
    <w:rPr>
      <w:rFonts w:ascii="Tahoma" w:eastAsia="SimSun" w:hAnsi="Tahoma" w:cs="Tahoma"/>
      <w:sz w:val="20"/>
      <w:szCs w:val="20"/>
      <w:lang w:val="en-US"/>
    </w:rPr>
  </w:style>
  <w:style w:type="paragraph" w:customStyle="1" w:styleId="WW-TableContents123">
    <w:name w:val="WW-Table Contents123"/>
    <w:basedOn w:val="Normal"/>
    <w:uiPriority w:val="99"/>
    <w:rsid w:val="00BB4863"/>
    <w:pPr>
      <w:widowControl w:val="0"/>
      <w:autoSpaceDE w:val="0"/>
      <w:autoSpaceDN w:val="0"/>
      <w:adjustRightInd w:val="0"/>
    </w:pPr>
    <w:rPr>
      <w:rFonts w:eastAsia="SimSun"/>
      <w:sz w:val="20"/>
      <w:szCs w:val="20"/>
      <w:lang w:eastAsia="bg-BG"/>
    </w:rPr>
  </w:style>
  <w:style w:type="paragraph" w:customStyle="1" w:styleId="CharCharCharCharChar">
    <w:name w:val="Char Char Char Char Char"/>
    <w:basedOn w:val="Normal"/>
    <w:uiPriority w:val="99"/>
    <w:rsid w:val="00BB4863"/>
    <w:pPr>
      <w:spacing w:after="160" w:line="240" w:lineRule="exact"/>
    </w:pPr>
    <w:rPr>
      <w:rFonts w:ascii="Tahoma" w:eastAsia="SimSun" w:hAnsi="Tahoma" w:cs="Tahoma"/>
      <w:sz w:val="20"/>
      <w:szCs w:val="20"/>
      <w:lang w:val="en-US"/>
    </w:rPr>
  </w:style>
  <w:style w:type="paragraph" w:customStyle="1" w:styleId="CharChar0">
    <w:name w:val="Char Char"/>
    <w:basedOn w:val="Normal"/>
    <w:uiPriority w:val="99"/>
    <w:rsid w:val="00BB4863"/>
    <w:pPr>
      <w:spacing w:after="160" w:line="240" w:lineRule="exact"/>
    </w:pPr>
    <w:rPr>
      <w:rFonts w:ascii="Tahoma" w:eastAsia="SimSun" w:hAnsi="Tahoma" w:cs="Tahoma"/>
      <w:sz w:val="20"/>
      <w:szCs w:val="20"/>
      <w:lang w:val="en-US"/>
    </w:rPr>
  </w:style>
  <w:style w:type="table" w:styleId="TableGrid">
    <w:name w:val="Table Grid"/>
    <w:basedOn w:val="TableNormal"/>
    <w:uiPriority w:val="99"/>
    <w:rsid w:val="00BB4863"/>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Нормална таблица1"/>
    <w:uiPriority w:val="99"/>
    <w:semiHidden/>
    <w:rsid w:val="00BB4863"/>
    <w:rPr>
      <w:rFonts w:ascii="Times New Roman" w:eastAsia="SimSun" w:hAnsi="Times New Roman"/>
      <w:sz w:val="20"/>
      <w:szCs w:val="20"/>
    </w:rPr>
    <w:tblPr>
      <w:tblCellMar>
        <w:top w:w="0" w:type="dxa"/>
        <w:left w:w="100" w:type="dxa"/>
        <w:bottom w:w="0" w:type="dxa"/>
        <w:right w:w="100" w:type="dxa"/>
      </w:tblCellMar>
    </w:tblPr>
  </w:style>
  <w:style w:type="character" w:styleId="FollowedHyperlink">
    <w:name w:val="FollowedHyperlink"/>
    <w:basedOn w:val="DefaultParagraphFont"/>
    <w:uiPriority w:val="99"/>
    <w:rsid w:val="00BB4863"/>
    <w:rPr>
      <w:rFonts w:cs="Times New Roman"/>
      <w:color w:val="800080"/>
      <w:u w:val="single"/>
    </w:rPr>
  </w:style>
  <w:style w:type="paragraph" w:customStyle="1" w:styleId="a">
    <w:name w:val="Знак"/>
    <w:basedOn w:val="Normal"/>
    <w:link w:val="Char"/>
    <w:uiPriority w:val="99"/>
    <w:rsid w:val="00BB4863"/>
    <w:rPr>
      <w:rFonts w:eastAsia="Calibri"/>
      <w:szCs w:val="20"/>
      <w:lang w:val="pl-PL" w:eastAsia="pl-PL"/>
    </w:rPr>
  </w:style>
  <w:style w:type="character" w:customStyle="1" w:styleId="Char">
    <w:name w:val="Знак Char"/>
    <w:link w:val="a"/>
    <w:uiPriority w:val="99"/>
    <w:locked/>
    <w:rsid w:val="00BB4863"/>
    <w:rPr>
      <w:rFonts w:ascii="Times New Roman" w:hAnsi="Times New Roman"/>
      <w:sz w:val="24"/>
      <w:lang w:val="pl-PL" w:eastAsia="pl-PL"/>
    </w:rPr>
  </w:style>
  <w:style w:type="paragraph" w:customStyle="1" w:styleId="Char0">
    <w:name w:val="Char"/>
    <w:basedOn w:val="Normal"/>
    <w:uiPriority w:val="99"/>
    <w:rsid w:val="00BB4863"/>
    <w:pPr>
      <w:spacing w:after="160" w:line="240" w:lineRule="exact"/>
    </w:pPr>
    <w:rPr>
      <w:rFonts w:ascii="Tahoma" w:hAnsi="Tahoma" w:cs="Tahoma"/>
      <w:sz w:val="20"/>
      <w:szCs w:val="20"/>
      <w:lang w:val="en-US"/>
    </w:rPr>
  </w:style>
  <w:style w:type="paragraph" w:customStyle="1" w:styleId="xl65">
    <w:name w:val="xl65"/>
    <w:basedOn w:val="Normal"/>
    <w:uiPriority w:val="99"/>
    <w:rsid w:val="00BB4863"/>
    <w:pPr>
      <w:spacing w:before="100" w:beforeAutospacing="1" w:after="100" w:afterAutospacing="1"/>
      <w:jc w:val="center"/>
    </w:pPr>
    <w:rPr>
      <w:rFonts w:ascii="Courier New" w:hAnsi="Courier New" w:cs="Courier New"/>
      <w:b/>
      <w:bCs/>
      <w:lang w:eastAsia="bg-BG"/>
    </w:rPr>
  </w:style>
  <w:style w:type="paragraph" w:customStyle="1" w:styleId="xl66">
    <w:name w:val="xl66"/>
    <w:basedOn w:val="Normal"/>
    <w:uiPriority w:val="99"/>
    <w:rsid w:val="00BB4863"/>
    <w:pPr>
      <w:spacing w:before="100" w:beforeAutospacing="1" w:after="100" w:afterAutospacing="1"/>
      <w:jc w:val="right"/>
    </w:pPr>
    <w:rPr>
      <w:rFonts w:ascii="Courier New" w:hAnsi="Courier New" w:cs="Courier New"/>
      <w:lang w:eastAsia="bg-BG"/>
    </w:rPr>
  </w:style>
  <w:style w:type="paragraph" w:customStyle="1" w:styleId="xl67">
    <w:name w:val="xl67"/>
    <w:basedOn w:val="Normal"/>
    <w:uiPriority w:val="99"/>
    <w:rsid w:val="00BB4863"/>
    <w:pPr>
      <w:spacing w:before="100" w:beforeAutospacing="1" w:after="100" w:afterAutospacing="1"/>
      <w:jc w:val="right"/>
    </w:pPr>
    <w:rPr>
      <w:rFonts w:ascii="Courier New" w:hAnsi="Courier New" w:cs="Courier New"/>
      <w:b/>
      <w:bCs/>
      <w:lang w:eastAsia="bg-BG"/>
    </w:rPr>
  </w:style>
  <w:style w:type="paragraph" w:customStyle="1" w:styleId="xl68">
    <w:name w:val="xl68"/>
    <w:basedOn w:val="Normal"/>
    <w:uiPriority w:val="99"/>
    <w:rsid w:val="00BB4863"/>
    <w:pPr>
      <w:spacing w:before="100" w:beforeAutospacing="1" w:after="100" w:afterAutospacing="1"/>
      <w:jc w:val="right"/>
    </w:pPr>
    <w:rPr>
      <w:lang w:eastAsia="bg-BG"/>
    </w:rPr>
  </w:style>
  <w:style w:type="paragraph" w:customStyle="1" w:styleId="xl69">
    <w:name w:val="xl69"/>
    <w:basedOn w:val="Normal"/>
    <w:uiPriority w:val="99"/>
    <w:rsid w:val="00BB4863"/>
    <w:pPr>
      <w:spacing w:before="100" w:beforeAutospacing="1" w:after="100" w:afterAutospacing="1"/>
      <w:jc w:val="right"/>
    </w:pPr>
    <w:rPr>
      <w:rFonts w:ascii="Courier New" w:hAnsi="Courier New" w:cs="Courier New"/>
      <w:lang w:eastAsia="bg-BG"/>
    </w:rPr>
  </w:style>
  <w:style w:type="paragraph" w:customStyle="1" w:styleId="xl70">
    <w:name w:val="xl70"/>
    <w:basedOn w:val="Normal"/>
    <w:uiPriority w:val="99"/>
    <w:rsid w:val="00BB4863"/>
    <w:pPr>
      <w:spacing w:before="100" w:beforeAutospacing="1" w:after="100" w:afterAutospacing="1"/>
      <w:jc w:val="right"/>
    </w:pPr>
    <w:rPr>
      <w:rFonts w:ascii="Courier New" w:hAnsi="Courier New" w:cs="Courier New"/>
      <w:b/>
      <w:bCs/>
      <w:lang w:eastAsia="bg-BG"/>
    </w:rPr>
  </w:style>
  <w:style w:type="paragraph" w:customStyle="1" w:styleId="xl61">
    <w:name w:val="xl61"/>
    <w:basedOn w:val="Normal"/>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nsolas" w:hAnsi="Consolas" w:cs="Consolas"/>
      <w:b/>
      <w:bCs/>
      <w:sz w:val="22"/>
      <w:szCs w:val="22"/>
      <w:lang w:eastAsia="bg-BG"/>
    </w:rPr>
  </w:style>
  <w:style w:type="paragraph" w:customStyle="1" w:styleId="xl62">
    <w:name w:val="xl62"/>
    <w:basedOn w:val="Normal"/>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sz w:val="22"/>
      <w:szCs w:val="22"/>
      <w:lang w:eastAsia="bg-BG"/>
    </w:rPr>
  </w:style>
  <w:style w:type="paragraph" w:customStyle="1" w:styleId="xl63">
    <w:name w:val="xl63"/>
    <w:basedOn w:val="Normal"/>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sz w:val="22"/>
      <w:szCs w:val="22"/>
      <w:lang w:eastAsia="bg-BG"/>
    </w:rPr>
  </w:style>
  <w:style w:type="paragraph" w:customStyle="1" w:styleId="xl64">
    <w:name w:val="xl64"/>
    <w:basedOn w:val="Normal"/>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sz w:val="22"/>
      <w:szCs w:val="22"/>
      <w:lang w:eastAsia="bg-BG"/>
    </w:rPr>
  </w:style>
  <w:style w:type="paragraph" w:styleId="NormalWeb">
    <w:name w:val="Normal (Web)"/>
    <w:basedOn w:val="Normal"/>
    <w:uiPriority w:val="99"/>
    <w:rsid w:val="00BB4863"/>
    <w:pPr>
      <w:ind w:firstLine="990"/>
      <w:jc w:val="both"/>
    </w:pPr>
    <w:rPr>
      <w:rFonts w:eastAsia="SimSun"/>
      <w:color w:val="000000"/>
      <w:lang w:eastAsia="zh-CN"/>
    </w:rPr>
  </w:style>
  <w:style w:type="paragraph" w:styleId="ListParagraph">
    <w:name w:val="List Paragraph"/>
    <w:basedOn w:val="Normal"/>
    <w:uiPriority w:val="99"/>
    <w:qFormat/>
    <w:rsid w:val="006C20A2"/>
    <w:pPr>
      <w:spacing w:after="200" w:line="276" w:lineRule="auto"/>
      <w:ind w:left="720"/>
      <w:contextualSpacing/>
    </w:pPr>
    <w:rPr>
      <w:rFonts w:ascii="Calibri" w:hAnsi="Calibri"/>
      <w:sz w:val="22"/>
      <w:szCs w:val="22"/>
      <w:lang w:eastAsia="bg-BG"/>
    </w:rPr>
  </w:style>
  <w:style w:type="paragraph" w:customStyle="1" w:styleId="xl71">
    <w:name w:val="xl71"/>
    <w:basedOn w:val="Normal"/>
    <w:uiPriority w:val="99"/>
    <w:rsid w:val="006C20A2"/>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bg-BG"/>
    </w:rPr>
  </w:style>
  <w:style w:type="paragraph" w:customStyle="1" w:styleId="xl72">
    <w:name w:val="xl72"/>
    <w:basedOn w:val="Normal"/>
    <w:uiPriority w:val="99"/>
    <w:rsid w:val="006C20A2"/>
    <w:pPr>
      <w:spacing w:before="100" w:beforeAutospacing="1" w:after="100" w:afterAutospacing="1"/>
    </w:pPr>
    <w:rPr>
      <w:b/>
      <w:bCs/>
      <w:lang w:eastAsia="bg-BG"/>
    </w:rPr>
  </w:style>
</w:styles>
</file>

<file path=word/webSettings.xml><?xml version="1.0" encoding="utf-8"?>
<w:webSettings xmlns:r="http://schemas.openxmlformats.org/officeDocument/2006/relationships" xmlns:w="http://schemas.openxmlformats.org/wordprocessingml/2006/main">
  <w:divs>
    <w:div w:id="172845761">
      <w:marLeft w:val="0"/>
      <w:marRight w:val="0"/>
      <w:marTop w:val="0"/>
      <w:marBottom w:val="0"/>
      <w:divBdr>
        <w:top w:val="none" w:sz="0" w:space="0" w:color="auto"/>
        <w:left w:val="none" w:sz="0" w:space="0" w:color="auto"/>
        <w:bottom w:val="none" w:sz="0" w:space="0" w:color="auto"/>
        <w:right w:val="none" w:sz="0" w:space="0" w:color="auto"/>
      </w:divBdr>
    </w:div>
    <w:div w:id="172845762">
      <w:marLeft w:val="0"/>
      <w:marRight w:val="0"/>
      <w:marTop w:val="0"/>
      <w:marBottom w:val="0"/>
      <w:divBdr>
        <w:top w:val="none" w:sz="0" w:space="0" w:color="auto"/>
        <w:left w:val="none" w:sz="0" w:space="0" w:color="auto"/>
        <w:bottom w:val="none" w:sz="0" w:space="0" w:color="auto"/>
        <w:right w:val="none" w:sz="0" w:space="0" w:color="auto"/>
      </w:divBdr>
    </w:div>
    <w:div w:id="1728457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98&amp;ToPar=Art37&#1074;_Al4&amp;Type=20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Base=NARH&amp;DocCode=4661&amp;Type=20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pis://Base=NARH&amp;DocCode=4098&amp;ToPar=Art37&#1074;_Al16&amp;Type=201/" TargetMode="External"/><Relationship Id="rId4" Type="http://schemas.openxmlformats.org/officeDocument/2006/relationships/webSettings" Target="webSettings.xml"/><Relationship Id="rId9" Type="http://schemas.openxmlformats.org/officeDocument/2006/relationships/hyperlink" Target="apis://Base=NARH&amp;DocCode=4098&amp;ToPar=Art37&#1074;_Al1&amp;Type=201/"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dzg_var@abv.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130</TotalTime>
  <Pages>47</Pages>
  <Words>15123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GSEKRETAR_PY</dc:creator>
  <cp:keywords/>
  <dc:description/>
  <cp:lastModifiedBy>GD AR</cp:lastModifiedBy>
  <cp:revision>23</cp:revision>
  <cp:lastPrinted>2019-08-22T11:07:00Z</cp:lastPrinted>
  <dcterms:created xsi:type="dcterms:W3CDTF">2019-09-09T13:05:00Z</dcterms:created>
  <dcterms:modified xsi:type="dcterms:W3CDTF">2021-09-30T13:02:00Z</dcterms:modified>
</cp:coreProperties>
</file>