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09" w:rsidRPr="001C5C7D" w:rsidRDefault="008334B9" w:rsidP="001C5C7D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B36E09" w:rsidRPr="001C5C7D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B36E09" w:rsidRPr="001C5C7D" w:rsidRDefault="00B36E09" w:rsidP="001C5C7D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1C5C7D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ab/>
      </w:r>
      <w:r w:rsidRPr="001C5C7D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1C5C7D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B36E09" w:rsidRPr="001C5C7D" w:rsidRDefault="00B36E09" w:rsidP="001C5C7D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1C5C7D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 дирекция „Земеделие”-Варна</w:t>
      </w:r>
    </w:p>
    <w:p w:rsidR="00B36E09" w:rsidRPr="00F95D8B" w:rsidRDefault="00B36E09" w:rsidP="001C5C7D">
      <w:pPr>
        <w:pStyle w:val="a6"/>
        <w:ind w:firstLine="1276"/>
        <w:rPr>
          <w:lang w:val="ru-RU"/>
        </w:rPr>
      </w:pPr>
    </w:p>
    <w:p w:rsidR="00B36E09" w:rsidRDefault="00B36E09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B36E09" w:rsidRDefault="00B36E09" w:rsidP="002554CC">
      <w:pPr>
        <w:jc w:val="center"/>
        <w:rPr>
          <w:b/>
          <w:bCs/>
          <w:lang w:eastAsia="bg-BG"/>
        </w:rPr>
      </w:pPr>
    </w:p>
    <w:p w:rsidR="00B36E09" w:rsidRDefault="00B36E09" w:rsidP="007A6C05">
      <w:pPr>
        <w:jc w:val="center"/>
        <w:rPr>
          <w:b/>
          <w:bCs/>
        </w:rPr>
      </w:pPr>
      <w:r w:rsidRPr="00663134">
        <w:rPr>
          <w:b/>
          <w:bCs/>
        </w:rPr>
        <w:t>ЗАПОВЕД</w:t>
      </w:r>
    </w:p>
    <w:p w:rsidR="00B36E09" w:rsidRPr="00E56B2D" w:rsidRDefault="00B36E09" w:rsidP="007A6C05">
      <w:pPr>
        <w:jc w:val="center"/>
        <w:rPr>
          <w:b/>
          <w:bCs/>
          <w:lang w:val="ru-RU"/>
        </w:rPr>
      </w:pPr>
    </w:p>
    <w:p w:rsidR="00B36E09" w:rsidRPr="004E69DB" w:rsidRDefault="00B36E09" w:rsidP="00F95D8B">
      <w:pPr>
        <w:jc w:val="center"/>
        <w:rPr>
          <w:b/>
          <w:bCs/>
          <w:sz w:val="22"/>
          <w:szCs w:val="22"/>
        </w:rPr>
      </w:pPr>
      <w:r w:rsidRPr="004E69DB">
        <w:rPr>
          <w:b/>
          <w:bCs/>
          <w:sz w:val="22"/>
          <w:szCs w:val="22"/>
        </w:rPr>
        <w:t>№ РД-21-04</w:t>
      </w:r>
      <w:r w:rsidRPr="004E69DB">
        <w:rPr>
          <w:b/>
          <w:bCs/>
          <w:sz w:val="22"/>
          <w:szCs w:val="22"/>
          <w:lang w:val="en-US"/>
        </w:rPr>
        <w:t>-22</w:t>
      </w:r>
      <w:r w:rsidRPr="004E69DB">
        <w:rPr>
          <w:b/>
          <w:bCs/>
          <w:sz w:val="22"/>
          <w:szCs w:val="22"/>
        </w:rPr>
        <w:t>3</w:t>
      </w:r>
    </w:p>
    <w:p w:rsidR="00B36E09" w:rsidRPr="004E69DB" w:rsidRDefault="00B36E09" w:rsidP="00F95D8B">
      <w:pPr>
        <w:jc w:val="center"/>
        <w:rPr>
          <w:b/>
          <w:bCs/>
          <w:sz w:val="22"/>
          <w:szCs w:val="22"/>
        </w:rPr>
      </w:pPr>
      <w:r w:rsidRPr="004E69DB">
        <w:rPr>
          <w:b/>
          <w:bCs/>
          <w:sz w:val="22"/>
          <w:szCs w:val="22"/>
        </w:rPr>
        <w:t>гр. Варна, 29.09.2021г.</w:t>
      </w:r>
    </w:p>
    <w:p w:rsidR="00B36E09" w:rsidRPr="00F95D8B" w:rsidRDefault="00B36E09" w:rsidP="007A6C05">
      <w:pPr>
        <w:jc w:val="center"/>
        <w:rPr>
          <w:b/>
          <w:bCs/>
          <w:color w:val="FF0000"/>
        </w:rPr>
      </w:pPr>
      <w:r w:rsidRPr="00F95D8B">
        <w:rPr>
          <w:b/>
          <w:bCs/>
          <w:color w:val="FF0000"/>
        </w:rPr>
        <w:t>.</w:t>
      </w:r>
    </w:p>
    <w:p w:rsidR="00B36E09" w:rsidRPr="00663134" w:rsidRDefault="00B36E09" w:rsidP="007A6C05">
      <w:pPr>
        <w:jc w:val="center"/>
        <w:rPr>
          <w:b/>
          <w:bCs/>
        </w:rPr>
      </w:pPr>
    </w:p>
    <w:p w:rsidR="00B36E09" w:rsidRPr="00F95D8B" w:rsidRDefault="00B36E09" w:rsidP="00F43177">
      <w:pPr>
        <w:autoSpaceDE w:val="0"/>
        <w:autoSpaceDN w:val="0"/>
        <w:adjustRightInd w:val="0"/>
        <w:spacing w:line="249" w:lineRule="exact"/>
        <w:ind w:right="-506" w:firstLine="708"/>
        <w:jc w:val="both"/>
      </w:pPr>
      <w:r w:rsidRPr="00F95D8B">
        <w:t xml:space="preserve">На основание чл.37в, ал.4 от Закона за собствеността и ползването на земеделските земи (ЗСПЗЗ), във връзка с Доклад </w:t>
      </w:r>
      <w:r w:rsidRPr="00645AA3">
        <w:rPr>
          <w:b/>
          <w:bCs/>
        </w:rPr>
        <w:t>изх. № РД-07-164-3-/10.09.2021г.,</w:t>
      </w:r>
      <w:r w:rsidRPr="00645AA3">
        <w:rPr>
          <w:b/>
        </w:rPr>
        <w:t xml:space="preserve"> </w:t>
      </w:r>
      <w:r w:rsidRPr="00645AA3">
        <w:rPr>
          <w:b/>
          <w:bCs/>
        </w:rPr>
        <w:t>наш</w:t>
      </w:r>
      <w:r w:rsidRPr="00E30845">
        <w:rPr>
          <w:b/>
          <w:bCs/>
          <w:color w:val="FF0000"/>
        </w:rPr>
        <w:t xml:space="preserve"> </w:t>
      </w:r>
      <w:r w:rsidRPr="00645AA3">
        <w:rPr>
          <w:b/>
          <w:bCs/>
        </w:rPr>
        <w:t>вх. № РД-07-164</w:t>
      </w:r>
      <w:r>
        <w:rPr>
          <w:b/>
          <w:bCs/>
        </w:rPr>
        <w:t>-9</w:t>
      </w:r>
      <w:r w:rsidRPr="00645AA3">
        <w:rPr>
          <w:b/>
          <w:bCs/>
        </w:rPr>
        <w:t>/10.09.2021г.</w:t>
      </w:r>
      <w:r w:rsidRPr="00F95D8B">
        <w:rPr>
          <w:b/>
          <w:bCs/>
        </w:rPr>
        <w:t xml:space="preserve"> </w:t>
      </w:r>
      <w:r w:rsidRPr="00F95D8B">
        <w:t xml:space="preserve">на Комисията, назначена със </w:t>
      </w:r>
      <w:r w:rsidRPr="00F95D8B">
        <w:rPr>
          <w:b/>
          <w:bCs/>
        </w:rPr>
        <w:t>Заповед № РД</w:t>
      </w:r>
      <w:r>
        <w:rPr>
          <w:b/>
          <w:bCs/>
        </w:rPr>
        <w:t xml:space="preserve"> 21</w:t>
      </w:r>
      <w:r w:rsidRPr="00F95D8B">
        <w:rPr>
          <w:b/>
          <w:bCs/>
        </w:rPr>
        <w:t>-07-</w:t>
      </w:r>
      <w:r>
        <w:rPr>
          <w:b/>
          <w:bCs/>
        </w:rPr>
        <w:t>164/15.07.2021</w:t>
      </w:r>
      <w:r w:rsidRPr="00F95D8B">
        <w:rPr>
          <w:b/>
          <w:bCs/>
        </w:rPr>
        <w:t>г</w:t>
      </w:r>
      <w:r w:rsidRPr="00F95D8B">
        <w:t>. на директора на Областна дирекция „Земеделие”-Варна, както и представено сключено доброволно споразумение вх</w:t>
      </w:r>
      <w:r w:rsidRPr="002F5F53">
        <w:t xml:space="preserve">. </w:t>
      </w:r>
      <w:r w:rsidRPr="00645AA3">
        <w:rPr>
          <w:b/>
        </w:rPr>
        <w:t>№ ПО-09-656/30.08.2021г.</w:t>
      </w:r>
      <w:r w:rsidRPr="00F95D8B">
        <w:t xml:space="preserve"> за</w:t>
      </w:r>
      <w:r w:rsidRPr="00F95D8B">
        <w:rPr>
          <w:b/>
          <w:bCs/>
        </w:rPr>
        <w:t xml:space="preserve"> землището с. Константиново, ЕКАТТЕ 38354</w:t>
      </w:r>
      <w:r w:rsidRPr="00F95D8B">
        <w:t>, общ. Варна, област Варна</w:t>
      </w:r>
    </w:p>
    <w:p w:rsidR="00B36E09" w:rsidRDefault="00B36E09" w:rsidP="00DA7592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B36E09" w:rsidRPr="00663134" w:rsidRDefault="00B36E09" w:rsidP="00DA7592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B36E09" w:rsidRPr="00663134" w:rsidRDefault="00B36E09" w:rsidP="00DA7592">
      <w:pPr>
        <w:ind w:right="-157"/>
        <w:jc w:val="center"/>
        <w:rPr>
          <w:b/>
          <w:bCs/>
        </w:rPr>
      </w:pPr>
      <w:r w:rsidRPr="00663134">
        <w:rPr>
          <w:b/>
          <w:bCs/>
        </w:rPr>
        <w:t xml:space="preserve">ОПРЕДЕЛЯМ : </w:t>
      </w:r>
    </w:p>
    <w:p w:rsidR="00B36E09" w:rsidRPr="00663134" w:rsidRDefault="00B36E09" w:rsidP="00DA7592">
      <w:pPr>
        <w:ind w:right="-157"/>
        <w:jc w:val="center"/>
        <w:rPr>
          <w:b/>
          <w:bCs/>
        </w:rPr>
      </w:pPr>
    </w:p>
    <w:p w:rsidR="00B36E09" w:rsidRDefault="00B36E09" w:rsidP="00DA7592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  <w:r w:rsidRPr="00663134">
        <w:rPr>
          <w:lang w:eastAsia="bg-BG"/>
        </w:rPr>
        <w:t>І. Разпределение на масивите за ползване в землището на</w:t>
      </w:r>
      <w:r w:rsidRPr="00663134">
        <w:rPr>
          <w:b/>
          <w:bCs/>
        </w:rPr>
        <w:t xml:space="preserve"> с. Константиново, ЕКАТТЕ 38354</w:t>
      </w:r>
      <w:r>
        <w:rPr>
          <w:lang w:eastAsia="bg-BG"/>
        </w:rPr>
        <w:t>, общ.</w:t>
      </w:r>
      <w:r w:rsidRPr="00C601D5">
        <w:rPr>
          <w:lang w:eastAsia="bg-BG"/>
        </w:rPr>
        <w:t xml:space="preserve"> </w:t>
      </w:r>
      <w:r w:rsidRPr="00663134">
        <w:rPr>
          <w:lang w:eastAsia="bg-BG"/>
        </w:rPr>
        <w:t>Варна, об</w:t>
      </w:r>
      <w:r>
        <w:rPr>
          <w:lang w:eastAsia="bg-BG"/>
        </w:rPr>
        <w:t>ласт Варна,</w:t>
      </w:r>
      <w:r w:rsidRPr="00C601D5">
        <w:rPr>
          <w:lang w:eastAsia="bg-BG"/>
        </w:rPr>
        <w:t xml:space="preserve"> </w:t>
      </w:r>
      <w:r>
        <w:rPr>
          <w:lang w:eastAsia="bg-BG"/>
        </w:rPr>
        <w:t>съгласно сключеното</w:t>
      </w:r>
      <w:r w:rsidRPr="00C601D5">
        <w:rPr>
          <w:lang w:eastAsia="bg-BG"/>
        </w:rPr>
        <w:t xml:space="preserve"> </w:t>
      </w:r>
      <w:r w:rsidRPr="00663134">
        <w:rPr>
          <w:lang w:eastAsia="bg-BG"/>
        </w:rPr>
        <w:t>споразумение за ползване за стопанската</w:t>
      </w:r>
      <w:r w:rsidRPr="00C601D5">
        <w:rPr>
          <w:lang w:eastAsia="bg-BG"/>
        </w:rPr>
        <w:t xml:space="preserve"> </w:t>
      </w:r>
      <w:r>
        <w:rPr>
          <w:b/>
          <w:bCs/>
          <w:lang w:eastAsia="bg-BG"/>
        </w:rPr>
        <w:t>2021</w:t>
      </w:r>
      <w:r w:rsidRPr="00663134">
        <w:rPr>
          <w:b/>
          <w:bCs/>
          <w:lang w:eastAsia="bg-BG"/>
        </w:rPr>
        <w:t>/20</w:t>
      </w:r>
      <w:r>
        <w:rPr>
          <w:b/>
          <w:bCs/>
          <w:lang w:eastAsia="bg-BG"/>
        </w:rPr>
        <w:t>22</w:t>
      </w:r>
      <w:r w:rsidRPr="00C601D5">
        <w:rPr>
          <w:b/>
          <w:bCs/>
          <w:lang w:eastAsia="bg-BG"/>
        </w:rPr>
        <w:t xml:space="preserve"> </w:t>
      </w:r>
      <w:r w:rsidRPr="00663134">
        <w:rPr>
          <w:b/>
          <w:bCs/>
          <w:lang w:eastAsia="bg-BG"/>
        </w:rPr>
        <w:t>година,</w:t>
      </w:r>
      <w:r>
        <w:rPr>
          <w:lang w:eastAsia="bg-BG"/>
        </w:rPr>
        <w:t xml:space="preserve"> както следва:</w:t>
      </w:r>
    </w:p>
    <w:p w:rsidR="00B36E09" w:rsidRDefault="00B36E09" w:rsidP="00DA7592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</w:t>
      </w:r>
      <w:r w:rsidRPr="00780B96">
        <w:rPr>
          <w:lang w:eastAsia="bg-BG"/>
        </w:rPr>
        <w:t xml:space="preserve">  </w:t>
      </w:r>
      <w:r w:rsidRPr="00186359">
        <w:rPr>
          <w:b/>
          <w:lang w:eastAsia="bg-BG"/>
        </w:rPr>
        <w:t>1</w:t>
      </w:r>
      <w:r w:rsidRPr="00780B96">
        <w:rPr>
          <w:lang w:eastAsia="bg-BG"/>
        </w:rPr>
        <w:t>.</w:t>
      </w:r>
      <w:r>
        <w:rPr>
          <w:lang w:eastAsia="bg-BG"/>
        </w:rPr>
        <w:t>“</w:t>
      </w:r>
      <w:r w:rsidRPr="00780B96">
        <w:rPr>
          <w:b/>
          <w:lang w:eastAsia="bg-BG"/>
        </w:rPr>
        <w:t>АЛВАС ГРЕЙН</w:t>
      </w:r>
      <w:r>
        <w:rPr>
          <w:b/>
          <w:lang w:eastAsia="bg-BG"/>
        </w:rPr>
        <w:t xml:space="preserve">“ </w:t>
      </w:r>
      <w:r w:rsidRPr="00780B96">
        <w:rPr>
          <w:b/>
          <w:lang w:eastAsia="bg-BG"/>
        </w:rPr>
        <w:t xml:space="preserve"> ЕООД</w:t>
      </w:r>
      <w:r>
        <w:rPr>
          <w:b/>
          <w:lang w:eastAsia="bg-BG"/>
        </w:rPr>
        <w:t xml:space="preserve"> </w:t>
      </w: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80B96">
        <w:rPr>
          <w:lang w:eastAsia="bg-BG"/>
        </w:rPr>
        <w:t xml:space="preserve">    Площ на имоти, ползвани на правно основание: </w:t>
      </w:r>
      <w:r w:rsidRPr="00780B96">
        <w:rPr>
          <w:b/>
          <w:lang w:eastAsia="bg-BG"/>
        </w:rPr>
        <w:t>3175.746</w:t>
      </w:r>
      <w:r w:rsidRPr="00780B96">
        <w:rPr>
          <w:lang w:eastAsia="bg-BG"/>
        </w:rPr>
        <w:t xml:space="preserve"> дка</w:t>
      </w: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80B96">
        <w:rPr>
          <w:lang w:eastAsia="bg-BG"/>
        </w:rPr>
        <w:t xml:space="preserve">    Площ на имоти, ползвани на основание на чл. 37в, ал. 3, т. 2 от ЗСПЗЗ: </w:t>
      </w:r>
      <w:r w:rsidRPr="00780B96">
        <w:rPr>
          <w:b/>
          <w:lang w:eastAsia="bg-BG"/>
        </w:rPr>
        <w:t>450.402</w:t>
      </w:r>
      <w:r w:rsidRPr="00780B96">
        <w:rPr>
          <w:lang w:eastAsia="bg-BG"/>
        </w:rPr>
        <w:t xml:space="preserve"> дка</w:t>
      </w:r>
    </w:p>
    <w:p w:rsidR="00B36E09" w:rsidRPr="00F43177" w:rsidRDefault="00B36E09" w:rsidP="00780B96">
      <w:pPr>
        <w:autoSpaceDE w:val="0"/>
        <w:autoSpaceDN w:val="0"/>
        <w:adjustRightInd w:val="0"/>
        <w:rPr>
          <w:b/>
          <w:lang w:eastAsia="bg-BG"/>
        </w:rPr>
      </w:pPr>
      <w:r w:rsidRPr="00780B96">
        <w:rPr>
          <w:lang w:eastAsia="bg-BG"/>
        </w:rPr>
        <w:t xml:space="preserve">    Разпределени масиви (по номера), съгласно проекта:777, 779, 780, 781, 791, 792, 793, 794, 796, 797, 798, 801, 802, 803, 543, </w:t>
      </w:r>
      <w:r w:rsidRPr="00F43177">
        <w:rPr>
          <w:b/>
          <w:lang w:eastAsia="bg-BG"/>
        </w:rPr>
        <w:t>общо площ: 3626.147 дка</w:t>
      </w:r>
    </w:p>
    <w:p w:rsidR="00B36E09" w:rsidRPr="00F43177" w:rsidRDefault="00B36E09" w:rsidP="00780B96">
      <w:pPr>
        <w:autoSpaceDE w:val="0"/>
        <w:autoSpaceDN w:val="0"/>
        <w:adjustRightInd w:val="0"/>
        <w:rPr>
          <w:b/>
          <w:lang w:eastAsia="bg-BG"/>
        </w:rPr>
      </w:pP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80B96">
        <w:rPr>
          <w:b/>
          <w:lang w:eastAsia="bg-BG"/>
        </w:rPr>
        <w:t xml:space="preserve">  2. ГЕОРГИ КОСЕВ КОСТАДИНОВ</w:t>
      </w: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80B96">
        <w:rPr>
          <w:lang w:eastAsia="bg-BG"/>
        </w:rPr>
        <w:t xml:space="preserve">    Площ на имоти, ползвани на правно основание: </w:t>
      </w:r>
      <w:r w:rsidRPr="00780B96">
        <w:rPr>
          <w:b/>
          <w:lang w:eastAsia="bg-BG"/>
        </w:rPr>
        <w:t>169.816</w:t>
      </w:r>
      <w:r w:rsidRPr="00780B96">
        <w:rPr>
          <w:lang w:eastAsia="bg-BG"/>
        </w:rPr>
        <w:t xml:space="preserve"> дка</w:t>
      </w: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80B96">
        <w:rPr>
          <w:lang w:eastAsia="bg-BG"/>
        </w:rPr>
        <w:t xml:space="preserve">    Площ на имоти, ползвани на основание на чл. 37в, ал. 3, т. 2 от ЗСПЗЗ: </w:t>
      </w:r>
      <w:r w:rsidRPr="00780B96">
        <w:rPr>
          <w:b/>
          <w:lang w:eastAsia="bg-BG"/>
        </w:rPr>
        <w:t>118.812</w:t>
      </w:r>
      <w:r w:rsidRPr="00780B96">
        <w:rPr>
          <w:lang w:eastAsia="bg-BG"/>
        </w:rPr>
        <w:t xml:space="preserve"> дка</w:t>
      </w:r>
    </w:p>
    <w:p w:rsidR="00B36E09" w:rsidRPr="00F43177" w:rsidRDefault="00B36E09" w:rsidP="00780B96">
      <w:pPr>
        <w:autoSpaceDE w:val="0"/>
        <w:autoSpaceDN w:val="0"/>
        <w:adjustRightInd w:val="0"/>
        <w:rPr>
          <w:b/>
          <w:lang w:eastAsia="bg-BG"/>
        </w:rPr>
      </w:pPr>
      <w:r w:rsidRPr="00780B96">
        <w:rPr>
          <w:lang w:eastAsia="bg-BG"/>
        </w:rPr>
        <w:t xml:space="preserve">    Разпределени масиви (по номера), съгласно проекта:772, 786, 787, 788, 789, 790, </w:t>
      </w:r>
      <w:r w:rsidRPr="00F43177">
        <w:rPr>
          <w:b/>
          <w:lang w:eastAsia="bg-BG"/>
        </w:rPr>
        <w:t>общо площ: 288.627 дка</w:t>
      </w:r>
    </w:p>
    <w:p w:rsidR="00B36E09" w:rsidRPr="00780B96" w:rsidRDefault="00B36E09" w:rsidP="00780B96">
      <w:pPr>
        <w:tabs>
          <w:tab w:val="left" w:pos="4630"/>
        </w:tabs>
        <w:spacing w:after="160" w:line="259" w:lineRule="auto"/>
        <w:rPr>
          <w:lang w:eastAsia="bg-BG"/>
        </w:rPr>
      </w:pPr>
      <w:r w:rsidRPr="00780B96">
        <w:rPr>
          <w:lang w:eastAsia="bg-BG"/>
        </w:rPr>
        <w:tab/>
      </w: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80B96">
        <w:rPr>
          <w:lang w:eastAsia="bg-BG"/>
        </w:rPr>
        <w:t xml:space="preserve">  </w:t>
      </w:r>
      <w:r w:rsidRPr="00186359">
        <w:rPr>
          <w:b/>
          <w:lang w:eastAsia="bg-BG"/>
        </w:rPr>
        <w:t>3.</w:t>
      </w:r>
      <w:r w:rsidRPr="00780B96">
        <w:rPr>
          <w:lang w:eastAsia="bg-BG"/>
        </w:rPr>
        <w:t xml:space="preserve"> </w:t>
      </w:r>
      <w:r w:rsidRPr="00780B96">
        <w:rPr>
          <w:b/>
          <w:lang w:eastAsia="bg-BG"/>
        </w:rPr>
        <w:t>ЕТ “ГРИ АГРО- ГРИГОР ГРИГОРОВ“</w:t>
      </w: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80B96">
        <w:rPr>
          <w:lang w:eastAsia="bg-BG"/>
        </w:rPr>
        <w:t xml:space="preserve">    Площ на имоти, ползвани на правно основание: </w:t>
      </w:r>
      <w:r w:rsidRPr="00780B96">
        <w:rPr>
          <w:b/>
          <w:lang w:eastAsia="bg-BG"/>
        </w:rPr>
        <w:t>71.016</w:t>
      </w:r>
      <w:r w:rsidRPr="00780B96">
        <w:rPr>
          <w:lang w:eastAsia="bg-BG"/>
        </w:rPr>
        <w:t xml:space="preserve"> дка</w:t>
      </w: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80B96">
        <w:rPr>
          <w:lang w:eastAsia="bg-BG"/>
        </w:rPr>
        <w:t xml:space="preserve">    Площ на имоти, ползвани на основание на чл. 37в, ал. 3, т. 2 от ЗСПЗЗ: </w:t>
      </w:r>
      <w:r w:rsidRPr="00780B96">
        <w:rPr>
          <w:b/>
          <w:lang w:eastAsia="bg-BG"/>
        </w:rPr>
        <w:t>149.390</w:t>
      </w:r>
      <w:r w:rsidRPr="00780B96">
        <w:rPr>
          <w:lang w:eastAsia="bg-BG"/>
        </w:rPr>
        <w:t xml:space="preserve"> дка</w:t>
      </w:r>
    </w:p>
    <w:p w:rsidR="00B36E09" w:rsidRPr="00F43177" w:rsidRDefault="00B36E09" w:rsidP="00780B96">
      <w:pPr>
        <w:autoSpaceDE w:val="0"/>
        <w:autoSpaceDN w:val="0"/>
        <w:adjustRightInd w:val="0"/>
        <w:rPr>
          <w:b/>
          <w:lang w:eastAsia="bg-BG"/>
        </w:rPr>
      </w:pPr>
      <w:r w:rsidRPr="00780B96">
        <w:rPr>
          <w:lang w:eastAsia="bg-BG"/>
        </w:rPr>
        <w:t xml:space="preserve">    Разпределени масиви (по номера), съгласно проекта:795, </w:t>
      </w:r>
      <w:r w:rsidRPr="00F43177">
        <w:rPr>
          <w:b/>
          <w:lang w:eastAsia="bg-BG"/>
        </w:rPr>
        <w:t>общо площ: 220.405 дка</w:t>
      </w:r>
    </w:p>
    <w:p w:rsidR="00B36E09" w:rsidRDefault="00B36E09" w:rsidP="00780B96">
      <w:pPr>
        <w:autoSpaceDE w:val="0"/>
        <w:autoSpaceDN w:val="0"/>
        <w:adjustRightInd w:val="0"/>
        <w:rPr>
          <w:lang w:eastAsia="bg-BG"/>
        </w:rPr>
      </w:pPr>
    </w:p>
    <w:p w:rsidR="00B36E09" w:rsidRPr="00780B96" w:rsidRDefault="00B36E09" w:rsidP="00780B96">
      <w:pPr>
        <w:autoSpaceDE w:val="0"/>
        <w:autoSpaceDN w:val="0"/>
        <w:adjustRightInd w:val="0"/>
        <w:rPr>
          <w:lang w:eastAsia="bg-BG"/>
        </w:rPr>
      </w:pPr>
      <w:r w:rsidRPr="00186359">
        <w:rPr>
          <w:b/>
          <w:lang w:eastAsia="bg-BG"/>
        </w:rPr>
        <w:t xml:space="preserve">  4</w:t>
      </w:r>
      <w:r w:rsidRPr="00780B96">
        <w:rPr>
          <w:lang w:eastAsia="bg-BG"/>
        </w:rPr>
        <w:t xml:space="preserve">. </w:t>
      </w:r>
      <w:r w:rsidRPr="00780B96">
        <w:rPr>
          <w:b/>
          <w:lang w:eastAsia="bg-BG"/>
        </w:rPr>
        <w:t>ПЕТЪР АТАНАСОВ ЩЕРЕВ</w:t>
      </w: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80B96">
        <w:rPr>
          <w:lang w:eastAsia="bg-BG"/>
        </w:rPr>
        <w:t xml:space="preserve">    Площ на имоти, ползвани на правно основание: </w:t>
      </w:r>
      <w:r w:rsidRPr="00780B96">
        <w:rPr>
          <w:b/>
          <w:lang w:eastAsia="bg-BG"/>
        </w:rPr>
        <w:t>134.674</w:t>
      </w:r>
      <w:r w:rsidRPr="00780B96">
        <w:rPr>
          <w:lang w:eastAsia="bg-BG"/>
        </w:rPr>
        <w:t xml:space="preserve"> дка</w:t>
      </w: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80B96">
        <w:rPr>
          <w:lang w:eastAsia="bg-BG"/>
        </w:rPr>
        <w:t xml:space="preserve">    Площ на имоти, ползвани на основание на чл. 37в, ал. 3, т. 2 от ЗСПЗЗ: </w:t>
      </w:r>
      <w:r w:rsidRPr="00780B96">
        <w:rPr>
          <w:b/>
          <w:lang w:eastAsia="bg-BG"/>
        </w:rPr>
        <w:t xml:space="preserve">219.228 </w:t>
      </w:r>
      <w:r w:rsidRPr="00780B96">
        <w:rPr>
          <w:lang w:eastAsia="bg-BG"/>
        </w:rPr>
        <w:t>дка</w:t>
      </w:r>
    </w:p>
    <w:p w:rsidR="00B36E09" w:rsidRPr="00F43177" w:rsidRDefault="00B36E09" w:rsidP="00780B96">
      <w:pPr>
        <w:autoSpaceDE w:val="0"/>
        <w:autoSpaceDN w:val="0"/>
        <w:adjustRightInd w:val="0"/>
        <w:rPr>
          <w:b/>
          <w:lang w:eastAsia="bg-BG"/>
        </w:rPr>
      </w:pPr>
      <w:r w:rsidRPr="00780B96">
        <w:rPr>
          <w:lang w:eastAsia="bg-BG"/>
        </w:rPr>
        <w:t xml:space="preserve">    Разпределени масиви (по номера), съгласно проекта:752, 776, 784, 785, 799, 774, 312, 834, 835, </w:t>
      </w:r>
      <w:r w:rsidRPr="00F43177">
        <w:rPr>
          <w:b/>
          <w:lang w:eastAsia="bg-BG"/>
        </w:rPr>
        <w:t>общо площ: 353.901 дка</w:t>
      </w:r>
    </w:p>
    <w:p w:rsidR="00B36E09" w:rsidRPr="00F43177" w:rsidRDefault="00B36E09" w:rsidP="00780B96">
      <w:pPr>
        <w:autoSpaceDE w:val="0"/>
        <w:autoSpaceDN w:val="0"/>
        <w:adjustRightInd w:val="0"/>
        <w:rPr>
          <w:b/>
          <w:lang w:eastAsia="bg-BG"/>
        </w:rPr>
      </w:pP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86359">
        <w:rPr>
          <w:b/>
          <w:lang w:eastAsia="bg-BG"/>
        </w:rPr>
        <w:t xml:space="preserve">  5.</w:t>
      </w:r>
      <w:r w:rsidRPr="00780B96">
        <w:rPr>
          <w:lang w:eastAsia="bg-BG"/>
        </w:rPr>
        <w:t xml:space="preserve"> </w:t>
      </w:r>
      <w:r>
        <w:rPr>
          <w:lang w:eastAsia="bg-BG"/>
        </w:rPr>
        <w:t>„</w:t>
      </w:r>
      <w:r w:rsidRPr="00780B96">
        <w:rPr>
          <w:b/>
          <w:lang w:eastAsia="bg-BG"/>
        </w:rPr>
        <w:t>ИММОБИЛО</w:t>
      </w:r>
      <w:r>
        <w:rPr>
          <w:b/>
          <w:lang w:eastAsia="bg-BG"/>
        </w:rPr>
        <w:t>”</w:t>
      </w:r>
      <w:r w:rsidRPr="00780B96">
        <w:rPr>
          <w:b/>
          <w:lang w:eastAsia="bg-BG"/>
        </w:rPr>
        <w:t>АД</w:t>
      </w: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80B96">
        <w:rPr>
          <w:lang w:eastAsia="bg-BG"/>
        </w:rPr>
        <w:t xml:space="preserve">    Площ на имоти, ползвани на правно основание: 0.000 дка</w:t>
      </w:r>
    </w:p>
    <w:p w:rsidR="00B36E09" w:rsidRPr="00780B96" w:rsidRDefault="00B36E09" w:rsidP="00780B9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80B96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B36E09" w:rsidRPr="00780B96" w:rsidRDefault="00B36E09" w:rsidP="00780B96">
      <w:pPr>
        <w:autoSpaceDE w:val="0"/>
        <w:autoSpaceDN w:val="0"/>
        <w:adjustRightInd w:val="0"/>
        <w:rPr>
          <w:lang w:eastAsia="bg-BG"/>
        </w:rPr>
      </w:pPr>
      <w:r w:rsidRPr="00780B96">
        <w:rPr>
          <w:lang w:eastAsia="bg-BG"/>
        </w:rPr>
        <w:t xml:space="preserve">    Разпределени масиви (по номера), съгласно проекта: -, общо площ: 0.000 дка</w:t>
      </w:r>
    </w:p>
    <w:p w:rsidR="00B36E09" w:rsidRPr="00780B96" w:rsidRDefault="00B36E09" w:rsidP="00780B96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B36E09" w:rsidRDefault="00B36E09" w:rsidP="00780B96">
      <w:pPr>
        <w:tabs>
          <w:tab w:val="left" w:pos="795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B36E09" w:rsidRDefault="00B36E09" w:rsidP="00DA759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B36E09" w:rsidRDefault="00B36E09" w:rsidP="00DA759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Масиви за ползване на земеделски земи по чл. 37в, ал. 2 от ЗСПЗЗ</w:t>
      </w:r>
    </w:p>
    <w:p w:rsidR="00B36E09" w:rsidRDefault="00B36E09" w:rsidP="00DA759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:rsidR="00B36E09" w:rsidRDefault="00B36E09" w:rsidP="00DA759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с. Константиново, ЕКАТТЕ 38354, община Варна, област Варна.</w:t>
      </w:r>
    </w:p>
    <w:p w:rsidR="00B36E09" w:rsidRDefault="00B36E09" w:rsidP="00DA759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B36E09" w:rsidRDefault="00B36E09" w:rsidP="00DA7592">
      <w:pPr>
        <w:autoSpaceDE w:val="0"/>
        <w:autoSpaceDN w:val="0"/>
        <w:adjustRightInd w:val="0"/>
        <w:spacing w:line="249" w:lineRule="exact"/>
        <w:jc w:val="center"/>
      </w:pPr>
    </w:p>
    <w:p w:rsidR="00B36E09" w:rsidRDefault="00B36E09" w:rsidP="00DA7592">
      <w:pPr>
        <w:autoSpaceDE w:val="0"/>
        <w:autoSpaceDN w:val="0"/>
        <w:adjustRightInd w:val="0"/>
        <w:spacing w:line="249" w:lineRule="exact"/>
      </w:pPr>
    </w:p>
    <w:tbl>
      <w:tblPr>
        <w:tblW w:w="829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2"/>
        <w:gridCol w:w="907"/>
        <w:gridCol w:w="741"/>
        <w:gridCol w:w="959"/>
        <w:gridCol w:w="850"/>
        <w:gridCol w:w="1365"/>
      </w:tblGrid>
      <w:tr w:rsidR="00B36E09" w:rsidTr="00F43177">
        <w:trPr>
          <w:cantSplit/>
          <w:trHeight w:val="227"/>
          <w:jc w:val="center"/>
        </w:trPr>
        <w:tc>
          <w:tcPr>
            <w:tcW w:w="34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3175.746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450.402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118.812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149.390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114.18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</w:tr>
      <w:tr w:rsidR="00B36E09" w:rsidTr="00F43177">
        <w:trPr>
          <w:cantSplit/>
          <w:trHeight w:val="227"/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EA73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219.228</w:t>
            </w:r>
          </w:p>
        </w:tc>
      </w:tr>
    </w:tbl>
    <w:p w:rsidR="00B36E09" w:rsidRDefault="00B36E09" w:rsidP="00DA7592">
      <w:pPr>
        <w:autoSpaceDE w:val="0"/>
        <w:autoSpaceDN w:val="0"/>
        <w:adjustRightInd w:val="0"/>
        <w:spacing w:line="249" w:lineRule="exact"/>
      </w:pPr>
    </w:p>
    <w:p w:rsidR="00B36E09" w:rsidRDefault="00B36E09" w:rsidP="00DA7592">
      <w:pPr>
        <w:autoSpaceDE w:val="0"/>
        <w:autoSpaceDN w:val="0"/>
        <w:adjustRightInd w:val="0"/>
        <w:spacing w:line="249" w:lineRule="exact"/>
      </w:pPr>
    </w:p>
    <w:p w:rsidR="00B36E09" w:rsidRPr="006D0161" w:rsidRDefault="00B36E09" w:rsidP="00F95D8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6D0161">
        <w:rPr>
          <w:b/>
          <w:bCs/>
          <w:sz w:val="22"/>
          <w:szCs w:val="22"/>
        </w:rPr>
        <w:t>адължени</w:t>
      </w:r>
      <w:r>
        <w:rPr>
          <w:b/>
          <w:bCs/>
          <w:sz w:val="22"/>
          <w:szCs w:val="22"/>
        </w:rPr>
        <w:t>е</w:t>
      </w:r>
      <w:r w:rsidRPr="006D0161">
        <w:rPr>
          <w:b/>
          <w:bCs/>
          <w:sz w:val="22"/>
          <w:szCs w:val="22"/>
        </w:rPr>
        <w:t xml:space="preserve"> за плащане за земите по чл. 37в, ал. 3, т. 2 от ЗСПЗЗ за</w:t>
      </w:r>
    </w:p>
    <w:p w:rsidR="00B36E09" w:rsidRPr="00A32F8B" w:rsidRDefault="00B36E09" w:rsidP="00F95D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стопанската 20</w:t>
      </w:r>
      <w:r>
        <w:rPr>
          <w:b/>
          <w:bCs/>
          <w:sz w:val="22"/>
          <w:szCs w:val="22"/>
        </w:rPr>
        <w:t>21</w:t>
      </w:r>
      <w:r w:rsidRPr="006D016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6D0161">
        <w:rPr>
          <w:b/>
          <w:bCs/>
          <w:sz w:val="22"/>
          <w:szCs w:val="22"/>
        </w:rPr>
        <w:t xml:space="preserve"> година за землището на с.</w:t>
      </w:r>
      <w:r>
        <w:rPr>
          <w:b/>
          <w:bCs/>
          <w:sz w:val="22"/>
          <w:szCs w:val="22"/>
        </w:rPr>
        <w:t>Константиново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 w:rsidRPr="00A32F8B">
        <w:rPr>
          <w:b/>
          <w:sz w:val="22"/>
          <w:szCs w:val="22"/>
        </w:rPr>
        <w:t xml:space="preserve">ЕКАТТЕ </w:t>
      </w:r>
      <w:r>
        <w:rPr>
          <w:b/>
          <w:sz w:val="22"/>
          <w:szCs w:val="22"/>
        </w:rPr>
        <w:t>38354</w:t>
      </w:r>
      <w:r w:rsidRPr="00A32F8B">
        <w:rPr>
          <w:b/>
          <w:sz w:val="22"/>
          <w:szCs w:val="22"/>
        </w:rPr>
        <w:t>,</w:t>
      </w:r>
    </w:p>
    <w:p w:rsidR="00B36E09" w:rsidRDefault="00B36E09" w:rsidP="00F95D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Варна, област Варна</w:t>
      </w:r>
    </w:p>
    <w:p w:rsidR="00B36E09" w:rsidRDefault="00B36E09" w:rsidP="00DA7592"/>
    <w:tbl>
      <w:tblPr>
        <w:tblW w:w="954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5"/>
        <w:gridCol w:w="624"/>
        <w:gridCol w:w="850"/>
        <w:gridCol w:w="850"/>
        <w:gridCol w:w="1141"/>
        <w:gridCol w:w="3240"/>
      </w:tblGrid>
      <w:tr w:rsidR="00B36E09" w:rsidTr="00F43177">
        <w:trPr>
          <w:cantSplit/>
          <w:trHeight w:val="227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2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222.53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ТНА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173.61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 ЕНД СЕЛ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АДСИЦ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ЕТФИЛБО-БОРИСЛАВ ФИЛАТОВ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228.08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227.96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ЖНМ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197.52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152.11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152.00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ХБХ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151.96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151.74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ДКЯ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ХГН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НГО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АРСЕНАЛООД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БНФ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207.55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МПВ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152.29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АХИЛЕС ИНВЕСТМЪНТС ООД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144.83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ЕТФИЛБО-БОРИСЛАВ ФИЛАТОВ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142.79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ЕТФИЛБО-БОРИСЛАВ ФИЛАТОВ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129.86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ЕМЕРАЛД АЙЪЛ ИСТЕЙТС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124.70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БНФ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КРИСТОФЪР ДЖУНИЪР ООД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ЯКОВУ И КО 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РГЦ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БНФ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ТРИНИТИ БИЛДЪРС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 ЕНД СЕЛ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254.60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227.96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211.82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145.98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ЖХЖ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377.68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228.00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180.55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при храм Света Троица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151.35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ПЛОД ИМПОРТ - ЕКСПОРТ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ПЛОД ИМПОРТ - ЕКСПОРТ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ГАМИШООД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220.12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73 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304.08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ДВЙ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223.90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СЖГ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152.11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152.08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ИУА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114.00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НТЯ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162.92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АРА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311.26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190.00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ЛЯЛ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151.92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151.89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СГО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151.89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ДКИ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БНФ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 ИНВЕСТМЪНТС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РГЦ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ЕТФИЛБО-БОРИСЛАВ ФИЛАТОВ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ЕМЕРАЛД АЙЪЛ ИСТЕЙТС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ХИВ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 ИНВЕСТМЪНТС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 ИНВЕСТМЪНТС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БНФ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ТРИНИТИ БИЛДЪРС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265.85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151.94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132.89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114.08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ТДЛ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 ЕНД СЕЛ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МАНПАУЪР-БЪЛГАРИЯ 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 ЕНД СЕЛ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ЯИИ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 ЕНД СЕЛ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194.02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МЖН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191.38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ФЮЧЪР ИНВЕСТ 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РПЦ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РСЯ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АЯН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СЦИ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ЩСЖ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ПЖП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ХГН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МАЖ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 ЛАНДЕР 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450.402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AB3A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17115.26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 ЕНД ДЖИ ИНВЕСТМЪНТСООД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183.92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183.71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182.71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152.08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ГДЖ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151.86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114.00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КОГИТО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 ЕНД СЕЛ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 ЕНД СЕЛ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377.57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ДЖИ ДИ КЪНСТРАКШЪНЕООД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189.96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ДЖИ ДИ КЪНСТРАКШЪНЕООД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ИНКАБЪЛ 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ЕКБ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КВН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ДЖИ ДИ КЪНСТРАКШЪНЕООД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ЕФ СИ ИНВЕСТЕООД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111.07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КВН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ДЖИ ДИ КЪНСТРАКШЪНЕООД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МЩН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186.53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МПА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118.812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4514.84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306.01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ЯМА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276.67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237.97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227.92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217.36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216.64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ТДЛ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194.07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190.36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189.39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184.45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167.07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ССЖ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164.47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161.49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151.53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151.49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ТЙЖ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145.67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126.97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114.08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ЮРОЛИНК БИЛДИНГ ГРУП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Гри Агро - Асен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 ЕНД СЕЛ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149.390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5676.81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351.71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ОКСИДЖЕН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ЙЯП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288.23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283.42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265.92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СВЕТОСЛАВ 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259.81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246.70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245.32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 ЕНД СЕЛ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190.08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190.08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ГГЯ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171.00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АДСИЦ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167.61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 ЕНД СЕЛ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166.53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МАИ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152.00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151.93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ЯМА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114.08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ЕКБ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ЙНЙ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141.95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ГЖГ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 ЕНД ГЕ КАНСАЛТИНГ 2007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149.81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ЙСВ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РГТ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167.69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ПРЕМИСЕС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РСЯ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165.92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ПВМ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161.92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 и др.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 ЛАНДЕР ЕООД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МАЖ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165.88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БАЛТИК ИНВЕСТ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СЖИ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БАЛТИК ИНВЕСТ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114.04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БАЛТИК ИНВЕСТ ООД</w:t>
            </w:r>
          </w:p>
        </w:tc>
      </w:tr>
      <w:tr w:rsidR="00B36E09" w:rsidTr="00F43177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219.228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8330.65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E09" w:rsidRDefault="00B36E09" w:rsidP="00FD5F7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6E09" w:rsidRPr="00F95D8B" w:rsidRDefault="00B36E09" w:rsidP="00DA7592"/>
    <w:p w:rsidR="00B36E09" w:rsidRDefault="00B36E09" w:rsidP="00DA7592">
      <w:pPr>
        <w:rPr>
          <w:lang w:val="en-US"/>
        </w:rPr>
      </w:pPr>
    </w:p>
    <w:p w:rsidR="00B36E09" w:rsidRDefault="00B36E09" w:rsidP="00DA7592">
      <w:pPr>
        <w:rPr>
          <w:lang w:val="en-US"/>
        </w:rPr>
      </w:pPr>
    </w:p>
    <w:p w:rsidR="00B36E09" w:rsidRDefault="00B36E09" w:rsidP="00921619">
      <w:pPr>
        <w:ind w:firstLine="708"/>
        <w:jc w:val="both"/>
        <w:rPr>
          <w:lang w:eastAsia="bg-BG"/>
        </w:rPr>
      </w:pPr>
      <w:r>
        <w:rPr>
          <w:spacing w:val="4"/>
        </w:rPr>
        <w:t xml:space="preserve">Средното  рентно  плащане за землищата на община Варна, съгласно </w:t>
      </w:r>
      <w:r>
        <w:rPr>
          <w:sz w:val="22"/>
          <w:szCs w:val="22"/>
        </w:rPr>
        <w:t>§2е</w:t>
      </w:r>
      <w:r>
        <w:rPr>
          <w:spacing w:val="4"/>
        </w:rPr>
        <w:t xml:space="preserve"> от ДР на ЗСПЗЗ е определено от комисия, назначена със </w:t>
      </w:r>
      <w:r w:rsidRPr="001D34F4">
        <w:rPr>
          <w:bCs/>
          <w:spacing w:val="4"/>
        </w:rPr>
        <w:t>Заповед</w:t>
      </w:r>
      <w:r>
        <w:rPr>
          <w:b/>
          <w:bCs/>
          <w:spacing w:val="4"/>
        </w:rPr>
        <w:t xml:space="preserve"> № </w:t>
      </w:r>
      <w:r>
        <w:rPr>
          <w:b/>
          <w:sz w:val="22"/>
          <w:szCs w:val="22"/>
        </w:rPr>
        <w:t>РД 21</w:t>
      </w:r>
      <w:r w:rsidRPr="00D605FE">
        <w:rPr>
          <w:b/>
          <w:sz w:val="22"/>
          <w:szCs w:val="22"/>
        </w:rPr>
        <w:t>-07-9 от 2</w:t>
      </w:r>
      <w:r>
        <w:rPr>
          <w:b/>
          <w:sz w:val="22"/>
          <w:szCs w:val="22"/>
        </w:rPr>
        <w:t>1</w:t>
      </w:r>
      <w:r w:rsidRPr="00D605FE">
        <w:rPr>
          <w:b/>
          <w:sz w:val="22"/>
          <w:szCs w:val="22"/>
        </w:rPr>
        <w:t>.01.202</w:t>
      </w:r>
      <w:r>
        <w:rPr>
          <w:b/>
          <w:sz w:val="22"/>
          <w:szCs w:val="22"/>
        </w:rPr>
        <w:t>1</w:t>
      </w:r>
      <w:r w:rsidRPr="00D605FE">
        <w:rPr>
          <w:b/>
          <w:sz w:val="22"/>
          <w:szCs w:val="22"/>
        </w:rPr>
        <w:t>г</w:t>
      </w:r>
      <w:r>
        <w:rPr>
          <w:spacing w:val="4"/>
        </w:rPr>
        <w:t>.</w:t>
      </w:r>
      <w:r w:rsidRPr="00B9284B">
        <w:rPr>
          <w:spacing w:val="4"/>
          <w:sz w:val="22"/>
          <w:szCs w:val="22"/>
        </w:rPr>
        <w:t>, на директора на ОД "Земеделие" - Варна.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</w:rPr>
        <w:t xml:space="preserve">Съгласно </w:t>
      </w:r>
      <w:r w:rsidRPr="00D605FE">
        <w:rPr>
          <w:b/>
          <w:spacing w:val="4"/>
          <w:sz w:val="22"/>
          <w:szCs w:val="22"/>
        </w:rPr>
        <w:t xml:space="preserve">протокол № 1 от </w:t>
      </w:r>
      <w:r>
        <w:rPr>
          <w:b/>
          <w:spacing w:val="4"/>
          <w:sz w:val="22"/>
          <w:szCs w:val="22"/>
        </w:rPr>
        <w:t>19</w:t>
      </w:r>
      <w:r w:rsidRPr="00D605FE">
        <w:rPr>
          <w:b/>
          <w:spacing w:val="4"/>
          <w:sz w:val="22"/>
          <w:szCs w:val="22"/>
        </w:rPr>
        <w:t>.0</w:t>
      </w:r>
      <w:r>
        <w:rPr>
          <w:b/>
          <w:spacing w:val="4"/>
          <w:sz w:val="22"/>
          <w:szCs w:val="22"/>
        </w:rPr>
        <w:t>2</w:t>
      </w:r>
      <w:r w:rsidRPr="00D605FE">
        <w:rPr>
          <w:b/>
          <w:spacing w:val="4"/>
          <w:sz w:val="22"/>
          <w:szCs w:val="22"/>
        </w:rPr>
        <w:t>.202</w:t>
      </w:r>
      <w:r>
        <w:rPr>
          <w:b/>
          <w:spacing w:val="4"/>
          <w:sz w:val="22"/>
          <w:szCs w:val="22"/>
        </w:rPr>
        <w:t>1</w:t>
      </w:r>
      <w:r w:rsidRPr="00D605FE">
        <w:rPr>
          <w:b/>
          <w:spacing w:val="4"/>
          <w:sz w:val="22"/>
          <w:szCs w:val="22"/>
        </w:rPr>
        <w:t>г</w:t>
      </w:r>
      <w:r>
        <w:rPr>
          <w:spacing w:val="4"/>
        </w:rPr>
        <w:t>. за</w:t>
      </w:r>
      <w:r>
        <w:rPr>
          <w:lang w:val="ru-RU"/>
        </w:rPr>
        <w:t xml:space="preserve"> </w:t>
      </w:r>
      <w:r w:rsidRPr="00663134">
        <w:rPr>
          <w:spacing w:val="4"/>
        </w:rPr>
        <w:t>землището на</w:t>
      </w:r>
      <w:r>
        <w:rPr>
          <w:spacing w:val="4"/>
        </w:rPr>
        <w:t xml:space="preserve"> </w:t>
      </w:r>
      <w:r w:rsidRPr="00663134">
        <w:rPr>
          <w:b/>
          <w:bCs/>
        </w:rPr>
        <w:t>с.</w:t>
      </w:r>
      <w:r>
        <w:rPr>
          <w:b/>
          <w:bCs/>
        </w:rPr>
        <w:t xml:space="preserve"> </w:t>
      </w:r>
      <w:r w:rsidRPr="00663134">
        <w:rPr>
          <w:b/>
          <w:bCs/>
        </w:rPr>
        <w:t>Константиново</w:t>
      </w:r>
      <w:r>
        <w:t xml:space="preserve">, </w:t>
      </w:r>
      <w:r w:rsidRPr="00663134">
        <w:rPr>
          <w:b/>
          <w:bCs/>
        </w:rPr>
        <w:t>ЕКАТТЕ 38354,</w:t>
      </w:r>
      <w:r w:rsidRPr="00663134">
        <w:rPr>
          <w:spacing w:val="4"/>
        </w:rPr>
        <w:t xml:space="preserve"> комисията определи средно годишно рентно плащане за отгле</w:t>
      </w:r>
      <w:r>
        <w:rPr>
          <w:spacing w:val="4"/>
        </w:rPr>
        <w:t xml:space="preserve">ждане на  едногодишни </w:t>
      </w:r>
      <w:r w:rsidRPr="00663134">
        <w:rPr>
          <w:spacing w:val="4"/>
        </w:rPr>
        <w:t xml:space="preserve">полски култури в размер на </w:t>
      </w:r>
      <w:r w:rsidRPr="00C601D5">
        <w:rPr>
          <w:b/>
          <w:bCs/>
          <w:spacing w:val="4"/>
        </w:rPr>
        <w:t>3</w:t>
      </w:r>
      <w:r>
        <w:rPr>
          <w:b/>
          <w:bCs/>
          <w:spacing w:val="4"/>
        </w:rPr>
        <w:t>8</w:t>
      </w:r>
      <w:r w:rsidRPr="00663134">
        <w:rPr>
          <w:b/>
          <w:bCs/>
          <w:spacing w:val="4"/>
        </w:rPr>
        <w:t>.00 лв./дка.</w:t>
      </w:r>
      <w:r w:rsidRPr="00663134">
        <w:rPr>
          <w:lang w:eastAsia="bg-BG"/>
        </w:rPr>
        <w:t xml:space="preserve">        </w:t>
      </w:r>
    </w:p>
    <w:p w:rsidR="00B36E09" w:rsidRDefault="00B36E09" w:rsidP="00921619">
      <w:pPr>
        <w:ind w:firstLine="708"/>
        <w:jc w:val="both"/>
        <w:rPr>
          <w:lang w:eastAsia="bg-BG"/>
        </w:rPr>
      </w:pPr>
    </w:p>
    <w:p w:rsidR="00B36E09" w:rsidRPr="00C16C8D" w:rsidRDefault="00B36E09" w:rsidP="00C16C8D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sz w:val="22"/>
          <w:szCs w:val="22"/>
        </w:rPr>
      </w:pPr>
      <w:r w:rsidRPr="00C16C8D">
        <w:rPr>
          <w:sz w:val="22"/>
          <w:szCs w:val="22"/>
        </w:rPr>
        <w:t xml:space="preserve">    </w:t>
      </w:r>
      <w:r w:rsidRPr="00C16C8D">
        <w:rPr>
          <w:b/>
          <w:bCs/>
          <w:sz w:val="22"/>
          <w:szCs w:val="22"/>
        </w:rPr>
        <w:t xml:space="preserve"> * Забележка : </w:t>
      </w:r>
      <w:r w:rsidRPr="00C16C8D">
        <w:rPr>
          <w:b/>
          <w:bCs/>
          <w:i/>
          <w:iCs/>
          <w:sz w:val="22"/>
          <w:szCs w:val="22"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B36E09" w:rsidRDefault="00B36E09" w:rsidP="00921619">
      <w:pPr>
        <w:ind w:firstLine="708"/>
        <w:jc w:val="both"/>
        <w:rPr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44"/>
        <w:gridCol w:w="821"/>
        <w:gridCol w:w="1152"/>
        <w:gridCol w:w="1518"/>
        <w:gridCol w:w="2595"/>
      </w:tblGrid>
      <w:tr w:rsidR="00B36E09" w:rsidRPr="00C16C8D" w:rsidTr="00D0487B">
        <w:trPr>
          <w:trHeight w:val="680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  <w:r w:rsidRPr="00C16C8D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  <w:r w:rsidRPr="00C16C8D">
              <w:rPr>
                <w:b/>
                <w:bCs/>
                <w:sz w:val="22"/>
                <w:szCs w:val="22"/>
              </w:rPr>
              <w:t>№ на имот КК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</w:p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  <w:r w:rsidRPr="00C16C8D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</w:p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  <w:r w:rsidRPr="00C16C8D">
              <w:rPr>
                <w:b/>
                <w:bCs/>
                <w:sz w:val="22"/>
                <w:szCs w:val="22"/>
              </w:rPr>
              <w:t>Обработваема площ дка</w:t>
            </w:r>
          </w:p>
        </w:tc>
        <w:tc>
          <w:tcPr>
            <w:tcW w:w="140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vAlign w:val="center"/>
          </w:tcPr>
          <w:p w:rsidR="00B36E09" w:rsidRPr="00C16C8D" w:rsidRDefault="00B36E09" w:rsidP="00C16C8D">
            <w:pPr>
              <w:rPr>
                <w:b/>
                <w:bCs/>
              </w:rPr>
            </w:pPr>
            <w:r w:rsidRPr="00C16C8D">
              <w:rPr>
                <w:b/>
                <w:bCs/>
                <w:sz w:val="22"/>
                <w:szCs w:val="22"/>
              </w:rPr>
              <w:t xml:space="preserve">        Собственик</w:t>
            </w:r>
          </w:p>
        </w:tc>
      </w:tr>
      <w:tr w:rsidR="00B36E09" w:rsidRPr="00C16C8D" w:rsidTr="00D0487B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r w:rsidRPr="00D0487B">
              <w:rPr>
                <w:sz w:val="22"/>
                <w:szCs w:val="22"/>
              </w:rPr>
              <w:t>“АЛВАС ГРЕЙН“ ЕООД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  <w:r w:rsidRPr="00D0487B">
              <w:rPr>
                <w:sz w:val="22"/>
                <w:szCs w:val="22"/>
              </w:rPr>
              <w:t>59.69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  <w:r w:rsidRPr="00D0487B">
              <w:rPr>
                <w:sz w:val="22"/>
                <w:szCs w:val="22"/>
              </w:rPr>
              <w:t>0.598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  <w:r w:rsidRPr="00D0487B">
              <w:rPr>
                <w:sz w:val="22"/>
                <w:szCs w:val="22"/>
              </w:rPr>
              <w:t>0.555</w:t>
            </w:r>
          </w:p>
        </w:tc>
        <w:tc>
          <w:tcPr>
            <w:tcW w:w="140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  <w:lang w:val="en-US"/>
              </w:rPr>
              <w:t>e</w:t>
            </w:r>
            <w:r w:rsidRPr="00D0487B">
              <w:rPr>
                <w:sz w:val="22"/>
                <w:szCs w:val="22"/>
              </w:rPr>
              <w:t>ми по чл.19 от ЗСПЗЗ</w:t>
            </w:r>
          </w:p>
        </w:tc>
      </w:tr>
      <w:tr w:rsidR="00B36E09" w:rsidRPr="00C16C8D" w:rsidTr="00D0487B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rPr>
                <w:color w:val="FF0000"/>
              </w:rPr>
            </w:pPr>
            <w:r w:rsidRPr="00C16C8D">
              <w:rPr>
                <w:b/>
                <w:bCs/>
                <w:sz w:val="22"/>
                <w:szCs w:val="22"/>
              </w:rPr>
              <w:t>ОБЩО за ползвателя (дка)</w:t>
            </w:r>
            <w:r w:rsidRPr="00C16C8D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  <w:rPr>
                <w:b/>
              </w:rPr>
            </w:pPr>
            <w:r w:rsidRPr="00E22BE5">
              <w:rPr>
                <w:b/>
              </w:rPr>
              <w:t>0.555</w:t>
            </w:r>
          </w:p>
        </w:tc>
        <w:tc>
          <w:tcPr>
            <w:tcW w:w="140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/>
        </w:tc>
      </w:tr>
      <w:tr w:rsidR="00B36E09" w:rsidRPr="00C16C8D" w:rsidTr="00D0487B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r w:rsidRPr="00D0487B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  <w:r w:rsidRPr="00D0487B">
              <w:rPr>
                <w:sz w:val="22"/>
                <w:szCs w:val="22"/>
              </w:rPr>
              <w:t>114.8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  <w:r w:rsidRPr="00D0487B">
              <w:rPr>
                <w:sz w:val="22"/>
                <w:szCs w:val="22"/>
              </w:rPr>
              <w:t>2.311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  <w:r w:rsidRPr="00D0487B">
              <w:rPr>
                <w:sz w:val="22"/>
                <w:szCs w:val="22"/>
              </w:rPr>
              <w:t>0.450</w:t>
            </w:r>
          </w:p>
        </w:tc>
        <w:tc>
          <w:tcPr>
            <w:tcW w:w="140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r>
              <w:rPr>
                <w:sz w:val="22"/>
                <w:szCs w:val="22"/>
              </w:rPr>
              <w:t>ОБЩИВА ВАРНА</w:t>
            </w:r>
          </w:p>
        </w:tc>
      </w:tr>
      <w:tr w:rsidR="00B36E09" w:rsidRPr="00C16C8D" w:rsidTr="00D0487B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rPr>
                <w:color w:val="FF0000"/>
              </w:rPr>
            </w:pPr>
            <w:r w:rsidRPr="00D0487B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  <w:r w:rsidRPr="00D0487B">
              <w:rPr>
                <w:sz w:val="22"/>
                <w:szCs w:val="22"/>
              </w:rPr>
              <w:t>114.9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  <w:r w:rsidRPr="00D0487B">
              <w:rPr>
                <w:sz w:val="22"/>
                <w:szCs w:val="22"/>
              </w:rPr>
              <w:t>6.321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  <w:r w:rsidRPr="00D0487B">
              <w:rPr>
                <w:sz w:val="22"/>
                <w:szCs w:val="22"/>
              </w:rPr>
              <w:t>0.176</w:t>
            </w:r>
          </w:p>
        </w:tc>
        <w:tc>
          <w:tcPr>
            <w:tcW w:w="140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r>
              <w:rPr>
                <w:sz w:val="22"/>
                <w:szCs w:val="22"/>
              </w:rPr>
              <w:t>ОБЩИНА ВАРНА</w:t>
            </w:r>
          </w:p>
        </w:tc>
      </w:tr>
      <w:tr w:rsidR="00B36E09" w:rsidRPr="00C16C8D" w:rsidTr="00D0487B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rPr>
                <w:color w:val="FF0000"/>
              </w:rPr>
            </w:pPr>
            <w:r w:rsidRPr="00C16C8D">
              <w:rPr>
                <w:b/>
                <w:bCs/>
                <w:sz w:val="22"/>
                <w:szCs w:val="22"/>
              </w:rPr>
              <w:t>ОБЩО за ползвателя (дка)</w:t>
            </w:r>
            <w:r w:rsidRPr="00C16C8D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  <w:rPr>
                <w:b/>
              </w:rPr>
            </w:pPr>
            <w:r w:rsidRPr="00E22BE5">
              <w:rPr>
                <w:b/>
              </w:rPr>
              <w:t>0.626</w:t>
            </w:r>
          </w:p>
        </w:tc>
        <w:tc>
          <w:tcPr>
            <w:tcW w:w="140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/>
        </w:tc>
      </w:tr>
    </w:tbl>
    <w:p w:rsidR="00B36E09" w:rsidRDefault="00B36E09" w:rsidP="00921619">
      <w:pPr>
        <w:ind w:firstLine="708"/>
        <w:jc w:val="both"/>
        <w:rPr>
          <w:lang w:val="ru-RU"/>
        </w:rPr>
      </w:pPr>
    </w:p>
    <w:p w:rsidR="00B36E09" w:rsidRPr="0053700C" w:rsidRDefault="00B36E09" w:rsidP="00921619">
      <w:pPr>
        <w:ind w:firstLine="708"/>
        <w:jc w:val="both"/>
        <w:rPr>
          <w:lang w:val="ru-RU"/>
        </w:rPr>
      </w:pPr>
    </w:p>
    <w:p w:rsidR="00B36E09" w:rsidRDefault="00B36E09" w:rsidP="00DA7592">
      <w:pPr>
        <w:ind w:firstLine="708"/>
        <w:jc w:val="both"/>
      </w:pPr>
      <w:r w:rsidRPr="00997AC9">
        <w:t xml:space="preserve">Неразделна част от заповедта е и карта за разпределянето на масивите за ползване в землището на  </w:t>
      </w:r>
      <w:r w:rsidRPr="00C51DD4">
        <w:rPr>
          <w:b/>
          <w:bCs/>
        </w:rPr>
        <w:t>с. Константиново</w:t>
      </w:r>
      <w:r w:rsidRPr="00997AC9">
        <w:t>, ЕКАТТЕ  38354, общ. Варна,  област Варна.</w:t>
      </w:r>
    </w:p>
    <w:p w:rsidR="00B36E09" w:rsidRPr="004C2E5B" w:rsidRDefault="00B36E09" w:rsidP="00DA7592">
      <w:pPr>
        <w:ind w:firstLine="708"/>
        <w:jc w:val="both"/>
      </w:pPr>
      <w:r w:rsidRPr="00663134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663134">
        <w:rPr>
          <w:b/>
          <w:bCs/>
        </w:rPr>
        <w:t xml:space="preserve">дължимите суми за ползване на земите по чл.37в, ал.3, т.2 за землището на с. Константиново, ЕКАТТЕ 38354, общ. Варна, обл. Варна се заплащат от </w:t>
      </w:r>
      <w:r>
        <w:rPr>
          <w:b/>
          <w:bCs/>
        </w:rPr>
        <w:t xml:space="preserve">съответния ползвател по банкова сметка </w:t>
      </w:r>
      <w:r w:rsidRPr="00663134">
        <w:rPr>
          <w:b/>
          <w:bCs/>
        </w:rPr>
        <w:t>за</w:t>
      </w:r>
      <w:r>
        <w:rPr>
          <w:b/>
          <w:bCs/>
        </w:rPr>
        <w:t xml:space="preserve"> чужди   средства </w:t>
      </w:r>
      <w:r w:rsidRPr="00663134">
        <w:rPr>
          <w:b/>
          <w:bCs/>
        </w:rPr>
        <w:t>на</w:t>
      </w:r>
      <w:r>
        <w:rPr>
          <w:b/>
          <w:bCs/>
        </w:rPr>
        <w:t xml:space="preserve"> ОД  "Земеделие"- гр. </w:t>
      </w:r>
      <w:r w:rsidRPr="00663134">
        <w:rPr>
          <w:b/>
          <w:bCs/>
        </w:rPr>
        <w:t xml:space="preserve">Варна: </w:t>
      </w:r>
    </w:p>
    <w:p w:rsidR="00B36E09" w:rsidRPr="00663134" w:rsidRDefault="00B36E09" w:rsidP="00DA7592">
      <w:pPr>
        <w:tabs>
          <w:tab w:val="left" w:pos="1800"/>
        </w:tabs>
        <w:jc w:val="both"/>
        <w:rPr>
          <w:color w:val="000000"/>
          <w:spacing w:val="4"/>
        </w:rPr>
      </w:pPr>
    </w:p>
    <w:p w:rsidR="00B36E09" w:rsidRPr="00663134" w:rsidRDefault="00B36E09" w:rsidP="00DA7592">
      <w:pPr>
        <w:tabs>
          <w:tab w:val="left" w:pos="1800"/>
        </w:tabs>
        <w:ind w:firstLine="2160"/>
        <w:jc w:val="both"/>
        <w:rPr>
          <w:b/>
          <w:bCs/>
        </w:rPr>
      </w:pPr>
      <w:r w:rsidRPr="00663134">
        <w:rPr>
          <w:b/>
          <w:bCs/>
        </w:rPr>
        <w:t>Банка: УНИКРЕДИТ БУЛБАНК</w:t>
      </w:r>
    </w:p>
    <w:p w:rsidR="00B36E09" w:rsidRPr="00663134" w:rsidRDefault="00B36E09" w:rsidP="00DA7592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663134">
        <w:rPr>
          <w:b/>
          <w:bCs/>
        </w:rPr>
        <w:t xml:space="preserve">Банков код: </w:t>
      </w:r>
      <w:r w:rsidRPr="00663134">
        <w:rPr>
          <w:b/>
          <w:bCs/>
          <w:lang w:val="en-US"/>
        </w:rPr>
        <w:t>UNCRBGSF</w:t>
      </w:r>
    </w:p>
    <w:p w:rsidR="00B36E09" w:rsidRPr="00663134" w:rsidRDefault="00B36E09" w:rsidP="00DA7592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663134">
        <w:rPr>
          <w:b/>
          <w:bCs/>
        </w:rPr>
        <w:t>Банкова сметка (</w:t>
      </w:r>
      <w:r w:rsidRPr="00663134">
        <w:rPr>
          <w:b/>
          <w:bCs/>
          <w:lang w:val="en-US"/>
        </w:rPr>
        <w:t>IBAN</w:t>
      </w:r>
      <w:r w:rsidRPr="00663134">
        <w:rPr>
          <w:b/>
          <w:bCs/>
        </w:rPr>
        <w:t>):</w:t>
      </w:r>
      <w:r w:rsidRPr="00663134">
        <w:rPr>
          <w:b/>
          <w:bCs/>
          <w:lang w:val="ru-RU"/>
        </w:rPr>
        <w:t xml:space="preserve"> </w:t>
      </w:r>
      <w:r w:rsidRPr="00663134">
        <w:rPr>
          <w:b/>
          <w:bCs/>
          <w:lang w:val="en-US"/>
        </w:rPr>
        <w:t>BG</w:t>
      </w:r>
      <w:r w:rsidRPr="00663134">
        <w:rPr>
          <w:b/>
          <w:bCs/>
          <w:lang w:val="ru-RU"/>
        </w:rPr>
        <w:t>35</w:t>
      </w:r>
      <w:r w:rsidRPr="00663134">
        <w:rPr>
          <w:b/>
          <w:bCs/>
          <w:lang w:val="en-US"/>
        </w:rPr>
        <w:t>UNCR</w:t>
      </w:r>
      <w:r w:rsidRPr="00663134">
        <w:rPr>
          <w:b/>
          <w:bCs/>
          <w:lang w:val="ru-RU"/>
        </w:rPr>
        <w:t>70003319723172</w:t>
      </w:r>
    </w:p>
    <w:p w:rsidR="00B36E09" w:rsidRDefault="00B36E09" w:rsidP="00DA7592">
      <w:pPr>
        <w:tabs>
          <w:tab w:val="left" w:pos="1080"/>
        </w:tabs>
        <w:jc w:val="both"/>
        <w:rPr>
          <w:b/>
          <w:bCs/>
        </w:rPr>
      </w:pPr>
    </w:p>
    <w:p w:rsidR="00B36E09" w:rsidRDefault="00B36E09" w:rsidP="00DA7592">
      <w:pPr>
        <w:tabs>
          <w:tab w:val="left" w:pos="709"/>
        </w:tabs>
        <w:jc w:val="both"/>
        <w:rPr>
          <w:lang w:val="ru-RU"/>
        </w:rPr>
      </w:pPr>
      <w:r>
        <w:rPr>
          <w:b/>
          <w:bCs/>
        </w:rPr>
        <w:tab/>
      </w:r>
      <w:r w:rsidRPr="00663134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B36E09" w:rsidRPr="004C2E5B" w:rsidRDefault="00B36E09" w:rsidP="00DA7592">
      <w:pPr>
        <w:tabs>
          <w:tab w:val="left" w:pos="709"/>
        </w:tabs>
        <w:jc w:val="both"/>
      </w:pPr>
      <w:r>
        <w:rPr>
          <w:lang w:val="ru-RU"/>
        </w:rPr>
        <w:tab/>
      </w:r>
      <w:r w:rsidRPr="00663134">
        <w:t xml:space="preserve">Съгласно чл.37в, ал.16 от ЗСПЗЗ и чл.75б от ППЗСПЗЗ, след влизането в сила на </w:t>
      </w:r>
      <w:r w:rsidRPr="004C2E5B">
        <w:t xml:space="preserve">заповедта по </w:t>
      </w:r>
      <w:hyperlink r:id="rId8" w:history="1">
        <w:r w:rsidRPr="004C2E5B">
          <w:t>чл. 37в, ал. 4 ЗСПЗЗ</w:t>
        </w:r>
      </w:hyperlink>
      <w:r w:rsidRPr="004C2E5B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4C2E5B">
          <w:t>чл. 37в, ал. 1 ЗСПЗЗ</w:t>
        </w:r>
      </w:hyperlink>
      <w:r w:rsidRPr="004C2E5B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</w:t>
      </w:r>
      <w:r w:rsidRPr="00C601D5">
        <w:rPr>
          <w:lang w:val="ru-RU"/>
        </w:rPr>
        <w:t xml:space="preserve"> </w:t>
      </w:r>
      <w:r w:rsidRPr="004C2E5B">
        <w:t>които не функционират.</w:t>
      </w:r>
    </w:p>
    <w:p w:rsidR="00B36E09" w:rsidRPr="004C2E5B" w:rsidRDefault="00B36E09" w:rsidP="00DA7592">
      <w:pPr>
        <w:tabs>
          <w:tab w:val="left" w:pos="709"/>
        </w:tabs>
        <w:jc w:val="both"/>
        <w:rPr>
          <w:lang w:val="ru-RU"/>
        </w:rPr>
      </w:pPr>
      <w:r w:rsidRPr="004C2E5B">
        <w:tab/>
      </w:r>
      <w:r w:rsidRPr="004C2E5B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4C2E5B">
          <w:rPr>
            <w:lang w:val="ru-RU"/>
          </w:rPr>
          <w:t>чл. 37в, ал. 16 ЗСПЗЗ</w:t>
        </w:r>
      </w:hyperlink>
      <w:r w:rsidRPr="004C2E5B">
        <w:rPr>
          <w:lang w:val="ru-RU"/>
        </w:rPr>
        <w:t>.</w:t>
      </w:r>
    </w:p>
    <w:p w:rsidR="00B36E09" w:rsidRDefault="00B36E09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rPr>
          <w:lang w:val="ru-RU"/>
        </w:rPr>
        <w:t>номесечен срок от издаването й.</w:t>
      </w:r>
    </w:p>
    <w:p w:rsidR="00B36E09" w:rsidRDefault="00B36E09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36E09" w:rsidRDefault="00B36E09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rPr>
          <w:lang w:val="ru-RU"/>
        </w:rPr>
        <w:t xml:space="preserve">Въз основа на подадените заявления за предоставяне </w:t>
      </w:r>
      <w:r>
        <w:rPr>
          <w:lang w:val="ru-RU"/>
        </w:rPr>
        <w:t>на имотите – напоителни канали,</w:t>
      </w:r>
      <w:r w:rsidRPr="00C601D5">
        <w:rPr>
          <w:lang w:val="ru-RU"/>
        </w:rPr>
        <w:t xml:space="preserve"> </w:t>
      </w:r>
      <w:r w:rsidRPr="00663134">
        <w:rPr>
          <w:lang w:val="ru-RU"/>
        </w:rPr>
        <w:t xml:space="preserve">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B36E09" w:rsidRDefault="00B36E09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B36E09" w:rsidRDefault="00B36E09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rPr>
          <w:lang w:val="ru-RU"/>
        </w:rPr>
        <w:t>Ползвателите на предоставените по този ред имоти – полски пътища и напоителни канали</w:t>
      </w:r>
      <w:r>
        <w:rPr>
          <w:lang w:val="ru-RU"/>
        </w:rPr>
        <w:t>,</w:t>
      </w:r>
      <w:r w:rsidRPr="00663134">
        <w:rPr>
          <w:lang w:val="ru-RU"/>
        </w:rPr>
        <w:t xml:space="preserve"> могат да кандидатстват за подпомагане по реда </w:t>
      </w:r>
      <w:r w:rsidRPr="004C2E5B">
        <w:rPr>
          <w:lang w:val="ru-RU"/>
        </w:rPr>
        <w:t xml:space="preserve">на </w:t>
      </w:r>
      <w:hyperlink r:id="rId11" w:history="1">
        <w:r w:rsidRPr="004C2E5B">
          <w:rPr>
            <w:lang w:val="ru-RU"/>
          </w:rPr>
          <w:t>Закона за подпомагане на земеделските производители</w:t>
        </w:r>
      </w:hyperlink>
      <w:r w:rsidRPr="004C2E5B">
        <w:rPr>
          <w:lang w:val="ru-RU"/>
        </w:rPr>
        <w:t>, при условие че е извършено п</w:t>
      </w:r>
      <w:r w:rsidRPr="00663134">
        <w:rPr>
          <w:lang w:val="ru-RU"/>
        </w:rPr>
        <w:t>лащане в 3-месечен срок от възникването на правното основание за ползване на имотите.</w:t>
      </w:r>
    </w:p>
    <w:p w:rsidR="00B36E09" w:rsidRDefault="00B36E09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B36E09" w:rsidRDefault="00B36E09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t>Настоящата заповед заедно с окончателния регистър и карта на ползване  да се обяви в сградата на  кметството на с. Константиново и в Общинска служба по земеделие - гр. Варна и да се публ</w:t>
      </w:r>
      <w:r>
        <w:t xml:space="preserve">икува на интернет страниците на </w:t>
      </w:r>
      <w:r w:rsidRPr="00663134">
        <w:t>Община Варна и Областна дирекция „Земеделие” - Варна.</w:t>
      </w:r>
    </w:p>
    <w:p w:rsidR="00B36E09" w:rsidRDefault="00B36E09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t>Заповедта може да се обжалва пред Министъра на земеделие</w:t>
      </w:r>
      <w:r>
        <w:t>то, храните  и горите по реда на чл.81 и</w:t>
      </w:r>
      <w:r w:rsidRPr="00C601D5">
        <w:rPr>
          <w:lang w:val="ru-RU"/>
        </w:rPr>
        <w:t xml:space="preserve"> </w:t>
      </w:r>
      <w:r w:rsidRPr="00663134">
        <w:t>сл</w:t>
      </w:r>
      <w:r>
        <w:t>едващите</w:t>
      </w:r>
      <w:r w:rsidRPr="00C601D5">
        <w:rPr>
          <w:lang w:val="ru-RU"/>
        </w:rPr>
        <w:t xml:space="preserve"> </w:t>
      </w:r>
      <w:r w:rsidRPr="00663134">
        <w:t>от</w:t>
      </w:r>
      <w:r>
        <w:t xml:space="preserve"> Административнопроцесуалния </w:t>
      </w:r>
      <w:r w:rsidRPr="00663134">
        <w:t>кодекс</w:t>
      </w:r>
      <w:r>
        <w:t xml:space="preserve"> </w:t>
      </w:r>
      <w:r w:rsidRPr="00663134">
        <w:t>/АПК/ или пред Административен съд – Варна по реда на чл.145 и сл</w:t>
      </w:r>
      <w:r>
        <w:t xml:space="preserve">едващите </w:t>
      </w:r>
      <w:r w:rsidRPr="00663134">
        <w:t>от АПК.</w:t>
      </w:r>
    </w:p>
    <w:p w:rsidR="00B36E09" w:rsidRDefault="00B36E09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t>Жалбата се подава в 14-дневен срок от съобщаването чрез Областна дирекция „Земеделие” – Вар</w:t>
      </w:r>
      <w:r>
        <w:t>на до Министъра на земеделието, храните и горите</w:t>
      </w:r>
      <w:r w:rsidRPr="00663134">
        <w:t xml:space="preserve"> съответно до Районен  съд – Варна.</w:t>
      </w:r>
    </w:p>
    <w:p w:rsidR="00B36E09" w:rsidRDefault="00B36E09" w:rsidP="00DA7592">
      <w:pPr>
        <w:tabs>
          <w:tab w:val="left" w:pos="709"/>
        </w:tabs>
        <w:jc w:val="both"/>
        <w:rPr>
          <w:lang w:val="ru-RU"/>
        </w:rPr>
      </w:pPr>
    </w:p>
    <w:p w:rsidR="00B36E09" w:rsidRPr="004C2E5B" w:rsidRDefault="00B36E09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rPr>
          <w:b/>
          <w:bCs/>
        </w:rPr>
        <w:t>Обжалването на заповедта не спира изпълнението й.</w:t>
      </w:r>
    </w:p>
    <w:p w:rsidR="00B36E09" w:rsidRPr="00981DFD" w:rsidRDefault="00B36E09" w:rsidP="00DA7592"/>
    <w:p w:rsidR="00B36E09" w:rsidRPr="00981DFD" w:rsidRDefault="00B36E09" w:rsidP="00DA7592"/>
    <w:p w:rsidR="00B36E09" w:rsidRDefault="00B36E09" w:rsidP="00DA7592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B36E09" w:rsidRDefault="00B36E09" w:rsidP="00DA7592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B36E09" w:rsidRPr="00981DFD" w:rsidRDefault="00B36E09" w:rsidP="00DA7592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B36E09" w:rsidRPr="00981DFD" w:rsidRDefault="00B36E09" w:rsidP="00DA7592">
      <w:pPr>
        <w:ind w:left="5040" w:right="-720"/>
        <w:jc w:val="both"/>
        <w:rPr>
          <w:b/>
          <w:bCs/>
        </w:rPr>
      </w:pPr>
      <w:r w:rsidRPr="00981DFD">
        <w:rPr>
          <w:b/>
          <w:bCs/>
        </w:rPr>
        <w:t>ДИРЕКТОР:</w:t>
      </w:r>
      <w:r>
        <w:rPr>
          <w:b/>
          <w:bCs/>
        </w:rPr>
        <w:t xml:space="preserve">            /П/      </w:t>
      </w:r>
    </w:p>
    <w:p w:rsidR="00B36E09" w:rsidRDefault="00B36E09" w:rsidP="00DA7592">
      <w:pPr>
        <w:ind w:left="5760" w:right="-720" w:firstLine="720"/>
        <w:jc w:val="both"/>
        <w:rPr>
          <w:b/>
          <w:bCs/>
        </w:rPr>
      </w:pPr>
      <w:r w:rsidRPr="00981DFD">
        <w:rPr>
          <w:b/>
          <w:bCs/>
        </w:rPr>
        <w:t>/</w:t>
      </w:r>
      <w:r>
        <w:rPr>
          <w:b/>
          <w:bCs/>
        </w:rPr>
        <w:t>РАДОСЛАВ ЙОВКОВ</w:t>
      </w:r>
      <w:r w:rsidRPr="00981DFD">
        <w:rPr>
          <w:b/>
          <w:bCs/>
        </w:rPr>
        <w:t xml:space="preserve"> /</w:t>
      </w:r>
    </w:p>
    <w:p w:rsidR="00B36E09" w:rsidRDefault="00B36E09" w:rsidP="00DA7592">
      <w:pPr>
        <w:ind w:left="5760" w:right="-720" w:firstLine="720"/>
        <w:jc w:val="both"/>
        <w:rPr>
          <w:b/>
          <w:bCs/>
        </w:rPr>
      </w:pPr>
    </w:p>
    <w:p w:rsidR="00B36E09" w:rsidRDefault="00B36E09" w:rsidP="00DA7592">
      <w:pPr>
        <w:ind w:left="5760" w:right="-720" w:firstLine="720"/>
        <w:jc w:val="both"/>
        <w:rPr>
          <w:b/>
          <w:bCs/>
        </w:rPr>
      </w:pPr>
    </w:p>
    <w:p w:rsidR="00B36E09" w:rsidRPr="00981DFD" w:rsidRDefault="00B36E09" w:rsidP="00DA7592">
      <w:pPr>
        <w:ind w:left="5760" w:right="-720" w:firstLine="720"/>
        <w:jc w:val="both"/>
        <w:rPr>
          <w:b/>
          <w:bCs/>
        </w:rPr>
      </w:pPr>
    </w:p>
    <w:p w:rsidR="00B36E09" w:rsidRPr="00981DFD" w:rsidRDefault="00B36E09" w:rsidP="00DA7592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0"/>
          <w:szCs w:val="20"/>
          <w:lang w:val="ru-RU"/>
        </w:rPr>
      </w:pPr>
      <w:r w:rsidRPr="00981DFD">
        <w:t xml:space="preserve">                                                                     </w:t>
      </w:r>
      <w:r w:rsidRPr="00C601D5">
        <w:t xml:space="preserve">     </w:t>
      </w:r>
      <w:r w:rsidRPr="00981DFD">
        <w:t xml:space="preserve">  </w:t>
      </w:r>
    </w:p>
    <w:p w:rsidR="00B36E09" w:rsidRPr="002D3E78" w:rsidRDefault="00B36E09" w:rsidP="00921619">
      <w:pPr>
        <w:tabs>
          <w:tab w:val="left" w:pos="5220"/>
        </w:tabs>
        <w:ind w:right="-720"/>
        <w:jc w:val="both"/>
        <w:rPr>
          <w:i/>
          <w:iCs/>
          <w:sz w:val="20"/>
          <w:szCs w:val="20"/>
        </w:rPr>
      </w:pPr>
      <w:r w:rsidRPr="002D3E78">
        <w:rPr>
          <w:i/>
          <w:iCs/>
          <w:sz w:val="20"/>
          <w:szCs w:val="20"/>
        </w:rPr>
        <w:t>ГЖ/ОСЗ-ВАРНА</w:t>
      </w:r>
    </w:p>
    <w:p w:rsidR="00B36E09" w:rsidRDefault="00B36E09" w:rsidP="00921619">
      <w:pPr>
        <w:tabs>
          <w:tab w:val="left" w:pos="5220"/>
        </w:tabs>
        <w:ind w:right="-720"/>
        <w:jc w:val="both"/>
        <w:rPr>
          <w:i/>
          <w:iCs/>
        </w:rPr>
      </w:pPr>
    </w:p>
    <w:p w:rsidR="00B36E09" w:rsidRDefault="00B36E09" w:rsidP="00921619">
      <w:pPr>
        <w:tabs>
          <w:tab w:val="left" w:pos="5220"/>
        </w:tabs>
        <w:ind w:right="-720"/>
        <w:jc w:val="both"/>
        <w:rPr>
          <w:i/>
          <w:iCs/>
        </w:rPr>
      </w:pPr>
    </w:p>
    <w:p w:rsidR="00F2529E" w:rsidRDefault="00F2529E" w:rsidP="00921619">
      <w:pPr>
        <w:tabs>
          <w:tab w:val="left" w:pos="5220"/>
        </w:tabs>
        <w:ind w:right="-720"/>
        <w:jc w:val="both"/>
        <w:rPr>
          <w:i/>
          <w:iCs/>
        </w:rPr>
      </w:pPr>
    </w:p>
    <w:p w:rsidR="00F2529E" w:rsidRDefault="00F2529E" w:rsidP="00921619">
      <w:pPr>
        <w:tabs>
          <w:tab w:val="left" w:pos="5220"/>
        </w:tabs>
        <w:ind w:right="-720"/>
        <w:jc w:val="both"/>
        <w:rPr>
          <w:i/>
          <w:iCs/>
        </w:rPr>
      </w:pPr>
    </w:p>
    <w:p w:rsidR="00B36E09" w:rsidRDefault="00B36E09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  <w:bookmarkStart w:id="0" w:name="_GoBack"/>
      <w:bookmarkEnd w:id="0"/>
    </w:p>
    <w:p w:rsidR="00B36E09" w:rsidRDefault="00B36E09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6E09" w:rsidRPr="004B30C7" w:rsidRDefault="00B36E09" w:rsidP="0082796D">
      <w:pPr>
        <w:jc w:val="center"/>
        <w:rPr>
          <w:b/>
          <w:bCs/>
          <w:lang w:val="ru-RU"/>
        </w:rPr>
      </w:pPr>
      <w:r w:rsidRPr="004B30C7">
        <w:rPr>
          <w:b/>
          <w:bCs/>
          <w:lang w:val="ru-RU"/>
        </w:rPr>
        <w:t>ПРИЛОЖЕНИЕ № 1</w:t>
      </w:r>
    </w:p>
    <w:p w:rsidR="00B36E09" w:rsidRPr="007671BA" w:rsidRDefault="00B36E09" w:rsidP="0082796D">
      <w:pPr>
        <w:jc w:val="center"/>
        <w:rPr>
          <w:b/>
          <w:bCs/>
          <w:color w:val="FF0000"/>
          <w:lang w:val="ru-RU"/>
        </w:rPr>
      </w:pPr>
    </w:p>
    <w:p w:rsidR="00B36E09" w:rsidRPr="004E69DB" w:rsidRDefault="00B36E09" w:rsidP="0082796D">
      <w:pPr>
        <w:jc w:val="center"/>
        <w:rPr>
          <w:b/>
          <w:bCs/>
          <w:lang w:val="ru-RU"/>
        </w:rPr>
      </w:pPr>
      <w:r w:rsidRPr="001D1A4B">
        <w:rPr>
          <w:b/>
          <w:bCs/>
          <w:lang w:val="ru-RU"/>
        </w:rPr>
        <w:t xml:space="preserve">към </w:t>
      </w:r>
      <w:r w:rsidRPr="004E69DB">
        <w:rPr>
          <w:b/>
          <w:bCs/>
          <w:lang w:val="ru-RU"/>
        </w:rPr>
        <w:t xml:space="preserve">Заповед № </w:t>
      </w:r>
      <w:r w:rsidRPr="004E69DB">
        <w:rPr>
          <w:b/>
          <w:bCs/>
        </w:rPr>
        <w:t>РД-21-04-</w:t>
      </w:r>
      <w:r w:rsidRPr="004E69DB">
        <w:rPr>
          <w:b/>
          <w:bCs/>
          <w:lang w:val="en-US"/>
        </w:rPr>
        <w:t>22</w:t>
      </w:r>
      <w:r w:rsidRPr="004E69DB">
        <w:rPr>
          <w:b/>
          <w:bCs/>
        </w:rPr>
        <w:t>3/</w:t>
      </w:r>
      <w:r w:rsidRPr="004E69DB">
        <w:rPr>
          <w:b/>
          <w:bCs/>
          <w:lang w:val="ru-RU"/>
        </w:rPr>
        <w:t xml:space="preserve"> 29.09.2021г.</w:t>
      </w:r>
    </w:p>
    <w:p w:rsidR="00B36E09" w:rsidRPr="004E69DB" w:rsidRDefault="00B36E09" w:rsidP="0082796D">
      <w:pPr>
        <w:tabs>
          <w:tab w:val="left" w:pos="1800"/>
        </w:tabs>
        <w:jc w:val="center"/>
        <w:rPr>
          <w:lang w:val="ru-RU"/>
        </w:rPr>
      </w:pPr>
    </w:p>
    <w:p w:rsidR="00B36E09" w:rsidRDefault="00B36E09" w:rsidP="00E56B2D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9C7127">
        <w:rPr>
          <w:lang w:val="ru-RU"/>
        </w:rPr>
        <w:t>Съгласно сключеното доброволно споразумение за землището на</w:t>
      </w:r>
      <w:r w:rsidRPr="009C7127">
        <w:rPr>
          <w:b/>
          <w:bCs/>
        </w:rPr>
        <w:t xml:space="preserve"> с. Константиново, ЕКАТТЕ 38354</w:t>
      </w:r>
      <w:r w:rsidRPr="009C7127">
        <w:rPr>
          <w:lang w:val="ru-RU"/>
        </w:rPr>
        <w:t xml:space="preserve">, общ. Варна, обл.Варна в определените масиви за ползване попадат имоти с </w:t>
      </w:r>
      <w:r w:rsidRPr="009C7127">
        <w:rPr>
          <w:b/>
          <w:bCs/>
          <w:lang w:val="ru-RU"/>
        </w:rPr>
        <w:t>НТП „полски път”</w:t>
      </w:r>
      <w:r w:rsidRPr="009C7127">
        <w:rPr>
          <w:lang w:val="ru-RU"/>
        </w:rPr>
        <w:t xml:space="preserve">, собственост на </w:t>
      </w:r>
      <w:r w:rsidRPr="009C7127">
        <w:rPr>
          <w:b/>
          <w:bCs/>
          <w:lang w:val="ru-RU"/>
        </w:rPr>
        <w:t>Община Варна</w:t>
      </w:r>
      <w:r w:rsidRPr="009C7127">
        <w:rPr>
          <w:lang w:val="ru-RU"/>
        </w:rPr>
        <w:t>, както следва:</w:t>
      </w:r>
    </w:p>
    <w:p w:rsidR="00B36E09" w:rsidRDefault="00B36E09" w:rsidP="00E56B2D">
      <w:pPr>
        <w:tabs>
          <w:tab w:val="left" w:pos="426"/>
        </w:tabs>
        <w:jc w:val="both"/>
        <w:rPr>
          <w:lang w:val="ru-RU"/>
        </w:rPr>
      </w:pP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6"/>
        <w:gridCol w:w="1577"/>
        <w:gridCol w:w="1183"/>
      </w:tblGrid>
      <w:tr w:rsidR="00B36E09" w:rsidRPr="00F43177" w:rsidTr="005A4038">
        <w:trPr>
          <w:trHeight w:val="1291"/>
          <w:jc w:val="center"/>
        </w:trPr>
        <w:tc>
          <w:tcPr>
            <w:tcW w:w="5716" w:type="dxa"/>
            <w:vAlign w:val="center"/>
          </w:tcPr>
          <w:p w:rsidR="00B36E09" w:rsidRPr="00F43177" w:rsidRDefault="00B36E09" w:rsidP="005A4038">
            <w:pPr>
              <w:ind w:left="-68"/>
              <w:jc w:val="center"/>
              <w:rPr>
                <w:b/>
                <w:bCs/>
              </w:rPr>
            </w:pPr>
            <w:r w:rsidRPr="00F43177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577" w:type="dxa"/>
            <w:vAlign w:val="center"/>
          </w:tcPr>
          <w:p w:rsidR="00B36E09" w:rsidRPr="00F43177" w:rsidRDefault="00B36E09" w:rsidP="005A4038">
            <w:pPr>
              <w:jc w:val="center"/>
              <w:rPr>
                <w:b/>
                <w:bCs/>
              </w:rPr>
            </w:pPr>
            <w:r w:rsidRPr="00F43177">
              <w:rPr>
                <w:b/>
                <w:bCs/>
              </w:rPr>
              <w:t>Ползвана площ/ дка по чл.37в/16/</w:t>
            </w:r>
          </w:p>
        </w:tc>
        <w:tc>
          <w:tcPr>
            <w:tcW w:w="1183" w:type="dxa"/>
            <w:vAlign w:val="center"/>
          </w:tcPr>
          <w:p w:rsidR="00B36E09" w:rsidRPr="00F43177" w:rsidRDefault="00B36E09" w:rsidP="005A4038">
            <w:pPr>
              <w:jc w:val="center"/>
              <w:rPr>
                <w:b/>
                <w:bCs/>
              </w:rPr>
            </w:pPr>
            <w:r w:rsidRPr="00F43177">
              <w:rPr>
                <w:b/>
                <w:bCs/>
              </w:rPr>
              <w:t xml:space="preserve">Средна рентна вноска </w:t>
            </w:r>
          </w:p>
        </w:tc>
      </w:tr>
      <w:tr w:rsidR="00B36E09" w:rsidRPr="00F43177" w:rsidTr="005A4038">
        <w:trPr>
          <w:trHeight w:val="364"/>
          <w:jc w:val="center"/>
        </w:trPr>
        <w:tc>
          <w:tcPr>
            <w:tcW w:w="5716" w:type="dxa"/>
            <w:noWrap/>
            <w:vAlign w:val="center"/>
          </w:tcPr>
          <w:p w:rsidR="00B36E09" w:rsidRPr="00F43177" w:rsidRDefault="00B36E09" w:rsidP="003954C1">
            <w:pPr>
              <w:rPr>
                <w:b/>
              </w:rPr>
            </w:pPr>
            <w:r w:rsidRPr="00F43177">
              <w:rPr>
                <w:b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577" w:type="dxa"/>
            <w:noWrap/>
            <w:vAlign w:val="bottom"/>
          </w:tcPr>
          <w:p w:rsidR="00B36E09" w:rsidRPr="00F43177" w:rsidRDefault="00B36E09" w:rsidP="00501373">
            <w:pPr>
              <w:jc w:val="center"/>
              <w:rPr>
                <w:b/>
                <w:color w:val="FF6600"/>
              </w:rPr>
            </w:pPr>
            <w:r w:rsidRPr="00F43177">
              <w:rPr>
                <w:b/>
                <w:bCs/>
                <w:sz w:val="22"/>
                <w:szCs w:val="22"/>
              </w:rPr>
              <w:t>67.038</w:t>
            </w:r>
          </w:p>
        </w:tc>
        <w:tc>
          <w:tcPr>
            <w:tcW w:w="1183" w:type="dxa"/>
            <w:noWrap/>
            <w:vAlign w:val="center"/>
          </w:tcPr>
          <w:p w:rsidR="00B36E09" w:rsidRPr="00F43177" w:rsidRDefault="00B36E09" w:rsidP="003954C1">
            <w:pPr>
              <w:jc w:val="center"/>
              <w:rPr>
                <w:b/>
              </w:rPr>
            </w:pPr>
            <w:r w:rsidRPr="00F43177">
              <w:rPr>
                <w:b/>
                <w:sz w:val="22"/>
                <w:szCs w:val="22"/>
              </w:rPr>
              <w:t>38.00</w:t>
            </w:r>
          </w:p>
        </w:tc>
      </w:tr>
      <w:tr w:rsidR="00B36E09" w:rsidRPr="00F43177" w:rsidTr="005A4038">
        <w:trPr>
          <w:trHeight w:val="364"/>
          <w:jc w:val="center"/>
        </w:trPr>
        <w:tc>
          <w:tcPr>
            <w:tcW w:w="5716" w:type="dxa"/>
            <w:noWrap/>
            <w:vAlign w:val="center"/>
          </w:tcPr>
          <w:p w:rsidR="00B36E09" w:rsidRPr="00F43177" w:rsidRDefault="00B36E09" w:rsidP="003954C1">
            <w:pPr>
              <w:rPr>
                <w:b/>
              </w:rPr>
            </w:pPr>
            <w:r w:rsidRPr="00F43177">
              <w:rPr>
                <w:b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577" w:type="dxa"/>
            <w:noWrap/>
            <w:vAlign w:val="bottom"/>
          </w:tcPr>
          <w:p w:rsidR="00B36E09" w:rsidRPr="00F43177" w:rsidRDefault="00B36E09" w:rsidP="00501373">
            <w:pPr>
              <w:jc w:val="center"/>
              <w:rPr>
                <w:b/>
                <w:color w:val="FF6600"/>
              </w:rPr>
            </w:pPr>
            <w:r w:rsidRPr="00F43177">
              <w:rPr>
                <w:b/>
                <w:bCs/>
                <w:sz w:val="22"/>
                <w:szCs w:val="22"/>
              </w:rPr>
              <w:t>7.462</w:t>
            </w:r>
          </w:p>
        </w:tc>
        <w:tc>
          <w:tcPr>
            <w:tcW w:w="1183" w:type="dxa"/>
            <w:noWrap/>
            <w:vAlign w:val="center"/>
          </w:tcPr>
          <w:p w:rsidR="00B36E09" w:rsidRPr="00F43177" w:rsidRDefault="00B36E09" w:rsidP="003954C1">
            <w:pPr>
              <w:jc w:val="center"/>
              <w:rPr>
                <w:b/>
              </w:rPr>
            </w:pPr>
            <w:r w:rsidRPr="00F43177">
              <w:rPr>
                <w:b/>
                <w:sz w:val="22"/>
                <w:szCs w:val="22"/>
              </w:rPr>
              <w:t>38.00</w:t>
            </w:r>
          </w:p>
        </w:tc>
      </w:tr>
      <w:tr w:rsidR="00B36E09" w:rsidRPr="00F43177" w:rsidTr="005A4038">
        <w:trPr>
          <w:trHeight w:val="364"/>
          <w:jc w:val="center"/>
        </w:trPr>
        <w:tc>
          <w:tcPr>
            <w:tcW w:w="5716" w:type="dxa"/>
            <w:noWrap/>
            <w:vAlign w:val="center"/>
          </w:tcPr>
          <w:p w:rsidR="00B36E09" w:rsidRPr="00F43177" w:rsidRDefault="00B36E09" w:rsidP="003954C1">
            <w:pPr>
              <w:rPr>
                <w:b/>
                <w:bCs/>
                <w:lang w:eastAsia="bg-BG"/>
              </w:rPr>
            </w:pPr>
            <w:r w:rsidRPr="00F43177">
              <w:rPr>
                <w:b/>
                <w:sz w:val="22"/>
                <w:szCs w:val="22"/>
              </w:rPr>
              <w:t>ЕТ “ГРИ АГРО – АСЕН ГРИГОРОВ”</w:t>
            </w:r>
          </w:p>
        </w:tc>
        <w:tc>
          <w:tcPr>
            <w:tcW w:w="1577" w:type="dxa"/>
            <w:noWrap/>
            <w:vAlign w:val="bottom"/>
          </w:tcPr>
          <w:p w:rsidR="00B36E09" w:rsidRPr="00F43177" w:rsidRDefault="00B36E09" w:rsidP="00501373">
            <w:pPr>
              <w:jc w:val="center"/>
              <w:rPr>
                <w:b/>
                <w:color w:val="FF6600"/>
              </w:rPr>
            </w:pPr>
            <w:r w:rsidRPr="00F43177">
              <w:rPr>
                <w:b/>
                <w:bCs/>
                <w:sz w:val="22"/>
                <w:szCs w:val="22"/>
              </w:rPr>
              <w:t>1.211</w:t>
            </w:r>
          </w:p>
        </w:tc>
        <w:tc>
          <w:tcPr>
            <w:tcW w:w="1183" w:type="dxa"/>
            <w:noWrap/>
            <w:vAlign w:val="center"/>
          </w:tcPr>
          <w:p w:rsidR="00B36E09" w:rsidRPr="00F43177" w:rsidRDefault="00B36E09" w:rsidP="003954C1">
            <w:pPr>
              <w:jc w:val="center"/>
              <w:rPr>
                <w:b/>
              </w:rPr>
            </w:pPr>
            <w:r w:rsidRPr="00F43177">
              <w:rPr>
                <w:b/>
                <w:sz w:val="22"/>
                <w:szCs w:val="22"/>
              </w:rPr>
              <w:t>38.00</w:t>
            </w:r>
          </w:p>
        </w:tc>
      </w:tr>
      <w:tr w:rsidR="00B36E09" w:rsidRPr="00F43177" w:rsidTr="005A4038">
        <w:trPr>
          <w:trHeight w:val="364"/>
          <w:jc w:val="center"/>
        </w:trPr>
        <w:tc>
          <w:tcPr>
            <w:tcW w:w="5716" w:type="dxa"/>
            <w:noWrap/>
            <w:vAlign w:val="center"/>
          </w:tcPr>
          <w:p w:rsidR="00B36E09" w:rsidRPr="00F43177" w:rsidRDefault="00B36E09" w:rsidP="003954C1">
            <w:pPr>
              <w:rPr>
                <w:b/>
              </w:rPr>
            </w:pPr>
            <w:r w:rsidRPr="00F43177">
              <w:rPr>
                <w:b/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  <w:tc>
          <w:tcPr>
            <w:tcW w:w="1577" w:type="dxa"/>
            <w:noWrap/>
            <w:vAlign w:val="bottom"/>
          </w:tcPr>
          <w:p w:rsidR="00B36E09" w:rsidRPr="00F43177" w:rsidRDefault="00B36E09" w:rsidP="00501373">
            <w:pPr>
              <w:jc w:val="center"/>
              <w:rPr>
                <w:b/>
                <w:color w:val="FF6600"/>
              </w:rPr>
            </w:pPr>
            <w:r w:rsidRPr="00F43177">
              <w:rPr>
                <w:b/>
                <w:bCs/>
                <w:sz w:val="22"/>
                <w:szCs w:val="22"/>
              </w:rPr>
              <w:t>7.138</w:t>
            </w:r>
          </w:p>
        </w:tc>
        <w:tc>
          <w:tcPr>
            <w:tcW w:w="1183" w:type="dxa"/>
            <w:noWrap/>
            <w:vAlign w:val="center"/>
          </w:tcPr>
          <w:p w:rsidR="00B36E09" w:rsidRPr="00F43177" w:rsidRDefault="00B36E09" w:rsidP="003954C1">
            <w:pPr>
              <w:jc w:val="center"/>
              <w:rPr>
                <w:b/>
              </w:rPr>
            </w:pPr>
            <w:r w:rsidRPr="00F43177">
              <w:rPr>
                <w:b/>
                <w:sz w:val="22"/>
                <w:szCs w:val="22"/>
              </w:rPr>
              <w:t>38.00</w:t>
            </w:r>
          </w:p>
        </w:tc>
      </w:tr>
      <w:tr w:rsidR="00B36E09" w:rsidRPr="00F43177" w:rsidTr="005A4038">
        <w:trPr>
          <w:trHeight w:val="364"/>
          <w:jc w:val="center"/>
        </w:trPr>
        <w:tc>
          <w:tcPr>
            <w:tcW w:w="5716" w:type="dxa"/>
            <w:noWrap/>
          </w:tcPr>
          <w:p w:rsidR="00B36E09" w:rsidRPr="00F43177" w:rsidRDefault="00B36E09" w:rsidP="005A403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F43177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577" w:type="dxa"/>
            <w:noWrap/>
            <w:vAlign w:val="center"/>
          </w:tcPr>
          <w:p w:rsidR="00B36E09" w:rsidRPr="00F43177" w:rsidRDefault="00B36E09" w:rsidP="0030612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F43177">
              <w:rPr>
                <w:b/>
                <w:bCs/>
                <w:sz w:val="22"/>
                <w:szCs w:val="22"/>
                <w:lang w:val="en-US"/>
              </w:rPr>
              <w:t>82.</w:t>
            </w:r>
            <w:r w:rsidRPr="00F43177">
              <w:rPr>
                <w:b/>
                <w:bCs/>
                <w:sz w:val="22"/>
                <w:szCs w:val="22"/>
              </w:rPr>
              <w:t>849</w:t>
            </w:r>
          </w:p>
        </w:tc>
        <w:tc>
          <w:tcPr>
            <w:tcW w:w="1183" w:type="dxa"/>
            <w:noWrap/>
            <w:vAlign w:val="bottom"/>
          </w:tcPr>
          <w:p w:rsidR="00B36E09" w:rsidRPr="00F43177" w:rsidRDefault="00B36E09" w:rsidP="005A4038">
            <w:pPr>
              <w:jc w:val="center"/>
              <w:rPr>
                <w:b/>
                <w:bCs/>
                <w:color w:val="FF6600"/>
              </w:rPr>
            </w:pPr>
          </w:p>
        </w:tc>
      </w:tr>
    </w:tbl>
    <w:p w:rsidR="00B36E09" w:rsidRDefault="00B36E09" w:rsidP="00E56B2D">
      <w:pPr>
        <w:tabs>
          <w:tab w:val="left" w:pos="426"/>
        </w:tabs>
        <w:jc w:val="both"/>
        <w:rPr>
          <w:lang w:val="ru-RU"/>
        </w:rPr>
      </w:pPr>
    </w:p>
    <w:p w:rsidR="00B36E09" w:rsidRDefault="00B36E09" w:rsidP="003954C1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B36E09" w:rsidRDefault="00B36E09" w:rsidP="003954C1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0"/>
        <w:gridCol w:w="1413"/>
        <w:gridCol w:w="1134"/>
        <w:gridCol w:w="851"/>
        <w:gridCol w:w="3396"/>
      </w:tblGrid>
      <w:tr w:rsidR="00B36E09" w:rsidRPr="007502C7" w:rsidTr="00F43177">
        <w:trPr>
          <w:trHeight w:val="870"/>
          <w:jc w:val="center"/>
        </w:trPr>
        <w:tc>
          <w:tcPr>
            <w:tcW w:w="1297" w:type="pct"/>
            <w:vAlign w:val="center"/>
          </w:tcPr>
          <w:p w:rsidR="00B36E09" w:rsidRPr="005A4038" w:rsidRDefault="00B36E09" w:rsidP="005A4038">
            <w:pPr>
              <w:jc w:val="center"/>
              <w:rPr>
                <w:b/>
                <w:bCs/>
                <w:lang w:eastAsia="bg-BG"/>
              </w:rPr>
            </w:pPr>
            <w:r w:rsidRPr="005A4038">
              <w:rPr>
                <w:b/>
                <w:bCs/>
                <w:lang w:eastAsia="bg-BG"/>
              </w:rPr>
              <w:t>Собственик</w:t>
            </w:r>
          </w:p>
        </w:tc>
        <w:tc>
          <w:tcPr>
            <w:tcW w:w="770" w:type="pct"/>
            <w:vAlign w:val="center"/>
          </w:tcPr>
          <w:p w:rsidR="00B36E09" w:rsidRPr="005A4038" w:rsidRDefault="00B36E09" w:rsidP="005A4038">
            <w:pPr>
              <w:jc w:val="center"/>
              <w:rPr>
                <w:b/>
                <w:bCs/>
                <w:lang w:eastAsia="bg-BG"/>
              </w:rPr>
            </w:pPr>
            <w:r w:rsidRPr="005A4038">
              <w:rPr>
                <w:b/>
                <w:bCs/>
                <w:lang w:eastAsia="bg-BG"/>
              </w:rPr>
              <w:t>№ на имот по КККР</w:t>
            </w:r>
          </w:p>
        </w:tc>
        <w:tc>
          <w:tcPr>
            <w:tcW w:w="618" w:type="pct"/>
            <w:vAlign w:val="center"/>
          </w:tcPr>
          <w:p w:rsidR="00B36E09" w:rsidRPr="005A4038" w:rsidRDefault="00B36E09" w:rsidP="005A4038">
            <w:pPr>
              <w:jc w:val="center"/>
              <w:rPr>
                <w:b/>
                <w:bCs/>
                <w:lang w:eastAsia="bg-BG"/>
              </w:rPr>
            </w:pPr>
            <w:r w:rsidRPr="005A4038">
              <w:rPr>
                <w:b/>
                <w:bCs/>
                <w:lang w:eastAsia="bg-BG"/>
              </w:rPr>
              <w:t>НТП</w:t>
            </w:r>
          </w:p>
        </w:tc>
        <w:tc>
          <w:tcPr>
            <w:tcW w:w="464" w:type="pct"/>
            <w:vAlign w:val="center"/>
          </w:tcPr>
          <w:p w:rsidR="00B36E09" w:rsidRPr="005A4038" w:rsidRDefault="00B36E09" w:rsidP="005A4038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 xml:space="preserve">Площ на имота </w:t>
            </w:r>
            <w:r w:rsidRPr="005A4038">
              <w:rPr>
                <w:b/>
                <w:bCs/>
                <w:lang w:eastAsia="bg-BG"/>
              </w:rPr>
              <w:t>(дка)</w:t>
            </w:r>
          </w:p>
        </w:tc>
        <w:tc>
          <w:tcPr>
            <w:tcW w:w="1851" w:type="pct"/>
            <w:vAlign w:val="center"/>
          </w:tcPr>
          <w:p w:rsidR="00B36E09" w:rsidRPr="005A4038" w:rsidRDefault="00B36E09" w:rsidP="005A4038">
            <w:pPr>
              <w:jc w:val="center"/>
              <w:rPr>
                <w:b/>
                <w:bCs/>
                <w:lang w:eastAsia="bg-BG"/>
              </w:rPr>
            </w:pPr>
            <w:r w:rsidRPr="005A4038">
              <w:rPr>
                <w:b/>
                <w:bCs/>
                <w:lang w:eastAsia="bg-BG"/>
              </w:rPr>
              <w:t>Ползвател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29.13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0.212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52.148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3.010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52.150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1.135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52.151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1.400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52.152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3.757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52.153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1.456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52.153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4.099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53.111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1.694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53.112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6.889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53.113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2.246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53.113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6.534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54.83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1.956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54.84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1.895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54.85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1.568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54.86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1.547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59.140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3.467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59.142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0.105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59.143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4.942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59.144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1.499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59.145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0.416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59.146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1.529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65.65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1.319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67.25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1.605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67.26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0.937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67.30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1.206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67.31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0.126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68.21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1.525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68.22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2.173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80.26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0.155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83.48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0.202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83.48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0.151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83.49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0.203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83.49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0.129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84.30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4.409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85.79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1.032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85.80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0.128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100.20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0.270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100.22</w:t>
            </w:r>
          </w:p>
        </w:tc>
        <w:tc>
          <w:tcPr>
            <w:tcW w:w="618" w:type="pct"/>
            <w:noWrap/>
            <w:vAlign w:val="bottom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0.113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</w:tcPr>
          <w:p w:rsidR="00B36E09" w:rsidRDefault="00B36E09">
            <w:r w:rsidRPr="005A4038">
              <w:rPr>
                <w:b/>
                <w:bCs/>
                <w:sz w:val="22"/>
                <w:szCs w:val="22"/>
              </w:rPr>
              <w:t>ОБЩО за ползвателя (дка</w:t>
            </w:r>
            <w:r w:rsidRPr="007502C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70" w:type="pct"/>
            <w:noWrap/>
            <w:vAlign w:val="bottom"/>
          </w:tcPr>
          <w:p w:rsidR="00B36E09" w:rsidRPr="00C250F7" w:rsidRDefault="00B36E09" w:rsidP="005A4038">
            <w:pPr>
              <w:jc w:val="center"/>
            </w:pP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noWrap/>
          </w:tcPr>
          <w:p w:rsidR="00B36E09" w:rsidRPr="00C250F7" w:rsidRDefault="00B36E09" w:rsidP="00B50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b/>
                <w:bCs/>
                <w:sz w:val="22"/>
                <w:szCs w:val="22"/>
              </w:rPr>
              <w:t>67.038</w:t>
            </w:r>
          </w:p>
        </w:tc>
        <w:tc>
          <w:tcPr>
            <w:tcW w:w="1851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48.51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0.286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48.52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0.805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48.53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0.910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48.54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0.103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48.54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0.427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48.55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D167DC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0.189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48.55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0.201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50.30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0.385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50.31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0.466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50.31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0.482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85.80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0.264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100.19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2.117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100.20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0.319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4038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101.27</w:t>
            </w:r>
          </w:p>
        </w:tc>
        <w:tc>
          <w:tcPr>
            <w:tcW w:w="618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0.507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ГЕОРГИ КОСЕВ КОСТАДИНОВ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5A4038">
              <w:rPr>
                <w:b/>
                <w:bCs/>
                <w:sz w:val="22"/>
                <w:szCs w:val="22"/>
              </w:rPr>
              <w:t>ОБЩО за ползвателя (дка</w:t>
            </w:r>
            <w:r w:rsidRPr="007502C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70" w:type="pct"/>
            <w:noWrap/>
            <w:vAlign w:val="bottom"/>
          </w:tcPr>
          <w:p w:rsidR="00B36E09" w:rsidRPr="00C250F7" w:rsidRDefault="00B36E09" w:rsidP="005A4038">
            <w:pPr>
              <w:jc w:val="center"/>
            </w:pP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noWrap/>
            <w:vAlign w:val="center"/>
          </w:tcPr>
          <w:p w:rsidR="00B36E09" w:rsidRPr="00C250F7" w:rsidRDefault="00B36E09" w:rsidP="00D167D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C250F7">
              <w:rPr>
                <w:b/>
                <w:bCs/>
                <w:sz w:val="22"/>
                <w:szCs w:val="22"/>
              </w:rPr>
              <w:t>7.462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97.55</w:t>
            </w: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0.890</w:t>
            </w:r>
          </w:p>
        </w:tc>
        <w:tc>
          <w:tcPr>
            <w:tcW w:w="1851" w:type="pct"/>
            <w:noWrap/>
            <w:vAlign w:val="center"/>
          </w:tcPr>
          <w:p w:rsidR="00B36E09" w:rsidRDefault="00B36E09" w:rsidP="001D49ED">
            <w:r w:rsidRPr="00B1174B">
              <w:rPr>
                <w:sz w:val="18"/>
                <w:szCs w:val="18"/>
              </w:rPr>
              <w:t>ЕТ “ГРИ АГРО – АСЕН ГРИГОРОВ”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97.56</w:t>
            </w: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2C25E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0.116</w:t>
            </w:r>
          </w:p>
        </w:tc>
        <w:tc>
          <w:tcPr>
            <w:tcW w:w="1851" w:type="pct"/>
            <w:noWrap/>
            <w:vAlign w:val="center"/>
          </w:tcPr>
          <w:p w:rsidR="00B36E09" w:rsidRDefault="00B36E09" w:rsidP="001D49ED">
            <w:r w:rsidRPr="00B1174B">
              <w:rPr>
                <w:sz w:val="18"/>
                <w:szCs w:val="18"/>
              </w:rPr>
              <w:t>ЕТ “ГРИ АГРО – АСЕН ГРИГОРОВ”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119.11</w:t>
            </w: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0.206</w:t>
            </w:r>
          </w:p>
        </w:tc>
        <w:tc>
          <w:tcPr>
            <w:tcW w:w="1851" w:type="pct"/>
            <w:noWrap/>
            <w:vAlign w:val="center"/>
          </w:tcPr>
          <w:p w:rsidR="00B36E09" w:rsidRDefault="00B36E09" w:rsidP="001D49ED">
            <w:r w:rsidRPr="00B1174B">
              <w:rPr>
                <w:sz w:val="18"/>
                <w:szCs w:val="18"/>
              </w:rPr>
              <w:t>ЕТ “ГРИ АГРО – АСЕН ГРИГОРОВ”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Pr="001D49ED" w:rsidRDefault="00B36E09" w:rsidP="005A4038">
            <w:r w:rsidRPr="001D49ED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70" w:type="pct"/>
            <w:noWrap/>
            <w:vAlign w:val="bottom"/>
          </w:tcPr>
          <w:p w:rsidR="00B36E09" w:rsidRPr="00C250F7" w:rsidRDefault="00B36E09" w:rsidP="005A4038">
            <w:pPr>
              <w:jc w:val="center"/>
            </w:pP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noWrap/>
            <w:vAlign w:val="center"/>
          </w:tcPr>
          <w:p w:rsidR="00B36E09" w:rsidRPr="00C250F7" w:rsidRDefault="00B36E09" w:rsidP="002C25E1">
            <w:pPr>
              <w:jc w:val="center"/>
            </w:pPr>
            <w:r w:rsidRPr="00C250F7">
              <w:rPr>
                <w:b/>
                <w:bCs/>
                <w:sz w:val="22"/>
                <w:szCs w:val="22"/>
              </w:rPr>
              <w:t>1.211</w:t>
            </w:r>
          </w:p>
        </w:tc>
        <w:tc>
          <w:tcPr>
            <w:tcW w:w="1851" w:type="pct"/>
            <w:noWrap/>
            <w:vAlign w:val="center"/>
          </w:tcPr>
          <w:p w:rsidR="00B36E09" w:rsidRPr="005A4038" w:rsidRDefault="00B36E09" w:rsidP="005A4038">
            <w:pPr>
              <w:rPr>
                <w:b/>
                <w:sz w:val="18"/>
                <w:szCs w:val="18"/>
              </w:rPr>
            </w:pP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1D49ED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6233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52.148</w:t>
            </w: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0.187</w:t>
            </w:r>
          </w:p>
        </w:tc>
        <w:tc>
          <w:tcPr>
            <w:tcW w:w="1851" w:type="pct"/>
            <w:noWrap/>
            <w:vAlign w:val="center"/>
          </w:tcPr>
          <w:p w:rsidR="00B36E09" w:rsidRDefault="00B36E09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1D49ED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6233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80.25</w:t>
            </w: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0.334</w:t>
            </w:r>
          </w:p>
        </w:tc>
        <w:tc>
          <w:tcPr>
            <w:tcW w:w="1851" w:type="pct"/>
            <w:noWrap/>
            <w:vAlign w:val="center"/>
          </w:tcPr>
          <w:p w:rsidR="00B36E09" w:rsidRDefault="00B36E09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1D49ED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6233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80.26</w:t>
            </w: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0.725</w:t>
            </w:r>
          </w:p>
        </w:tc>
        <w:tc>
          <w:tcPr>
            <w:tcW w:w="1851" w:type="pct"/>
            <w:noWrap/>
            <w:vAlign w:val="center"/>
          </w:tcPr>
          <w:p w:rsidR="00B36E09" w:rsidRDefault="00B36E09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1D49ED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6233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81.15</w:t>
            </w: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0.116</w:t>
            </w:r>
          </w:p>
        </w:tc>
        <w:tc>
          <w:tcPr>
            <w:tcW w:w="1851" w:type="pct"/>
            <w:noWrap/>
            <w:vAlign w:val="center"/>
          </w:tcPr>
          <w:p w:rsidR="00B36E09" w:rsidRDefault="00B36E09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1D49ED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6233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81.15</w:t>
            </w: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0.847</w:t>
            </w:r>
          </w:p>
        </w:tc>
        <w:tc>
          <w:tcPr>
            <w:tcW w:w="1851" w:type="pct"/>
            <w:noWrap/>
            <w:vAlign w:val="center"/>
          </w:tcPr>
          <w:p w:rsidR="00B36E09" w:rsidRDefault="00B36E09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1D49ED">
            <w:r w:rsidRPr="004E6FE9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6233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92.46</w:t>
            </w: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1.408</w:t>
            </w:r>
          </w:p>
        </w:tc>
        <w:tc>
          <w:tcPr>
            <w:tcW w:w="1851" w:type="pct"/>
            <w:noWrap/>
            <w:vAlign w:val="center"/>
          </w:tcPr>
          <w:p w:rsidR="00B36E09" w:rsidRDefault="00B36E09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1D49ED">
            <w:r w:rsidRPr="004E6FE9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6233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92.47</w:t>
            </w: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1.791</w:t>
            </w:r>
          </w:p>
        </w:tc>
        <w:tc>
          <w:tcPr>
            <w:tcW w:w="1851" w:type="pct"/>
            <w:noWrap/>
            <w:vAlign w:val="center"/>
          </w:tcPr>
          <w:p w:rsidR="00B36E09" w:rsidRDefault="00B36E09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1D49ED">
            <w:r w:rsidRPr="004E6FE9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6233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114.13</w:t>
            </w: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0.214</w:t>
            </w:r>
          </w:p>
        </w:tc>
        <w:tc>
          <w:tcPr>
            <w:tcW w:w="1851" w:type="pct"/>
            <w:noWrap/>
            <w:vAlign w:val="center"/>
          </w:tcPr>
          <w:p w:rsidR="00B36E09" w:rsidRDefault="00B36E09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1D49ED">
            <w:r w:rsidRPr="004E6FE9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6233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114.17</w:t>
            </w: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0.836</w:t>
            </w:r>
          </w:p>
        </w:tc>
        <w:tc>
          <w:tcPr>
            <w:tcW w:w="1851" w:type="pct"/>
            <w:noWrap/>
            <w:vAlign w:val="center"/>
          </w:tcPr>
          <w:p w:rsidR="00B36E09" w:rsidRDefault="00B36E09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  <w:vAlign w:val="center"/>
          </w:tcPr>
          <w:p w:rsidR="00B36E09" w:rsidRDefault="00B36E09" w:rsidP="001D49ED">
            <w:r w:rsidRPr="004E6FE9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B36E09" w:rsidRPr="00C250F7" w:rsidRDefault="00B36E09" w:rsidP="005A6233">
            <w:pPr>
              <w:autoSpaceDE w:val="0"/>
              <w:autoSpaceDN w:val="0"/>
              <w:adjustRightInd w:val="0"/>
              <w:spacing w:line="340" w:lineRule="exact"/>
            </w:pPr>
            <w:r w:rsidRPr="00C250F7">
              <w:rPr>
                <w:sz w:val="22"/>
                <w:szCs w:val="22"/>
              </w:rPr>
              <w:t>704.176</w:t>
            </w:r>
          </w:p>
        </w:tc>
        <w:tc>
          <w:tcPr>
            <w:tcW w:w="618" w:type="pct"/>
            <w:noWrap/>
            <w:vAlign w:val="center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464" w:type="pct"/>
            <w:noWrap/>
          </w:tcPr>
          <w:p w:rsidR="00B36E09" w:rsidRPr="00C250F7" w:rsidRDefault="00B36E09" w:rsidP="000F14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250F7">
              <w:rPr>
                <w:sz w:val="22"/>
                <w:szCs w:val="22"/>
              </w:rPr>
              <w:t>0.679</w:t>
            </w:r>
          </w:p>
        </w:tc>
        <w:tc>
          <w:tcPr>
            <w:tcW w:w="1851" w:type="pct"/>
            <w:noWrap/>
            <w:vAlign w:val="center"/>
          </w:tcPr>
          <w:p w:rsidR="00B36E09" w:rsidRDefault="00B36E09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B36E09" w:rsidRPr="007502C7" w:rsidTr="00F43177">
        <w:trPr>
          <w:trHeight w:val="300"/>
          <w:jc w:val="center"/>
        </w:trPr>
        <w:tc>
          <w:tcPr>
            <w:tcW w:w="1297" w:type="pct"/>
            <w:noWrap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  <w:r w:rsidRPr="007502C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0" w:type="pct"/>
            <w:noWrap/>
            <w:vAlign w:val="bottom"/>
          </w:tcPr>
          <w:p w:rsidR="00B36E09" w:rsidRPr="007502C7" w:rsidRDefault="00B36E09" w:rsidP="005A4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noWrap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noWrap/>
            <w:vAlign w:val="center"/>
          </w:tcPr>
          <w:p w:rsidR="00B36E09" w:rsidRPr="00C250F7" w:rsidRDefault="00B36E09" w:rsidP="005B7DC8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C250F7">
              <w:rPr>
                <w:b/>
                <w:bCs/>
                <w:sz w:val="22"/>
                <w:szCs w:val="22"/>
              </w:rPr>
              <w:t>7.137</w:t>
            </w:r>
          </w:p>
        </w:tc>
        <w:tc>
          <w:tcPr>
            <w:tcW w:w="1851" w:type="pct"/>
            <w:noWrap/>
            <w:vAlign w:val="bottom"/>
          </w:tcPr>
          <w:p w:rsidR="00B36E09" w:rsidRPr="007502C7" w:rsidRDefault="00B36E09" w:rsidP="005A4038">
            <w:pPr>
              <w:rPr>
                <w:sz w:val="18"/>
                <w:szCs w:val="18"/>
              </w:rPr>
            </w:pPr>
          </w:p>
        </w:tc>
      </w:tr>
    </w:tbl>
    <w:p w:rsidR="00B36E09" w:rsidRDefault="00B36E09" w:rsidP="004A5859">
      <w:pPr>
        <w:tabs>
          <w:tab w:val="left" w:pos="709"/>
        </w:tabs>
        <w:spacing w:line="360" w:lineRule="auto"/>
        <w:jc w:val="both"/>
        <w:rPr>
          <w:b/>
          <w:bCs/>
          <w:lang w:val="ru-RU"/>
        </w:rPr>
      </w:pPr>
    </w:p>
    <w:p w:rsidR="00B36E09" w:rsidRPr="004E69DB" w:rsidRDefault="00B36E09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  <w:r>
        <w:rPr>
          <w:b/>
          <w:bCs/>
          <w:lang w:val="ru-RU"/>
        </w:rPr>
        <w:t xml:space="preserve">Настоящото приложение е </w:t>
      </w:r>
      <w:r w:rsidRPr="009673A7">
        <w:rPr>
          <w:b/>
          <w:bCs/>
          <w:lang w:val="ru-RU"/>
        </w:rPr>
        <w:t xml:space="preserve">неразделна част от </w:t>
      </w:r>
      <w:r w:rsidRPr="004E69DB">
        <w:rPr>
          <w:b/>
          <w:bCs/>
          <w:lang w:val="ru-RU"/>
        </w:rPr>
        <w:t xml:space="preserve">Заповед № </w:t>
      </w:r>
      <w:r w:rsidRPr="004E69DB">
        <w:rPr>
          <w:b/>
          <w:bCs/>
        </w:rPr>
        <w:t>РД-21-04</w:t>
      </w:r>
      <w:r w:rsidRPr="004E69DB">
        <w:rPr>
          <w:b/>
          <w:bCs/>
          <w:lang w:val="en-US"/>
        </w:rPr>
        <w:t>-22</w:t>
      </w:r>
      <w:r w:rsidRPr="004E69DB">
        <w:rPr>
          <w:b/>
          <w:bCs/>
        </w:rPr>
        <w:t>3/29.09.2021г.</w:t>
      </w:r>
    </w:p>
    <w:sectPr w:rsidR="00B36E09" w:rsidRPr="004E69DB" w:rsidSect="00921619">
      <w:footerReference w:type="default" r:id="rId12"/>
      <w:pgSz w:w="11906" w:h="16838"/>
      <w:pgMar w:top="851" w:right="141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B9" w:rsidRDefault="008334B9" w:rsidP="00043091">
      <w:r>
        <w:separator/>
      </w:r>
    </w:p>
  </w:endnote>
  <w:endnote w:type="continuationSeparator" w:id="0">
    <w:p w:rsidR="008334B9" w:rsidRDefault="008334B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09" w:rsidRDefault="00B36E09" w:rsidP="009034BE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334B9">
      <w:rPr>
        <w:rStyle w:val="ac"/>
        <w:noProof/>
      </w:rPr>
      <w:t>1</w:t>
    </w:r>
    <w:r>
      <w:rPr>
        <w:rStyle w:val="ac"/>
      </w:rPr>
      <w:fldChar w:fldCharType="end"/>
    </w:r>
  </w:p>
  <w:p w:rsidR="00B36E09" w:rsidRPr="00433B27" w:rsidRDefault="00B36E09" w:rsidP="007A6C05">
    <w:pPr>
      <w:pBdr>
        <w:top w:val="single" w:sz="4" w:space="1" w:color="auto"/>
      </w:pBdr>
      <w:ind w:right="360"/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B36E09" w:rsidRPr="00433B27" w:rsidRDefault="00B36E0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B36E09" w:rsidRPr="00433B27" w:rsidRDefault="00B36E0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 от </w:t>
    </w:r>
    <w:r w:rsidR="008334B9">
      <w:fldChar w:fldCharType="begin"/>
    </w:r>
    <w:r w:rsidR="008334B9">
      <w:instrText>NUMPAGES  \* Arabic  \* MERGEFORMAT</w:instrText>
    </w:r>
    <w:r w:rsidR="008334B9">
      <w:fldChar w:fldCharType="separate"/>
    </w:r>
    <w:r w:rsidR="008334B9" w:rsidRPr="008334B9">
      <w:rPr>
        <w:rFonts w:ascii="Arial Narrow" w:hAnsi="Arial Narrow" w:cs="Arial Narrow"/>
        <w:b/>
        <w:bCs/>
        <w:noProof/>
        <w:sz w:val="18"/>
        <w:szCs w:val="18"/>
      </w:rPr>
      <w:t>1</w:t>
    </w:r>
    <w:r w:rsidR="008334B9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B36E09" w:rsidRPr="00433B27" w:rsidRDefault="00B36E0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B9" w:rsidRDefault="008334B9" w:rsidP="00043091">
      <w:r>
        <w:separator/>
      </w:r>
    </w:p>
  </w:footnote>
  <w:footnote w:type="continuationSeparator" w:id="0">
    <w:p w:rsidR="008334B9" w:rsidRDefault="008334B9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0FCA"/>
    <w:rsid w:val="00007571"/>
    <w:rsid w:val="00007FF7"/>
    <w:rsid w:val="00013483"/>
    <w:rsid w:val="00017CA1"/>
    <w:rsid w:val="00043091"/>
    <w:rsid w:val="00051D24"/>
    <w:rsid w:val="00052157"/>
    <w:rsid w:val="00055277"/>
    <w:rsid w:val="000621CE"/>
    <w:rsid w:val="00086FB3"/>
    <w:rsid w:val="00092CDB"/>
    <w:rsid w:val="000A7901"/>
    <w:rsid w:val="000B2507"/>
    <w:rsid w:val="000F1449"/>
    <w:rsid w:val="00100B79"/>
    <w:rsid w:val="001033CC"/>
    <w:rsid w:val="00112756"/>
    <w:rsid w:val="00112842"/>
    <w:rsid w:val="00143DF9"/>
    <w:rsid w:val="00145681"/>
    <w:rsid w:val="00186359"/>
    <w:rsid w:val="00193172"/>
    <w:rsid w:val="001B29FB"/>
    <w:rsid w:val="001B33C3"/>
    <w:rsid w:val="001B3BB1"/>
    <w:rsid w:val="001C5C7D"/>
    <w:rsid w:val="001D1A4B"/>
    <w:rsid w:val="001D34F4"/>
    <w:rsid w:val="001D49ED"/>
    <w:rsid w:val="00204C65"/>
    <w:rsid w:val="002074D2"/>
    <w:rsid w:val="00222843"/>
    <w:rsid w:val="0022652F"/>
    <w:rsid w:val="00226B68"/>
    <w:rsid w:val="00243865"/>
    <w:rsid w:val="00244BCF"/>
    <w:rsid w:val="002521A2"/>
    <w:rsid w:val="00253156"/>
    <w:rsid w:val="002554CC"/>
    <w:rsid w:val="00282F80"/>
    <w:rsid w:val="002A2157"/>
    <w:rsid w:val="002A4D39"/>
    <w:rsid w:val="002C25E1"/>
    <w:rsid w:val="002D0ED6"/>
    <w:rsid w:val="002D13F2"/>
    <w:rsid w:val="002D3A1D"/>
    <w:rsid w:val="002D3E78"/>
    <w:rsid w:val="002E50BD"/>
    <w:rsid w:val="002F5F53"/>
    <w:rsid w:val="002F7BE6"/>
    <w:rsid w:val="0030367D"/>
    <w:rsid w:val="00303B59"/>
    <w:rsid w:val="00306122"/>
    <w:rsid w:val="00307D30"/>
    <w:rsid w:val="0033327C"/>
    <w:rsid w:val="0034371A"/>
    <w:rsid w:val="003541F1"/>
    <w:rsid w:val="00364A67"/>
    <w:rsid w:val="00376C0D"/>
    <w:rsid w:val="0038196E"/>
    <w:rsid w:val="0039461B"/>
    <w:rsid w:val="003954C1"/>
    <w:rsid w:val="003B18C5"/>
    <w:rsid w:val="003E67C2"/>
    <w:rsid w:val="003F184C"/>
    <w:rsid w:val="00425600"/>
    <w:rsid w:val="00425A1A"/>
    <w:rsid w:val="004279A3"/>
    <w:rsid w:val="00433B27"/>
    <w:rsid w:val="00437D55"/>
    <w:rsid w:val="00445A4D"/>
    <w:rsid w:val="0045304D"/>
    <w:rsid w:val="0045357F"/>
    <w:rsid w:val="004635CD"/>
    <w:rsid w:val="004771E2"/>
    <w:rsid w:val="0049473F"/>
    <w:rsid w:val="00495EE0"/>
    <w:rsid w:val="004A3617"/>
    <w:rsid w:val="004A5859"/>
    <w:rsid w:val="004B30C7"/>
    <w:rsid w:val="004B330C"/>
    <w:rsid w:val="004C2E5B"/>
    <w:rsid w:val="004D62BF"/>
    <w:rsid w:val="004E57CB"/>
    <w:rsid w:val="004E69DB"/>
    <w:rsid w:val="004E6FE9"/>
    <w:rsid w:val="004F0B8F"/>
    <w:rsid w:val="00501373"/>
    <w:rsid w:val="00501687"/>
    <w:rsid w:val="0051191D"/>
    <w:rsid w:val="00511C2A"/>
    <w:rsid w:val="00516219"/>
    <w:rsid w:val="005214A5"/>
    <w:rsid w:val="0052712F"/>
    <w:rsid w:val="005315B2"/>
    <w:rsid w:val="00533CC3"/>
    <w:rsid w:val="0053700C"/>
    <w:rsid w:val="00556FF2"/>
    <w:rsid w:val="00577EF0"/>
    <w:rsid w:val="00581D4A"/>
    <w:rsid w:val="00592FC2"/>
    <w:rsid w:val="005A4038"/>
    <w:rsid w:val="005A6233"/>
    <w:rsid w:val="005B7DC8"/>
    <w:rsid w:val="005C106E"/>
    <w:rsid w:val="005E0531"/>
    <w:rsid w:val="006206B5"/>
    <w:rsid w:val="00640F8C"/>
    <w:rsid w:val="00645AA3"/>
    <w:rsid w:val="00663134"/>
    <w:rsid w:val="00681AA5"/>
    <w:rsid w:val="00690151"/>
    <w:rsid w:val="006903F0"/>
    <w:rsid w:val="006A2238"/>
    <w:rsid w:val="006B2D83"/>
    <w:rsid w:val="006C391A"/>
    <w:rsid w:val="006C4D91"/>
    <w:rsid w:val="006D0161"/>
    <w:rsid w:val="006E5159"/>
    <w:rsid w:val="006F5187"/>
    <w:rsid w:val="006F7F55"/>
    <w:rsid w:val="007042E1"/>
    <w:rsid w:val="007044D2"/>
    <w:rsid w:val="007104F0"/>
    <w:rsid w:val="007110BD"/>
    <w:rsid w:val="0071646F"/>
    <w:rsid w:val="00723B80"/>
    <w:rsid w:val="007264C9"/>
    <w:rsid w:val="00730173"/>
    <w:rsid w:val="007502C7"/>
    <w:rsid w:val="0075722E"/>
    <w:rsid w:val="00760136"/>
    <w:rsid w:val="00760322"/>
    <w:rsid w:val="00762999"/>
    <w:rsid w:val="007671BA"/>
    <w:rsid w:val="00780B96"/>
    <w:rsid w:val="0078293E"/>
    <w:rsid w:val="00784227"/>
    <w:rsid w:val="00795854"/>
    <w:rsid w:val="007A6C05"/>
    <w:rsid w:val="00820833"/>
    <w:rsid w:val="0082096C"/>
    <w:rsid w:val="0082796D"/>
    <w:rsid w:val="008334B9"/>
    <w:rsid w:val="00835CF5"/>
    <w:rsid w:val="00841CA4"/>
    <w:rsid w:val="00844694"/>
    <w:rsid w:val="008562D5"/>
    <w:rsid w:val="0086010D"/>
    <w:rsid w:val="008661FB"/>
    <w:rsid w:val="00876316"/>
    <w:rsid w:val="00883CF0"/>
    <w:rsid w:val="008A2645"/>
    <w:rsid w:val="008B0187"/>
    <w:rsid w:val="008D0208"/>
    <w:rsid w:val="008D05A4"/>
    <w:rsid w:val="009034BE"/>
    <w:rsid w:val="00911AE5"/>
    <w:rsid w:val="009154E6"/>
    <w:rsid w:val="00921619"/>
    <w:rsid w:val="009470BE"/>
    <w:rsid w:val="00952E54"/>
    <w:rsid w:val="009550F6"/>
    <w:rsid w:val="009673A7"/>
    <w:rsid w:val="00972C04"/>
    <w:rsid w:val="00981DFD"/>
    <w:rsid w:val="00986014"/>
    <w:rsid w:val="00997AC9"/>
    <w:rsid w:val="009A22C7"/>
    <w:rsid w:val="009B39CC"/>
    <w:rsid w:val="009C7127"/>
    <w:rsid w:val="009D7B8B"/>
    <w:rsid w:val="00A32F8B"/>
    <w:rsid w:val="00A365DD"/>
    <w:rsid w:val="00A55CD5"/>
    <w:rsid w:val="00A660F3"/>
    <w:rsid w:val="00A66AB4"/>
    <w:rsid w:val="00A952DB"/>
    <w:rsid w:val="00A96E3F"/>
    <w:rsid w:val="00AA27FF"/>
    <w:rsid w:val="00AA7E6D"/>
    <w:rsid w:val="00AB07C8"/>
    <w:rsid w:val="00AB3A70"/>
    <w:rsid w:val="00AB7651"/>
    <w:rsid w:val="00AC73CD"/>
    <w:rsid w:val="00AD05FB"/>
    <w:rsid w:val="00AE5268"/>
    <w:rsid w:val="00B1174B"/>
    <w:rsid w:val="00B35E11"/>
    <w:rsid w:val="00B36E09"/>
    <w:rsid w:val="00B50E03"/>
    <w:rsid w:val="00B62C34"/>
    <w:rsid w:val="00B707A0"/>
    <w:rsid w:val="00B9284B"/>
    <w:rsid w:val="00BB3967"/>
    <w:rsid w:val="00BC661C"/>
    <w:rsid w:val="00BD076C"/>
    <w:rsid w:val="00BD556C"/>
    <w:rsid w:val="00C02349"/>
    <w:rsid w:val="00C16C8D"/>
    <w:rsid w:val="00C2017C"/>
    <w:rsid w:val="00C24759"/>
    <w:rsid w:val="00C250F7"/>
    <w:rsid w:val="00C33049"/>
    <w:rsid w:val="00C51DD4"/>
    <w:rsid w:val="00C601D5"/>
    <w:rsid w:val="00C632BE"/>
    <w:rsid w:val="00C6709B"/>
    <w:rsid w:val="00C71862"/>
    <w:rsid w:val="00C71885"/>
    <w:rsid w:val="00C86802"/>
    <w:rsid w:val="00C86A55"/>
    <w:rsid w:val="00C9086A"/>
    <w:rsid w:val="00CA33CB"/>
    <w:rsid w:val="00CB47C7"/>
    <w:rsid w:val="00CD0752"/>
    <w:rsid w:val="00CD2863"/>
    <w:rsid w:val="00CE3D75"/>
    <w:rsid w:val="00D0487B"/>
    <w:rsid w:val="00D056FE"/>
    <w:rsid w:val="00D14B3E"/>
    <w:rsid w:val="00D167DC"/>
    <w:rsid w:val="00D605FE"/>
    <w:rsid w:val="00D81F6E"/>
    <w:rsid w:val="00DA73CB"/>
    <w:rsid w:val="00DA7592"/>
    <w:rsid w:val="00DB4196"/>
    <w:rsid w:val="00DC3153"/>
    <w:rsid w:val="00DC4371"/>
    <w:rsid w:val="00DD0369"/>
    <w:rsid w:val="00DF0BDE"/>
    <w:rsid w:val="00DF5667"/>
    <w:rsid w:val="00E01718"/>
    <w:rsid w:val="00E018C1"/>
    <w:rsid w:val="00E03C8A"/>
    <w:rsid w:val="00E1206E"/>
    <w:rsid w:val="00E20B77"/>
    <w:rsid w:val="00E22BE5"/>
    <w:rsid w:val="00E30845"/>
    <w:rsid w:val="00E56B2D"/>
    <w:rsid w:val="00E617AA"/>
    <w:rsid w:val="00E7391B"/>
    <w:rsid w:val="00E83E0B"/>
    <w:rsid w:val="00E853F3"/>
    <w:rsid w:val="00EA1171"/>
    <w:rsid w:val="00EA6B6D"/>
    <w:rsid w:val="00EA73AD"/>
    <w:rsid w:val="00EB2F1D"/>
    <w:rsid w:val="00EB2F59"/>
    <w:rsid w:val="00EC2BFB"/>
    <w:rsid w:val="00EC48AA"/>
    <w:rsid w:val="00EC7DB5"/>
    <w:rsid w:val="00ED2670"/>
    <w:rsid w:val="00EE0F49"/>
    <w:rsid w:val="00F02472"/>
    <w:rsid w:val="00F12D43"/>
    <w:rsid w:val="00F24A1E"/>
    <w:rsid w:val="00F24EF1"/>
    <w:rsid w:val="00F2529E"/>
    <w:rsid w:val="00F306D1"/>
    <w:rsid w:val="00F43177"/>
    <w:rsid w:val="00F8471D"/>
    <w:rsid w:val="00F95D8B"/>
    <w:rsid w:val="00FA01A7"/>
    <w:rsid w:val="00FD33C8"/>
    <w:rsid w:val="00FD5F74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7EDA1C7E"/>
  <w15:docId w15:val="{926FA626-A356-4461-82F9-35F2D94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page number"/>
    <w:uiPriority w:val="99"/>
    <w:rsid w:val="007A6C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9490</Words>
  <Characters>54098</Characters>
  <Application>Microsoft Office Word</Application>
  <DocSecurity>0</DocSecurity>
  <Lines>450</Lines>
  <Paragraphs>126</Paragraphs>
  <ScaleCrop>false</ScaleCrop>
  <Company>MZH ODZ</Company>
  <LinksUpToDate>false</LinksUpToDate>
  <CharactersWithSpaces>63462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MMihaylova</cp:lastModifiedBy>
  <cp:revision>60</cp:revision>
  <cp:lastPrinted>2019-08-22T11:07:00Z</cp:lastPrinted>
  <dcterms:created xsi:type="dcterms:W3CDTF">2020-09-17T14:02:00Z</dcterms:created>
  <dcterms:modified xsi:type="dcterms:W3CDTF">2021-09-29T14:51:00Z</dcterms:modified>
</cp:coreProperties>
</file>