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385E13" w:rsidRPr="00385E13" w:rsidRDefault="00385E13" w:rsidP="00385E13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385E13">
        <w:rPr>
          <w:rFonts w:ascii="Calibri" w:eastAsia="Calibri" w:hAnsi="Calibri" w:cs="Times New Roman"/>
          <w:b/>
          <w:sz w:val="24"/>
        </w:rPr>
        <w:t>З А П О В Е Д</w:t>
      </w:r>
    </w:p>
    <w:p w:rsidR="00385E13" w:rsidRPr="00385E13" w:rsidRDefault="00385E13" w:rsidP="00385E13">
      <w:pPr>
        <w:spacing w:after="0" w:line="276" w:lineRule="auto"/>
        <w:jc w:val="both"/>
        <w:rPr>
          <w:rFonts w:ascii="Calibri" w:eastAsia="Calibri" w:hAnsi="Calibri" w:cs="Times New Roman"/>
          <w:sz w:val="24"/>
        </w:rPr>
      </w:pPr>
    </w:p>
    <w:p w:rsidR="00385E13" w:rsidRPr="00385E13" w:rsidRDefault="00385E13" w:rsidP="00385E13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385E13">
        <w:rPr>
          <w:rFonts w:ascii="Calibri" w:eastAsia="Calibri" w:hAnsi="Calibri" w:cs="Times New Roman"/>
          <w:b/>
          <w:sz w:val="24"/>
        </w:rPr>
        <w:t>№ ПО-09-502-</w:t>
      </w:r>
      <w:r w:rsidR="00B37F21">
        <w:rPr>
          <w:rFonts w:ascii="Calibri" w:eastAsia="Calibri" w:hAnsi="Calibri" w:cs="Times New Roman"/>
          <w:b/>
          <w:sz w:val="24"/>
        </w:rPr>
        <w:t>39/02.</w:t>
      </w:r>
      <w:r w:rsidRPr="00385E13">
        <w:rPr>
          <w:rFonts w:ascii="Calibri" w:eastAsia="Calibri" w:hAnsi="Calibri" w:cs="Times New Roman"/>
          <w:b/>
          <w:sz w:val="24"/>
        </w:rPr>
        <w:t>10.2025г.</w:t>
      </w:r>
    </w:p>
    <w:p w:rsidR="00385E13" w:rsidRPr="00385E13" w:rsidRDefault="00385E13" w:rsidP="00385E13">
      <w:pPr>
        <w:spacing w:after="0" w:line="276" w:lineRule="auto"/>
        <w:jc w:val="both"/>
        <w:rPr>
          <w:rFonts w:ascii="Calibri" w:eastAsia="Calibri" w:hAnsi="Calibri" w:cs="Times New Roman"/>
          <w:sz w:val="24"/>
        </w:rPr>
      </w:pP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</w:t>
      </w:r>
      <w:r w:rsidR="00FF3399">
        <w:rPr>
          <w:sz w:val="20"/>
        </w:rPr>
        <w:t>СПЗЗ), доклад с вх. № ПО-09-502-21/16.09.2025</w:t>
      </w:r>
      <w:r w:rsidRPr="00C53FE7">
        <w:rPr>
          <w:sz w:val="20"/>
        </w:rPr>
        <w:t xml:space="preserve"> г. от комисията по чл. 37в, ал. 1 от ЗСПЗЗ, определена със Заповед № ПО-09-502 от 10.7.2025 г. на директора на Областна дирекция "Земеделие" - ВАРНА и споразумение с вх. № ПО-09-635/29.8.2025 г. за землището на с. БЕНКОВСКИ, ЕКАТТЕ 03811, община АВРЕН, област ВАРНА.</w:t>
      </w: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Pr="00C53FE7" w:rsidRDefault="00C53FE7" w:rsidP="00C53FE7">
      <w:pPr>
        <w:spacing w:after="0"/>
        <w:jc w:val="center"/>
        <w:rPr>
          <w:b/>
          <w:sz w:val="24"/>
        </w:rPr>
      </w:pPr>
      <w:r w:rsidRPr="00C53FE7">
        <w:rPr>
          <w:b/>
          <w:sz w:val="24"/>
        </w:rPr>
        <w:t>О Д О Б Р Я В А М:</w:t>
      </w: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 xml:space="preserve">1. Споразумение за разпределение на масивите за ползване на земеделски земи с вх. № ПО-09-635/29.8.2025 г. г., сключено за стопанската 2025/2026 година за землището на с. БЕНКОВСКИ, ЕКАТТЕ 03811, община АВРЕН, област ВАРНА, представено с доклад вх. № </w:t>
      </w:r>
      <w:r w:rsidR="00FF3399">
        <w:rPr>
          <w:sz w:val="20"/>
        </w:rPr>
        <w:t>ПО-09-502 от 10.7.2025</w:t>
      </w:r>
      <w:r w:rsidRPr="00C53FE7">
        <w:rPr>
          <w:sz w:val="20"/>
        </w:rPr>
        <w:t>г. на комисията по чл. 37в, ал. 1 от ЗСПЗЗ, определена със Заповед № ПО-09-502 от 10.7.2025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Сключеното споразумение е подписано от всички соб</w:t>
      </w:r>
      <w:r w:rsidR="00FF3399">
        <w:rPr>
          <w:sz w:val="20"/>
        </w:rPr>
        <w:t>ственици и/или ползватели 7</w:t>
      </w:r>
      <w:r w:rsidRPr="00C53FE7">
        <w:rPr>
          <w:sz w:val="20"/>
        </w:rPr>
        <w:t xml:space="preserve"> броя, допуснати до участие в процедурата и обхваща цялата площ </w:t>
      </w:r>
      <w:r w:rsidR="00FF3399">
        <w:rPr>
          <w:sz w:val="20"/>
        </w:rPr>
        <w:t>от в размер на 2529,356</w:t>
      </w:r>
      <w:r w:rsidRPr="00C53FE7">
        <w:rPr>
          <w:sz w:val="20"/>
        </w:rPr>
        <w:t xml:space="preserve"> дка, определена за създаване на масиви за ползване в землището. </w:t>
      </w: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 xml:space="preserve">2. Масивите за ползване на обработваеми земи (НТП орна земя) в землището на с. БЕНКОВСКИ,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>Банкова сметка: IBAN BG35UNCR70003319723172, Банка УНИКРЕДИТ БУЛБАНК.</w:t>
      </w: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C53FE7" w:rsidRPr="00C53FE7" w:rsidTr="00C53FE7">
        <w:trPr>
          <w:jc w:val="center"/>
        </w:trPr>
        <w:tc>
          <w:tcPr>
            <w:tcW w:w="5200" w:type="dxa"/>
            <w:shd w:val="clear" w:color="auto" w:fill="auto"/>
          </w:tcPr>
          <w:p w:rsidR="00C53FE7" w:rsidRDefault="00C53FE7" w:rsidP="00C53FE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C53FE7" w:rsidRPr="00C53FE7" w:rsidRDefault="00C53FE7" w:rsidP="00C53FE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C53FE7" w:rsidRPr="00C53FE7" w:rsidTr="00C53FE7">
        <w:trPr>
          <w:jc w:val="center"/>
        </w:trPr>
        <w:tc>
          <w:tcPr>
            <w:tcW w:w="520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"БЕЛЛАВЕНДЪР" ООД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0,754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33,18</w:t>
            </w:r>
          </w:p>
        </w:tc>
      </w:tr>
      <w:tr w:rsidR="00C53FE7" w:rsidRPr="00C53FE7" w:rsidTr="00C53FE7">
        <w:trPr>
          <w:jc w:val="center"/>
        </w:trPr>
        <w:tc>
          <w:tcPr>
            <w:tcW w:w="520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"СКАЙ ФИЛД" ЕООД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70,332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3 094,61</w:t>
            </w:r>
          </w:p>
        </w:tc>
      </w:tr>
      <w:tr w:rsidR="00C53FE7" w:rsidRPr="00C53FE7" w:rsidTr="00C53FE7">
        <w:trPr>
          <w:jc w:val="center"/>
        </w:trPr>
        <w:tc>
          <w:tcPr>
            <w:tcW w:w="520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ИВКОРАЕООД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45,636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2 007,98</w:t>
            </w:r>
          </w:p>
        </w:tc>
      </w:tr>
      <w:tr w:rsidR="00C53FE7" w:rsidRPr="00C53FE7" w:rsidTr="00C53FE7">
        <w:trPr>
          <w:jc w:val="center"/>
        </w:trPr>
        <w:tc>
          <w:tcPr>
            <w:tcW w:w="520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ДАНАИЛ НЕДКОВ ЙОРДАНОВ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1,396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61,42</w:t>
            </w:r>
          </w:p>
        </w:tc>
      </w:tr>
      <w:tr w:rsidR="00C53FE7" w:rsidRPr="00C53FE7" w:rsidTr="00C53FE7">
        <w:trPr>
          <w:jc w:val="center"/>
        </w:trPr>
        <w:tc>
          <w:tcPr>
            <w:tcW w:w="520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ЙОРДАНКА РУСАНОВА ДИМОВА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34,117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1 501,15</w:t>
            </w:r>
          </w:p>
        </w:tc>
      </w:tr>
      <w:tr w:rsidR="00C53FE7" w:rsidRPr="00C53FE7" w:rsidTr="00C53FE7">
        <w:trPr>
          <w:jc w:val="center"/>
        </w:trPr>
        <w:tc>
          <w:tcPr>
            <w:tcW w:w="520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ПЛАНТС ПРО ВАРНА ЕООД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12,589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553,92</w:t>
            </w:r>
          </w:p>
        </w:tc>
      </w:tr>
      <w:tr w:rsidR="00C53FE7" w:rsidRPr="00C53FE7" w:rsidTr="00C53FE7">
        <w:trPr>
          <w:jc w:val="center"/>
        </w:trPr>
        <w:tc>
          <w:tcPr>
            <w:tcW w:w="520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РЕЛАКС БЕНКОВСКИ ЕООД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216,238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1280" w:type="dxa"/>
            <w:shd w:val="clear" w:color="auto" w:fill="auto"/>
          </w:tcPr>
          <w:p w:rsidR="00C53FE7" w:rsidRPr="00C53FE7" w:rsidRDefault="00C53FE7" w:rsidP="00C53FE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9 514,47</w:t>
            </w:r>
          </w:p>
        </w:tc>
      </w:tr>
    </w:tbl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3029D0">
        <w:rPr>
          <w:sz w:val="20"/>
        </w:rPr>
        <w:t>.</w:t>
      </w: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2A57E1" w:rsidRPr="00C53FE7" w:rsidRDefault="002A57E1" w:rsidP="00C53FE7">
      <w:pPr>
        <w:spacing w:after="0"/>
        <w:jc w:val="both"/>
        <w:rPr>
          <w:sz w:val="20"/>
        </w:rPr>
      </w:pP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C53FE7" w:rsidRPr="00C53FE7" w:rsidRDefault="00C53FE7" w:rsidP="00C53FE7">
      <w:pPr>
        <w:spacing w:after="0"/>
        <w:jc w:val="both"/>
        <w:rPr>
          <w:sz w:val="24"/>
        </w:rPr>
      </w:pPr>
    </w:p>
    <w:p w:rsid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Контрол по изпълнение на заповедта ще упражнявам лично.</w:t>
      </w:r>
    </w:p>
    <w:p w:rsidR="002A57E1" w:rsidRPr="00C53FE7" w:rsidRDefault="002A57E1" w:rsidP="00C53FE7">
      <w:pPr>
        <w:spacing w:after="0"/>
        <w:jc w:val="both"/>
        <w:rPr>
          <w:sz w:val="20"/>
        </w:rPr>
      </w:pPr>
    </w:p>
    <w:p w:rsidR="00C53FE7" w:rsidRPr="00C53FE7" w:rsidRDefault="00C53FE7" w:rsidP="00C53FE7">
      <w:pPr>
        <w:spacing w:after="0"/>
        <w:jc w:val="both"/>
        <w:rPr>
          <w:sz w:val="20"/>
        </w:rPr>
      </w:pPr>
      <w:r w:rsidRPr="00C53FE7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C53FE7" w:rsidRDefault="00C53FE7" w:rsidP="00C53FE7">
      <w:pPr>
        <w:spacing w:after="0"/>
        <w:jc w:val="both"/>
        <w:rPr>
          <w:sz w:val="24"/>
        </w:rPr>
      </w:pPr>
    </w:p>
    <w:p w:rsidR="00BF3493" w:rsidRPr="00C53FE7" w:rsidRDefault="00BF3493" w:rsidP="00C53FE7">
      <w:pPr>
        <w:spacing w:after="0"/>
        <w:jc w:val="both"/>
        <w:rPr>
          <w:sz w:val="24"/>
        </w:rPr>
      </w:pPr>
    </w:p>
    <w:p w:rsidR="00C53FE7" w:rsidRDefault="00C53FE7" w:rsidP="00C53FE7">
      <w:pPr>
        <w:spacing w:after="0"/>
        <w:jc w:val="both"/>
        <w:rPr>
          <w:sz w:val="24"/>
        </w:rPr>
      </w:pPr>
    </w:p>
    <w:p w:rsidR="003D00BF" w:rsidRPr="00C53FE7" w:rsidRDefault="003D00BF" w:rsidP="00C53FE7">
      <w:pPr>
        <w:spacing w:after="0"/>
        <w:jc w:val="both"/>
        <w:rPr>
          <w:sz w:val="24"/>
        </w:rPr>
      </w:pPr>
    </w:p>
    <w:p w:rsidR="00B872CB" w:rsidRDefault="00B872CB" w:rsidP="00B872CB">
      <w:pPr>
        <w:spacing w:after="0"/>
        <w:jc w:val="both"/>
        <w:rPr>
          <w:b/>
          <w:sz w:val="20"/>
        </w:rPr>
      </w:pPr>
      <w:r>
        <w:rPr>
          <w:b/>
          <w:sz w:val="20"/>
        </w:rPr>
        <w:t>ДАНИЕЛА ДИМОВА</w:t>
      </w:r>
      <w:r w:rsidR="000853D0">
        <w:rPr>
          <w:b/>
          <w:sz w:val="20"/>
        </w:rPr>
        <w:t xml:space="preserve">         </w:t>
      </w:r>
      <w:r w:rsidR="000853D0">
        <w:rPr>
          <w:b/>
        </w:rPr>
        <w:t>/П/</w:t>
      </w:r>
      <w:bookmarkStart w:id="0" w:name="_GoBack"/>
      <w:bookmarkEnd w:id="0"/>
    </w:p>
    <w:p w:rsidR="00B872CB" w:rsidRDefault="00B872CB" w:rsidP="00B872CB">
      <w:pPr>
        <w:spacing w:after="0"/>
        <w:jc w:val="both"/>
        <w:rPr>
          <w:sz w:val="20"/>
        </w:rPr>
      </w:pPr>
      <w:r>
        <w:rPr>
          <w:sz w:val="20"/>
        </w:rPr>
        <w:t>Директор на Областна дирекция "Земеделие" – ВАРНА</w:t>
      </w:r>
    </w:p>
    <w:p w:rsidR="00C53FE7" w:rsidRDefault="00C53FE7" w:rsidP="00C53FE7">
      <w:pPr>
        <w:spacing w:after="0"/>
      </w:pPr>
    </w:p>
    <w:sectPr w:rsidR="00C53F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84" w:rsidRDefault="007B5584" w:rsidP="00C53FE7">
      <w:pPr>
        <w:spacing w:after="0" w:line="240" w:lineRule="auto"/>
      </w:pPr>
      <w:r>
        <w:separator/>
      </w:r>
    </w:p>
  </w:endnote>
  <w:endnote w:type="continuationSeparator" w:id="0">
    <w:p w:rsidR="007B5584" w:rsidRDefault="007B5584" w:rsidP="00C5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BA" w:rsidRDefault="00BC78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FE7" w:rsidRDefault="00C53FE7" w:rsidP="00C53FE7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853D0">
      <w:rPr>
        <w:noProof/>
      </w:rPr>
      <w:t>2</w:t>
    </w:r>
    <w:r>
      <w:fldChar w:fldCharType="end"/>
    </w:r>
    <w:r>
      <w:t>/</w:t>
    </w:r>
    <w:fldSimple w:instr=" NUMPAGES  \* MERGEFORMAT ">
      <w:r w:rsidR="000853D0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BA" w:rsidRDefault="00BC78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84" w:rsidRDefault="007B5584" w:rsidP="00C53FE7">
      <w:pPr>
        <w:spacing w:after="0" w:line="240" w:lineRule="auto"/>
      </w:pPr>
      <w:r>
        <w:separator/>
      </w:r>
    </w:p>
  </w:footnote>
  <w:footnote w:type="continuationSeparator" w:id="0">
    <w:p w:rsidR="007B5584" w:rsidRDefault="007B5584" w:rsidP="00C5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BA" w:rsidRDefault="00BC78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B25" w:rsidRPr="004911F1" w:rsidRDefault="000E1B25" w:rsidP="00BC78BA">
    <w:pPr>
      <w:keepNext/>
      <w:tabs>
        <w:tab w:val="left" w:pos="1276"/>
      </w:tabs>
      <w:spacing w:after="0" w:line="240" w:lineRule="auto"/>
      <w:outlineLvl w:val="0"/>
      <w:rPr>
        <w:rFonts w:ascii="Calibri" w:eastAsia="Calibri" w:hAnsi="Calibri" w:cs="Calibri"/>
        <w:b/>
        <w:bCs/>
        <w:color w:val="333333"/>
        <w:spacing w:val="30"/>
        <w:lang w:eastAsia="bg-BG"/>
      </w:rPr>
    </w:pPr>
    <w:r w:rsidRPr="004911F1">
      <w:rPr>
        <w:rFonts w:ascii="TmsCyr" w:eastAsia="Calibri" w:hAnsi="TmsCyr" w:cs="Times New Roman"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52B08D72" wp14:editId="5A2F3A89">
          <wp:simplePos x="0" y="0"/>
          <wp:positionH relativeFrom="column">
            <wp:posOffset>-42957</wp:posOffset>
          </wp:positionH>
          <wp:positionV relativeFrom="paragraph">
            <wp:posOffset>-80893</wp:posOffset>
          </wp:positionV>
          <wp:extent cx="586740" cy="723900"/>
          <wp:effectExtent l="0" t="0" r="3810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11F1">
      <w:rPr>
        <w:rFonts w:ascii="TmsCyr" w:eastAsia="Calibri" w:hAnsi="TmsCyr" w:cs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0E577BA" wp14:editId="5E2F123B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C3BB4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+YEXgIAAGsEAAAOAAAAZHJzL2Uyb0RvYy54bWysVMGO0zAQvSPxD1YO3LppSlq6YdMVSlou&#10;C6y0ywe4ttNYJLax3aYVWgn2yF/wBysE0gqE+IX0jxg7bWHhghA9uGPPzPPMm+ecnK7rCq2YNlyK&#10;NIiO+gFigkjKxSINXl7OeuMAGYsFxZUULA02zASnk/v3ThqVsIEsZUWZRgAiTNKoNCitVUkYGlKy&#10;GpsjqZgAZyF1jS1s9SKkGjeAXlfhoN8fhY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BaT5gReAgAAawQAAA4AAAAAAAAAAAAAAAAALgIAAGRycy9lMm9Eb2Mu&#10;eG1sUEsBAi0AFAAGAAgAAAAhAFU25vzdAAAACQEAAA8AAAAAAAAAAAAAAAAAuAQAAGRycy9kb3du&#10;cmV2LnhtbFBLBQYAAAAABAAEAPMAAADCBQAAAAA=&#10;"/>
          </w:pict>
        </mc:Fallback>
      </mc:AlternateContent>
    </w:r>
    <w:r w:rsidR="00BC78BA">
      <w:rPr>
        <w:rFonts w:ascii="Arial Narrow" w:eastAsia="Calibri" w:hAnsi="Arial Narrow" w:cs="Arial Narrow"/>
        <w:b/>
        <w:bCs/>
        <w:color w:val="333333"/>
        <w:spacing w:val="30"/>
        <w:sz w:val="20"/>
        <w:szCs w:val="20"/>
        <w:lang w:eastAsia="bg-BG"/>
      </w:rPr>
      <w:t xml:space="preserve"> </w:t>
    </w:r>
    <w:r w:rsidRPr="004911F1">
      <w:rPr>
        <w:rFonts w:ascii="Arial Narrow" w:eastAsia="Calibri" w:hAnsi="Arial Narrow" w:cs="Arial Narrow"/>
        <w:b/>
        <w:bCs/>
        <w:color w:val="333333"/>
        <w:spacing w:val="30"/>
        <w:sz w:val="20"/>
        <w:szCs w:val="20"/>
        <w:lang w:eastAsia="bg-BG"/>
      </w:rPr>
      <w:t xml:space="preserve"> </w:t>
    </w:r>
    <w:r w:rsidRPr="004911F1">
      <w:rPr>
        <w:rFonts w:ascii="Calibri" w:eastAsia="Calibri" w:hAnsi="Calibri" w:cs="Calibri"/>
        <w:b/>
        <w:bCs/>
        <w:color w:val="333333"/>
        <w:spacing w:val="30"/>
        <w:lang w:eastAsia="bg-BG"/>
      </w:rPr>
      <w:t>РЕПУБЛИКА БЪЛГАРИЯ</w:t>
    </w:r>
  </w:p>
  <w:p w:rsidR="000E1B25" w:rsidRPr="004911F1" w:rsidRDefault="00BC78BA" w:rsidP="00BC78BA">
    <w:pPr>
      <w:keepNext/>
      <w:tabs>
        <w:tab w:val="left" w:pos="1276"/>
        <w:tab w:val="left" w:pos="8232"/>
      </w:tabs>
      <w:spacing w:after="0" w:line="240" w:lineRule="auto"/>
      <w:outlineLvl w:val="0"/>
      <w:rPr>
        <w:rFonts w:ascii="Calibri" w:eastAsia="Calibri" w:hAnsi="Calibri" w:cs="Calibri"/>
        <w:color w:val="333333"/>
        <w:spacing w:val="30"/>
        <w:lang w:val="ru-RU" w:eastAsia="bg-BG"/>
      </w:rPr>
    </w:pPr>
    <w:r>
      <w:rPr>
        <w:rFonts w:ascii="Calibri" w:eastAsia="Calibri" w:hAnsi="Calibri" w:cs="Calibri"/>
        <w:b/>
        <w:bCs/>
        <w:color w:val="333333"/>
        <w:spacing w:val="30"/>
        <w:lang w:eastAsia="bg-BG"/>
      </w:rPr>
      <w:t xml:space="preserve"> </w:t>
    </w:r>
    <w:r w:rsidR="000E1B25" w:rsidRPr="004911F1">
      <w:rPr>
        <w:rFonts w:ascii="Calibri" w:eastAsia="Calibri" w:hAnsi="Calibri" w:cs="Calibri"/>
        <w:b/>
        <w:bCs/>
        <w:color w:val="333333"/>
        <w:spacing w:val="30"/>
        <w:lang w:eastAsia="bg-BG"/>
      </w:rPr>
      <w:t xml:space="preserve"> </w:t>
    </w:r>
    <w:r w:rsidR="000E1B25" w:rsidRPr="004911F1">
      <w:rPr>
        <w:rFonts w:ascii="Calibri" w:eastAsia="Calibri" w:hAnsi="Calibri" w:cs="Calibri"/>
        <w:color w:val="333333"/>
        <w:spacing w:val="30"/>
        <w:lang w:eastAsia="bg-BG"/>
      </w:rPr>
      <w:t>Министерство на земеделието и храните</w:t>
    </w:r>
    <w:r w:rsidR="000E1B25" w:rsidRPr="004911F1">
      <w:rPr>
        <w:rFonts w:ascii="Calibri" w:eastAsia="Calibri" w:hAnsi="Calibri" w:cs="Calibri"/>
        <w:color w:val="333333"/>
        <w:spacing w:val="30"/>
        <w:lang w:eastAsia="bg-BG"/>
      </w:rPr>
      <w:tab/>
    </w:r>
  </w:p>
  <w:p w:rsidR="000E1B25" w:rsidRPr="004911F1" w:rsidRDefault="00BC78BA" w:rsidP="00BC78BA">
    <w:pPr>
      <w:keepNext/>
      <w:tabs>
        <w:tab w:val="left" w:pos="1276"/>
      </w:tabs>
      <w:spacing w:after="0" w:line="240" w:lineRule="auto"/>
      <w:outlineLvl w:val="0"/>
      <w:rPr>
        <w:rFonts w:ascii="Calibri" w:eastAsia="Calibri" w:hAnsi="Calibri" w:cs="Calibri"/>
        <w:color w:val="333333"/>
        <w:spacing w:val="30"/>
        <w:lang w:eastAsia="bg-BG"/>
      </w:rPr>
    </w:pPr>
    <w:r>
      <w:rPr>
        <w:rFonts w:ascii="Calibri" w:eastAsia="Calibri" w:hAnsi="Calibri" w:cs="Calibri"/>
        <w:color w:val="333333"/>
        <w:spacing w:val="30"/>
        <w:lang w:val="ru-RU" w:eastAsia="bg-BG"/>
      </w:rPr>
      <w:t xml:space="preserve"> </w:t>
    </w:r>
    <w:r w:rsidR="000E1B25" w:rsidRPr="004911F1">
      <w:rPr>
        <w:rFonts w:ascii="Calibri" w:eastAsia="Calibri" w:hAnsi="Calibri" w:cs="Calibri"/>
        <w:color w:val="333333"/>
        <w:spacing w:val="30"/>
        <w:lang w:val="ru-RU" w:eastAsia="bg-BG"/>
      </w:rPr>
      <w:t xml:space="preserve"> </w:t>
    </w:r>
    <w:r w:rsidR="000E1B25" w:rsidRPr="004911F1">
      <w:rPr>
        <w:rFonts w:ascii="Calibri" w:eastAsia="Calibri" w:hAnsi="Calibri" w:cs="Calibri"/>
        <w:color w:val="333333"/>
        <w:spacing w:val="30"/>
        <w:lang w:eastAsia="bg-BG"/>
      </w:rPr>
      <w:t>Областна дирекция „Земеделие”-Варна</w:t>
    </w:r>
  </w:p>
  <w:p w:rsidR="00C53FE7" w:rsidRDefault="00C53F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BA" w:rsidRDefault="00BC78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E7"/>
    <w:rsid w:val="000853D0"/>
    <w:rsid w:val="000E1B25"/>
    <w:rsid w:val="002A57E1"/>
    <w:rsid w:val="003029D0"/>
    <w:rsid w:val="00325311"/>
    <w:rsid w:val="00385E13"/>
    <w:rsid w:val="003D00BF"/>
    <w:rsid w:val="00554307"/>
    <w:rsid w:val="005E4666"/>
    <w:rsid w:val="00712A44"/>
    <w:rsid w:val="007820A2"/>
    <w:rsid w:val="007B5584"/>
    <w:rsid w:val="00A36ED3"/>
    <w:rsid w:val="00A70A22"/>
    <w:rsid w:val="00B37F21"/>
    <w:rsid w:val="00B872CB"/>
    <w:rsid w:val="00BC78BA"/>
    <w:rsid w:val="00BF3493"/>
    <w:rsid w:val="00C53FE7"/>
    <w:rsid w:val="00DA2AB6"/>
    <w:rsid w:val="00DA4BF3"/>
    <w:rsid w:val="00F3503C"/>
    <w:rsid w:val="00FC7D53"/>
    <w:rsid w:val="00FD4A5D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C372"/>
  <w15:chartTrackingRefBased/>
  <w15:docId w15:val="{CA8CA266-3161-4DBE-AEC9-35562981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3FE7"/>
  </w:style>
  <w:style w:type="paragraph" w:styleId="a5">
    <w:name w:val="footer"/>
    <w:basedOn w:val="a"/>
    <w:link w:val="a6"/>
    <w:uiPriority w:val="99"/>
    <w:unhideWhenUsed/>
    <w:rsid w:val="00C5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5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2025-09-17T06:26:00Z</dcterms:created>
  <dcterms:modified xsi:type="dcterms:W3CDTF">2025-10-03T12:03:00Z</dcterms:modified>
</cp:coreProperties>
</file>