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4B" w:rsidRDefault="0005164B" w:rsidP="00235BAF">
      <w:pPr>
        <w:ind w:right="-1701"/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05164B" w:rsidRDefault="0005164B" w:rsidP="002554CC">
      <w:pPr>
        <w:jc w:val="center"/>
        <w:rPr>
          <w:b/>
          <w:bCs/>
          <w:lang w:eastAsia="bg-BG"/>
        </w:rPr>
      </w:pPr>
    </w:p>
    <w:p w:rsidR="0005164B" w:rsidRDefault="0005164B" w:rsidP="006819DF">
      <w:pPr>
        <w:tabs>
          <w:tab w:val="left" w:pos="709"/>
        </w:tabs>
        <w:spacing w:line="360" w:lineRule="auto"/>
        <w:jc w:val="center"/>
        <w:rPr>
          <w:b/>
          <w:bCs/>
          <w:lang w:eastAsia="bg-BG"/>
        </w:rPr>
      </w:pPr>
      <w:r>
        <w:rPr>
          <w:b/>
          <w:bCs/>
          <w:lang w:eastAsia="bg-BG"/>
        </w:rPr>
        <w:t>ЗАПОВЕД</w:t>
      </w:r>
    </w:p>
    <w:p w:rsidR="0005164B" w:rsidRDefault="0005164B" w:rsidP="006819DF">
      <w:pPr>
        <w:jc w:val="center"/>
        <w:rPr>
          <w:b/>
          <w:lang w:eastAsia="bg-BG"/>
        </w:rPr>
      </w:pPr>
      <w:r>
        <w:rPr>
          <w:b/>
          <w:lang w:eastAsia="bg-BG"/>
        </w:rPr>
        <w:t>№ РД 20-04-68</w:t>
      </w:r>
    </w:p>
    <w:p w:rsidR="0005164B" w:rsidRDefault="0005164B" w:rsidP="006819DF">
      <w:pPr>
        <w:jc w:val="center"/>
        <w:rPr>
          <w:b/>
          <w:lang w:eastAsia="bg-BG"/>
        </w:rPr>
      </w:pPr>
      <w:r>
        <w:rPr>
          <w:b/>
          <w:lang w:eastAsia="bg-BG"/>
        </w:rPr>
        <w:t>гр. Варна, 03.02.2020г.</w:t>
      </w:r>
    </w:p>
    <w:p w:rsidR="0005164B" w:rsidRDefault="0005164B" w:rsidP="00235BAF">
      <w:pPr>
        <w:ind w:left="-360" w:firstLine="720"/>
        <w:rPr>
          <w:color w:val="FF0000"/>
          <w:sz w:val="22"/>
          <w:szCs w:val="22"/>
        </w:rPr>
      </w:pPr>
    </w:p>
    <w:p w:rsidR="0005164B" w:rsidRDefault="0005164B" w:rsidP="00235BAF">
      <w:pPr>
        <w:ind w:left="-360" w:right="-261" w:firstLine="720"/>
        <w:jc w:val="both"/>
        <w:rPr>
          <w:color w:val="000000"/>
        </w:rPr>
      </w:pPr>
      <w:r>
        <w:rPr>
          <w:color w:val="000000"/>
        </w:rPr>
        <w:t>На основание чл.37в, ал.4 от Закона за собствеността и ползването на земеделските земи (ЗСПЗЗ), във връзка Доклад изх.№ РД-</w:t>
      </w:r>
      <w:r>
        <w:rPr>
          <w:color w:val="000000"/>
          <w:lang w:val="en-US"/>
        </w:rPr>
        <w:t>07-2</w:t>
      </w:r>
      <w:r>
        <w:rPr>
          <w:color w:val="000000"/>
        </w:rPr>
        <w:t xml:space="preserve">7/29.01.2020г. на началника на Общинска служба по земеделие – Суворово и </w:t>
      </w:r>
      <w:r>
        <w:t>вх.№РД-</w:t>
      </w:r>
      <w:r>
        <w:rPr>
          <w:lang w:val="en-US"/>
        </w:rPr>
        <w:t>07-2</w:t>
      </w:r>
      <w:r>
        <w:t>7</w:t>
      </w:r>
      <w:r>
        <w:rPr>
          <w:lang w:val="en-US"/>
        </w:rPr>
        <w:t>-1</w:t>
      </w:r>
      <w:r>
        <w:t>/29.01.2020</w:t>
      </w:r>
      <w:r>
        <w:rPr>
          <w:color w:val="000000"/>
        </w:rPr>
        <w:t xml:space="preserve">г. на Областна дирекция „Земеделие” Варна, относно изменение на </w:t>
      </w:r>
      <w:r>
        <w:t>Заповед РД18-17-169/01.10.2018г</w:t>
      </w:r>
      <w:r>
        <w:rPr>
          <w:b/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за землището на с.Баново</w:t>
      </w:r>
      <w:r>
        <w:rPr>
          <w:color w:val="000000"/>
        </w:rPr>
        <w:t xml:space="preserve">, ЕКАТТЕ </w:t>
      </w:r>
      <w:r>
        <w:rPr>
          <w:b/>
          <w:bCs/>
          <w:color w:val="000000"/>
        </w:rPr>
        <w:t>02662</w:t>
      </w:r>
      <w:r>
        <w:rPr>
          <w:color w:val="000000"/>
        </w:rPr>
        <w:t xml:space="preserve">, общ. Суворово, обл. Варна, </w:t>
      </w:r>
      <w:r>
        <w:rPr>
          <w:b/>
          <w:bCs/>
          <w:color w:val="000000"/>
        </w:rPr>
        <w:t>за стопанската 2018/2019г.</w:t>
      </w:r>
    </w:p>
    <w:p w:rsidR="0005164B" w:rsidRDefault="0005164B" w:rsidP="00235BAF">
      <w:pPr>
        <w:ind w:left="-360" w:right="-261" w:firstLine="720"/>
        <w:jc w:val="both"/>
      </w:pPr>
    </w:p>
    <w:p w:rsidR="0005164B" w:rsidRDefault="0005164B" w:rsidP="00235BAF">
      <w:pPr>
        <w:ind w:left="-360" w:right="-261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05164B" w:rsidRDefault="0005164B" w:rsidP="00235BAF">
      <w:pPr>
        <w:ind w:left="-360" w:right="-261" w:firstLine="720"/>
        <w:jc w:val="center"/>
        <w:rPr>
          <w:b/>
          <w:bCs/>
        </w:rPr>
      </w:pPr>
    </w:p>
    <w:p w:rsidR="0005164B" w:rsidRPr="00ED3328" w:rsidRDefault="0005164B" w:rsidP="00ED322A">
      <w:pPr>
        <w:numPr>
          <w:ilvl w:val="0"/>
          <w:numId w:val="12"/>
        </w:numPr>
        <w:tabs>
          <w:tab w:val="clear" w:pos="720"/>
          <w:tab w:val="num" w:pos="0"/>
          <w:tab w:val="left" w:pos="180"/>
        </w:tabs>
        <w:ind w:left="-360" w:right="-261" w:firstLine="0"/>
        <w:jc w:val="both"/>
        <w:rPr>
          <w:b/>
          <w:bCs/>
        </w:rPr>
      </w:pPr>
      <w:r>
        <w:rPr>
          <w:b/>
          <w:bCs/>
        </w:rPr>
        <w:t>Заповед №РД18-17-169/01.10.2018г.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на основание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с. Баново, </w:t>
      </w:r>
      <w:r>
        <w:t xml:space="preserve">ЕКАТТЕ 02662, общ. Суворово, обл. Варна, на основание чл.62, ал.2 от АПК, поради допусната очевидна фактическа грешка, </w:t>
      </w:r>
      <w:r w:rsidRPr="007A49C7">
        <w:rPr>
          <w:b/>
        </w:rPr>
        <w:t>при изписване</w:t>
      </w:r>
      <w:r>
        <w:t xml:space="preserve"> </w:t>
      </w:r>
      <w:r w:rsidRPr="00987E56">
        <w:rPr>
          <w:b/>
        </w:rPr>
        <w:t>площта на</w:t>
      </w:r>
      <w:r>
        <w:t xml:space="preserve"> </w:t>
      </w:r>
      <w:r w:rsidRPr="007A49C7">
        <w:rPr>
          <w:b/>
        </w:rPr>
        <w:t xml:space="preserve"> имотите чл.37в, ал.3, т.2 от ЗСПЗЗ</w:t>
      </w:r>
      <w:r>
        <w:rPr>
          <w:b/>
        </w:rPr>
        <w:t>,</w:t>
      </w:r>
      <w:r>
        <w:t xml:space="preserve"> </w:t>
      </w:r>
      <w:r w:rsidRPr="00E53FA9">
        <w:rPr>
          <w:b/>
        </w:rPr>
        <w:t xml:space="preserve">разпределени за плащане от ползвателя </w:t>
      </w:r>
      <w:r>
        <w:rPr>
          <w:b/>
        </w:rPr>
        <w:t>ИЛИЯ ПЕТРОВ ПЕТРОВ</w:t>
      </w:r>
      <w:r w:rsidRPr="00E53FA9">
        <w:rPr>
          <w:b/>
        </w:rPr>
        <w:t xml:space="preserve"> </w:t>
      </w:r>
      <w:r>
        <w:rPr>
          <w:b/>
        </w:rPr>
        <w:t>и пропуснати имоти, които следва да се добавят и заплатят от същия ползвател.</w:t>
      </w:r>
    </w:p>
    <w:p w:rsidR="0005164B" w:rsidRDefault="0005164B" w:rsidP="00987E56">
      <w:pPr>
        <w:tabs>
          <w:tab w:val="left" w:pos="180"/>
        </w:tabs>
        <w:ind w:left="360" w:right="-261"/>
        <w:jc w:val="both"/>
        <w:rPr>
          <w:b/>
          <w:bCs/>
        </w:rPr>
      </w:pPr>
    </w:p>
    <w:p w:rsidR="0005164B" w:rsidRDefault="0005164B" w:rsidP="00ED3328">
      <w:pPr>
        <w:numPr>
          <w:ilvl w:val="0"/>
          <w:numId w:val="12"/>
        </w:numPr>
        <w:ind w:right="-261"/>
        <w:jc w:val="both"/>
        <w:rPr>
          <w:b/>
          <w:bCs/>
        </w:rPr>
      </w:pPr>
      <w:r>
        <w:rPr>
          <w:b/>
          <w:bCs/>
        </w:rPr>
        <w:t>за имоти с номера 9.273, 9.280 и 9.287 се коригира площта както следва:</w:t>
      </w:r>
    </w:p>
    <w:p w:rsidR="0005164B" w:rsidRDefault="0005164B" w:rsidP="00ED3328">
      <w:pPr>
        <w:ind w:left="360" w:right="-261"/>
        <w:jc w:val="both"/>
        <w:rPr>
          <w:b/>
          <w:bCs/>
        </w:rPr>
      </w:pPr>
    </w:p>
    <w:tbl>
      <w:tblPr>
        <w:tblW w:w="9947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892"/>
        <w:gridCol w:w="770"/>
        <w:gridCol w:w="1129"/>
        <w:gridCol w:w="1428"/>
        <w:gridCol w:w="3126"/>
        <w:gridCol w:w="1602"/>
      </w:tblGrid>
      <w:tr w:rsidR="0005164B" w:rsidTr="00ED3328">
        <w:trPr>
          <w:trHeight w:val="990"/>
          <w:jc w:val="center"/>
        </w:trPr>
        <w:tc>
          <w:tcPr>
            <w:tcW w:w="2002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  <w:tc>
          <w:tcPr>
            <w:tcW w:w="785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на имот по КК</w:t>
            </w:r>
          </w:p>
        </w:tc>
        <w:tc>
          <w:tcPr>
            <w:tcW w:w="1099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Ползвана площ/дка/</w:t>
            </w:r>
          </w:p>
        </w:tc>
        <w:tc>
          <w:tcPr>
            <w:tcW w:w="1091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Дължимо рентно плащане/лв./</w:t>
            </w:r>
          </w:p>
        </w:tc>
        <w:tc>
          <w:tcPr>
            <w:tcW w:w="3324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646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2002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785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9.273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0.600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24.00</w:t>
            </w:r>
          </w:p>
        </w:tc>
        <w:tc>
          <w:tcPr>
            <w:tcW w:w="3324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н-ци на Стоян Дойчев Димитров</w:t>
            </w:r>
          </w:p>
        </w:tc>
        <w:tc>
          <w:tcPr>
            <w:tcW w:w="1646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2002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785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9.280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0.600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24.00</w:t>
            </w:r>
          </w:p>
        </w:tc>
        <w:tc>
          <w:tcPr>
            <w:tcW w:w="3324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н-ци на Демир Русев Демиров</w:t>
            </w:r>
          </w:p>
        </w:tc>
        <w:tc>
          <w:tcPr>
            <w:tcW w:w="1646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2002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785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9.287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0.600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24.00</w:t>
            </w:r>
          </w:p>
        </w:tc>
        <w:tc>
          <w:tcPr>
            <w:tcW w:w="3324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Желязко Димитров Стойчев</w:t>
            </w:r>
          </w:p>
        </w:tc>
        <w:tc>
          <w:tcPr>
            <w:tcW w:w="1646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</w:tbl>
    <w:p w:rsidR="0005164B" w:rsidRDefault="0005164B" w:rsidP="00235BAF">
      <w:pPr>
        <w:tabs>
          <w:tab w:val="left" w:pos="709"/>
        </w:tabs>
        <w:ind w:left="-360" w:right="-261" w:firstLine="720"/>
        <w:jc w:val="both"/>
        <w:rPr>
          <w:b/>
          <w:bCs/>
        </w:rPr>
      </w:pPr>
    </w:p>
    <w:p w:rsidR="0005164B" w:rsidRDefault="0005164B" w:rsidP="00DE2143">
      <w:pPr>
        <w:ind w:left="-360" w:right="-261" w:firstLine="720"/>
        <w:jc w:val="both"/>
        <w:rPr>
          <w:b/>
          <w:bCs/>
        </w:rPr>
      </w:pPr>
      <w:r>
        <w:rPr>
          <w:b/>
          <w:bCs/>
        </w:rPr>
        <w:t>- пропуснатите имоти с номера 9.283, 9.284 и 9.285 се добавят  както следва:</w:t>
      </w:r>
    </w:p>
    <w:p w:rsidR="0005164B" w:rsidRDefault="0005164B" w:rsidP="00235BAF">
      <w:pPr>
        <w:tabs>
          <w:tab w:val="left" w:pos="709"/>
        </w:tabs>
        <w:ind w:left="-360" w:right="-261" w:firstLine="720"/>
        <w:jc w:val="both"/>
        <w:rPr>
          <w:b/>
          <w:bCs/>
        </w:rPr>
      </w:pPr>
    </w:p>
    <w:tbl>
      <w:tblPr>
        <w:tblW w:w="10006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849"/>
        <w:gridCol w:w="787"/>
        <w:gridCol w:w="1129"/>
        <w:gridCol w:w="1428"/>
        <w:gridCol w:w="2909"/>
        <w:gridCol w:w="1904"/>
      </w:tblGrid>
      <w:tr w:rsidR="0005164B" w:rsidTr="00ED3328">
        <w:trPr>
          <w:trHeight w:val="990"/>
          <w:jc w:val="center"/>
        </w:trPr>
        <w:tc>
          <w:tcPr>
            <w:tcW w:w="1953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Платец</w:t>
            </w:r>
          </w:p>
        </w:tc>
        <w:tc>
          <w:tcPr>
            <w:tcW w:w="804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на имот по КК</w:t>
            </w:r>
          </w:p>
        </w:tc>
        <w:tc>
          <w:tcPr>
            <w:tcW w:w="1099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Ползвана площ/дка/</w:t>
            </w:r>
          </w:p>
        </w:tc>
        <w:tc>
          <w:tcPr>
            <w:tcW w:w="1091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Дължимо рентно плащане/лв./</w:t>
            </w:r>
          </w:p>
        </w:tc>
        <w:tc>
          <w:tcPr>
            <w:tcW w:w="3080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979" w:type="dxa"/>
            <w:vAlign w:val="center"/>
          </w:tcPr>
          <w:p w:rsidR="0005164B" w:rsidRDefault="000516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1953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804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9.283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0.300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12.00</w:t>
            </w:r>
          </w:p>
        </w:tc>
        <w:tc>
          <w:tcPr>
            <w:tcW w:w="3080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н-ци на Милан Панайотов Петров</w:t>
            </w:r>
          </w:p>
        </w:tc>
        <w:tc>
          <w:tcPr>
            <w:tcW w:w="1979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1953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804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9.284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0.300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12.00</w:t>
            </w:r>
          </w:p>
        </w:tc>
        <w:tc>
          <w:tcPr>
            <w:tcW w:w="3080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н-ци на Петър Стоянов Янев и Стоянка Жекова Петрова</w:t>
            </w:r>
          </w:p>
        </w:tc>
        <w:tc>
          <w:tcPr>
            <w:tcW w:w="1979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  <w:tr w:rsidR="0005164B" w:rsidTr="00ED3328">
        <w:trPr>
          <w:trHeight w:val="255"/>
          <w:jc w:val="center"/>
        </w:trPr>
        <w:tc>
          <w:tcPr>
            <w:tcW w:w="1953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804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9.285</w:t>
            </w:r>
          </w:p>
        </w:tc>
        <w:tc>
          <w:tcPr>
            <w:tcW w:w="1099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0.300</w:t>
            </w:r>
          </w:p>
        </w:tc>
        <w:tc>
          <w:tcPr>
            <w:tcW w:w="1091" w:type="dxa"/>
            <w:vAlign w:val="bottom"/>
          </w:tcPr>
          <w:p w:rsidR="0005164B" w:rsidRDefault="000516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12.00</w:t>
            </w:r>
          </w:p>
        </w:tc>
        <w:tc>
          <w:tcPr>
            <w:tcW w:w="3080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н-ци на Янчо Атанасов Атанасов</w:t>
            </w:r>
          </w:p>
        </w:tc>
        <w:tc>
          <w:tcPr>
            <w:tcW w:w="1979" w:type="dxa"/>
            <w:vAlign w:val="bottom"/>
          </w:tcPr>
          <w:p w:rsidR="0005164B" w:rsidRDefault="0005164B">
            <w:pP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bg-BG"/>
              </w:rPr>
              <w:t>ИЛИЯ ПЕТРОВ ПЕТРОВ</w:t>
            </w:r>
          </w:p>
        </w:tc>
      </w:tr>
    </w:tbl>
    <w:p w:rsidR="0005164B" w:rsidRDefault="0005164B" w:rsidP="00235BAF">
      <w:pPr>
        <w:tabs>
          <w:tab w:val="left" w:pos="709"/>
        </w:tabs>
        <w:ind w:left="-360" w:right="-261" w:firstLine="720"/>
        <w:jc w:val="both"/>
        <w:rPr>
          <w:b/>
          <w:bCs/>
        </w:rPr>
      </w:pPr>
    </w:p>
    <w:p w:rsidR="0005164B" w:rsidRPr="006819DF" w:rsidRDefault="0005164B" w:rsidP="00235BAF">
      <w:pPr>
        <w:widowControl w:val="0"/>
        <w:autoSpaceDE w:val="0"/>
        <w:autoSpaceDN w:val="0"/>
        <w:adjustRightInd w:val="0"/>
        <w:spacing w:line="256" w:lineRule="atLeast"/>
        <w:ind w:left="-360" w:right="-261" w:firstLine="720"/>
        <w:jc w:val="both"/>
      </w:pPr>
    </w:p>
    <w:p w:rsidR="0005164B" w:rsidRDefault="0005164B" w:rsidP="00235BAF">
      <w:pPr>
        <w:spacing w:line="360" w:lineRule="auto"/>
        <w:ind w:left="-720" w:right="-261"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В останалата си част Заповед № РД18-17-169/01.10.2018г., остава без промяна.</w:t>
      </w:r>
    </w:p>
    <w:p w:rsidR="0005164B" w:rsidRDefault="0005164B" w:rsidP="00235BAF">
      <w:pPr>
        <w:tabs>
          <w:tab w:val="left" w:pos="720"/>
        </w:tabs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Настоящата заповед  да се обяви на информационните табла в сградата на Община Суворово, в сградата на Общинска служба по земеделие –Суворово и да се публикува на интернет страницата на Община Суворово и  на ОД”Земеделие”-Варна.</w:t>
      </w:r>
    </w:p>
    <w:p w:rsidR="0005164B" w:rsidRDefault="0005164B" w:rsidP="00235BAF">
      <w:pPr>
        <w:ind w:left="-720" w:right="-469" w:firstLine="720"/>
        <w:jc w:val="both"/>
        <w:rPr>
          <w:sz w:val="22"/>
          <w:szCs w:val="22"/>
        </w:rPr>
      </w:pPr>
    </w:p>
    <w:p w:rsidR="0005164B" w:rsidRDefault="0005164B" w:rsidP="0038527C">
      <w:pPr>
        <w:tabs>
          <w:tab w:val="left" w:pos="1800"/>
        </w:tabs>
        <w:spacing w:line="360" w:lineRule="auto"/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Заповедта може да се обжалва пред Министъра на земеделието, храните и горите по реда на чл.81 и сл. от  Административнопроцесуалния кодекс /АПК/ или пред Районен съд-Девня по реда на чл.145 и сл.от АПК, във връзка с § 19, ал.1 от ЗИД на АПК.</w:t>
      </w:r>
    </w:p>
    <w:p w:rsidR="0005164B" w:rsidRDefault="0005164B" w:rsidP="0038527C">
      <w:pPr>
        <w:tabs>
          <w:tab w:val="left" w:pos="1800"/>
        </w:tabs>
        <w:spacing w:line="360" w:lineRule="auto"/>
        <w:ind w:left="-720" w:right="-469" w:firstLine="720"/>
        <w:jc w:val="both"/>
        <w:rPr>
          <w:sz w:val="22"/>
          <w:szCs w:val="22"/>
        </w:rPr>
      </w:pPr>
    </w:p>
    <w:p w:rsidR="0005164B" w:rsidRDefault="0005164B" w:rsidP="0038527C">
      <w:pPr>
        <w:tabs>
          <w:tab w:val="left" w:pos="1800"/>
        </w:tabs>
        <w:spacing w:line="360" w:lineRule="auto"/>
        <w:ind w:left="-720" w:right="-469" w:firstLine="720"/>
        <w:jc w:val="both"/>
        <w:rPr>
          <w:sz w:val="22"/>
          <w:szCs w:val="22"/>
        </w:rPr>
      </w:pPr>
      <w:r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Девня.</w:t>
      </w:r>
    </w:p>
    <w:p w:rsidR="0005164B" w:rsidRDefault="0005164B" w:rsidP="0038527C">
      <w:pPr>
        <w:tabs>
          <w:tab w:val="left" w:pos="1800"/>
        </w:tabs>
        <w:spacing w:line="360" w:lineRule="auto"/>
        <w:ind w:left="-720" w:right="-469" w:firstLine="720"/>
        <w:jc w:val="both"/>
        <w:rPr>
          <w:sz w:val="22"/>
          <w:szCs w:val="22"/>
        </w:rPr>
      </w:pPr>
    </w:p>
    <w:p w:rsidR="0005164B" w:rsidRDefault="0005164B" w:rsidP="00235BAF">
      <w:pPr>
        <w:tabs>
          <w:tab w:val="left" w:pos="1800"/>
        </w:tabs>
        <w:spacing w:line="360" w:lineRule="auto"/>
        <w:ind w:left="-720" w:right="-469" w:firstLine="72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05164B" w:rsidRDefault="0005164B" w:rsidP="006819DF">
      <w:pPr>
        <w:spacing w:line="360" w:lineRule="auto"/>
        <w:ind w:left="-720" w:right="-469" w:firstLine="4320"/>
        <w:rPr>
          <w:sz w:val="18"/>
          <w:szCs w:val="18"/>
        </w:rPr>
      </w:pPr>
    </w:p>
    <w:p w:rsidR="0005164B" w:rsidRDefault="0005164B" w:rsidP="00235BAF">
      <w:pPr>
        <w:spacing w:line="360" w:lineRule="auto"/>
        <w:ind w:left="-720" w:right="-469" w:firstLine="720"/>
        <w:rPr>
          <w:sz w:val="18"/>
          <w:szCs w:val="18"/>
        </w:rPr>
      </w:pPr>
    </w:p>
    <w:p w:rsidR="0005164B" w:rsidRPr="00066D6D" w:rsidRDefault="0005164B" w:rsidP="00235BAF">
      <w:pPr>
        <w:spacing w:line="360" w:lineRule="auto"/>
        <w:ind w:left="-720" w:right="-469" w:firstLine="720"/>
        <w:rPr>
          <w:sz w:val="18"/>
          <w:szCs w:val="18"/>
        </w:rPr>
      </w:pPr>
    </w:p>
    <w:p w:rsidR="0005164B" w:rsidRPr="009917DA" w:rsidRDefault="0005164B" w:rsidP="003621B7">
      <w:pPr>
        <w:spacing w:line="360" w:lineRule="auto"/>
        <w:ind w:left="-720" w:right="-289"/>
        <w:rPr>
          <w:b/>
          <w:bCs/>
        </w:rPr>
      </w:pPr>
      <w:r>
        <w:rPr>
          <w:b/>
          <w:bCs/>
          <w:lang w:val="ru-RU"/>
        </w:rPr>
        <w:t xml:space="preserve">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>/П/</w:t>
      </w:r>
    </w:p>
    <w:p w:rsidR="0005164B" w:rsidRDefault="0005164B" w:rsidP="003621B7">
      <w:pPr>
        <w:ind w:left="-720" w:right="-289" w:firstLine="720"/>
        <w:rPr>
          <w:b/>
          <w:bCs/>
        </w:rPr>
      </w:pPr>
      <w:r>
        <w:rPr>
          <w:b/>
          <w:bCs/>
          <w:lang w:val="ru-RU"/>
        </w:rPr>
        <w:t xml:space="preserve">                     /ИНЖ.ЙОРДАН ЙОРДАНОВ /</w:t>
      </w:r>
    </w:p>
    <w:p w:rsidR="0005164B" w:rsidRDefault="0005164B" w:rsidP="003621B7">
      <w:pPr>
        <w:ind w:left="-720" w:right="-289" w:firstLine="720"/>
        <w:rPr>
          <w:sz w:val="18"/>
          <w:szCs w:val="18"/>
        </w:rPr>
      </w:pPr>
    </w:p>
    <w:p w:rsidR="0005164B" w:rsidRDefault="0005164B" w:rsidP="003621B7">
      <w:pPr>
        <w:ind w:left="-720" w:right="-289" w:firstLine="720"/>
        <w:rPr>
          <w:sz w:val="18"/>
          <w:szCs w:val="18"/>
        </w:rPr>
      </w:pPr>
    </w:p>
    <w:p w:rsidR="0005164B" w:rsidRDefault="0005164B" w:rsidP="003621B7">
      <w:pPr>
        <w:ind w:left="-720" w:right="-289" w:firstLine="720"/>
        <w:rPr>
          <w:sz w:val="18"/>
          <w:szCs w:val="18"/>
        </w:rPr>
      </w:pPr>
    </w:p>
    <w:p w:rsidR="0005164B" w:rsidRPr="001703CC" w:rsidRDefault="0005164B" w:rsidP="003621B7">
      <w:pPr>
        <w:ind w:left="-720" w:right="-289" w:firstLine="720"/>
        <w:rPr>
          <w:color w:val="FFFFFF"/>
          <w:sz w:val="18"/>
          <w:szCs w:val="18"/>
        </w:rPr>
      </w:pPr>
      <w:r w:rsidRPr="001703CC">
        <w:rPr>
          <w:color w:val="FFFFFF"/>
          <w:sz w:val="18"/>
          <w:szCs w:val="18"/>
        </w:rPr>
        <w:t>Съгласувал:………………….дата: 03.02.2020г.</w:t>
      </w:r>
    </w:p>
    <w:p w:rsidR="0005164B" w:rsidRPr="001703CC" w:rsidRDefault="0005164B" w:rsidP="003621B7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1703CC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05164B" w:rsidRPr="001703CC" w:rsidRDefault="0005164B" w:rsidP="003621B7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05164B" w:rsidRPr="001703CC" w:rsidRDefault="0005164B" w:rsidP="003621B7">
      <w:pPr>
        <w:ind w:right="-469"/>
        <w:jc w:val="both"/>
        <w:rPr>
          <w:color w:val="FFFFFF"/>
          <w:sz w:val="18"/>
          <w:szCs w:val="18"/>
        </w:rPr>
      </w:pPr>
      <w:r w:rsidRPr="001703CC">
        <w:rPr>
          <w:color w:val="FFFFFF"/>
          <w:sz w:val="18"/>
          <w:szCs w:val="18"/>
        </w:rPr>
        <w:t>Изготвил: ……………………дата: 03.02.2020г.</w:t>
      </w:r>
    </w:p>
    <w:p w:rsidR="0005164B" w:rsidRPr="001703CC" w:rsidRDefault="0005164B" w:rsidP="003621B7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1703CC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05164B" w:rsidRDefault="0005164B" w:rsidP="003621B7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05164B" w:rsidRPr="00ED3328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5164B" w:rsidRDefault="0005164B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05164B" w:rsidSect="00235BAF">
      <w:footerReference w:type="default" r:id="rId7"/>
      <w:headerReference w:type="first" r:id="rId8"/>
      <w:footerReference w:type="first" r:id="rId9"/>
      <w:pgSz w:w="11906" w:h="16838"/>
      <w:pgMar w:top="1273" w:right="92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4B" w:rsidRDefault="0005164B" w:rsidP="00043091">
      <w:r>
        <w:separator/>
      </w:r>
    </w:p>
  </w:endnote>
  <w:endnote w:type="continuationSeparator" w:id="0">
    <w:p w:rsidR="0005164B" w:rsidRDefault="0005164B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4B" w:rsidRPr="00433B27" w:rsidRDefault="0005164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05164B" w:rsidRPr="00433B27" w:rsidRDefault="0005164B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05164B" w:rsidRPr="00433B27" w:rsidRDefault="0005164B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9917DA">
        <w:rPr>
          <w:rFonts w:ascii="Arial Narrow" w:hAnsi="Arial Narrow" w:cs="Arial Narrow"/>
          <w:b/>
          <w:bCs/>
          <w:noProof/>
          <w:sz w:val="18"/>
          <w:szCs w:val="18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4B" w:rsidRPr="00DA73CB" w:rsidRDefault="0005164B" w:rsidP="00DA73CB">
    <w:pPr>
      <w:pStyle w:val="Footer"/>
      <w:jc w:val="right"/>
      <w:rPr>
        <w:sz w:val="20"/>
        <w:szCs w:val="20"/>
      </w:rPr>
    </w:pPr>
  </w:p>
  <w:p w:rsidR="0005164B" w:rsidRDefault="000516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4B" w:rsidRDefault="0005164B" w:rsidP="00043091">
      <w:r>
        <w:separator/>
      </w:r>
    </w:p>
  </w:footnote>
  <w:footnote w:type="continuationSeparator" w:id="0">
    <w:p w:rsidR="0005164B" w:rsidRDefault="0005164B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4B" w:rsidRPr="00433B27" w:rsidRDefault="0005164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05164B" w:rsidRPr="00433B27" w:rsidRDefault="0005164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05164B" w:rsidRPr="00433B27" w:rsidRDefault="0005164B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05164B" w:rsidRPr="00433B27" w:rsidRDefault="0005164B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AF2ED8"/>
    <w:multiLevelType w:val="hybridMultilevel"/>
    <w:tmpl w:val="0040E818"/>
    <w:lvl w:ilvl="0" w:tplc="E7A8B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3D82"/>
    <w:rsid w:val="000221A5"/>
    <w:rsid w:val="00043091"/>
    <w:rsid w:val="0005164B"/>
    <w:rsid w:val="000535AA"/>
    <w:rsid w:val="00066D6D"/>
    <w:rsid w:val="00085CDC"/>
    <w:rsid w:val="000A5763"/>
    <w:rsid w:val="000D2A16"/>
    <w:rsid w:val="000E0D4A"/>
    <w:rsid w:val="000E3A84"/>
    <w:rsid w:val="000E4F06"/>
    <w:rsid w:val="000F7534"/>
    <w:rsid w:val="00113E18"/>
    <w:rsid w:val="00134871"/>
    <w:rsid w:val="00143410"/>
    <w:rsid w:val="00145681"/>
    <w:rsid w:val="001703CC"/>
    <w:rsid w:val="00183C98"/>
    <w:rsid w:val="00192D3E"/>
    <w:rsid w:val="001B70B6"/>
    <w:rsid w:val="001C0B4E"/>
    <w:rsid w:val="001D7741"/>
    <w:rsid w:val="001F7EA4"/>
    <w:rsid w:val="00220E35"/>
    <w:rsid w:val="0022420F"/>
    <w:rsid w:val="002262AD"/>
    <w:rsid w:val="00235BAF"/>
    <w:rsid w:val="00246FC5"/>
    <w:rsid w:val="002554CC"/>
    <w:rsid w:val="00262D6D"/>
    <w:rsid w:val="002A2157"/>
    <w:rsid w:val="002A5789"/>
    <w:rsid w:val="002B08D3"/>
    <w:rsid w:val="002B7FB2"/>
    <w:rsid w:val="0031499C"/>
    <w:rsid w:val="00350BE5"/>
    <w:rsid w:val="003621B7"/>
    <w:rsid w:val="0038527C"/>
    <w:rsid w:val="0039461B"/>
    <w:rsid w:val="003B10D8"/>
    <w:rsid w:val="003F184C"/>
    <w:rsid w:val="00433B27"/>
    <w:rsid w:val="00445A4D"/>
    <w:rsid w:val="0046221F"/>
    <w:rsid w:val="004679E2"/>
    <w:rsid w:val="00495EE0"/>
    <w:rsid w:val="004A47D8"/>
    <w:rsid w:val="004A54D2"/>
    <w:rsid w:val="004A5859"/>
    <w:rsid w:val="004E22F6"/>
    <w:rsid w:val="004F29CD"/>
    <w:rsid w:val="004F6B0E"/>
    <w:rsid w:val="0052712F"/>
    <w:rsid w:val="00533CC3"/>
    <w:rsid w:val="00592FC2"/>
    <w:rsid w:val="005A4BFA"/>
    <w:rsid w:val="005C3438"/>
    <w:rsid w:val="005F375F"/>
    <w:rsid w:val="00603851"/>
    <w:rsid w:val="00622E3B"/>
    <w:rsid w:val="006244DD"/>
    <w:rsid w:val="00640786"/>
    <w:rsid w:val="00640F8C"/>
    <w:rsid w:val="006819DF"/>
    <w:rsid w:val="00681AA5"/>
    <w:rsid w:val="006E3BC0"/>
    <w:rsid w:val="007044D2"/>
    <w:rsid w:val="0071646F"/>
    <w:rsid w:val="007410A2"/>
    <w:rsid w:val="00762999"/>
    <w:rsid w:val="007A49C7"/>
    <w:rsid w:val="00814876"/>
    <w:rsid w:val="0082184B"/>
    <w:rsid w:val="008463E2"/>
    <w:rsid w:val="008562D5"/>
    <w:rsid w:val="00856847"/>
    <w:rsid w:val="008661FB"/>
    <w:rsid w:val="0089240A"/>
    <w:rsid w:val="008A1CD5"/>
    <w:rsid w:val="008D4E93"/>
    <w:rsid w:val="008F178E"/>
    <w:rsid w:val="008F3510"/>
    <w:rsid w:val="008F3938"/>
    <w:rsid w:val="008F7E8B"/>
    <w:rsid w:val="0090190A"/>
    <w:rsid w:val="00911AE5"/>
    <w:rsid w:val="00936211"/>
    <w:rsid w:val="009550F6"/>
    <w:rsid w:val="00987E56"/>
    <w:rsid w:val="00987F2F"/>
    <w:rsid w:val="009917DA"/>
    <w:rsid w:val="009922E0"/>
    <w:rsid w:val="009A4AB6"/>
    <w:rsid w:val="009A7CC1"/>
    <w:rsid w:val="009B39CC"/>
    <w:rsid w:val="009D4F1F"/>
    <w:rsid w:val="00A144E8"/>
    <w:rsid w:val="00A36E66"/>
    <w:rsid w:val="00A660F3"/>
    <w:rsid w:val="00A96B0B"/>
    <w:rsid w:val="00A96E3F"/>
    <w:rsid w:val="00AC3CBA"/>
    <w:rsid w:val="00AC73CD"/>
    <w:rsid w:val="00AD7E1F"/>
    <w:rsid w:val="00B10C79"/>
    <w:rsid w:val="00B112CE"/>
    <w:rsid w:val="00B1761F"/>
    <w:rsid w:val="00B5185A"/>
    <w:rsid w:val="00B647C0"/>
    <w:rsid w:val="00B902D8"/>
    <w:rsid w:val="00C6709B"/>
    <w:rsid w:val="00C82DBB"/>
    <w:rsid w:val="00C865E5"/>
    <w:rsid w:val="00C86802"/>
    <w:rsid w:val="00C95D11"/>
    <w:rsid w:val="00C962B8"/>
    <w:rsid w:val="00CC1F6F"/>
    <w:rsid w:val="00CF0D41"/>
    <w:rsid w:val="00D15DEC"/>
    <w:rsid w:val="00D50817"/>
    <w:rsid w:val="00D50D96"/>
    <w:rsid w:val="00D7501B"/>
    <w:rsid w:val="00DA5478"/>
    <w:rsid w:val="00DA72B3"/>
    <w:rsid w:val="00DA73CB"/>
    <w:rsid w:val="00DE2143"/>
    <w:rsid w:val="00DE512F"/>
    <w:rsid w:val="00DF0BDE"/>
    <w:rsid w:val="00DF171F"/>
    <w:rsid w:val="00DF5667"/>
    <w:rsid w:val="00E03C8A"/>
    <w:rsid w:val="00E53FA9"/>
    <w:rsid w:val="00E71D67"/>
    <w:rsid w:val="00EA6B6D"/>
    <w:rsid w:val="00EC2BFB"/>
    <w:rsid w:val="00EC4DA6"/>
    <w:rsid w:val="00EC7DB5"/>
    <w:rsid w:val="00ED322A"/>
    <w:rsid w:val="00ED3328"/>
    <w:rsid w:val="00EE0F49"/>
    <w:rsid w:val="00F01E8E"/>
    <w:rsid w:val="00F12091"/>
    <w:rsid w:val="00F12D43"/>
    <w:rsid w:val="00F31766"/>
    <w:rsid w:val="00F90C34"/>
    <w:rsid w:val="00F96673"/>
    <w:rsid w:val="00FA01A7"/>
    <w:rsid w:val="00FB18AE"/>
    <w:rsid w:val="00FB2505"/>
    <w:rsid w:val="00FF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318</TotalTime>
  <Pages>2</Pages>
  <Words>437</Words>
  <Characters>2497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42</cp:revision>
  <cp:lastPrinted>2020-02-03T08:27:00Z</cp:lastPrinted>
  <dcterms:created xsi:type="dcterms:W3CDTF">2019-08-21T10:56:00Z</dcterms:created>
  <dcterms:modified xsi:type="dcterms:W3CDTF">2020-02-03T15:21:00Z</dcterms:modified>
</cp:coreProperties>
</file>