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50C" w:rsidRPr="00186B62" w:rsidRDefault="000D050C" w:rsidP="009B4B82">
      <w:pPr>
        <w:spacing w:line="276" w:lineRule="auto"/>
        <w:ind w:left="4248" w:right="480" w:firstLine="708"/>
        <w:jc w:val="both"/>
        <w:rPr>
          <w:b/>
        </w:rPr>
      </w:pPr>
    </w:p>
    <w:p w:rsidR="000D050C" w:rsidRPr="00186B62" w:rsidRDefault="0083345E" w:rsidP="009B4B82">
      <w:pPr>
        <w:spacing w:line="276" w:lineRule="auto"/>
        <w:ind w:left="4248" w:right="480" w:firstLine="708"/>
        <w:jc w:val="both"/>
        <w:rPr>
          <w:b/>
        </w:rPr>
      </w:pPr>
      <w:r w:rsidRPr="00186B62">
        <w:rPr>
          <w:rFonts w:ascii="Arial Narrow" w:hAnsi="Arial Narrow"/>
          <w:i/>
          <w:iCs/>
          <w:noProof/>
          <w:color w:val="333333"/>
          <w:spacing w:val="30"/>
        </w:rPr>
        <mc:AlternateContent>
          <mc:Choice Requires="wps">
            <w:drawing>
              <wp:anchor distT="0" distB="0" distL="114300" distR="114300" simplePos="0" relativeHeight="251662336" behindDoc="0" locked="0" layoutInCell="1" allowOverlap="1" wp14:anchorId="248A14F5" wp14:editId="6052CC00">
                <wp:simplePos x="0" y="0"/>
                <wp:positionH relativeFrom="column">
                  <wp:posOffset>864235</wp:posOffset>
                </wp:positionH>
                <wp:positionV relativeFrom="paragraph">
                  <wp:posOffset>97155</wp:posOffset>
                </wp:positionV>
                <wp:extent cx="0" cy="548640"/>
                <wp:effectExtent l="0" t="0" r="19050" b="22860"/>
                <wp:wrapNone/>
                <wp:docPr id="2" name="Съединител &quot;права стрелка&quo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F6FB3" id="_x0000_t32" coordsize="21600,21600" o:spt="32" o:oned="t" path="m,l21600,21600e" filled="f">
                <v:path arrowok="t" fillok="f" o:connecttype="none"/>
                <o:lock v:ext="edit" shapetype="t"/>
              </v:shapetype>
              <v:shape id="Съединител &quot;права стрелка&quot; 2" o:spid="_x0000_s1026" type="#_x0000_t32" style="position:absolute;margin-left:68.05pt;margin-top:7.65pt;width:0;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7uXQIAAGsEAAAOAAAAZHJzL2Uyb0RvYy54bWysVMGO0zAQvSPxD1YO3LppSlq6YdMVSlou&#10;C6y0ywe4ttNYJLax3aYVWgn2yF/wBysE0gqE+IX0jxg7bbULF4TowR17PG/ezDzn5HRdV2jFtOFS&#10;pEF01A8QE0RSLhZp8Ppy1hsHyFgsKK6kYGmwYSY4nTx8cNKohA1kKSvKNAIQYZJGpUFprUrC0JCS&#10;1dgcScUEOAupa2xhqxch1bgB9LoKB/3+KGykpkpLwoyB07xzBhOPXxSM2FdFYZhFVRoAN+tX7de5&#10;W8PJCU4WGquSkx0N/A8saswFJD1A5dhitNT8D6iaEy2NLOwRkXUoi4IT5muAaqL+b9VclFgxXws0&#10;x6hDm8z/gyUvV+cacZoGgwAJXMOI2k/bj+3X9kt72/5ob7fXYH9Hj94upX3a/ty+b2/az+0N2n7Y&#10;XsMGfO239qZzo4HrZ6NMArCZONeuI2QtLtSZJG8MEjIrsVgwX9flRkGyyEWE90LcxihgNW9eSAp3&#10;8NJK39x1oWsHCW1Daz/DzWGGbG0R6Q4JnA7j8Sj24w1xso9T2tjnTNbIGWlgrMZ8UdpMCgFCkTry&#10;WfDqzFjHCif7AJdUyBmvKq+XSqAmDY6Hg6EPMLLi1DndNaMX86zSaIWd4vzPlwieu9e0XArqwUqG&#10;6XRnW8yrzobklXB4UBfQ2VmdpN4d94+n4+k47sWD0bQX9/O892yWxb3RLHoyzB/nWZZHV45aFCcl&#10;p5QJx24v7yj+O/nsHlonzIPAD20I76P7fgHZ/b8n7QfrZtmpYi7p5lzvBw6K9pd3r889mbt7sO9+&#10;Iya/AAAA//8DAFBLAwQUAAYACAAAACEAxwItFt0AAAAKAQAADwAAAGRycy9kb3ducmV2LnhtbEyP&#10;QW/CMAyF75P4D5GRdplGUhBs65oiNGkHjgOkXUPjtd0ap2pS2vHrMbuw23v20/PnbD26RpywC7Un&#10;DclMgUAqvK2p1HDYvz8+gwjRkDWNJ9TwiwHW+eQuM6n1A33gaRdLwSUUUqOhirFNpQxFhc6EmW+R&#10;ePflO2ci266UtjMDl7tGzpVaSWdq4guVafGtwuJn1zsNGPplojYvrjxsz8PD5/z8PbR7re+n4+YV&#10;RMQx3sJwxWd0yJnp6HuyQTTsF6uEoyyWCxDXwN/gyEIlTyDzTP5/Ib8AAAD//wMAUEsBAi0AFAAG&#10;AAgAAAAhALaDOJL+AAAA4QEAABMAAAAAAAAAAAAAAAAAAAAAAFtDb250ZW50X1R5cGVzXS54bWxQ&#10;SwECLQAUAAYACAAAACEAOP0h/9YAAACUAQAACwAAAAAAAAAAAAAAAAAvAQAAX3JlbHMvLnJlbHNQ&#10;SwECLQAUAAYACAAAACEAl7yO7l0CAABrBAAADgAAAAAAAAAAAAAAAAAuAgAAZHJzL2Uyb0RvYy54&#10;bWxQSwECLQAUAAYACAAAACEAxwItFt0AAAAKAQAADwAAAAAAAAAAAAAAAAC3BAAAZHJzL2Rvd25y&#10;ZXYueG1sUEsFBgAAAAAEAAQA8wAAAMEFAAAAAA==&#10;"/>
            </w:pict>
          </mc:Fallback>
        </mc:AlternateContent>
      </w:r>
      <w:r w:rsidRPr="00186B62">
        <w:rPr>
          <w:rFonts w:ascii="Arial Narrow" w:hAnsi="Arial Narrow"/>
          <w:noProof/>
          <w:spacing w:val="30"/>
        </w:rPr>
        <w:drawing>
          <wp:anchor distT="0" distB="0" distL="114300" distR="114300" simplePos="0" relativeHeight="251661312" behindDoc="0" locked="0" layoutInCell="1" allowOverlap="1" wp14:anchorId="265AD649" wp14:editId="05DB62E6">
            <wp:simplePos x="0" y="0"/>
            <wp:positionH relativeFrom="column">
              <wp:posOffset>193675</wp:posOffset>
            </wp:positionH>
            <wp:positionV relativeFrom="paragraph">
              <wp:posOffset>38100</wp:posOffset>
            </wp:positionV>
            <wp:extent cx="586740" cy="723900"/>
            <wp:effectExtent l="0" t="0" r="3810" b="0"/>
            <wp:wrapSquare wrapText="bothSides"/>
            <wp:docPr id="4" name="Картина 4"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v4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050C" w:rsidRPr="00186B62" w:rsidRDefault="000D050C" w:rsidP="009B4B82">
      <w:pPr>
        <w:pStyle w:val="1"/>
        <w:tabs>
          <w:tab w:val="left" w:pos="1276"/>
        </w:tabs>
        <w:spacing w:line="276" w:lineRule="auto"/>
        <w:rPr>
          <w:rFonts w:ascii="Arial Narrow" w:hAnsi="Arial Narrow"/>
          <w:b/>
          <w:color w:val="333333"/>
          <w:spacing w:val="30"/>
          <w:szCs w:val="24"/>
        </w:rPr>
      </w:pPr>
      <w:r w:rsidRPr="00186B62">
        <w:rPr>
          <w:rFonts w:ascii="Arial Narrow" w:hAnsi="Arial Narrow"/>
          <w:b/>
          <w:color w:val="333333"/>
          <w:spacing w:val="30"/>
          <w:szCs w:val="24"/>
        </w:rPr>
        <w:t>РЕПУБЛИКА БЪЛГАРИЯ</w:t>
      </w:r>
    </w:p>
    <w:p w:rsidR="000D050C" w:rsidRPr="00186B62" w:rsidRDefault="000D050C" w:rsidP="009B4B82">
      <w:pPr>
        <w:pStyle w:val="1"/>
        <w:tabs>
          <w:tab w:val="left" w:pos="1276"/>
          <w:tab w:val="left" w:pos="8232"/>
        </w:tabs>
        <w:spacing w:line="276" w:lineRule="auto"/>
        <w:rPr>
          <w:rFonts w:ascii="Arial Narrow" w:hAnsi="Arial Narrow"/>
          <w:color w:val="333333"/>
          <w:spacing w:val="30"/>
          <w:szCs w:val="24"/>
          <w:lang w:val="ru-RU"/>
        </w:rPr>
      </w:pPr>
      <w:r w:rsidRPr="00186B62">
        <w:rPr>
          <w:rFonts w:ascii="Arial Narrow" w:hAnsi="Arial Narrow"/>
          <w:color w:val="333333"/>
          <w:spacing w:val="30"/>
          <w:szCs w:val="24"/>
        </w:rPr>
        <w:t>Министерство на земеделието</w:t>
      </w:r>
      <w:r w:rsidR="0031123E" w:rsidRPr="00186B62">
        <w:rPr>
          <w:rFonts w:ascii="Arial Narrow" w:hAnsi="Arial Narrow"/>
          <w:color w:val="333333"/>
          <w:spacing w:val="30"/>
          <w:szCs w:val="24"/>
        </w:rPr>
        <w:t xml:space="preserve"> и храните</w:t>
      </w:r>
      <w:r w:rsidRPr="00186B62">
        <w:rPr>
          <w:rFonts w:ascii="Arial Narrow" w:hAnsi="Arial Narrow"/>
          <w:color w:val="333333"/>
          <w:spacing w:val="30"/>
          <w:szCs w:val="24"/>
        </w:rPr>
        <w:tab/>
      </w:r>
    </w:p>
    <w:p w:rsidR="000D050C" w:rsidRPr="00186B62" w:rsidRDefault="000D050C" w:rsidP="009B4B82">
      <w:pPr>
        <w:pStyle w:val="1"/>
        <w:tabs>
          <w:tab w:val="left" w:pos="1276"/>
        </w:tabs>
        <w:spacing w:line="276" w:lineRule="auto"/>
        <w:rPr>
          <w:rFonts w:ascii="Arial Narrow" w:hAnsi="Arial Narrow"/>
          <w:color w:val="333333"/>
          <w:spacing w:val="30"/>
          <w:szCs w:val="24"/>
        </w:rPr>
      </w:pPr>
      <w:r w:rsidRPr="00186B62">
        <w:rPr>
          <w:rFonts w:ascii="Arial Narrow" w:hAnsi="Arial Narrow"/>
          <w:color w:val="333333"/>
          <w:spacing w:val="30"/>
          <w:szCs w:val="24"/>
        </w:rPr>
        <w:t>Областна дирекция „Земеделие”-Варна</w:t>
      </w:r>
    </w:p>
    <w:p w:rsidR="000D050C" w:rsidRPr="00186B62" w:rsidRDefault="000D050C" w:rsidP="009B4B82">
      <w:pPr>
        <w:spacing w:line="276" w:lineRule="auto"/>
        <w:ind w:left="4248" w:right="480" w:firstLine="708"/>
        <w:rPr>
          <w:b/>
        </w:rPr>
      </w:pPr>
    </w:p>
    <w:p w:rsidR="000D050C" w:rsidRPr="00186B62" w:rsidRDefault="000D050C" w:rsidP="009B4B82">
      <w:pPr>
        <w:spacing w:line="276" w:lineRule="auto"/>
        <w:ind w:left="4248" w:right="480" w:firstLine="708"/>
        <w:jc w:val="both"/>
        <w:rPr>
          <w:b/>
        </w:rPr>
      </w:pPr>
    </w:p>
    <w:p w:rsidR="000D050C" w:rsidRPr="00186B62" w:rsidRDefault="000D050C" w:rsidP="009B4B82">
      <w:pPr>
        <w:spacing w:line="276" w:lineRule="auto"/>
        <w:ind w:left="4248" w:right="480" w:firstLine="708"/>
        <w:jc w:val="both"/>
        <w:rPr>
          <w:b/>
        </w:rPr>
      </w:pPr>
    </w:p>
    <w:p w:rsidR="000D050C" w:rsidRPr="00186B62" w:rsidRDefault="000D050C" w:rsidP="009B4B82">
      <w:pPr>
        <w:spacing w:line="276" w:lineRule="auto"/>
        <w:ind w:left="4956" w:right="480" w:firstLine="708"/>
        <w:jc w:val="both"/>
        <w:rPr>
          <w:b/>
          <w:bCs/>
          <w:highlight w:val="yellow"/>
        </w:rPr>
      </w:pPr>
      <w:r w:rsidRPr="00186B62">
        <w:rPr>
          <w:b/>
        </w:rPr>
        <w:t>УТВЪРЖДАВАМ:</w:t>
      </w:r>
      <w:r w:rsidRPr="00186B62">
        <w:rPr>
          <w:b/>
          <w:bCs/>
        </w:rPr>
        <w:t xml:space="preserve"> </w:t>
      </w:r>
      <w:r w:rsidR="00B36E16" w:rsidRPr="00186B62">
        <w:rPr>
          <w:b/>
          <w:bCs/>
        </w:rPr>
        <w:t xml:space="preserve">   </w:t>
      </w:r>
      <w:r w:rsidR="007E0404">
        <w:rPr>
          <w:b/>
          <w:bCs/>
        </w:rPr>
        <w:t>/п/</w:t>
      </w:r>
    </w:p>
    <w:p w:rsidR="000D050C" w:rsidRPr="00186B62" w:rsidRDefault="00E04E22" w:rsidP="009B4B82">
      <w:pPr>
        <w:spacing w:line="276" w:lineRule="auto"/>
        <w:ind w:left="4956" w:firstLine="708"/>
        <w:jc w:val="both"/>
        <w:rPr>
          <w:b/>
          <w:bCs/>
        </w:rPr>
      </w:pPr>
      <w:r w:rsidRPr="00186B62">
        <w:rPr>
          <w:b/>
          <w:bCs/>
        </w:rPr>
        <w:t>ДАНИЕЛА ДИМОВА</w:t>
      </w:r>
    </w:p>
    <w:p w:rsidR="000D050C" w:rsidRDefault="000D050C" w:rsidP="009B4B82">
      <w:pPr>
        <w:tabs>
          <w:tab w:val="left" w:pos="9497"/>
        </w:tabs>
        <w:spacing w:line="276" w:lineRule="auto"/>
        <w:ind w:left="4956" w:right="-1" w:firstLine="708"/>
        <w:jc w:val="both"/>
        <w:rPr>
          <w:b/>
          <w:bCs/>
        </w:rPr>
      </w:pPr>
      <w:r w:rsidRPr="00186B62">
        <w:rPr>
          <w:b/>
          <w:bCs/>
        </w:rPr>
        <w:t>Директор ОД</w:t>
      </w:r>
      <w:r w:rsidRPr="00186B62">
        <w:rPr>
          <w:b/>
          <w:bCs/>
          <w:lang w:val="en-US"/>
        </w:rPr>
        <w:t xml:space="preserve"> </w:t>
      </w:r>
      <w:r w:rsidRPr="00186B62">
        <w:rPr>
          <w:b/>
          <w:bCs/>
        </w:rPr>
        <w:t>”Земеделие” ВАРНА</w:t>
      </w:r>
    </w:p>
    <w:p w:rsidR="007E0404" w:rsidRPr="00E65342" w:rsidRDefault="00E65342" w:rsidP="00E65342">
      <w:pPr>
        <w:tabs>
          <w:tab w:val="left" w:pos="9497"/>
        </w:tabs>
        <w:spacing w:line="276" w:lineRule="auto"/>
        <w:ind w:left="4956" w:right="-1"/>
        <w:jc w:val="right"/>
        <w:rPr>
          <w:bCs/>
          <w:sz w:val="20"/>
          <w:szCs w:val="20"/>
        </w:rPr>
      </w:pPr>
      <w:r>
        <w:rPr>
          <w:bCs/>
          <w:sz w:val="20"/>
          <w:szCs w:val="20"/>
        </w:rPr>
        <w:t xml:space="preserve">              </w:t>
      </w:r>
      <w:r w:rsidR="007E0404" w:rsidRPr="00E65342">
        <w:rPr>
          <w:bCs/>
          <w:sz w:val="20"/>
          <w:szCs w:val="20"/>
        </w:rPr>
        <w:t xml:space="preserve">/със Заповед № </w:t>
      </w:r>
      <w:r w:rsidRPr="00E65342">
        <w:rPr>
          <w:bCs/>
          <w:sz w:val="20"/>
          <w:szCs w:val="20"/>
        </w:rPr>
        <w:t>РД 25-04-217/23.12.2025 г.</w:t>
      </w:r>
      <w:r>
        <w:rPr>
          <w:bCs/>
          <w:sz w:val="20"/>
          <w:szCs w:val="20"/>
        </w:rPr>
        <w:t>/</w:t>
      </w:r>
    </w:p>
    <w:p w:rsidR="000D050C" w:rsidRDefault="007E0404" w:rsidP="007E0404">
      <w:pPr>
        <w:tabs>
          <w:tab w:val="left" w:pos="10620"/>
        </w:tabs>
        <w:spacing w:line="276" w:lineRule="auto"/>
        <w:ind w:left="1260" w:right="452"/>
        <w:rPr>
          <w:b/>
          <w:i/>
        </w:rPr>
      </w:pPr>
      <w:r>
        <w:t xml:space="preserve">    </w:t>
      </w:r>
      <w:r>
        <w:tab/>
      </w:r>
      <w:r>
        <w:tab/>
      </w:r>
    </w:p>
    <w:p w:rsidR="00D55DEA" w:rsidRDefault="00D55DEA" w:rsidP="009B4B82">
      <w:pPr>
        <w:tabs>
          <w:tab w:val="left" w:pos="10620"/>
        </w:tabs>
        <w:spacing w:line="276" w:lineRule="auto"/>
        <w:ind w:left="1260" w:right="452"/>
        <w:jc w:val="both"/>
        <w:rPr>
          <w:b/>
          <w:i/>
        </w:rPr>
      </w:pPr>
    </w:p>
    <w:p w:rsidR="00D55DEA" w:rsidRPr="00186B62" w:rsidRDefault="00D55DEA" w:rsidP="009B4B82">
      <w:pPr>
        <w:tabs>
          <w:tab w:val="left" w:pos="10620"/>
        </w:tabs>
        <w:spacing w:line="276" w:lineRule="auto"/>
        <w:ind w:left="1260" w:right="452"/>
        <w:jc w:val="both"/>
        <w:rPr>
          <w:b/>
          <w:i/>
        </w:rPr>
      </w:pPr>
    </w:p>
    <w:p w:rsidR="000D050C" w:rsidRPr="00CC3CB4" w:rsidRDefault="000D050C" w:rsidP="009B4B82">
      <w:pPr>
        <w:spacing w:line="276" w:lineRule="auto"/>
        <w:ind w:right="452"/>
        <w:jc w:val="center"/>
        <w:rPr>
          <w:b/>
          <w:sz w:val="32"/>
          <w:szCs w:val="32"/>
        </w:rPr>
      </w:pPr>
      <w:r w:rsidRPr="00CC3CB4">
        <w:rPr>
          <w:b/>
          <w:sz w:val="32"/>
          <w:szCs w:val="32"/>
        </w:rPr>
        <w:t>ВЪТРЕШНИ ПРАВИЛА</w:t>
      </w:r>
    </w:p>
    <w:p w:rsidR="00047A7B" w:rsidRPr="00CC3CB4" w:rsidRDefault="00047A7B" w:rsidP="009B4B82">
      <w:pPr>
        <w:spacing w:line="276" w:lineRule="auto"/>
        <w:ind w:right="452"/>
        <w:jc w:val="center"/>
        <w:rPr>
          <w:b/>
          <w:sz w:val="32"/>
          <w:szCs w:val="32"/>
        </w:rPr>
      </w:pPr>
      <w:bookmarkStart w:id="0" w:name="_GoBack"/>
      <w:bookmarkEnd w:id="0"/>
    </w:p>
    <w:p w:rsidR="000D050C" w:rsidRPr="00CC3CB4" w:rsidRDefault="000D050C" w:rsidP="009B4B82">
      <w:pPr>
        <w:pStyle w:val="Default"/>
        <w:spacing w:line="276" w:lineRule="auto"/>
        <w:ind w:right="452"/>
        <w:jc w:val="center"/>
        <w:rPr>
          <w:b/>
          <w:bCs/>
          <w:color w:val="auto"/>
          <w:sz w:val="32"/>
          <w:szCs w:val="32"/>
        </w:rPr>
      </w:pPr>
      <w:r w:rsidRPr="00CC3CB4">
        <w:rPr>
          <w:b/>
          <w:bCs/>
          <w:color w:val="auto"/>
          <w:sz w:val="32"/>
          <w:szCs w:val="32"/>
        </w:rPr>
        <w:t>ЗА ОБОРОТ НА ЕЛЕКТРОННИ ДОКУМЕНТИ И</w:t>
      </w:r>
    </w:p>
    <w:p w:rsidR="000D050C" w:rsidRPr="00CC3CB4" w:rsidRDefault="000D050C" w:rsidP="009B4B82">
      <w:pPr>
        <w:pStyle w:val="Default"/>
        <w:spacing w:line="276" w:lineRule="auto"/>
        <w:ind w:left="1276" w:right="452"/>
        <w:jc w:val="center"/>
        <w:rPr>
          <w:b/>
          <w:bCs/>
          <w:color w:val="auto"/>
          <w:sz w:val="32"/>
          <w:szCs w:val="32"/>
        </w:rPr>
      </w:pPr>
    </w:p>
    <w:p w:rsidR="000D050C" w:rsidRPr="00CC3CB4" w:rsidRDefault="000D050C" w:rsidP="009B4B82">
      <w:pPr>
        <w:pStyle w:val="Default"/>
        <w:spacing w:line="276" w:lineRule="auto"/>
        <w:ind w:right="452"/>
        <w:jc w:val="center"/>
        <w:rPr>
          <w:b/>
          <w:color w:val="auto"/>
          <w:sz w:val="32"/>
          <w:szCs w:val="32"/>
        </w:rPr>
      </w:pPr>
      <w:r w:rsidRPr="00CC3CB4">
        <w:rPr>
          <w:b/>
          <w:bCs/>
          <w:color w:val="auto"/>
          <w:sz w:val="32"/>
          <w:szCs w:val="32"/>
        </w:rPr>
        <w:t xml:space="preserve">ДОКУМЕНТИ НА ХАРТИЕН НОСИТЕЛ </w:t>
      </w:r>
      <w:r w:rsidRPr="00CC3CB4">
        <w:rPr>
          <w:b/>
          <w:color w:val="auto"/>
          <w:sz w:val="32"/>
          <w:szCs w:val="32"/>
        </w:rPr>
        <w:t>В</w:t>
      </w:r>
    </w:p>
    <w:p w:rsidR="000D050C" w:rsidRPr="00CC3CB4" w:rsidRDefault="000D050C" w:rsidP="009B4B82">
      <w:pPr>
        <w:pStyle w:val="Default"/>
        <w:spacing w:line="276" w:lineRule="auto"/>
        <w:ind w:left="1276" w:right="452"/>
        <w:jc w:val="center"/>
        <w:rPr>
          <w:b/>
          <w:color w:val="auto"/>
          <w:sz w:val="32"/>
          <w:szCs w:val="32"/>
        </w:rPr>
      </w:pPr>
    </w:p>
    <w:p w:rsidR="000D050C" w:rsidRPr="00CC3CB4" w:rsidRDefault="000D050C" w:rsidP="009B4B82">
      <w:pPr>
        <w:pStyle w:val="Default"/>
        <w:spacing w:line="276" w:lineRule="auto"/>
        <w:ind w:right="452"/>
        <w:jc w:val="center"/>
        <w:rPr>
          <w:b/>
          <w:color w:val="auto"/>
          <w:sz w:val="32"/>
          <w:szCs w:val="32"/>
        </w:rPr>
      </w:pPr>
      <w:r w:rsidRPr="00CC3CB4">
        <w:rPr>
          <w:b/>
          <w:color w:val="auto"/>
          <w:sz w:val="32"/>
          <w:szCs w:val="32"/>
        </w:rPr>
        <w:t>ОБЛАСТНА ДИРЕКЦИЯ „ЗЕМЕДЕЛИЕ“-ВАРНА</w:t>
      </w:r>
    </w:p>
    <w:p w:rsidR="000D050C" w:rsidRPr="00CC3CB4" w:rsidRDefault="000D050C" w:rsidP="009B4B82">
      <w:pPr>
        <w:spacing w:line="276" w:lineRule="auto"/>
        <w:ind w:left="1276" w:right="452"/>
        <w:jc w:val="both"/>
        <w:rPr>
          <w:b/>
          <w:sz w:val="32"/>
          <w:szCs w:val="32"/>
        </w:rPr>
      </w:pPr>
    </w:p>
    <w:p w:rsidR="000D050C" w:rsidRPr="00186B62" w:rsidRDefault="000D050C" w:rsidP="009B4B82">
      <w:pPr>
        <w:spacing w:line="276" w:lineRule="auto"/>
        <w:jc w:val="both"/>
        <w:rPr>
          <w:b/>
        </w:rPr>
      </w:pPr>
    </w:p>
    <w:p w:rsidR="000D050C" w:rsidRPr="00186B62" w:rsidRDefault="000D050C" w:rsidP="009B4B82">
      <w:pPr>
        <w:spacing w:line="276" w:lineRule="auto"/>
        <w:jc w:val="center"/>
        <w:rPr>
          <w:b/>
        </w:rPr>
      </w:pPr>
      <w:r w:rsidRPr="00186B62">
        <w:rPr>
          <w:noProof/>
        </w:rPr>
        <w:drawing>
          <wp:inline distT="0" distB="0" distL="0" distR="0" wp14:anchorId="2AF0A583" wp14:editId="6D0A4AA2">
            <wp:extent cx="1783080" cy="1264920"/>
            <wp:effectExtent l="0" t="0" r="762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080" cy="1264920"/>
                    </a:xfrm>
                    <a:prstGeom prst="rect">
                      <a:avLst/>
                    </a:prstGeom>
                    <a:noFill/>
                    <a:ln>
                      <a:noFill/>
                    </a:ln>
                  </pic:spPr>
                </pic:pic>
              </a:graphicData>
            </a:graphic>
          </wp:inline>
        </w:drawing>
      </w:r>
    </w:p>
    <w:p w:rsidR="000D050C" w:rsidRPr="00186B62" w:rsidRDefault="000D050C" w:rsidP="009B4B82">
      <w:pPr>
        <w:spacing w:line="276" w:lineRule="auto"/>
        <w:jc w:val="both"/>
        <w:rPr>
          <w:b/>
        </w:rPr>
      </w:pPr>
    </w:p>
    <w:p w:rsidR="000D050C" w:rsidRPr="00186B62" w:rsidRDefault="000D050C" w:rsidP="009B4B82">
      <w:pPr>
        <w:spacing w:line="276" w:lineRule="auto"/>
        <w:jc w:val="both"/>
        <w:rPr>
          <w:b/>
        </w:rPr>
      </w:pPr>
    </w:p>
    <w:p w:rsidR="000D050C" w:rsidRPr="00186B62" w:rsidRDefault="000D050C" w:rsidP="009B4B82">
      <w:pPr>
        <w:spacing w:line="276" w:lineRule="auto"/>
        <w:jc w:val="center"/>
        <w:rPr>
          <w:b/>
        </w:rPr>
      </w:pPr>
      <w:r w:rsidRPr="00186B62">
        <w:rPr>
          <w:b/>
        </w:rPr>
        <w:t>20</w:t>
      </w:r>
      <w:r w:rsidR="00CF2554" w:rsidRPr="00186B62">
        <w:rPr>
          <w:b/>
        </w:rPr>
        <w:t>25</w:t>
      </w:r>
      <w:r w:rsidRPr="00186B62">
        <w:rPr>
          <w:b/>
        </w:rPr>
        <w:t xml:space="preserve"> г.</w:t>
      </w:r>
    </w:p>
    <w:p w:rsidR="00000761" w:rsidRPr="00186B62" w:rsidRDefault="00000761" w:rsidP="009B4B82">
      <w:pPr>
        <w:spacing w:line="276" w:lineRule="auto"/>
        <w:jc w:val="center"/>
        <w:rPr>
          <w:b/>
        </w:rPr>
      </w:pPr>
    </w:p>
    <w:p w:rsidR="00000761" w:rsidRPr="00186B62" w:rsidRDefault="00000761" w:rsidP="009B4B82">
      <w:pPr>
        <w:spacing w:line="276" w:lineRule="auto"/>
        <w:jc w:val="center"/>
        <w:rPr>
          <w:b/>
        </w:rPr>
      </w:pPr>
    </w:p>
    <w:p w:rsidR="00000761" w:rsidRDefault="00000761" w:rsidP="009B4B82">
      <w:pPr>
        <w:spacing w:line="276" w:lineRule="auto"/>
        <w:jc w:val="center"/>
        <w:rPr>
          <w:b/>
        </w:rPr>
      </w:pPr>
    </w:p>
    <w:p w:rsidR="00047A7B" w:rsidRDefault="00047A7B" w:rsidP="009B4B82">
      <w:pPr>
        <w:spacing w:line="276" w:lineRule="auto"/>
        <w:jc w:val="center"/>
        <w:rPr>
          <w:b/>
        </w:rPr>
      </w:pPr>
    </w:p>
    <w:p w:rsidR="00047A7B" w:rsidRDefault="00047A7B" w:rsidP="009B4B82">
      <w:pPr>
        <w:spacing w:line="276" w:lineRule="auto"/>
        <w:jc w:val="center"/>
        <w:rPr>
          <w:b/>
        </w:rPr>
      </w:pPr>
    </w:p>
    <w:p w:rsidR="00047A7B" w:rsidRDefault="00047A7B" w:rsidP="009B4B82">
      <w:pPr>
        <w:spacing w:line="276" w:lineRule="auto"/>
        <w:jc w:val="center"/>
        <w:rPr>
          <w:b/>
        </w:rPr>
      </w:pPr>
    </w:p>
    <w:p w:rsidR="00047A7B" w:rsidRDefault="00047A7B" w:rsidP="009B4B82">
      <w:pPr>
        <w:spacing w:line="276" w:lineRule="auto"/>
        <w:jc w:val="center"/>
        <w:rPr>
          <w:b/>
        </w:rPr>
      </w:pPr>
    </w:p>
    <w:p w:rsidR="00047A7B" w:rsidRDefault="00047A7B" w:rsidP="009B4B82">
      <w:pPr>
        <w:spacing w:line="276" w:lineRule="auto"/>
        <w:jc w:val="center"/>
        <w:rPr>
          <w:b/>
        </w:rPr>
      </w:pPr>
    </w:p>
    <w:p w:rsidR="00047A7B" w:rsidRDefault="00047A7B" w:rsidP="009B4B82">
      <w:pPr>
        <w:spacing w:line="276" w:lineRule="auto"/>
        <w:jc w:val="center"/>
        <w:rPr>
          <w:b/>
        </w:rPr>
      </w:pPr>
    </w:p>
    <w:p w:rsidR="002C27F5" w:rsidRPr="00186B62" w:rsidRDefault="000D050C" w:rsidP="009B4B82">
      <w:pPr>
        <w:tabs>
          <w:tab w:val="left" w:pos="-993"/>
        </w:tabs>
        <w:spacing w:line="276" w:lineRule="auto"/>
        <w:ind w:right="-1"/>
        <w:jc w:val="both"/>
      </w:pPr>
      <w:r w:rsidRPr="00186B62">
        <w:lastRenderedPageBreak/>
        <w:tab/>
      </w:r>
    </w:p>
    <w:p w:rsidR="000D050C" w:rsidRPr="00A673B2" w:rsidRDefault="000D050C" w:rsidP="009B4B82">
      <w:pPr>
        <w:spacing w:line="276" w:lineRule="auto"/>
        <w:ind w:right="-1"/>
        <w:jc w:val="center"/>
        <w:rPr>
          <w:b/>
          <w:color w:val="000000" w:themeColor="text1"/>
        </w:rPr>
      </w:pPr>
      <w:r w:rsidRPr="00A673B2">
        <w:rPr>
          <w:b/>
          <w:color w:val="000000" w:themeColor="text1"/>
        </w:rPr>
        <w:t>ОБЩИ ПОЛОЖЕНИЯ</w:t>
      </w:r>
    </w:p>
    <w:p w:rsidR="000D050C" w:rsidRPr="00A673B2" w:rsidRDefault="000D050C" w:rsidP="009B4B82">
      <w:pPr>
        <w:spacing w:line="276" w:lineRule="auto"/>
        <w:ind w:right="-1"/>
        <w:rPr>
          <w:b/>
          <w:color w:val="000000" w:themeColor="text1"/>
        </w:rPr>
      </w:pPr>
    </w:p>
    <w:p w:rsidR="00041FF3" w:rsidRPr="00A673B2" w:rsidRDefault="0016368F"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lang w:val="ru-RU"/>
        </w:rPr>
        <w:t>Чл.</w:t>
      </w:r>
      <w:r w:rsidR="0034200E" w:rsidRPr="00A673B2">
        <w:rPr>
          <w:rFonts w:ascii="Times New Roman" w:hAnsi="Times New Roman" w:cs="Times New Roman"/>
          <w:b/>
          <w:color w:val="000000" w:themeColor="text1"/>
          <w:sz w:val="24"/>
          <w:szCs w:val="24"/>
          <w:lang w:val="ru-RU"/>
        </w:rPr>
        <w:t>1.</w:t>
      </w:r>
      <w:r w:rsidR="0034200E" w:rsidRPr="00A673B2">
        <w:rPr>
          <w:color w:val="000000" w:themeColor="text1"/>
          <w:sz w:val="24"/>
          <w:szCs w:val="24"/>
          <w:lang w:val="ru-RU"/>
        </w:rPr>
        <w:t xml:space="preserve"> </w:t>
      </w:r>
      <w:r w:rsidR="00041FF3" w:rsidRPr="00A673B2">
        <w:rPr>
          <w:rFonts w:ascii="Times New Roman" w:hAnsi="Times New Roman" w:cs="Times New Roman"/>
          <w:b/>
          <w:color w:val="000000" w:themeColor="text1"/>
          <w:sz w:val="24"/>
          <w:szCs w:val="24"/>
        </w:rPr>
        <w:t>(1)</w:t>
      </w:r>
      <w:r w:rsidR="00041FF3" w:rsidRPr="00A673B2">
        <w:rPr>
          <w:rFonts w:ascii="Times New Roman" w:hAnsi="Times New Roman" w:cs="Times New Roman"/>
          <w:color w:val="000000" w:themeColor="text1"/>
          <w:sz w:val="24"/>
          <w:szCs w:val="24"/>
        </w:rPr>
        <w:t xml:space="preserve"> Настоящите Вътрешни правила</w:t>
      </w:r>
      <w:r w:rsidR="00286625" w:rsidRPr="00A673B2">
        <w:rPr>
          <w:rFonts w:ascii="Times New Roman" w:hAnsi="Times New Roman" w:cs="Times New Roman"/>
          <w:color w:val="000000" w:themeColor="text1"/>
          <w:sz w:val="24"/>
          <w:szCs w:val="24"/>
        </w:rPr>
        <w:t xml:space="preserve">, </w:t>
      </w:r>
      <w:r w:rsidR="00D85AF1" w:rsidRPr="00A673B2">
        <w:rPr>
          <w:rFonts w:ascii="Times New Roman" w:hAnsi="Times New Roman" w:cs="Times New Roman"/>
          <w:color w:val="000000" w:themeColor="text1"/>
          <w:sz w:val="24"/>
          <w:szCs w:val="24"/>
        </w:rPr>
        <w:t xml:space="preserve">наричани </w:t>
      </w:r>
      <w:proofErr w:type="gramStart"/>
      <w:r w:rsidR="00D85AF1" w:rsidRPr="00A673B2">
        <w:rPr>
          <w:rFonts w:ascii="Times New Roman" w:hAnsi="Times New Roman" w:cs="Times New Roman"/>
          <w:color w:val="000000" w:themeColor="text1"/>
          <w:sz w:val="24"/>
          <w:szCs w:val="24"/>
        </w:rPr>
        <w:t>по-долу</w:t>
      </w:r>
      <w:proofErr w:type="gramEnd"/>
      <w:r w:rsidR="00D85AF1" w:rsidRPr="00A673B2">
        <w:rPr>
          <w:rFonts w:ascii="Times New Roman" w:hAnsi="Times New Roman" w:cs="Times New Roman"/>
          <w:color w:val="000000" w:themeColor="text1"/>
          <w:sz w:val="24"/>
          <w:szCs w:val="24"/>
        </w:rPr>
        <w:t xml:space="preserve"> за краткост </w:t>
      </w:r>
      <w:r w:rsidR="00286625" w:rsidRPr="00A673B2">
        <w:rPr>
          <w:rFonts w:ascii="Times New Roman" w:hAnsi="Times New Roman" w:cs="Times New Roman"/>
          <w:color w:val="000000" w:themeColor="text1"/>
          <w:sz w:val="24"/>
          <w:szCs w:val="24"/>
        </w:rPr>
        <w:t>Правилата,</w:t>
      </w:r>
      <w:r w:rsidR="00AA4776" w:rsidRPr="00A673B2">
        <w:rPr>
          <w:rFonts w:ascii="Times New Roman" w:hAnsi="Times New Roman" w:cs="Times New Roman"/>
          <w:color w:val="000000" w:themeColor="text1"/>
          <w:sz w:val="24"/>
          <w:szCs w:val="24"/>
        </w:rPr>
        <w:t xml:space="preserve"> </w:t>
      </w:r>
      <w:r w:rsidR="00BF3FD5" w:rsidRPr="00A673B2">
        <w:rPr>
          <w:rFonts w:ascii="Times New Roman" w:hAnsi="Times New Roman" w:cs="Times New Roman"/>
          <w:color w:val="000000" w:themeColor="text1"/>
          <w:sz w:val="24"/>
          <w:szCs w:val="24"/>
        </w:rPr>
        <w:t>са изготвени в изпълнение на</w:t>
      </w:r>
      <w:r w:rsidR="00041FF3" w:rsidRPr="00A673B2">
        <w:rPr>
          <w:rFonts w:ascii="Times New Roman" w:hAnsi="Times New Roman" w:cs="Times New Roman"/>
          <w:color w:val="000000" w:themeColor="text1"/>
          <w:sz w:val="24"/>
          <w:szCs w:val="24"/>
        </w:rPr>
        <w:t xml:space="preserve"> чл. 42, ал. 2 от Закона за електронното управление</w:t>
      </w:r>
      <w:r w:rsidR="00BF3FD5" w:rsidRPr="00A673B2">
        <w:rPr>
          <w:rFonts w:ascii="Times New Roman" w:hAnsi="Times New Roman" w:cs="Times New Roman"/>
          <w:color w:val="000000" w:themeColor="text1"/>
          <w:sz w:val="24"/>
          <w:szCs w:val="24"/>
        </w:rPr>
        <w:t>, чл.2 на Наредбата за обмена на документи в администрацията</w:t>
      </w:r>
      <w:r w:rsidR="00041FF3" w:rsidRPr="00A673B2">
        <w:rPr>
          <w:rFonts w:ascii="Times New Roman" w:hAnsi="Times New Roman" w:cs="Times New Roman"/>
          <w:color w:val="000000" w:themeColor="text1"/>
          <w:sz w:val="24"/>
          <w:szCs w:val="24"/>
        </w:rPr>
        <w:t xml:space="preserve"> </w:t>
      </w:r>
      <w:r w:rsidR="00BF3FD5" w:rsidRPr="00A673B2">
        <w:rPr>
          <w:rFonts w:ascii="Times New Roman" w:hAnsi="Times New Roman" w:cs="Times New Roman"/>
          <w:color w:val="000000" w:themeColor="text1"/>
          <w:sz w:val="24"/>
          <w:szCs w:val="24"/>
        </w:rPr>
        <w:t xml:space="preserve">( НОДА) </w:t>
      </w:r>
      <w:r w:rsidR="00041FF3" w:rsidRPr="00A673B2">
        <w:rPr>
          <w:rFonts w:ascii="Times New Roman" w:hAnsi="Times New Roman" w:cs="Times New Roman"/>
          <w:color w:val="000000" w:themeColor="text1"/>
          <w:sz w:val="24"/>
          <w:szCs w:val="24"/>
        </w:rPr>
        <w:t>и т. 5 от Решение № 171 на Министерския съвет от 19 март 2025 г.</w:t>
      </w:r>
    </w:p>
    <w:p w:rsidR="00F1031B" w:rsidRPr="00A673B2" w:rsidRDefault="00041FF3" w:rsidP="009B4B82">
      <w:pPr>
        <w:pStyle w:val="af2"/>
        <w:spacing w:line="276" w:lineRule="auto"/>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color w:val="000000" w:themeColor="text1"/>
          <w:sz w:val="24"/>
          <w:szCs w:val="24"/>
        </w:rPr>
        <w:tab/>
      </w: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С тях се въвежда изцяло</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електронен вътрешен оборот на документи </w:t>
      </w:r>
      <w:r w:rsidR="002C70A4" w:rsidRPr="00A673B2">
        <w:rPr>
          <w:rFonts w:ascii="Times New Roman" w:hAnsi="Times New Roman" w:cs="Times New Roman"/>
          <w:color w:val="000000" w:themeColor="text1"/>
          <w:sz w:val="24"/>
          <w:szCs w:val="24"/>
        </w:rPr>
        <w:t>в Областна дирекция „Земеделие“-Варна</w:t>
      </w:r>
      <w:r w:rsidRPr="00A673B2">
        <w:rPr>
          <w:rFonts w:ascii="Times New Roman" w:hAnsi="Times New Roman" w:cs="Times New Roman"/>
          <w:color w:val="000000" w:themeColor="text1"/>
          <w:sz w:val="24"/>
          <w:szCs w:val="24"/>
        </w:rPr>
        <w:t>.</w:t>
      </w:r>
    </w:p>
    <w:p w:rsidR="00041FF3" w:rsidRPr="00A673B2" w:rsidRDefault="00041FF3"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Чл. 2.</w:t>
      </w:r>
      <w:r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b/>
          <w:color w:val="000000" w:themeColor="text1"/>
          <w:sz w:val="24"/>
          <w:szCs w:val="24"/>
        </w:rPr>
        <w:t>(1)</w:t>
      </w:r>
      <w:r w:rsidR="00D85AF1" w:rsidRPr="00A673B2">
        <w:rPr>
          <w:rFonts w:ascii="Times New Roman" w:hAnsi="Times New Roman" w:cs="Times New Roman"/>
          <w:color w:val="000000" w:themeColor="text1"/>
          <w:sz w:val="24"/>
          <w:szCs w:val="24"/>
        </w:rPr>
        <w:t xml:space="preserve"> Предмет на настоящите П</w:t>
      </w:r>
      <w:r w:rsidRPr="00A673B2">
        <w:rPr>
          <w:rFonts w:ascii="Times New Roman" w:hAnsi="Times New Roman" w:cs="Times New Roman"/>
          <w:color w:val="000000" w:themeColor="text1"/>
          <w:sz w:val="24"/>
          <w:szCs w:val="24"/>
        </w:rPr>
        <w:t>равила са:</w:t>
      </w:r>
    </w:p>
    <w:p w:rsidR="00041FF3" w:rsidRPr="00A673B2" w:rsidRDefault="00A24073"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1. п</w:t>
      </w:r>
      <w:r w:rsidR="00041FF3" w:rsidRPr="00A673B2">
        <w:rPr>
          <w:rFonts w:ascii="Times New Roman" w:hAnsi="Times New Roman" w:cs="Times New Roman"/>
          <w:color w:val="000000" w:themeColor="text1"/>
          <w:sz w:val="24"/>
          <w:szCs w:val="24"/>
        </w:rPr>
        <w:t>рилагането на общите изисквания при организацията на вътрешното движение</w:t>
      </w:r>
      <w:r w:rsidR="00041FF3" w:rsidRPr="00A673B2">
        <w:rPr>
          <w:rFonts w:ascii="Times New Roman" w:hAnsi="Times New Roman" w:cs="Times New Roman"/>
          <w:color w:val="000000" w:themeColor="text1"/>
          <w:sz w:val="24"/>
          <w:szCs w:val="24"/>
          <w:lang w:val="en-US"/>
        </w:rPr>
        <w:t xml:space="preserve"> </w:t>
      </w:r>
      <w:r w:rsidR="00041FF3" w:rsidRPr="00A673B2">
        <w:rPr>
          <w:rFonts w:ascii="Times New Roman" w:hAnsi="Times New Roman" w:cs="Times New Roman"/>
          <w:color w:val="000000" w:themeColor="text1"/>
          <w:sz w:val="24"/>
          <w:szCs w:val="24"/>
        </w:rPr>
        <w:t>на:</w:t>
      </w:r>
    </w:p>
    <w:p w:rsidR="00041FF3" w:rsidRPr="00A673B2" w:rsidRDefault="00041FF3" w:rsidP="009B4B82">
      <w:pPr>
        <w:pStyle w:val="af2"/>
        <w:numPr>
          <w:ilvl w:val="0"/>
          <w:numId w:val="43"/>
        </w:numPr>
        <w:spacing w:line="276" w:lineRule="auto"/>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входящите документи;</w:t>
      </w:r>
    </w:p>
    <w:p w:rsidR="00041FF3" w:rsidRPr="00A673B2" w:rsidRDefault="00041FF3" w:rsidP="009B4B82">
      <w:pPr>
        <w:pStyle w:val="af2"/>
        <w:numPr>
          <w:ilvl w:val="0"/>
          <w:numId w:val="43"/>
        </w:numPr>
        <w:spacing w:line="276" w:lineRule="auto"/>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изготвяните</w:t>
      </w:r>
      <w:r w:rsidR="00A24073"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color w:val="000000" w:themeColor="text1"/>
          <w:sz w:val="24"/>
          <w:szCs w:val="24"/>
        </w:rPr>
        <w:t xml:space="preserve"> вътрешни и изходящи документи;</w:t>
      </w:r>
    </w:p>
    <w:p w:rsidR="00041FF3" w:rsidRPr="00A673B2" w:rsidRDefault="00A24073"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2. ф</w:t>
      </w:r>
      <w:r w:rsidR="00041FF3" w:rsidRPr="00A673B2">
        <w:rPr>
          <w:rFonts w:ascii="Times New Roman" w:hAnsi="Times New Roman" w:cs="Times New Roman"/>
          <w:color w:val="000000" w:themeColor="text1"/>
          <w:sz w:val="24"/>
          <w:szCs w:val="24"/>
        </w:rPr>
        <w:t>ормат</w:t>
      </w:r>
      <w:r w:rsidR="00383CBF" w:rsidRPr="00A673B2">
        <w:rPr>
          <w:rFonts w:ascii="Times New Roman" w:hAnsi="Times New Roman" w:cs="Times New Roman"/>
          <w:color w:val="000000" w:themeColor="text1"/>
          <w:sz w:val="24"/>
          <w:szCs w:val="24"/>
        </w:rPr>
        <w:t>ите</w:t>
      </w:r>
      <w:r w:rsidR="00041FF3" w:rsidRPr="00A673B2">
        <w:rPr>
          <w:rFonts w:ascii="Times New Roman" w:hAnsi="Times New Roman" w:cs="Times New Roman"/>
          <w:color w:val="000000" w:themeColor="text1"/>
          <w:sz w:val="24"/>
          <w:szCs w:val="24"/>
        </w:rPr>
        <w:t xml:space="preserve"> на създаваните електронни документи;</w:t>
      </w:r>
    </w:p>
    <w:p w:rsidR="00041FF3" w:rsidRPr="00A673B2" w:rsidRDefault="00041FF3"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3.</w:t>
      </w:r>
      <w:r w:rsidR="00A24073" w:rsidRPr="00A673B2">
        <w:rPr>
          <w:rFonts w:ascii="Times New Roman" w:hAnsi="Times New Roman" w:cs="Times New Roman"/>
          <w:color w:val="000000" w:themeColor="text1"/>
          <w:sz w:val="24"/>
          <w:szCs w:val="24"/>
        </w:rPr>
        <w:t xml:space="preserve"> с</w:t>
      </w:r>
      <w:r w:rsidRPr="00A673B2">
        <w:rPr>
          <w:rFonts w:ascii="Times New Roman" w:hAnsi="Times New Roman" w:cs="Times New Roman"/>
          <w:color w:val="000000" w:themeColor="text1"/>
          <w:sz w:val="24"/>
          <w:szCs w:val="24"/>
        </w:rPr>
        <w:t>ъхранението на електронните документи.</w:t>
      </w:r>
    </w:p>
    <w:p w:rsidR="00041FF3" w:rsidRPr="00A673B2" w:rsidRDefault="00041FF3"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Не са предмет на настоящите правила:</w:t>
      </w:r>
    </w:p>
    <w:p w:rsidR="00041FF3" w:rsidRPr="00A673B2" w:rsidRDefault="00041FF3"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1. документи, съдържащи класифицирана информация по смисъла на Закона за защита на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класифицираната информация;</w:t>
      </w:r>
    </w:p>
    <w:p w:rsidR="00041FF3" w:rsidRPr="00A673B2" w:rsidRDefault="00041FF3"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2. финансово-счетоводните документи.</w:t>
      </w:r>
    </w:p>
    <w:p w:rsidR="00041FF3" w:rsidRPr="00A673B2" w:rsidRDefault="00041FF3"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Чл. 3.</w:t>
      </w:r>
      <w:r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b/>
          <w:color w:val="000000" w:themeColor="text1"/>
          <w:sz w:val="24"/>
          <w:szCs w:val="24"/>
        </w:rPr>
        <w:t>(1)</w:t>
      </w:r>
      <w:r w:rsidRPr="00A673B2">
        <w:rPr>
          <w:rFonts w:ascii="Times New Roman" w:hAnsi="Times New Roman" w:cs="Times New Roman"/>
          <w:color w:val="000000" w:themeColor="text1"/>
          <w:sz w:val="24"/>
          <w:szCs w:val="24"/>
        </w:rPr>
        <w:t xml:space="preserve"> Правилата за вътрешен оборот на електронни</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и хар</w:t>
      </w:r>
      <w:r w:rsidR="00A24073" w:rsidRPr="00A673B2">
        <w:rPr>
          <w:rFonts w:ascii="Times New Roman" w:hAnsi="Times New Roman" w:cs="Times New Roman"/>
          <w:color w:val="000000" w:themeColor="text1"/>
          <w:sz w:val="24"/>
          <w:szCs w:val="24"/>
        </w:rPr>
        <w:t>тиени документи са съобразени със</w:t>
      </w:r>
      <w:r w:rsidR="00993DC6" w:rsidRPr="00A673B2">
        <w:rPr>
          <w:rFonts w:ascii="Times New Roman" w:hAnsi="Times New Roman" w:cs="Times New Roman"/>
          <w:color w:val="000000" w:themeColor="text1"/>
          <w:sz w:val="24"/>
          <w:szCs w:val="24"/>
        </w:rPr>
        <w:t xml:space="preserve"> спецификите</w:t>
      </w:r>
      <w:r w:rsidRPr="00A673B2">
        <w:rPr>
          <w:rFonts w:ascii="Times New Roman" w:hAnsi="Times New Roman" w:cs="Times New Roman"/>
          <w:color w:val="000000" w:themeColor="text1"/>
          <w:sz w:val="24"/>
          <w:szCs w:val="24"/>
        </w:rPr>
        <w:t xml:space="preserve"> на дейността и</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структурата на Областна дирек</w:t>
      </w:r>
      <w:r w:rsidR="00AA4776" w:rsidRPr="00A673B2">
        <w:rPr>
          <w:rFonts w:ascii="Times New Roman" w:hAnsi="Times New Roman" w:cs="Times New Roman"/>
          <w:color w:val="000000" w:themeColor="text1"/>
          <w:sz w:val="24"/>
          <w:szCs w:val="24"/>
        </w:rPr>
        <w:t>ция „Земеделие“ – Варна</w:t>
      </w:r>
      <w:r w:rsidRPr="00A673B2">
        <w:rPr>
          <w:rFonts w:ascii="Times New Roman" w:hAnsi="Times New Roman" w:cs="Times New Roman"/>
          <w:color w:val="000000" w:themeColor="text1"/>
          <w:sz w:val="24"/>
          <w:szCs w:val="24"/>
        </w:rPr>
        <w:t>.</w:t>
      </w:r>
    </w:p>
    <w:p w:rsidR="00E516A4" w:rsidRPr="00A673B2" w:rsidRDefault="00041FF3"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00C30FDD" w:rsidRPr="00A673B2">
        <w:rPr>
          <w:rFonts w:ascii="Times New Roman" w:hAnsi="Times New Roman" w:cs="Times New Roman"/>
          <w:color w:val="000000" w:themeColor="text1"/>
          <w:sz w:val="24"/>
          <w:szCs w:val="24"/>
        </w:rPr>
        <w:t xml:space="preserve"> Не се допуска обмен</w:t>
      </w:r>
      <w:r w:rsidRPr="00A673B2">
        <w:rPr>
          <w:rFonts w:ascii="Times New Roman" w:hAnsi="Times New Roman" w:cs="Times New Roman"/>
          <w:color w:val="000000" w:themeColor="text1"/>
          <w:sz w:val="24"/>
          <w:szCs w:val="24"/>
        </w:rPr>
        <w:t xml:space="preserve"> на документи на хартиен носител, освен в случаите, когато това е</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определено със закон или за пр</w:t>
      </w:r>
      <w:r w:rsidR="00C30FDD" w:rsidRPr="00A673B2">
        <w:rPr>
          <w:rFonts w:ascii="Times New Roman" w:hAnsi="Times New Roman" w:cs="Times New Roman"/>
          <w:color w:val="000000" w:themeColor="text1"/>
          <w:sz w:val="24"/>
          <w:szCs w:val="24"/>
        </w:rPr>
        <w:t xml:space="preserve">оцедури и работни процеси </w:t>
      </w:r>
      <w:proofErr w:type="spellStart"/>
      <w:r w:rsidR="00C30FDD" w:rsidRPr="00A673B2">
        <w:rPr>
          <w:rFonts w:ascii="Times New Roman" w:hAnsi="Times New Roman" w:cs="Times New Roman"/>
          <w:color w:val="000000" w:themeColor="text1"/>
          <w:sz w:val="24"/>
          <w:szCs w:val="24"/>
        </w:rPr>
        <w:t>неподлежащи</w:t>
      </w:r>
      <w:proofErr w:type="spellEnd"/>
      <w:r w:rsidRPr="00A673B2">
        <w:rPr>
          <w:rFonts w:ascii="Times New Roman" w:hAnsi="Times New Roman" w:cs="Times New Roman"/>
          <w:color w:val="000000" w:themeColor="text1"/>
          <w:sz w:val="24"/>
          <w:szCs w:val="24"/>
        </w:rPr>
        <w:t xml:space="preserve"> на</w:t>
      </w:r>
      <w:r w:rsidRPr="00A673B2">
        <w:rPr>
          <w:rFonts w:ascii="Times New Roman" w:hAnsi="Times New Roman" w:cs="Times New Roman"/>
          <w:color w:val="000000" w:themeColor="text1"/>
          <w:sz w:val="24"/>
          <w:szCs w:val="24"/>
          <w:lang w:val="en-US"/>
        </w:rPr>
        <w:t xml:space="preserve"> </w:t>
      </w:r>
      <w:r w:rsidR="00C30FDD" w:rsidRPr="00A673B2">
        <w:rPr>
          <w:rFonts w:ascii="Times New Roman" w:hAnsi="Times New Roman" w:cs="Times New Roman"/>
          <w:color w:val="000000" w:themeColor="text1"/>
          <w:sz w:val="24"/>
          <w:szCs w:val="24"/>
        </w:rPr>
        <w:t>електронизиране</w:t>
      </w:r>
      <w:r w:rsidR="00993DC6" w:rsidRPr="00A673B2">
        <w:rPr>
          <w:rFonts w:ascii="Times New Roman" w:hAnsi="Times New Roman" w:cs="Times New Roman"/>
          <w:color w:val="000000" w:themeColor="text1"/>
          <w:sz w:val="24"/>
          <w:szCs w:val="24"/>
        </w:rPr>
        <w:t xml:space="preserve">, </w:t>
      </w:r>
      <w:r w:rsidR="00C30FDD" w:rsidRPr="00A673B2">
        <w:rPr>
          <w:rFonts w:ascii="Times New Roman" w:hAnsi="Times New Roman" w:cs="Times New Roman"/>
          <w:color w:val="000000" w:themeColor="text1"/>
          <w:sz w:val="24"/>
          <w:szCs w:val="24"/>
        </w:rPr>
        <w:t>съгласувани</w:t>
      </w:r>
      <w:r w:rsidRPr="00A673B2">
        <w:rPr>
          <w:rFonts w:ascii="Times New Roman" w:hAnsi="Times New Roman" w:cs="Times New Roman"/>
          <w:color w:val="000000" w:themeColor="text1"/>
          <w:sz w:val="24"/>
          <w:szCs w:val="24"/>
        </w:rPr>
        <w:t xml:space="preserve"> с министъра на електронното</w:t>
      </w:r>
      <w:r w:rsidRPr="00A673B2">
        <w:rPr>
          <w:rFonts w:ascii="Times New Roman" w:hAnsi="Times New Roman" w:cs="Times New Roman"/>
          <w:color w:val="000000" w:themeColor="text1"/>
          <w:sz w:val="24"/>
          <w:szCs w:val="24"/>
          <w:lang w:val="en-US"/>
        </w:rPr>
        <w:t xml:space="preserve"> </w:t>
      </w:r>
      <w:r w:rsidR="00C30FDD" w:rsidRPr="00A673B2">
        <w:rPr>
          <w:rFonts w:ascii="Times New Roman" w:hAnsi="Times New Roman" w:cs="Times New Roman"/>
          <w:color w:val="000000" w:themeColor="text1"/>
          <w:sz w:val="24"/>
          <w:szCs w:val="24"/>
        </w:rPr>
        <w:t>управление</w:t>
      </w:r>
      <w:r w:rsidR="00E516A4" w:rsidRPr="00A673B2">
        <w:rPr>
          <w:rFonts w:ascii="Times New Roman" w:hAnsi="Times New Roman" w:cs="Times New Roman"/>
          <w:color w:val="000000" w:themeColor="text1"/>
          <w:sz w:val="24"/>
          <w:szCs w:val="24"/>
        </w:rPr>
        <w:t xml:space="preserve">, по </w:t>
      </w:r>
      <w:r w:rsidR="00177F2A" w:rsidRPr="00A673B2">
        <w:rPr>
          <w:rFonts w:ascii="Times New Roman" w:hAnsi="Times New Roman" w:cs="Times New Roman"/>
          <w:color w:val="000000" w:themeColor="text1"/>
          <w:sz w:val="24"/>
          <w:szCs w:val="24"/>
        </w:rPr>
        <w:t>С</w:t>
      </w:r>
      <w:r w:rsidR="00E516A4" w:rsidRPr="00A673B2">
        <w:rPr>
          <w:rFonts w:ascii="Times New Roman" w:hAnsi="Times New Roman" w:cs="Times New Roman"/>
          <w:color w:val="000000" w:themeColor="text1"/>
          <w:sz w:val="24"/>
          <w:szCs w:val="24"/>
        </w:rPr>
        <w:t xml:space="preserve">писък </w:t>
      </w:r>
      <w:r w:rsidR="002F2776" w:rsidRPr="00A673B2">
        <w:rPr>
          <w:rFonts w:ascii="Times New Roman" w:hAnsi="Times New Roman" w:cs="Times New Roman"/>
          <w:color w:val="000000" w:themeColor="text1"/>
          <w:sz w:val="24"/>
          <w:szCs w:val="24"/>
        </w:rPr>
        <w:t xml:space="preserve">на издаваните от Областна дирекция „Земеделие“-Варна документи на хартиен носител и основанията за това </w:t>
      </w:r>
      <w:r w:rsidR="00E516A4" w:rsidRPr="00A673B2">
        <w:rPr>
          <w:rFonts w:ascii="Times New Roman" w:hAnsi="Times New Roman" w:cs="Times New Roman"/>
          <w:color w:val="000000" w:themeColor="text1"/>
          <w:sz w:val="24"/>
          <w:szCs w:val="24"/>
        </w:rPr>
        <w:t>– приложение № 1, неразделна част от настоящите Правила.</w:t>
      </w:r>
    </w:p>
    <w:p w:rsidR="00B74D87" w:rsidRPr="00A673B2" w:rsidRDefault="00D85AF1"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 </w:t>
      </w:r>
      <w:r w:rsidR="00041FF3" w:rsidRPr="00A673B2">
        <w:rPr>
          <w:rFonts w:ascii="Times New Roman" w:hAnsi="Times New Roman" w:cs="Times New Roman"/>
          <w:b/>
          <w:color w:val="000000" w:themeColor="text1"/>
          <w:sz w:val="24"/>
          <w:szCs w:val="24"/>
        </w:rPr>
        <w:t>(3)</w:t>
      </w:r>
      <w:r w:rsidR="00041FF3" w:rsidRPr="00A673B2">
        <w:rPr>
          <w:rFonts w:ascii="Times New Roman" w:hAnsi="Times New Roman" w:cs="Times New Roman"/>
          <w:color w:val="000000" w:themeColor="text1"/>
          <w:sz w:val="24"/>
          <w:szCs w:val="24"/>
        </w:rPr>
        <w:t xml:space="preserve"> </w:t>
      </w:r>
      <w:r w:rsidR="00E516A4" w:rsidRPr="00A673B2">
        <w:rPr>
          <w:rFonts w:ascii="Times New Roman" w:hAnsi="Times New Roman" w:cs="Times New Roman"/>
          <w:color w:val="000000" w:themeColor="text1"/>
          <w:sz w:val="24"/>
          <w:szCs w:val="24"/>
        </w:rPr>
        <w:t>В</w:t>
      </w:r>
      <w:r w:rsidR="00041FF3" w:rsidRPr="00A673B2">
        <w:rPr>
          <w:rFonts w:ascii="Times New Roman" w:hAnsi="Times New Roman" w:cs="Times New Roman"/>
          <w:color w:val="000000" w:themeColor="text1"/>
          <w:sz w:val="24"/>
          <w:szCs w:val="24"/>
        </w:rPr>
        <w:t>сички документи изготвяни на хартиен носител</w:t>
      </w:r>
      <w:r w:rsidRPr="00A673B2">
        <w:rPr>
          <w:rFonts w:ascii="Times New Roman" w:hAnsi="Times New Roman" w:cs="Times New Roman"/>
          <w:color w:val="000000" w:themeColor="text1"/>
          <w:sz w:val="24"/>
          <w:szCs w:val="24"/>
        </w:rPr>
        <w:t>, освен посочените в чл. 2, ал.</w:t>
      </w:r>
      <w:r w:rsidR="00041FF3" w:rsidRPr="00A673B2">
        <w:rPr>
          <w:rFonts w:ascii="Times New Roman" w:hAnsi="Times New Roman" w:cs="Times New Roman"/>
          <w:color w:val="000000" w:themeColor="text1"/>
          <w:sz w:val="24"/>
          <w:szCs w:val="24"/>
        </w:rPr>
        <w:t>2</w:t>
      </w:r>
      <w:r w:rsidR="00E7320A" w:rsidRPr="00A673B2">
        <w:rPr>
          <w:rFonts w:ascii="Times New Roman" w:hAnsi="Times New Roman" w:cs="Times New Roman"/>
          <w:color w:val="000000" w:themeColor="text1"/>
          <w:sz w:val="24"/>
          <w:szCs w:val="24"/>
        </w:rPr>
        <w:t xml:space="preserve"> от настоящите Правила </w:t>
      </w:r>
      <w:r w:rsidR="00041FF3" w:rsidRPr="00A673B2">
        <w:rPr>
          <w:rFonts w:ascii="Times New Roman" w:hAnsi="Times New Roman" w:cs="Times New Roman"/>
          <w:color w:val="000000" w:themeColor="text1"/>
          <w:sz w:val="24"/>
          <w:szCs w:val="24"/>
        </w:rPr>
        <w:t>трябва да бъдат създавани и обменяни като електронни документи</w:t>
      </w:r>
      <w:r w:rsidRPr="00A673B2">
        <w:rPr>
          <w:rFonts w:ascii="Times New Roman" w:hAnsi="Times New Roman" w:cs="Times New Roman"/>
          <w:color w:val="000000" w:themeColor="text1"/>
          <w:sz w:val="24"/>
          <w:szCs w:val="24"/>
        </w:rPr>
        <w:t>.</w:t>
      </w:r>
      <w:r w:rsidR="00041FF3" w:rsidRPr="00A673B2">
        <w:rPr>
          <w:rFonts w:ascii="Times New Roman" w:hAnsi="Times New Roman" w:cs="Times New Roman"/>
          <w:color w:val="000000" w:themeColor="text1"/>
          <w:sz w:val="24"/>
          <w:szCs w:val="24"/>
        </w:rPr>
        <w:t xml:space="preserve"> </w:t>
      </w:r>
    </w:p>
    <w:p w:rsidR="00041FF3" w:rsidRPr="00A673B2" w:rsidRDefault="00041FF3"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Чл. 4.</w:t>
      </w:r>
      <w:r w:rsidR="00B74D87" w:rsidRPr="00A673B2">
        <w:rPr>
          <w:rFonts w:ascii="Times New Roman" w:hAnsi="Times New Roman" w:cs="Times New Roman"/>
          <w:color w:val="000000" w:themeColor="text1"/>
          <w:sz w:val="24"/>
          <w:szCs w:val="24"/>
        </w:rPr>
        <w:t xml:space="preserve"> Интегритета</w:t>
      </w:r>
      <w:r w:rsidRPr="00A673B2">
        <w:rPr>
          <w:rFonts w:ascii="Times New Roman" w:hAnsi="Times New Roman" w:cs="Times New Roman"/>
          <w:color w:val="000000" w:themeColor="text1"/>
          <w:sz w:val="24"/>
          <w:szCs w:val="24"/>
        </w:rPr>
        <w:t xml:space="preserve"> и авторството на обменянит</w:t>
      </w:r>
      <w:r w:rsidR="00B74D87" w:rsidRPr="00A673B2">
        <w:rPr>
          <w:rFonts w:ascii="Times New Roman" w:hAnsi="Times New Roman" w:cs="Times New Roman"/>
          <w:color w:val="000000" w:themeColor="text1"/>
          <w:sz w:val="24"/>
          <w:szCs w:val="24"/>
        </w:rPr>
        <w:t>е по електронен път документи</w:t>
      </w:r>
      <w:r w:rsidRPr="00A673B2">
        <w:rPr>
          <w:rFonts w:ascii="Times New Roman" w:hAnsi="Times New Roman" w:cs="Times New Roman"/>
          <w:color w:val="000000" w:themeColor="text1"/>
          <w:sz w:val="24"/>
          <w:szCs w:val="24"/>
        </w:rPr>
        <w:t xml:space="preserve"> се установяват чрез квалифициран електронен подпис (КЕП) при</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спазване на действащото законодателство.</w:t>
      </w:r>
    </w:p>
    <w:p w:rsidR="00DD3E38" w:rsidRPr="00A673B2" w:rsidRDefault="00DD3E38" w:rsidP="00C43A1D">
      <w:pPr>
        <w:pStyle w:val="Default"/>
        <w:spacing w:line="276" w:lineRule="auto"/>
        <w:ind w:right="-1" w:firstLine="708"/>
        <w:jc w:val="center"/>
        <w:rPr>
          <w:b/>
          <w:bCs/>
          <w:color w:val="000000" w:themeColor="text1"/>
        </w:rPr>
      </w:pPr>
    </w:p>
    <w:p w:rsidR="00D5560A" w:rsidRPr="00A673B2" w:rsidRDefault="00D5560A" w:rsidP="00C43A1D">
      <w:pPr>
        <w:spacing w:line="276" w:lineRule="auto"/>
        <w:ind w:right="-1"/>
        <w:jc w:val="center"/>
        <w:rPr>
          <w:b/>
          <w:color w:val="000000" w:themeColor="text1"/>
          <w:lang w:val="ru-RU"/>
        </w:rPr>
      </w:pPr>
      <w:r w:rsidRPr="00A673B2">
        <w:rPr>
          <w:b/>
          <w:color w:val="000000" w:themeColor="text1"/>
          <w:lang w:val="ru-RU"/>
        </w:rPr>
        <w:t>СИСТЕМА ЗА УПРАВЛЕНИЕ НА ДОКУМЕНТИ</w:t>
      </w:r>
      <w:r w:rsidR="00D85AF1" w:rsidRPr="00A673B2">
        <w:rPr>
          <w:b/>
          <w:color w:val="000000" w:themeColor="text1"/>
          <w:lang w:val="ru-RU"/>
        </w:rPr>
        <w:t>ТЕ</w:t>
      </w:r>
      <w:r w:rsidRPr="00A673B2">
        <w:rPr>
          <w:b/>
          <w:color w:val="000000" w:themeColor="text1"/>
          <w:lang w:val="ru-RU"/>
        </w:rPr>
        <w:t xml:space="preserve"> В ОБЛАСТНА ДИРЕКЦИЯ </w:t>
      </w:r>
      <w:r w:rsidRPr="00A673B2">
        <w:rPr>
          <w:b/>
          <w:color w:val="000000" w:themeColor="text1"/>
        </w:rPr>
        <w:t>„</w:t>
      </w:r>
      <w:r w:rsidRPr="00A673B2">
        <w:rPr>
          <w:b/>
          <w:color w:val="000000" w:themeColor="text1"/>
          <w:lang w:val="ru-RU"/>
        </w:rPr>
        <w:t>ЗЕМЕДЕЛИЕ</w:t>
      </w:r>
      <w:r w:rsidRPr="00A673B2">
        <w:rPr>
          <w:b/>
          <w:color w:val="000000" w:themeColor="text1"/>
        </w:rPr>
        <w:t>“</w:t>
      </w:r>
      <w:r w:rsidRPr="00A673B2">
        <w:rPr>
          <w:b/>
          <w:color w:val="000000" w:themeColor="text1"/>
          <w:lang w:val="ru-RU"/>
        </w:rPr>
        <w:t xml:space="preserve"> </w:t>
      </w:r>
      <w:r w:rsidR="001744CB" w:rsidRPr="00A673B2">
        <w:rPr>
          <w:b/>
          <w:color w:val="000000" w:themeColor="text1"/>
          <w:lang w:val="ru-RU"/>
        </w:rPr>
        <w:t>–</w:t>
      </w:r>
      <w:r w:rsidRPr="00A673B2">
        <w:rPr>
          <w:b/>
          <w:color w:val="000000" w:themeColor="text1"/>
          <w:lang w:val="ru-RU"/>
        </w:rPr>
        <w:t xml:space="preserve"> ВАРНА</w:t>
      </w:r>
    </w:p>
    <w:p w:rsidR="001744CB" w:rsidRPr="00A673B2" w:rsidRDefault="001744CB" w:rsidP="009B4B82">
      <w:pPr>
        <w:spacing w:line="276" w:lineRule="auto"/>
        <w:ind w:right="-1" w:firstLine="708"/>
        <w:jc w:val="both"/>
        <w:rPr>
          <w:color w:val="000000" w:themeColor="text1"/>
          <w:lang w:val="ru-RU"/>
        </w:rPr>
      </w:pPr>
    </w:p>
    <w:p w:rsidR="00BC3452" w:rsidRPr="00A673B2" w:rsidRDefault="00B00AE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Чл. 5.</w:t>
      </w:r>
      <w:r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b/>
          <w:color w:val="000000" w:themeColor="text1"/>
          <w:sz w:val="24"/>
          <w:szCs w:val="24"/>
        </w:rPr>
        <w:t>(1)</w:t>
      </w:r>
      <w:r w:rsidR="00383CBF" w:rsidRPr="00A673B2">
        <w:rPr>
          <w:rFonts w:ascii="Times New Roman" w:hAnsi="Times New Roman" w:cs="Times New Roman"/>
          <w:color w:val="000000" w:themeColor="text1"/>
          <w:sz w:val="24"/>
          <w:szCs w:val="24"/>
        </w:rPr>
        <w:t xml:space="preserve"> В</w:t>
      </w:r>
      <w:r w:rsidR="00B74D87"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color w:val="000000" w:themeColor="text1"/>
          <w:sz w:val="24"/>
          <w:szCs w:val="24"/>
        </w:rPr>
        <w:t xml:space="preserve"> Областна дирекция „Земеделие“ – Варна </w:t>
      </w:r>
      <w:r w:rsidR="00A469B3" w:rsidRPr="00A673B2">
        <w:rPr>
          <w:rFonts w:ascii="Times New Roman" w:hAnsi="Times New Roman" w:cs="Times New Roman"/>
          <w:color w:val="000000" w:themeColor="text1"/>
          <w:sz w:val="24"/>
          <w:szCs w:val="24"/>
        </w:rPr>
        <w:t>се използва</w:t>
      </w:r>
      <w:r w:rsidR="00B74D87" w:rsidRPr="00A673B2">
        <w:rPr>
          <w:rFonts w:ascii="Times New Roman" w:hAnsi="Times New Roman" w:cs="Times New Roman"/>
          <w:color w:val="000000" w:themeColor="text1"/>
          <w:sz w:val="24"/>
          <w:szCs w:val="24"/>
        </w:rPr>
        <w:t xml:space="preserve"> само един </w:t>
      </w:r>
      <w:r w:rsidRPr="00A673B2">
        <w:rPr>
          <w:rFonts w:ascii="Times New Roman" w:hAnsi="Times New Roman" w:cs="Times New Roman"/>
          <w:color w:val="000000" w:themeColor="text1"/>
          <w:sz w:val="24"/>
          <w:szCs w:val="24"/>
        </w:rPr>
        <w:t>официален документен регистър</w:t>
      </w:r>
      <w:r w:rsidRPr="00A673B2">
        <w:rPr>
          <w:rFonts w:ascii="Times New Roman" w:hAnsi="Times New Roman" w:cs="Times New Roman"/>
          <w:color w:val="000000" w:themeColor="text1"/>
          <w:sz w:val="24"/>
          <w:szCs w:val="24"/>
          <w:lang w:val="en-US"/>
        </w:rPr>
        <w:t xml:space="preserve"> </w:t>
      </w:r>
      <w:r w:rsidR="00B74D87" w:rsidRPr="00A673B2">
        <w:rPr>
          <w:rFonts w:ascii="Times New Roman" w:hAnsi="Times New Roman" w:cs="Times New Roman"/>
          <w:color w:val="000000" w:themeColor="text1"/>
          <w:sz w:val="24"/>
          <w:szCs w:val="24"/>
        </w:rPr>
        <w:t>-</w:t>
      </w:r>
      <w:r w:rsidR="00B123DF" w:rsidRPr="00A673B2">
        <w:rPr>
          <w:rFonts w:ascii="Times New Roman" w:hAnsi="Times New Roman" w:cs="Times New Roman"/>
          <w:color w:val="000000" w:themeColor="text1"/>
          <w:sz w:val="24"/>
          <w:szCs w:val="24"/>
        </w:rPr>
        <w:t xml:space="preserve"> регистър</w:t>
      </w:r>
      <w:r w:rsidR="00B123DF" w:rsidRPr="00A673B2">
        <w:rPr>
          <w:rFonts w:ascii="Times New Roman" w:hAnsi="Times New Roman" w:cs="Times New Roman"/>
          <w:color w:val="000000" w:themeColor="text1"/>
          <w:sz w:val="28"/>
          <w:szCs w:val="28"/>
        </w:rPr>
        <w:t>а</w:t>
      </w:r>
      <w:r w:rsidRPr="00A673B2">
        <w:rPr>
          <w:rFonts w:ascii="Times New Roman" w:hAnsi="Times New Roman" w:cs="Times New Roman"/>
          <w:color w:val="000000" w:themeColor="text1"/>
          <w:sz w:val="24"/>
          <w:szCs w:val="24"/>
        </w:rPr>
        <w:t xml:space="preserve"> в АИС за документооборот -</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Всички останали регистри</w:t>
      </w:r>
      <w:r w:rsidR="00EB5F02">
        <w:rPr>
          <w:rFonts w:ascii="Times New Roman" w:hAnsi="Times New Roman" w:cs="Times New Roman"/>
          <w:color w:val="000000" w:themeColor="text1"/>
          <w:sz w:val="24"/>
          <w:szCs w:val="24"/>
        </w:rPr>
        <w:t xml:space="preserve"> (</w:t>
      </w:r>
      <w:r w:rsidR="00287140" w:rsidRPr="00A673B2">
        <w:rPr>
          <w:rFonts w:ascii="Times New Roman" w:hAnsi="Times New Roman" w:cs="Times New Roman"/>
          <w:color w:val="000000" w:themeColor="text1"/>
          <w:sz w:val="24"/>
          <w:szCs w:val="24"/>
        </w:rPr>
        <w:t>за човешките ресурси, договори за ДПФ и др.) са</w:t>
      </w:r>
      <w:r w:rsidRPr="00A673B2">
        <w:rPr>
          <w:rFonts w:ascii="Times New Roman" w:hAnsi="Times New Roman" w:cs="Times New Roman"/>
          <w:color w:val="000000" w:themeColor="text1"/>
          <w:sz w:val="24"/>
          <w:szCs w:val="24"/>
        </w:rPr>
        <w:t xml:space="preserve"> </w:t>
      </w:r>
      <w:r w:rsidR="00287140" w:rsidRPr="00A673B2">
        <w:rPr>
          <w:rFonts w:ascii="Times New Roman" w:hAnsi="Times New Roman" w:cs="Times New Roman"/>
          <w:color w:val="000000" w:themeColor="text1"/>
          <w:sz w:val="24"/>
          <w:szCs w:val="24"/>
        </w:rPr>
        <w:t xml:space="preserve"> специализирани програмни продукти</w:t>
      </w:r>
      <w:r w:rsidRPr="00A673B2">
        <w:rPr>
          <w:rFonts w:ascii="Times New Roman" w:hAnsi="Times New Roman" w:cs="Times New Roman"/>
          <w:color w:val="000000" w:themeColor="text1"/>
          <w:sz w:val="24"/>
          <w:szCs w:val="24"/>
        </w:rPr>
        <w:t>, в които се регистрират документи. Чрез</w:t>
      </w:r>
      <w:r w:rsidR="00B74D87"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color w:val="000000" w:themeColor="text1"/>
          <w:sz w:val="24"/>
          <w:szCs w:val="24"/>
        </w:rPr>
        <w:t>“EVENTIS R7” се автоматизират деловодни</w:t>
      </w:r>
      <w:r w:rsidR="00E7768A" w:rsidRPr="00A673B2">
        <w:rPr>
          <w:rFonts w:ascii="Times New Roman" w:hAnsi="Times New Roman" w:cs="Times New Roman"/>
          <w:color w:val="000000" w:themeColor="text1"/>
          <w:sz w:val="24"/>
          <w:szCs w:val="24"/>
        </w:rPr>
        <w:t>те</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дейности, свързани с документи, преписки/дела, описи и протоколи и същата е средство за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осъществяване на ефективен контрол в </w:t>
      </w:r>
      <w:r w:rsidR="00E7768A" w:rsidRPr="00A673B2">
        <w:rPr>
          <w:rFonts w:ascii="Times New Roman" w:hAnsi="Times New Roman" w:cs="Times New Roman"/>
          <w:color w:val="000000" w:themeColor="text1"/>
          <w:sz w:val="24"/>
          <w:szCs w:val="24"/>
        </w:rPr>
        <w:t>Областна дирекция</w:t>
      </w:r>
      <w:r w:rsidR="00D85AF1" w:rsidRPr="00A673B2">
        <w:rPr>
          <w:rFonts w:ascii="Times New Roman" w:hAnsi="Times New Roman" w:cs="Times New Roman"/>
          <w:color w:val="000000" w:themeColor="text1"/>
          <w:sz w:val="24"/>
          <w:szCs w:val="24"/>
        </w:rPr>
        <w:t xml:space="preserve"> „Земеделие“-Варна и ОСЗ</w:t>
      </w:r>
      <w:r w:rsidRPr="00A673B2">
        <w:rPr>
          <w:rFonts w:ascii="Times New Roman" w:hAnsi="Times New Roman" w:cs="Times New Roman"/>
          <w:color w:val="000000" w:themeColor="text1"/>
          <w:sz w:val="24"/>
          <w:szCs w:val="24"/>
        </w:rPr>
        <w:t>. Процесите по</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регистрирането и движението на документи, поставя</w:t>
      </w:r>
      <w:r w:rsidR="00E7768A" w:rsidRPr="00A673B2">
        <w:rPr>
          <w:rFonts w:ascii="Times New Roman" w:hAnsi="Times New Roman" w:cs="Times New Roman"/>
          <w:color w:val="000000" w:themeColor="text1"/>
          <w:sz w:val="24"/>
          <w:szCs w:val="24"/>
        </w:rPr>
        <w:t>нето и отчитането на задачи</w:t>
      </w:r>
      <w:r w:rsidRPr="00A673B2">
        <w:rPr>
          <w:rFonts w:ascii="Times New Roman" w:hAnsi="Times New Roman" w:cs="Times New Roman"/>
          <w:color w:val="000000" w:themeColor="text1"/>
          <w:sz w:val="24"/>
          <w:szCs w:val="24"/>
        </w:rPr>
        <w:t xml:space="preserve"> и</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съгласуването на документи, изпращането на съобщения между служителите и към други</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администрации се автоматизират чрез АИС за документооборот - “EVENTIS R7”, като се обхваща цели</w:t>
      </w:r>
      <w:r w:rsidRPr="00A673B2">
        <w:rPr>
          <w:rFonts w:ascii="Times New Roman" w:hAnsi="Times New Roman" w:cs="Times New Roman"/>
          <w:color w:val="000000" w:themeColor="text1"/>
          <w:sz w:val="28"/>
          <w:szCs w:val="28"/>
        </w:rPr>
        <w:t xml:space="preserve">я </w:t>
      </w:r>
      <w:r w:rsidRPr="00A673B2">
        <w:rPr>
          <w:rFonts w:ascii="Times New Roman" w:hAnsi="Times New Roman" w:cs="Times New Roman"/>
          <w:color w:val="000000" w:themeColor="text1"/>
          <w:sz w:val="24"/>
          <w:szCs w:val="24"/>
        </w:rPr>
        <w:t>жизнен цикъл на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документите. АИС за документооборот - “EVENTIS R7”  поддържа следните основни функционалности:</w:t>
      </w:r>
    </w:p>
    <w:p w:rsidR="00B00AE5" w:rsidRPr="00A673B2" w:rsidRDefault="00E7768A"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lastRenderedPageBreak/>
        <w:t>1. с</w:t>
      </w:r>
      <w:r w:rsidR="00B00AE5" w:rsidRPr="00A673B2">
        <w:rPr>
          <w:rFonts w:ascii="Times New Roman" w:hAnsi="Times New Roman" w:cs="Times New Roman"/>
          <w:color w:val="000000" w:themeColor="text1"/>
          <w:sz w:val="24"/>
          <w:szCs w:val="24"/>
        </w:rPr>
        <w:t>хема на съхранение на документите и запис в електронен вид на данните за</w:t>
      </w:r>
      <w:r w:rsidR="00B00AE5" w:rsidRPr="00A673B2">
        <w:rPr>
          <w:rFonts w:ascii="Times New Roman" w:hAnsi="Times New Roman" w:cs="Times New Roman"/>
          <w:color w:val="000000" w:themeColor="text1"/>
          <w:sz w:val="24"/>
          <w:szCs w:val="24"/>
          <w:lang w:val="en-US"/>
        </w:rPr>
        <w:t xml:space="preserve"> </w:t>
      </w:r>
      <w:r w:rsidR="00B00AE5" w:rsidRPr="00A673B2">
        <w:rPr>
          <w:rFonts w:ascii="Times New Roman" w:hAnsi="Times New Roman" w:cs="Times New Roman"/>
          <w:color w:val="000000" w:themeColor="text1"/>
          <w:sz w:val="24"/>
          <w:szCs w:val="24"/>
        </w:rPr>
        <w:t>електронните документи и документите на хар</w:t>
      </w:r>
      <w:r w:rsidRPr="00A673B2">
        <w:rPr>
          <w:rFonts w:ascii="Times New Roman" w:hAnsi="Times New Roman" w:cs="Times New Roman"/>
          <w:color w:val="000000" w:themeColor="text1"/>
          <w:sz w:val="24"/>
          <w:szCs w:val="24"/>
        </w:rPr>
        <w:t>тиен носител и тяхното движение;</w:t>
      </w:r>
    </w:p>
    <w:p w:rsidR="00B00AE5" w:rsidRPr="00A673B2" w:rsidRDefault="00E7768A"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2. с</w:t>
      </w:r>
      <w:r w:rsidR="00B00AE5" w:rsidRPr="00A673B2">
        <w:rPr>
          <w:rFonts w:ascii="Times New Roman" w:hAnsi="Times New Roman" w:cs="Times New Roman"/>
          <w:color w:val="000000" w:themeColor="text1"/>
          <w:sz w:val="24"/>
          <w:szCs w:val="24"/>
        </w:rPr>
        <w:t>ъздаване на сканирани изображения на документите на хартиен носител и</w:t>
      </w:r>
      <w:r w:rsidR="00B00AE5"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съхраняването им в база данни;</w:t>
      </w:r>
    </w:p>
    <w:p w:rsidR="00B00AE5" w:rsidRPr="00A673B2" w:rsidRDefault="00E7768A"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3. и</w:t>
      </w:r>
      <w:r w:rsidR="00B00AE5" w:rsidRPr="00A673B2">
        <w:rPr>
          <w:rFonts w:ascii="Times New Roman" w:hAnsi="Times New Roman" w:cs="Times New Roman"/>
          <w:color w:val="000000" w:themeColor="text1"/>
          <w:sz w:val="24"/>
          <w:szCs w:val="24"/>
        </w:rPr>
        <w:t>зготвяне на справки за регистрираните документи, поставените и изпълнени</w:t>
      </w:r>
      <w:r w:rsidR="00B00AE5" w:rsidRPr="00A673B2">
        <w:rPr>
          <w:rFonts w:ascii="Times New Roman" w:hAnsi="Times New Roman" w:cs="Times New Roman"/>
          <w:color w:val="000000" w:themeColor="text1"/>
          <w:sz w:val="24"/>
          <w:szCs w:val="24"/>
          <w:lang w:val="en-US"/>
        </w:rPr>
        <w:t xml:space="preserve"> </w:t>
      </w:r>
      <w:r w:rsidR="00B00AE5" w:rsidRPr="00A673B2">
        <w:rPr>
          <w:rFonts w:ascii="Times New Roman" w:hAnsi="Times New Roman" w:cs="Times New Roman"/>
          <w:color w:val="000000" w:themeColor="text1"/>
          <w:sz w:val="24"/>
          <w:szCs w:val="24"/>
        </w:rPr>
        <w:t>задачи, приключените преписки и друг</w:t>
      </w:r>
      <w:r w:rsidRPr="00A673B2">
        <w:rPr>
          <w:rFonts w:ascii="Times New Roman" w:hAnsi="Times New Roman" w:cs="Times New Roman"/>
          <w:color w:val="000000" w:themeColor="text1"/>
          <w:sz w:val="24"/>
          <w:szCs w:val="24"/>
        </w:rPr>
        <w:t>и справки по зададени параметри;</w:t>
      </w:r>
    </w:p>
    <w:p w:rsidR="00B00AE5" w:rsidRPr="00A673B2" w:rsidRDefault="00E7768A"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4. п</w:t>
      </w:r>
      <w:r w:rsidR="00B00AE5" w:rsidRPr="00A673B2">
        <w:rPr>
          <w:rFonts w:ascii="Times New Roman" w:hAnsi="Times New Roman" w:cs="Times New Roman"/>
          <w:color w:val="000000" w:themeColor="text1"/>
          <w:sz w:val="24"/>
          <w:szCs w:val="24"/>
        </w:rPr>
        <w:t>одписване на документи и задачи с КЕП, независимо от формата на електронния</w:t>
      </w:r>
      <w:r w:rsidR="00B00AE5" w:rsidRPr="00A673B2">
        <w:rPr>
          <w:rFonts w:ascii="Times New Roman" w:hAnsi="Times New Roman" w:cs="Times New Roman"/>
          <w:color w:val="000000" w:themeColor="text1"/>
          <w:sz w:val="24"/>
          <w:szCs w:val="24"/>
          <w:lang w:val="en-US"/>
        </w:rPr>
        <w:t xml:space="preserve"> </w:t>
      </w:r>
      <w:r w:rsidR="00B00AE5" w:rsidRPr="00A673B2">
        <w:rPr>
          <w:rFonts w:ascii="Times New Roman" w:hAnsi="Times New Roman" w:cs="Times New Roman"/>
          <w:color w:val="000000" w:themeColor="text1"/>
          <w:sz w:val="24"/>
          <w:szCs w:val="24"/>
        </w:rPr>
        <w:t>документ, в това число групово подписване на документи.</w:t>
      </w:r>
    </w:p>
    <w:p w:rsidR="00B00AE5" w:rsidRPr="00A673B2" w:rsidRDefault="00E7768A"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5. с</w:t>
      </w:r>
      <w:r w:rsidR="00B00AE5" w:rsidRPr="00A673B2">
        <w:rPr>
          <w:rFonts w:ascii="Times New Roman" w:hAnsi="Times New Roman" w:cs="Times New Roman"/>
          <w:color w:val="000000" w:themeColor="text1"/>
          <w:sz w:val="24"/>
          <w:szCs w:val="24"/>
        </w:rPr>
        <w:t>истемен журнал с данни за извършени действия от потребителя и промени на</w:t>
      </w:r>
      <w:r w:rsidR="00B00AE5" w:rsidRPr="00A673B2">
        <w:rPr>
          <w:rFonts w:ascii="Times New Roman" w:hAnsi="Times New Roman" w:cs="Times New Roman"/>
          <w:color w:val="000000" w:themeColor="text1"/>
          <w:sz w:val="24"/>
          <w:szCs w:val="24"/>
          <w:lang w:val="en-US"/>
        </w:rPr>
        <w:t xml:space="preserve"> </w:t>
      </w:r>
      <w:r w:rsidR="00B00AE5" w:rsidRPr="00A673B2">
        <w:rPr>
          <w:rFonts w:ascii="Times New Roman" w:hAnsi="Times New Roman" w:cs="Times New Roman"/>
          <w:color w:val="000000" w:themeColor="text1"/>
          <w:sz w:val="24"/>
          <w:szCs w:val="24"/>
        </w:rPr>
        <w:t>ниво поле, с възможност за справки в журнала.</w:t>
      </w:r>
    </w:p>
    <w:p w:rsidR="00B00AE5" w:rsidRPr="00A673B2" w:rsidRDefault="00B56B4E"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6. к</w:t>
      </w:r>
      <w:r w:rsidR="00B00AE5" w:rsidRPr="00A673B2">
        <w:rPr>
          <w:rFonts w:ascii="Times New Roman" w:hAnsi="Times New Roman" w:cs="Times New Roman"/>
          <w:color w:val="000000" w:themeColor="text1"/>
          <w:sz w:val="24"/>
          <w:szCs w:val="24"/>
        </w:rPr>
        <w:t>онтрол на достъпа до дейностите на системата, до обектите и нивото на</w:t>
      </w:r>
      <w:r w:rsidR="00B00AE5"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класификация;</w:t>
      </w:r>
    </w:p>
    <w:p w:rsidR="00B00AE5" w:rsidRPr="00A673B2" w:rsidRDefault="00B00AE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При вписване, заличаване, извличане, предоставяне и изпращане на данни от регистър,</w:t>
      </w:r>
      <w:r w:rsidRPr="00A673B2">
        <w:rPr>
          <w:rFonts w:ascii="Times New Roman" w:hAnsi="Times New Roman" w:cs="Times New Roman"/>
          <w:color w:val="000000" w:themeColor="text1"/>
          <w:sz w:val="24"/>
          <w:szCs w:val="24"/>
          <w:lang w:val="en-US"/>
        </w:rPr>
        <w:t xml:space="preserve"> </w:t>
      </w:r>
      <w:r w:rsidR="00B56B4E" w:rsidRPr="00A673B2">
        <w:rPr>
          <w:rFonts w:ascii="Times New Roman" w:hAnsi="Times New Roman" w:cs="Times New Roman"/>
          <w:color w:val="000000" w:themeColor="text1"/>
          <w:sz w:val="24"/>
          <w:szCs w:val="24"/>
        </w:rPr>
        <w:t>служителите</w:t>
      </w:r>
      <w:r w:rsidRPr="00A673B2">
        <w:rPr>
          <w:rFonts w:ascii="Times New Roman" w:hAnsi="Times New Roman" w:cs="Times New Roman"/>
          <w:color w:val="000000" w:themeColor="text1"/>
          <w:sz w:val="24"/>
          <w:szCs w:val="24"/>
        </w:rPr>
        <w:t>, които извършват посочените дейности, се идентифицират чрез</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прочитане на уникален идентификатор от удостоверение за КЕП. Длъжностните лица се идентифицират по този ред и когато достъпват АИС за документооборот - </w:t>
      </w:r>
      <w:r w:rsidR="00A5460B"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rPr>
        <w:t>, в т.ч. при осъществяване на дейностите по възлагане, изпълнение,</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съгласуване и отчитане на задачи.</w:t>
      </w:r>
    </w:p>
    <w:p w:rsidR="00B00AE5" w:rsidRPr="00A673B2" w:rsidRDefault="00B00AE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(3)</w:t>
      </w:r>
      <w:r w:rsidR="00B56B4E" w:rsidRPr="00A673B2">
        <w:rPr>
          <w:rFonts w:ascii="Times New Roman" w:hAnsi="Times New Roman" w:cs="Times New Roman"/>
          <w:color w:val="000000" w:themeColor="text1"/>
          <w:sz w:val="24"/>
          <w:szCs w:val="24"/>
        </w:rPr>
        <w:t xml:space="preserve"> Уникалния</w:t>
      </w:r>
      <w:r w:rsidRPr="00A673B2">
        <w:rPr>
          <w:rFonts w:ascii="Times New Roman" w:hAnsi="Times New Roman" w:cs="Times New Roman"/>
          <w:color w:val="000000" w:themeColor="text1"/>
          <w:sz w:val="24"/>
          <w:szCs w:val="24"/>
        </w:rPr>
        <w:t xml:space="preserve"> идентификатор е предоставен от доставчика на удостоверителни услуги.</w:t>
      </w:r>
    </w:p>
    <w:p w:rsidR="00B00AE5" w:rsidRPr="00A673B2" w:rsidRDefault="00B00AE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(4)</w:t>
      </w:r>
      <w:r w:rsidRPr="00A673B2">
        <w:rPr>
          <w:rFonts w:ascii="Times New Roman" w:hAnsi="Times New Roman" w:cs="Times New Roman"/>
          <w:color w:val="000000" w:themeColor="text1"/>
          <w:sz w:val="24"/>
          <w:szCs w:val="24"/>
        </w:rPr>
        <w:t xml:space="preserve"> При осъществяване на дейностите по възлагане, съгласуване и отчитане на задачи се</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използва КЕП за удостоверяване на интегритет и авторство на направените в АИС за документооборот - </w:t>
      </w:r>
      <w:r w:rsidR="00A5460B" w:rsidRPr="00A673B2">
        <w:rPr>
          <w:rFonts w:ascii="Times New Roman" w:hAnsi="Times New Roman" w:cs="Times New Roman"/>
          <w:color w:val="000000" w:themeColor="text1"/>
          <w:sz w:val="24"/>
          <w:szCs w:val="24"/>
        </w:rPr>
        <w:t xml:space="preserve">“EVENTIS R7” </w:t>
      </w:r>
      <w:r w:rsidRPr="00A673B2">
        <w:rPr>
          <w:rFonts w:ascii="Times New Roman" w:hAnsi="Times New Roman" w:cs="Times New Roman"/>
          <w:color w:val="000000" w:themeColor="text1"/>
          <w:sz w:val="24"/>
          <w:szCs w:val="24"/>
        </w:rPr>
        <w:t>електронни изявления.</w:t>
      </w:r>
    </w:p>
    <w:p w:rsidR="00B00AE5" w:rsidRPr="00A673B2" w:rsidRDefault="00B00AE5" w:rsidP="009B4B82">
      <w:pPr>
        <w:spacing w:line="276" w:lineRule="auto"/>
        <w:ind w:firstLine="708"/>
        <w:jc w:val="both"/>
        <w:rPr>
          <w:color w:val="000000" w:themeColor="text1"/>
          <w:lang w:eastAsia="pl-PL"/>
        </w:rPr>
      </w:pPr>
      <w:r w:rsidRPr="00A673B2">
        <w:rPr>
          <w:b/>
          <w:color w:val="000000" w:themeColor="text1"/>
          <w:lang w:val="pl-PL" w:eastAsia="pl-PL"/>
        </w:rPr>
        <w:t>Чл.</w:t>
      </w:r>
      <w:r w:rsidRPr="00A673B2">
        <w:rPr>
          <w:b/>
          <w:color w:val="000000" w:themeColor="text1"/>
          <w:lang w:eastAsia="pl-PL"/>
        </w:rPr>
        <w:t xml:space="preserve"> 6</w:t>
      </w:r>
      <w:r w:rsidR="00BE3077" w:rsidRPr="00A673B2">
        <w:rPr>
          <w:b/>
          <w:color w:val="000000" w:themeColor="text1"/>
          <w:lang w:eastAsia="pl-PL"/>
        </w:rPr>
        <w:t>.</w:t>
      </w:r>
      <w:r w:rsidRPr="00A673B2">
        <w:rPr>
          <w:color w:val="000000" w:themeColor="text1"/>
          <w:lang w:val="pl-PL" w:eastAsia="pl-PL"/>
        </w:rPr>
        <w:t xml:space="preserve"> </w:t>
      </w:r>
      <w:r w:rsidRPr="00A673B2">
        <w:rPr>
          <w:b/>
          <w:color w:val="000000" w:themeColor="text1"/>
          <w:lang w:val="pl-PL" w:eastAsia="pl-PL"/>
        </w:rPr>
        <w:t>(1)</w:t>
      </w:r>
      <w:r w:rsidRPr="00A673B2">
        <w:rPr>
          <w:b/>
          <w:color w:val="000000" w:themeColor="text1"/>
          <w:lang w:eastAsia="pl-PL"/>
        </w:rPr>
        <w:t xml:space="preserve"> </w:t>
      </w:r>
      <w:r w:rsidRPr="00A673B2">
        <w:rPr>
          <w:color w:val="000000" w:themeColor="text1"/>
          <w:lang w:val="pl-PL" w:eastAsia="pl-PL"/>
        </w:rPr>
        <w:t xml:space="preserve">Деловодната дейност се осъществява </w:t>
      </w:r>
      <w:r w:rsidRPr="00A673B2">
        <w:rPr>
          <w:color w:val="000000" w:themeColor="text1"/>
          <w:lang w:eastAsia="pl-PL"/>
        </w:rPr>
        <w:t xml:space="preserve">в </w:t>
      </w:r>
      <w:r w:rsidRPr="00A673B2">
        <w:rPr>
          <w:color w:val="000000" w:themeColor="text1"/>
        </w:rPr>
        <w:t xml:space="preserve">АИС за документооборот - </w:t>
      </w:r>
      <w:r w:rsidR="00A5460B" w:rsidRPr="00A673B2">
        <w:rPr>
          <w:color w:val="000000" w:themeColor="text1"/>
        </w:rPr>
        <w:t xml:space="preserve">“EVENTIS R7”, </w:t>
      </w:r>
      <w:r w:rsidRPr="00A673B2">
        <w:rPr>
          <w:color w:val="000000" w:themeColor="text1"/>
          <w:lang w:val="pl-PL" w:eastAsia="pl-PL"/>
        </w:rPr>
        <w:t xml:space="preserve"> като регистрация</w:t>
      </w:r>
      <w:r w:rsidRPr="00A673B2">
        <w:rPr>
          <w:color w:val="000000" w:themeColor="text1"/>
          <w:lang w:eastAsia="pl-PL"/>
        </w:rPr>
        <w:t>та</w:t>
      </w:r>
      <w:r w:rsidRPr="00A673B2">
        <w:rPr>
          <w:color w:val="000000" w:themeColor="text1"/>
          <w:lang w:val="pl-PL" w:eastAsia="pl-PL"/>
        </w:rPr>
        <w:t xml:space="preserve"> на документите се извършва само чрез персонални компютри</w:t>
      </w:r>
      <w:r w:rsidRPr="00A673B2">
        <w:rPr>
          <w:color w:val="000000" w:themeColor="text1"/>
          <w:lang w:eastAsia="pl-PL"/>
        </w:rPr>
        <w:t>.</w:t>
      </w:r>
    </w:p>
    <w:p w:rsidR="00B00AE5" w:rsidRPr="00A673B2" w:rsidRDefault="00B00AE5" w:rsidP="009B4B82">
      <w:pPr>
        <w:spacing w:line="276" w:lineRule="auto"/>
        <w:ind w:firstLine="708"/>
        <w:jc w:val="both"/>
        <w:rPr>
          <w:color w:val="000000" w:themeColor="text1"/>
          <w:lang w:eastAsia="pl-PL"/>
        </w:rPr>
      </w:pPr>
      <w:r w:rsidRPr="00A673B2">
        <w:rPr>
          <w:b/>
          <w:color w:val="000000" w:themeColor="text1"/>
          <w:lang w:val="pl-PL" w:eastAsia="pl-PL"/>
        </w:rPr>
        <w:t>(</w:t>
      </w:r>
      <w:r w:rsidRPr="00A673B2">
        <w:rPr>
          <w:b/>
          <w:color w:val="000000" w:themeColor="text1"/>
          <w:lang w:eastAsia="pl-PL"/>
        </w:rPr>
        <w:t>2</w:t>
      </w:r>
      <w:r w:rsidRPr="00A673B2">
        <w:rPr>
          <w:b/>
          <w:color w:val="000000" w:themeColor="text1"/>
          <w:lang w:val="pl-PL" w:eastAsia="pl-PL"/>
        </w:rPr>
        <w:t>)</w:t>
      </w:r>
      <w:r w:rsidRPr="00A673B2">
        <w:rPr>
          <w:color w:val="000000" w:themeColor="text1"/>
          <w:lang w:val="pl-PL" w:eastAsia="pl-PL"/>
        </w:rPr>
        <w:t xml:space="preserve"> При регистрация на документите се поставят индексите, които са определени за видовете документи и кореспондентите в </w:t>
      </w:r>
      <w:r w:rsidR="00A469B3" w:rsidRPr="00A673B2">
        <w:rPr>
          <w:color w:val="000000" w:themeColor="text1"/>
          <w:lang w:val="pl-PL" w:eastAsia="pl-PL"/>
        </w:rPr>
        <w:t>утвърдена</w:t>
      </w:r>
      <w:r w:rsidR="00A469B3" w:rsidRPr="00A673B2">
        <w:rPr>
          <w:color w:val="000000" w:themeColor="text1"/>
          <w:lang w:eastAsia="pl-PL"/>
        </w:rPr>
        <w:t>та</w:t>
      </w:r>
      <w:r w:rsidR="00A469B3" w:rsidRPr="00A673B2">
        <w:rPr>
          <w:color w:val="000000" w:themeColor="text1"/>
          <w:lang w:val="pl-PL" w:eastAsia="pl-PL"/>
        </w:rPr>
        <w:t xml:space="preserve"> в рамките на Министерство на земеделието и храните </w:t>
      </w:r>
      <w:r w:rsidRPr="00A673B2">
        <w:rPr>
          <w:color w:val="000000" w:themeColor="text1"/>
          <w:lang w:eastAsia="pl-PL"/>
        </w:rPr>
        <w:t>Номенклатура на дел</w:t>
      </w:r>
      <w:r w:rsidR="00D92DD0" w:rsidRPr="00A673B2">
        <w:rPr>
          <w:color w:val="000000" w:themeColor="text1"/>
          <w:lang w:eastAsia="pl-PL"/>
        </w:rPr>
        <w:t>ата със сроковете за съхраняване в Областни дирекции „Земеделие“</w:t>
      </w:r>
      <w:r w:rsidR="00970779" w:rsidRPr="00A673B2">
        <w:rPr>
          <w:color w:val="000000" w:themeColor="text1"/>
          <w:lang w:eastAsia="pl-PL"/>
        </w:rPr>
        <w:t>/ за краткост Номенклатура/</w:t>
      </w:r>
      <w:r w:rsidR="00D92DD0" w:rsidRPr="00A673B2">
        <w:rPr>
          <w:color w:val="000000" w:themeColor="text1"/>
          <w:lang w:eastAsia="pl-PL"/>
        </w:rPr>
        <w:t>.</w:t>
      </w:r>
    </w:p>
    <w:p w:rsidR="00B00AE5" w:rsidRPr="00A673B2" w:rsidRDefault="00B00AE5" w:rsidP="009B4B82">
      <w:pPr>
        <w:spacing w:line="276" w:lineRule="auto"/>
        <w:ind w:firstLine="708"/>
        <w:jc w:val="both"/>
        <w:rPr>
          <w:color w:val="000000" w:themeColor="text1"/>
          <w:lang w:eastAsia="pl-PL"/>
        </w:rPr>
      </w:pPr>
      <w:r w:rsidRPr="00A673B2">
        <w:rPr>
          <w:b/>
          <w:color w:val="000000" w:themeColor="text1"/>
          <w:lang w:val="pl-PL" w:eastAsia="pl-PL"/>
        </w:rPr>
        <w:t>(</w:t>
      </w:r>
      <w:r w:rsidRPr="00A673B2">
        <w:rPr>
          <w:b/>
          <w:color w:val="000000" w:themeColor="text1"/>
          <w:lang w:eastAsia="pl-PL"/>
        </w:rPr>
        <w:t>3</w:t>
      </w:r>
      <w:r w:rsidRPr="00A673B2">
        <w:rPr>
          <w:b/>
          <w:color w:val="000000" w:themeColor="text1"/>
          <w:lang w:val="pl-PL" w:eastAsia="pl-PL"/>
        </w:rPr>
        <w:t>)</w:t>
      </w:r>
      <w:r w:rsidRPr="00A673B2">
        <w:rPr>
          <w:color w:val="000000" w:themeColor="text1"/>
          <w:lang w:val="pl-PL" w:eastAsia="pl-PL"/>
        </w:rPr>
        <w:t xml:space="preserve"> </w:t>
      </w:r>
      <w:r w:rsidRPr="00A673B2">
        <w:rPr>
          <w:color w:val="000000" w:themeColor="text1"/>
          <w:lang w:eastAsia="pl-PL"/>
        </w:rPr>
        <w:t xml:space="preserve">Достъпът до информацията в </w:t>
      </w:r>
      <w:r w:rsidRPr="00A673B2">
        <w:rPr>
          <w:color w:val="000000" w:themeColor="text1"/>
        </w:rPr>
        <w:t xml:space="preserve">АИС за документооборот - </w:t>
      </w:r>
      <w:r w:rsidR="00A5460B" w:rsidRPr="00A673B2">
        <w:rPr>
          <w:color w:val="000000" w:themeColor="text1"/>
        </w:rPr>
        <w:t xml:space="preserve">“EVENTIS R7” </w:t>
      </w:r>
      <w:r w:rsidR="00D92DD0" w:rsidRPr="00A673B2">
        <w:rPr>
          <w:color w:val="000000" w:themeColor="text1"/>
          <w:lang w:eastAsia="pl-PL"/>
        </w:rPr>
        <w:t>е персонализиран, чрез</w:t>
      </w:r>
      <w:r w:rsidRPr="00A673B2">
        <w:rPr>
          <w:color w:val="000000" w:themeColor="text1"/>
          <w:lang w:eastAsia="pl-PL"/>
        </w:rPr>
        <w:t xml:space="preserve"> п</w:t>
      </w:r>
      <w:r w:rsidR="00D92DD0" w:rsidRPr="00A673B2">
        <w:rPr>
          <w:color w:val="000000" w:themeColor="text1"/>
          <w:lang w:eastAsia="pl-PL"/>
        </w:rPr>
        <w:t>отребителско</w:t>
      </w:r>
      <w:r w:rsidRPr="00A673B2">
        <w:rPr>
          <w:color w:val="000000" w:themeColor="text1"/>
          <w:lang w:eastAsia="pl-PL"/>
        </w:rPr>
        <w:t xml:space="preserve"> име и парола, както и  валиден потребителски акаунт</w:t>
      </w:r>
      <w:r w:rsidR="00D92DD0" w:rsidRPr="00A673B2">
        <w:rPr>
          <w:color w:val="000000" w:themeColor="text1"/>
          <w:lang w:eastAsia="pl-PL"/>
        </w:rPr>
        <w:t>, които се</w:t>
      </w:r>
      <w:r w:rsidRPr="00A673B2">
        <w:rPr>
          <w:color w:val="000000" w:themeColor="text1"/>
          <w:lang w:eastAsia="pl-PL"/>
        </w:rPr>
        <w:t xml:space="preserve"> създават от системния администратор на Дирекцията.</w:t>
      </w:r>
    </w:p>
    <w:p w:rsidR="00B00AE5" w:rsidRPr="00A673B2" w:rsidRDefault="00B00AE5" w:rsidP="009B4B82">
      <w:pPr>
        <w:spacing w:line="276" w:lineRule="auto"/>
        <w:jc w:val="both"/>
        <w:rPr>
          <w:color w:val="000000" w:themeColor="text1"/>
        </w:rPr>
      </w:pPr>
      <w:r w:rsidRPr="00A673B2">
        <w:rPr>
          <w:b/>
          <w:color w:val="000000" w:themeColor="text1"/>
          <w:lang w:val="pl-PL" w:eastAsia="pl-PL"/>
        </w:rPr>
        <w:t xml:space="preserve"> </w:t>
      </w:r>
      <w:r w:rsidRPr="00A673B2">
        <w:rPr>
          <w:b/>
          <w:color w:val="000000" w:themeColor="text1"/>
          <w:lang w:val="pl-PL" w:eastAsia="pl-PL"/>
        </w:rPr>
        <w:tab/>
        <w:t>(</w:t>
      </w:r>
      <w:r w:rsidRPr="00A673B2">
        <w:rPr>
          <w:b/>
          <w:color w:val="000000" w:themeColor="text1"/>
          <w:lang w:eastAsia="pl-PL"/>
        </w:rPr>
        <w:t>4</w:t>
      </w:r>
      <w:r w:rsidRPr="00A673B2">
        <w:rPr>
          <w:b/>
          <w:color w:val="000000" w:themeColor="text1"/>
          <w:lang w:val="pl-PL" w:eastAsia="pl-PL"/>
        </w:rPr>
        <w:t>)</w:t>
      </w:r>
      <w:r w:rsidRPr="00A673B2">
        <w:rPr>
          <w:color w:val="000000" w:themeColor="text1"/>
          <w:lang w:val="pl-PL"/>
        </w:rPr>
        <w:t xml:space="preserve"> </w:t>
      </w:r>
      <w:r w:rsidRPr="00A673B2">
        <w:rPr>
          <w:color w:val="000000" w:themeColor="text1"/>
        </w:rPr>
        <w:t>Всеки потребител в</w:t>
      </w:r>
      <w:r w:rsidRPr="00A673B2">
        <w:rPr>
          <w:color w:val="000000" w:themeColor="text1"/>
          <w:lang w:eastAsia="pl-PL"/>
        </w:rPr>
        <w:t xml:space="preserve"> </w:t>
      </w:r>
      <w:r w:rsidRPr="00A673B2">
        <w:rPr>
          <w:color w:val="000000" w:themeColor="text1"/>
        </w:rPr>
        <w:t xml:space="preserve">АИС за документооборот - </w:t>
      </w:r>
      <w:r w:rsidR="00A5460B" w:rsidRPr="00A673B2">
        <w:rPr>
          <w:color w:val="000000" w:themeColor="text1"/>
        </w:rPr>
        <w:t>“EVENTIS R7”</w:t>
      </w:r>
      <w:r w:rsidRPr="00A673B2">
        <w:rPr>
          <w:color w:val="000000" w:themeColor="text1"/>
        </w:rPr>
        <w:t xml:space="preserve"> достъпва само документите, които имат отношение към</w:t>
      </w:r>
      <w:r w:rsidR="00D92DD0" w:rsidRPr="00A673B2">
        <w:rPr>
          <w:color w:val="000000" w:themeColor="text1"/>
        </w:rPr>
        <w:t xml:space="preserve"> неговата работа на база позицията</w:t>
      </w:r>
      <w:r w:rsidRPr="00A673B2">
        <w:rPr>
          <w:color w:val="000000" w:themeColor="text1"/>
        </w:rPr>
        <w:t xml:space="preserve"> му в организационната структура и ролите, които изпълнява. </w:t>
      </w:r>
    </w:p>
    <w:p w:rsidR="00B00AE5" w:rsidRPr="00A673B2" w:rsidRDefault="00B00AE5" w:rsidP="009B4B82">
      <w:pPr>
        <w:spacing w:line="276" w:lineRule="auto"/>
        <w:ind w:firstLine="708"/>
        <w:jc w:val="both"/>
        <w:rPr>
          <w:color w:val="000000" w:themeColor="text1"/>
        </w:rPr>
      </w:pPr>
      <w:r w:rsidRPr="00A673B2">
        <w:rPr>
          <w:b/>
          <w:color w:val="000000" w:themeColor="text1"/>
          <w:lang w:val="pl-PL" w:eastAsia="pl-PL"/>
        </w:rPr>
        <w:t>(</w:t>
      </w:r>
      <w:r w:rsidRPr="00A673B2">
        <w:rPr>
          <w:b/>
          <w:color w:val="000000" w:themeColor="text1"/>
          <w:lang w:eastAsia="pl-PL"/>
        </w:rPr>
        <w:t>5</w:t>
      </w:r>
      <w:r w:rsidRPr="00A673B2">
        <w:rPr>
          <w:b/>
          <w:color w:val="000000" w:themeColor="text1"/>
          <w:lang w:val="pl-PL" w:eastAsia="pl-PL"/>
        </w:rPr>
        <w:t>)</w:t>
      </w:r>
      <w:r w:rsidRPr="00A673B2">
        <w:rPr>
          <w:color w:val="000000" w:themeColor="text1"/>
          <w:lang w:val="pl-PL" w:eastAsia="pl-PL"/>
        </w:rPr>
        <w:t xml:space="preserve"> </w:t>
      </w:r>
      <w:r w:rsidR="00D92DD0" w:rsidRPr="00A673B2">
        <w:rPr>
          <w:color w:val="000000" w:themeColor="text1"/>
          <w:lang w:eastAsia="pl-PL"/>
        </w:rPr>
        <w:t>И</w:t>
      </w:r>
      <w:r w:rsidRPr="00A673B2">
        <w:rPr>
          <w:color w:val="000000" w:themeColor="text1"/>
          <w:lang w:val="pl-PL" w:eastAsia="pl-PL"/>
        </w:rPr>
        <w:t>нформация</w:t>
      </w:r>
      <w:r w:rsidRPr="00A673B2">
        <w:rPr>
          <w:color w:val="000000" w:themeColor="text1"/>
          <w:lang w:eastAsia="pl-PL"/>
        </w:rPr>
        <w:t>та</w:t>
      </w:r>
      <w:r w:rsidRPr="00A673B2">
        <w:rPr>
          <w:color w:val="000000" w:themeColor="text1"/>
          <w:lang w:val="pl-PL" w:eastAsia="pl-PL"/>
        </w:rPr>
        <w:t xml:space="preserve"> за издадените удостоверения за </w:t>
      </w:r>
      <w:r w:rsidRPr="00A673B2">
        <w:rPr>
          <w:color w:val="000000" w:themeColor="text1"/>
          <w:lang w:eastAsia="pl-PL"/>
        </w:rPr>
        <w:t>К</w:t>
      </w:r>
      <w:r w:rsidRPr="00A673B2">
        <w:rPr>
          <w:color w:val="000000" w:themeColor="text1"/>
          <w:lang w:val="pl-PL" w:eastAsia="pl-PL"/>
        </w:rPr>
        <w:t>ЕП на служителите на ОД</w:t>
      </w:r>
      <w:r w:rsidRPr="00A673B2">
        <w:rPr>
          <w:color w:val="000000" w:themeColor="text1"/>
          <w:lang w:eastAsia="pl-PL"/>
        </w:rPr>
        <w:t xml:space="preserve"> </w:t>
      </w:r>
      <w:r w:rsidRPr="00A673B2">
        <w:rPr>
          <w:color w:val="000000" w:themeColor="text1"/>
          <w:lang w:val="pl-PL" w:eastAsia="pl-PL"/>
        </w:rPr>
        <w:t>”</w:t>
      </w:r>
      <w:r w:rsidR="00A5460B" w:rsidRPr="00A673B2">
        <w:rPr>
          <w:color w:val="000000" w:themeColor="text1"/>
          <w:lang w:eastAsia="pl-PL"/>
        </w:rPr>
        <w:t xml:space="preserve">Земеделие“ </w:t>
      </w:r>
      <w:r w:rsidR="00D92DD0" w:rsidRPr="00A673B2">
        <w:rPr>
          <w:color w:val="000000" w:themeColor="text1"/>
          <w:lang w:eastAsia="pl-PL"/>
        </w:rPr>
        <w:t>–</w:t>
      </w:r>
      <w:r w:rsidR="00A5460B" w:rsidRPr="00A673B2">
        <w:rPr>
          <w:color w:val="000000" w:themeColor="text1"/>
          <w:lang w:eastAsia="pl-PL"/>
        </w:rPr>
        <w:t xml:space="preserve"> Варна</w:t>
      </w:r>
      <w:r w:rsidR="00D92DD0" w:rsidRPr="00A673B2">
        <w:rPr>
          <w:color w:val="000000" w:themeColor="text1"/>
        </w:rPr>
        <w:t xml:space="preserve"> </w:t>
      </w:r>
      <w:r w:rsidR="00D92DD0" w:rsidRPr="00A673B2">
        <w:rPr>
          <w:color w:val="000000" w:themeColor="text1"/>
          <w:lang w:eastAsia="pl-PL"/>
        </w:rPr>
        <w:t>се съхранява в дирекция “Административно-правна, финансово-стопанска дейност и човешки ресурси” от системния администратор</w:t>
      </w:r>
      <w:r w:rsidRPr="00A673B2">
        <w:rPr>
          <w:color w:val="000000" w:themeColor="text1"/>
          <w:lang w:eastAsia="pl-PL"/>
        </w:rPr>
        <w:t>.</w:t>
      </w:r>
    </w:p>
    <w:p w:rsidR="00B00AE5" w:rsidRPr="00A673B2" w:rsidRDefault="00B00AE5" w:rsidP="009B4B82">
      <w:pPr>
        <w:spacing w:line="276" w:lineRule="auto"/>
        <w:ind w:firstLine="708"/>
        <w:jc w:val="both"/>
        <w:rPr>
          <w:b/>
          <w:color w:val="000000" w:themeColor="text1"/>
          <w:lang w:eastAsia="pl-PL"/>
        </w:rPr>
      </w:pPr>
      <w:r w:rsidRPr="00A673B2">
        <w:rPr>
          <w:b/>
          <w:color w:val="000000" w:themeColor="text1"/>
        </w:rPr>
        <w:t xml:space="preserve">Чл. 7. </w:t>
      </w:r>
      <w:r w:rsidRPr="00A673B2">
        <w:rPr>
          <w:b/>
          <w:color w:val="000000" w:themeColor="text1"/>
          <w:lang w:val="pl-PL" w:eastAsia="pl-PL"/>
        </w:rPr>
        <w:t>(</w:t>
      </w:r>
      <w:r w:rsidRPr="00A673B2">
        <w:rPr>
          <w:b/>
          <w:color w:val="000000" w:themeColor="text1"/>
          <w:lang w:eastAsia="pl-PL"/>
        </w:rPr>
        <w:t>1</w:t>
      </w:r>
      <w:r w:rsidRPr="00A673B2">
        <w:rPr>
          <w:b/>
          <w:color w:val="000000" w:themeColor="text1"/>
          <w:lang w:val="pl-PL" w:eastAsia="pl-PL"/>
        </w:rPr>
        <w:t>)</w:t>
      </w:r>
      <w:r w:rsidRPr="00A673B2">
        <w:rPr>
          <w:color w:val="000000" w:themeColor="text1"/>
          <w:lang w:val="pl-PL"/>
        </w:rPr>
        <w:t xml:space="preserve">  </w:t>
      </w:r>
      <w:r w:rsidRPr="00A673B2">
        <w:rPr>
          <w:color w:val="000000" w:themeColor="text1"/>
        </w:rPr>
        <w:t xml:space="preserve">Служителите в </w:t>
      </w:r>
      <w:r w:rsidRPr="00A673B2">
        <w:rPr>
          <w:color w:val="000000" w:themeColor="text1"/>
          <w:lang w:val="pl-PL" w:eastAsia="pl-PL"/>
        </w:rPr>
        <w:t>ОД</w:t>
      </w:r>
      <w:r w:rsidRPr="00A673B2">
        <w:rPr>
          <w:color w:val="000000" w:themeColor="text1"/>
          <w:lang w:eastAsia="pl-PL"/>
        </w:rPr>
        <w:t xml:space="preserve"> </w:t>
      </w:r>
      <w:r w:rsidRPr="00A673B2">
        <w:rPr>
          <w:color w:val="000000" w:themeColor="text1"/>
          <w:lang w:val="pl-PL" w:eastAsia="pl-PL"/>
        </w:rPr>
        <w:t>”Земеделие”</w:t>
      </w:r>
      <w:r w:rsidRPr="00A673B2">
        <w:rPr>
          <w:color w:val="000000" w:themeColor="text1"/>
          <w:lang w:eastAsia="pl-PL"/>
        </w:rPr>
        <w:t xml:space="preserve"> </w:t>
      </w:r>
      <w:r w:rsidR="00A5460B" w:rsidRPr="00A673B2">
        <w:rPr>
          <w:color w:val="000000" w:themeColor="text1"/>
          <w:lang w:eastAsia="pl-PL"/>
        </w:rPr>
        <w:t>–</w:t>
      </w:r>
      <w:r w:rsidRPr="00A673B2">
        <w:rPr>
          <w:color w:val="000000" w:themeColor="text1"/>
          <w:lang w:eastAsia="pl-PL"/>
        </w:rPr>
        <w:t xml:space="preserve"> В</w:t>
      </w:r>
      <w:r w:rsidR="00A5460B" w:rsidRPr="00A673B2">
        <w:rPr>
          <w:color w:val="000000" w:themeColor="text1"/>
          <w:lang w:eastAsia="pl-PL"/>
        </w:rPr>
        <w:t xml:space="preserve">арна </w:t>
      </w:r>
      <w:r w:rsidRPr="00A673B2">
        <w:rPr>
          <w:color w:val="000000" w:themeColor="text1"/>
        </w:rPr>
        <w:t xml:space="preserve">са длъжни: </w:t>
      </w:r>
    </w:p>
    <w:p w:rsidR="00B00AE5" w:rsidRPr="00A673B2" w:rsidRDefault="00B00AE5" w:rsidP="009B4B82">
      <w:pPr>
        <w:spacing w:line="276" w:lineRule="auto"/>
        <w:ind w:firstLine="708"/>
        <w:jc w:val="both"/>
        <w:rPr>
          <w:color w:val="000000" w:themeColor="text1"/>
        </w:rPr>
      </w:pPr>
      <w:r w:rsidRPr="00A673B2">
        <w:rPr>
          <w:color w:val="000000" w:themeColor="text1"/>
        </w:rPr>
        <w:t xml:space="preserve">1. да познават правилата и процедурите за използване на </w:t>
      </w:r>
      <w:r w:rsidRPr="00A673B2">
        <w:rPr>
          <w:color w:val="000000" w:themeColor="text1"/>
          <w:lang w:eastAsia="pl-PL"/>
        </w:rPr>
        <w:t>К</w:t>
      </w:r>
      <w:r w:rsidRPr="00A673B2">
        <w:rPr>
          <w:color w:val="000000" w:themeColor="text1"/>
          <w:lang w:val="pl-PL" w:eastAsia="pl-PL"/>
        </w:rPr>
        <w:t>ЕП</w:t>
      </w:r>
      <w:r w:rsidR="00D92DD0" w:rsidRPr="00A673B2">
        <w:rPr>
          <w:color w:val="000000" w:themeColor="text1"/>
        </w:rPr>
        <w:t>, разработени</w:t>
      </w:r>
      <w:r w:rsidRPr="00A673B2">
        <w:rPr>
          <w:color w:val="000000" w:themeColor="text1"/>
        </w:rPr>
        <w:t xml:space="preserve"> от доставчика на удостоверителна услуга; </w:t>
      </w:r>
    </w:p>
    <w:p w:rsidR="00B00AE5" w:rsidRPr="00A673B2" w:rsidRDefault="00A469B3" w:rsidP="009B4B82">
      <w:pPr>
        <w:spacing w:line="276" w:lineRule="auto"/>
        <w:ind w:firstLine="708"/>
        <w:jc w:val="both"/>
        <w:rPr>
          <w:color w:val="000000" w:themeColor="text1"/>
        </w:rPr>
      </w:pPr>
      <w:r w:rsidRPr="00A673B2">
        <w:rPr>
          <w:color w:val="000000" w:themeColor="text1"/>
        </w:rPr>
        <w:t>2. да ограничат</w:t>
      </w:r>
      <w:r w:rsidR="00B00AE5" w:rsidRPr="00A673B2">
        <w:rPr>
          <w:color w:val="000000" w:themeColor="text1"/>
        </w:rPr>
        <w:t xml:space="preserve"> достъпа на други лица до частния ключ и предоставения от доставчика на удостоверителна услуга сертификат посредством ключова дума /парола/ или ПИН код; </w:t>
      </w:r>
    </w:p>
    <w:p w:rsidR="00B00AE5" w:rsidRPr="00A673B2" w:rsidRDefault="00B00AE5" w:rsidP="009B4B82">
      <w:pPr>
        <w:spacing w:line="276" w:lineRule="auto"/>
        <w:ind w:firstLine="708"/>
        <w:jc w:val="both"/>
        <w:rPr>
          <w:color w:val="000000" w:themeColor="text1"/>
        </w:rPr>
      </w:pPr>
      <w:r w:rsidRPr="00A673B2">
        <w:rPr>
          <w:color w:val="000000" w:themeColor="text1"/>
        </w:rPr>
        <w:t>3. да не разгласяват и само лично да ползват ключовата ду</w:t>
      </w:r>
      <w:r w:rsidR="00BC087D" w:rsidRPr="00A673B2">
        <w:rPr>
          <w:color w:val="000000" w:themeColor="text1"/>
        </w:rPr>
        <w:t>ма за достъп до файла или смарт</w:t>
      </w:r>
      <w:r w:rsidRPr="00A673B2">
        <w:rPr>
          <w:color w:val="000000" w:themeColor="text1"/>
        </w:rPr>
        <w:t xml:space="preserve">картата; </w:t>
      </w:r>
    </w:p>
    <w:p w:rsidR="00B00AE5" w:rsidRPr="00A673B2" w:rsidRDefault="00B00AE5" w:rsidP="009B4B82">
      <w:pPr>
        <w:spacing w:line="276" w:lineRule="auto"/>
        <w:ind w:firstLine="708"/>
        <w:jc w:val="both"/>
        <w:rPr>
          <w:color w:val="000000" w:themeColor="text1"/>
        </w:rPr>
      </w:pPr>
      <w:r w:rsidRPr="00A673B2">
        <w:rPr>
          <w:b/>
          <w:color w:val="000000" w:themeColor="text1"/>
          <w:lang w:val="pl-PL" w:eastAsia="pl-PL"/>
        </w:rPr>
        <w:lastRenderedPageBreak/>
        <w:t>(</w:t>
      </w:r>
      <w:r w:rsidRPr="00A673B2">
        <w:rPr>
          <w:b/>
          <w:color w:val="000000" w:themeColor="text1"/>
          <w:lang w:eastAsia="pl-PL"/>
        </w:rPr>
        <w:t>2</w:t>
      </w:r>
      <w:r w:rsidRPr="00A673B2">
        <w:rPr>
          <w:b/>
          <w:color w:val="000000" w:themeColor="text1"/>
          <w:lang w:val="pl-PL" w:eastAsia="pl-PL"/>
        </w:rPr>
        <w:t>)</w:t>
      </w:r>
      <w:r w:rsidRPr="00A673B2">
        <w:rPr>
          <w:color w:val="000000" w:themeColor="text1"/>
          <w:lang w:val="pl-PL"/>
        </w:rPr>
        <w:t xml:space="preserve"> </w:t>
      </w:r>
      <w:r w:rsidRPr="00A673B2">
        <w:rPr>
          <w:color w:val="000000" w:themeColor="text1"/>
        </w:rPr>
        <w:t xml:space="preserve">Всеки служител - автор на електронен подпис носи отговорност съобразно служебния си статус за: </w:t>
      </w:r>
    </w:p>
    <w:p w:rsidR="00B00AE5" w:rsidRPr="00A673B2" w:rsidRDefault="00B00AE5" w:rsidP="009B4B82">
      <w:pPr>
        <w:spacing w:line="276" w:lineRule="auto"/>
        <w:ind w:firstLine="708"/>
        <w:jc w:val="both"/>
        <w:rPr>
          <w:color w:val="000000" w:themeColor="text1"/>
        </w:rPr>
      </w:pPr>
      <w:r w:rsidRPr="00A673B2">
        <w:rPr>
          <w:color w:val="000000" w:themeColor="text1"/>
        </w:rPr>
        <w:t xml:space="preserve">1. съдържанието на електронното изявление, което е подписал с </w:t>
      </w:r>
      <w:r w:rsidRPr="00A673B2">
        <w:rPr>
          <w:color w:val="000000" w:themeColor="text1"/>
          <w:lang w:eastAsia="pl-PL"/>
        </w:rPr>
        <w:t>К</w:t>
      </w:r>
      <w:r w:rsidRPr="00A673B2">
        <w:rPr>
          <w:color w:val="000000" w:themeColor="text1"/>
          <w:lang w:val="pl-PL" w:eastAsia="pl-PL"/>
        </w:rPr>
        <w:t>ЕП</w:t>
      </w:r>
      <w:r w:rsidRPr="00A673B2">
        <w:rPr>
          <w:color w:val="000000" w:themeColor="text1"/>
        </w:rPr>
        <w:t xml:space="preserve">; </w:t>
      </w:r>
    </w:p>
    <w:p w:rsidR="00B00AE5" w:rsidRPr="00A673B2" w:rsidRDefault="00BE3077" w:rsidP="009B4B82">
      <w:pPr>
        <w:spacing w:line="276" w:lineRule="auto"/>
        <w:ind w:firstLine="708"/>
        <w:jc w:val="both"/>
        <w:rPr>
          <w:color w:val="000000" w:themeColor="text1"/>
        </w:rPr>
      </w:pPr>
      <w:r w:rsidRPr="00A673B2">
        <w:rPr>
          <w:color w:val="000000" w:themeColor="text1"/>
        </w:rPr>
        <w:t xml:space="preserve">2. </w:t>
      </w:r>
      <w:r w:rsidR="00B00AE5" w:rsidRPr="00A673B2">
        <w:rPr>
          <w:color w:val="000000" w:themeColor="text1"/>
        </w:rPr>
        <w:t>загубване или унищожаване на частния ключ, причинено от виновното му поведение.</w:t>
      </w:r>
    </w:p>
    <w:p w:rsidR="00EF3D87" w:rsidRPr="00A673B2" w:rsidRDefault="00EF3D87" w:rsidP="009B4B82">
      <w:pPr>
        <w:spacing w:line="276" w:lineRule="auto"/>
        <w:ind w:firstLine="708"/>
        <w:jc w:val="both"/>
        <w:rPr>
          <w:color w:val="000000" w:themeColor="text1"/>
        </w:rPr>
      </w:pPr>
      <w:r w:rsidRPr="00A673B2">
        <w:rPr>
          <w:b/>
          <w:color w:val="000000" w:themeColor="text1"/>
          <w:lang w:val="pl-PL" w:eastAsia="pl-PL"/>
        </w:rPr>
        <w:t>Чл.</w:t>
      </w:r>
      <w:r w:rsidRPr="00A673B2">
        <w:rPr>
          <w:b/>
          <w:color w:val="000000" w:themeColor="text1"/>
          <w:lang w:eastAsia="pl-PL"/>
        </w:rPr>
        <w:t xml:space="preserve"> 8.</w:t>
      </w:r>
      <w:r w:rsidRPr="00A673B2">
        <w:rPr>
          <w:b/>
          <w:color w:val="000000" w:themeColor="text1"/>
          <w:lang w:val="pl-PL" w:eastAsia="pl-PL"/>
        </w:rPr>
        <w:t xml:space="preserve"> </w:t>
      </w:r>
      <w:r w:rsidRPr="00A673B2">
        <w:rPr>
          <w:b/>
          <w:color w:val="000000" w:themeColor="text1"/>
          <w:lang w:eastAsia="pl-PL"/>
        </w:rPr>
        <w:t>(1)</w:t>
      </w:r>
      <w:r w:rsidRPr="00A673B2">
        <w:rPr>
          <w:color w:val="000000" w:themeColor="text1"/>
          <w:lang w:eastAsia="pl-PL"/>
        </w:rPr>
        <w:t xml:space="preserve"> </w:t>
      </w:r>
      <w:r w:rsidRPr="00A673B2">
        <w:rPr>
          <w:color w:val="000000" w:themeColor="text1"/>
        </w:rPr>
        <w:t>АИС за документооборот - “EVENTIS R7” поддържа и осигурява съхранението на приетите и създаваните електронни</w:t>
      </w:r>
      <w:r w:rsidRPr="00A673B2">
        <w:rPr>
          <w:color w:val="000000" w:themeColor="text1"/>
          <w:lang w:val="en-US"/>
        </w:rPr>
        <w:t xml:space="preserve"> </w:t>
      </w:r>
      <w:r w:rsidRPr="00A673B2">
        <w:rPr>
          <w:color w:val="000000" w:themeColor="text1"/>
        </w:rPr>
        <w:t>документи за срок не по-</w:t>
      </w:r>
      <w:r w:rsidR="00F1031B" w:rsidRPr="00A673B2">
        <w:rPr>
          <w:color w:val="000000" w:themeColor="text1"/>
        </w:rPr>
        <w:t>кратък</w:t>
      </w:r>
      <w:r w:rsidRPr="00A673B2">
        <w:rPr>
          <w:color w:val="000000" w:themeColor="text1"/>
        </w:rPr>
        <w:t xml:space="preserve"> от 20 години по начин, позволяващ възпроизвеждане</w:t>
      </w:r>
      <w:r w:rsidRPr="00A673B2">
        <w:rPr>
          <w:color w:val="000000" w:themeColor="text1"/>
          <w:lang w:val="en-US"/>
        </w:rPr>
        <w:t xml:space="preserve"> </w:t>
      </w:r>
      <w:r w:rsidRPr="00A673B2">
        <w:rPr>
          <w:color w:val="000000" w:themeColor="text1"/>
        </w:rPr>
        <w:t>на документите без загуба на данни, включително по реда на чл. 42 от Наредбата за общите</w:t>
      </w:r>
      <w:r w:rsidRPr="00A673B2">
        <w:rPr>
          <w:color w:val="000000" w:themeColor="text1"/>
          <w:lang w:val="en-US"/>
        </w:rPr>
        <w:t xml:space="preserve"> </w:t>
      </w:r>
      <w:r w:rsidRPr="00A673B2">
        <w:rPr>
          <w:color w:val="000000" w:themeColor="text1"/>
        </w:rPr>
        <w:t>изисквания към информационните системи, регистрите и електронните административни</w:t>
      </w:r>
      <w:r w:rsidRPr="00A673B2">
        <w:rPr>
          <w:color w:val="000000" w:themeColor="text1"/>
          <w:lang w:val="en-US"/>
        </w:rPr>
        <w:t xml:space="preserve"> </w:t>
      </w:r>
      <w:r w:rsidRPr="00A673B2">
        <w:rPr>
          <w:color w:val="000000" w:themeColor="text1"/>
        </w:rPr>
        <w:t>услуги (НОИИСРЕАУ).</w:t>
      </w:r>
    </w:p>
    <w:p w:rsidR="00EF3D87" w:rsidRPr="00A673B2" w:rsidRDefault="00EF3D87"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Създаването на електронни документи в ОДЗ-Варна се осигурява чрез АИС за документооборот - “EVENTIS R7” (вътрешен редактор на АИС) или на външни програмни приложения (</w:t>
      </w:r>
      <w:proofErr w:type="spellStart"/>
      <w:r w:rsidRPr="00A673B2">
        <w:rPr>
          <w:rFonts w:ascii="Times New Roman" w:hAnsi="Times New Roman" w:cs="Times New Roman"/>
          <w:color w:val="000000" w:themeColor="text1"/>
          <w:sz w:val="24"/>
          <w:szCs w:val="24"/>
        </w:rPr>
        <w:t>Open</w:t>
      </w:r>
      <w:proofErr w:type="spellEnd"/>
      <w:r w:rsidRPr="00A673B2">
        <w:rPr>
          <w:rFonts w:ascii="Times New Roman" w:hAnsi="Times New Roman" w:cs="Times New Roman"/>
          <w:color w:val="000000" w:themeColor="text1"/>
          <w:sz w:val="24"/>
          <w:szCs w:val="24"/>
        </w:rPr>
        <w:t xml:space="preserve"> </w:t>
      </w:r>
      <w:proofErr w:type="spellStart"/>
      <w:r w:rsidRPr="00A673B2">
        <w:rPr>
          <w:rFonts w:ascii="Times New Roman" w:hAnsi="Times New Roman" w:cs="Times New Roman"/>
          <w:color w:val="000000" w:themeColor="text1"/>
          <w:sz w:val="24"/>
          <w:szCs w:val="24"/>
        </w:rPr>
        <w:t>Document</w:t>
      </w:r>
      <w:proofErr w:type="spellEnd"/>
      <w:r w:rsidRPr="00A673B2">
        <w:rPr>
          <w:rFonts w:ascii="Times New Roman" w:hAnsi="Times New Roman" w:cs="Times New Roman"/>
          <w:color w:val="000000" w:themeColor="text1"/>
          <w:sz w:val="24"/>
          <w:szCs w:val="24"/>
        </w:rPr>
        <w:t xml:space="preserve"> </w:t>
      </w:r>
      <w:proofErr w:type="spellStart"/>
      <w:r w:rsidRPr="00A673B2">
        <w:rPr>
          <w:rFonts w:ascii="Times New Roman" w:hAnsi="Times New Roman" w:cs="Times New Roman"/>
          <w:color w:val="000000" w:themeColor="text1"/>
          <w:sz w:val="24"/>
          <w:szCs w:val="24"/>
        </w:rPr>
        <w:t>Text</w:t>
      </w:r>
      <w:proofErr w:type="spellEnd"/>
      <w:r w:rsidRPr="00A673B2">
        <w:rPr>
          <w:rFonts w:ascii="Times New Roman" w:hAnsi="Times New Roman" w:cs="Times New Roman"/>
          <w:color w:val="000000" w:themeColor="text1"/>
          <w:sz w:val="24"/>
          <w:szCs w:val="24"/>
        </w:rPr>
        <w:t>,</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Microsoft Word и др.), които поддържат избрания  файлов формат, 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движението на електронните документи в администрацията се осигурява със средствата на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АИС за документооборот - “EVENTIS R7”.</w:t>
      </w:r>
    </w:p>
    <w:p w:rsidR="00EF3D87" w:rsidRPr="00A673B2" w:rsidRDefault="00EF3D87"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(3)</w:t>
      </w:r>
      <w:r w:rsidRPr="00A673B2">
        <w:rPr>
          <w:rFonts w:ascii="Times New Roman" w:hAnsi="Times New Roman" w:cs="Times New Roman"/>
          <w:color w:val="000000" w:themeColor="text1"/>
          <w:sz w:val="24"/>
          <w:szCs w:val="24"/>
        </w:rPr>
        <w:t xml:space="preserve"> Всички данни за електронни документи и документи на хартиен носител се поддържат</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в АИС за документооборот - “EVENTIS R7”   в регистрационно-контролна карта (РКК), в която се съдържат и файловете на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документите.</w:t>
      </w:r>
    </w:p>
    <w:p w:rsidR="00161B75" w:rsidRPr="00A673B2" w:rsidRDefault="00161B7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Чл. 9 (1)</w:t>
      </w:r>
      <w:r w:rsidRPr="00A673B2">
        <w:rPr>
          <w:rFonts w:ascii="Times New Roman" w:hAnsi="Times New Roman" w:cs="Times New Roman"/>
          <w:color w:val="000000" w:themeColor="text1"/>
          <w:sz w:val="24"/>
          <w:szCs w:val="24"/>
        </w:rPr>
        <w:t xml:space="preserve"> Всеки документ в АИС за документооборот - “EVENTIS R7” се включва в преписка.</w:t>
      </w:r>
    </w:p>
    <w:p w:rsidR="00161B75" w:rsidRPr="00A673B2" w:rsidRDefault="00161B7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Преп</w:t>
      </w:r>
      <w:r w:rsidR="009C72AF" w:rsidRPr="00A673B2">
        <w:rPr>
          <w:rFonts w:ascii="Times New Roman" w:hAnsi="Times New Roman" w:cs="Times New Roman"/>
          <w:color w:val="000000" w:themeColor="text1"/>
          <w:sz w:val="24"/>
          <w:szCs w:val="24"/>
        </w:rPr>
        <w:t>иската се състои от три раздела:</w:t>
      </w:r>
    </w:p>
    <w:p w:rsidR="00161B75" w:rsidRPr="00A673B2" w:rsidRDefault="00161B7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1. официален – раздел на преписка, в който са класирани:</w:t>
      </w:r>
    </w:p>
    <w:p w:rsidR="00161B75" w:rsidRPr="00A673B2" w:rsidRDefault="00161B7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а) документите, приети от ОД „Земеделие“-Варна;</w:t>
      </w:r>
    </w:p>
    <w:p w:rsidR="00161B75" w:rsidRPr="00A673B2" w:rsidRDefault="00161B7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б) документи, издадени от административния орган /директор на ОД „Земеделие“ – Варна, началник на Общинска служба по земеделие/ или създадени в администрацията със</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завършен цикъл на обработка;</w:t>
      </w:r>
    </w:p>
    <w:p w:rsidR="00161B75" w:rsidRPr="00A673B2" w:rsidRDefault="00161B7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в) потвърждението за приемане на заявлението и съобщение за нередовност и непълнота на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искането за предоставяне на административна услуга с указания и срок за отстраняването</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им.</w:t>
      </w:r>
    </w:p>
    <w:p w:rsidR="00161B75" w:rsidRPr="00A673B2" w:rsidRDefault="00161B7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2. вътрешен – раздел на преписка, в който са класирани документи, създадени в</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администрацията, но с все още незавършен цикъл на обработка, помощни и други</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документи, имащи отношение към тематиката на преписката;</w:t>
      </w:r>
    </w:p>
    <w:p w:rsidR="00161B75" w:rsidRPr="00A673B2" w:rsidRDefault="00161B7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3. контролен – раздел на преписка, в който са класирани само документи, които са извадени</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поради грешка или друга причина от официалния раздел.</w:t>
      </w:r>
    </w:p>
    <w:p w:rsidR="00161B75" w:rsidRPr="00A673B2" w:rsidRDefault="00161B7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(3)</w:t>
      </w:r>
      <w:r w:rsidRPr="00A673B2">
        <w:rPr>
          <w:rFonts w:ascii="Times New Roman" w:hAnsi="Times New Roman" w:cs="Times New Roman"/>
          <w:color w:val="000000" w:themeColor="text1"/>
          <w:sz w:val="24"/>
          <w:szCs w:val="24"/>
        </w:rPr>
        <w:t xml:space="preserve"> Всеки от разделите се представя със списък от връзки към документи в АИС, класирани в</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съответния раздел.</w:t>
      </w:r>
    </w:p>
    <w:p w:rsidR="00DB657B" w:rsidRPr="00A673B2" w:rsidRDefault="00DB657B" w:rsidP="009B4B82">
      <w:pPr>
        <w:pStyle w:val="af2"/>
        <w:spacing w:line="276" w:lineRule="auto"/>
        <w:ind w:firstLine="708"/>
        <w:jc w:val="both"/>
        <w:rPr>
          <w:rFonts w:ascii="Times New Roman" w:hAnsi="Times New Roman" w:cs="Times New Roman"/>
          <w:color w:val="000000" w:themeColor="text1"/>
          <w:sz w:val="24"/>
          <w:szCs w:val="24"/>
        </w:rPr>
      </w:pPr>
    </w:p>
    <w:p w:rsidR="00973E8E" w:rsidRPr="00A673B2" w:rsidRDefault="00DB657B" w:rsidP="00C43A1D">
      <w:pPr>
        <w:pStyle w:val="af2"/>
        <w:spacing w:line="276" w:lineRule="auto"/>
        <w:jc w:val="center"/>
        <w:rPr>
          <w:rFonts w:ascii="Times New Roman" w:hAnsi="Times New Roman" w:cs="Times New Roman"/>
          <w:b/>
          <w:color w:val="000000" w:themeColor="text1"/>
          <w:sz w:val="24"/>
          <w:szCs w:val="24"/>
        </w:rPr>
      </w:pPr>
      <w:r w:rsidRPr="00A673B2">
        <w:rPr>
          <w:rFonts w:ascii="Times New Roman" w:hAnsi="Times New Roman" w:cs="Times New Roman"/>
          <w:b/>
          <w:color w:val="000000" w:themeColor="text1"/>
          <w:sz w:val="24"/>
          <w:szCs w:val="24"/>
        </w:rPr>
        <w:t xml:space="preserve">ТИПОВЕ И ВИДОВЕ ДОКУМЕНТИ, ФОРМИРАЩИ  </w:t>
      </w:r>
      <w:r w:rsidR="00E17EA3" w:rsidRPr="00A673B2">
        <w:rPr>
          <w:rFonts w:ascii="Times New Roman" w:hAnsi="Times New Roman" w:cs="Times New Roman"/>
          <w:b/>
          <w:color w:val="000000" w:themeColor="text1"/>
          <w:sz w:val="24"/>
          <w:szCs w:val="24"/>
        </w:rPr>
        <w:t xml:space="preserve"> </w:t>
      </w:r>
      <w:r w:rsidRPr="00A673B2">
        <w:rPr>
          <w:rFonts w:ascii="Times New Roman" w:hAnsi="Times New Roman" w:cs="Times New Roman"/>
          <w:b/>
          <w:color w:val="000000" w:themeColor="text1"/>
          <w:sz w:val="24"/>
          <w:szCs w:val="24"/>
        </w:rPr>
        <w:t>ДОКУМЕНТООБОРОТ</w:t>
      </w:r>
      <w:r w:rsidR="00E17EA3" w:rsidRPr="00A673B2">
        <w:rPr>
          <w:rFonts w:ascii="Times New Roman" w:hAnsi="Times New Roman" w:cs="Times New Roman"/>
          <w:b/>
          <w:color w:val="000000" w:themeColor="text1"/>
          <w:sz w:val="24"/>
          <w:szCs w:val="24"/>
        </w:rPr>
        <w:t>А</w:t>
      </w:r>
      <w:r w:rsidRPr="00A673B2">
        <w:rPr>
          <w:rFonts w:ascii="Times New Roman" w:hAnsi="Times New Roman" w:cs="Times New Roman"/>
          <w:b/>
          <w:color w:val="000000" w:themeColor="text1"/>
          <w:sz w:val="24"/>
          <w:szCs w:val="24"/>
        </w:rPr>
        <w:t xml:space="preserve"> НА ОД „ЗЕМЕДЕЛИЕ“-ВАРНА</w:t>
      </w:r>
    </w:p>
    <w:p w:rsidR="002219E5" w:rsidRPr="00A673B2" w:rsidRDefault="002219E5" w:rsidP="009B4B82">
      <w:pPr>
        <w:pStyle w:val="af2"/>
        <w:spacing w:line="276" w:lineRule="auto"/>
        <w:ind w:firstLine="708"/>
        <w:jc w:val="center"/>
        <w:rPr>
          <w:rFonts w:ascii="Times New Roman" w:hAnsi="Times New Roman" w:cs="Times New Roman"/>
          <w:b/>
          <w:color w:val="000000" w:themeColor="text1"/>
          <w:sz w:val="24"/>
          <w:szCs w:val="24"/>
        </w:rPr>
      </w:pPr>
    </w:p>
    <w:p w:rsidR="00DB657B" w:rsidRPr="00A673B2" w:rsidRDefault="00BA7AC9" w:rsidP="009B4B82">
      <w:pPr>
        <w:autoSpaceDE w:val="0"/>
        <w:autoSpaceDN w:val="0"/>
        <w:adjustRightInd w:val="0"/>
        <w:spacing w:line="276" w:lineRule="auto"/>
        <w:ind w:right="-1"/>
        <w:jc w:val="both"/>
        <w:rPr>
          <w:color w:val="000000" w:themeColor="text1"/>
        </w:rPr>
      </w:pPr>
      <w:r w:rsidRPr="00A673B2">
        <w:rPr>
          <w:b/>
          <w:color w:val="000000" w:themeColor="text1"/>
          <w:lang w:val="ru-RU"/>
        </w:rPr>
        <w:t xml:space="preserve">           </w:t>
      </w:r>
      <w:r w:rsidR="00FC0759" w:rsidRPr="00A673B2">
        <w:rPr>
          <w:b/>
          <w:color w:val="000000" w:themeColor="text1"/>
          <w:lang w:val="ru-RU"/>
        </w:rPr>
        <w:t>Чл. 10</w:t>
      </w:r>
      <w:r w:rsidR="00DB657B" w:rsidRPr="00A673B2">
        <w:rPr>
          <w:b/>
          <w:color w:val="000000" w:themeColor="text1"/>
          <w:lang w:val="ru-RU"/>
        </w:rPr>
        <w:t xml:space="preserve">. </w:t>
      </w:r>
      <w:r w:rsidR="00427FE1" w:rsidRPr="00A673B2">
        <w:rPr>
          <w:color w:val="000000" w:themeColor="text1"/>
        </w:rPr>
        <w:t>(</w:t>
      </w:r>
      <w:r w:rsidR="00EB35DE" w:rsidRPr="00A673B2">
        <w:rPr>
          <w:color w:val="000000" w:themeColor="text1"/>
        </w:rPr>
        <w:t>1</w:t>
      </w:r>
      <w:r w:rsidR="00427FE1" w:rsidRPr="00A673B2">
        <w:rPr>
          <w:color w:val="000000" w:themeColor="text1"/>
        </w:rPr>
        <w:t xml:space="preserve">) </w:t>
      </w:r>
      <w:r w:rsidR="00DB657B" w:rsidRPr="00A673B2">
        <w:rPr>
          <w:color w:val="000000" w:themeColor="text1"/>
        </w:rPr>
        <w:t xml:space="preserve">Типовете документи </w:t>
      </w:r>
      <w:r w:rsidR="00F1031B" w:rsidRPr="00A673B2">
        <w:rPr>
          <w:color w:val="000000" w:themeColor="text1"/>
        </w:rPr>
        <w:t xml:space="preserve">формиращи документооборота на Областна дирекция „Земеделие“- Варна </w:t>
      </w:r>
      <w:r w:rsidR="00DB657B" w:rsidRPr="00A673B2">
        <w:rPr>
          <w:color w:val="000000" w:themeColor="text1"/>
        </w:rPr>
        <w:t>са:</w:t>
      </w:r>
    </w:p>
    <w:p w:rsidR="00DB657B" w:rsidRPr="00A673B2" w:rsidRDefault="00BA7AC9" w:rsidP="009B4B82">
      <w:pPr>
        <w:numPr>
          <w:ilvl w:val="0"/>
          <w:numId w:val="3"/>
        </w:numPr>
        <w:autoSpaceDE w:val="0"/>
        <w:autoSpaceDN w:val="0"/>
        <w:adjustRightInd w:val="0"/>
        <w:spacing w:line="276" w:lineRule="auto"/>
        <w:ind w:right="-1"/>
        <w:jc w:val="both"/>
        <w:rPr>
          <w:color w:val="000000" w:themeColor="text1"/>
        </w:rPr>
      </w:pPr>
      <w:r w:rsidRPr="00A673B2">
        <w:rPr>
          <w:color w:val="000000" w:themeColor="text1"/>
        </w:rPr>
        <w:t>в</w:t>
      </w:r>
      <w:r w:rsidR="00DB657B" w:rsidRPr="00A673B2">
        <w:rPr>
          <w:color w:val="000000" w:themeColor="text1"/>
        </w:rPr>
        <w:t>ходящи – документи, които постъпват от външни организации /физически и юридически лица/;</w:t>
      </w:r>
    </w:p>
    <w:p w:rsidR="00DB657B" w:rsidRPr="00A673B2" w:rsidRDefault="00BA7AC9" w:rsidP="009B4B82">
      <w:pPr>
        <w:numPr>
          <w:ilvl w:val="0"/>
          <w:numId w:val="3"/>
        </w:numPr>
        <w:autoSpaceDE w:val="0"/>
        <w:autoSpaceDN w:val="0"/>
        <w:adjustRightInd w:val="0"/>
        <w:spacing w:line="276" w:lineRule="auto"/>
        <w:ind w:right="-1"/>
        <w:jc w:val="both"/>
        <w:rPr>
          <w:color w:val="000000" w:themeColor="text1"/>
        </w:rPr>
      </w:pPr>
      <w:r w:rsidRPr="00A673B2">
        <w:rPr>
          <w:color w:val="000000" w:themeColor="text1"/>
        </w:rPr>
        <w:t>и</w:t>
      </w:r>
      <w:r w:rsidR="00DB657B" w:rsidRPr="00A673B2">
        <w:rPr>
          <w:color w:val="000000" w:themeColor="text1"/>
        </w:rPr>
        <w:t>зходящи – документи, които се изпращат към външна организация /физически и юридически лица/;</w:t>
      </w:r>
    </w:p>
    <w:p w:rsidR="00DB657B" w:rsidRPr="00A673B2" w:rsidRDefault="00BA7AC9" w:rsidP="009B4B82">
      <w:pPr>
        <w:numPr>
          <w:ilvl w:val="0"/>
          <w:numId w:val="3"/>
        </w:numPr>
        <w:autoSpaceDE w:val="0"/>
        <w:autoSpaceDN w:val="0"/>
        <w:adjustRightInd w:val="0"/>
        <w:spacing w:line="276" w:lineRule="auto"/>
        <w:ind w:right="-1"/>
        <w:jc w:val="both"/>
        <w:rPr>
          <w:color w:val="000000" w:themeColor="text1"/>
        </w:rPr>
      </w:pPr>
      <w:r w:rsidRPr="00A673B2">
        <w:rPr>
          <w:color w:val="000000" w:themeColor="text1"/>
        </w:rPr>
        <w:lastRenderedPageBreak/>
        <w:t>в</w:t>
      </w:r>
      <w:r w:rsidR="00DB657B" w:rsidRPr="00A673B2">
        <w:rPr>
          <w:color w:val="000000" w:themeColor="text1"/>
        </w:rPr>
        <w:t>ътрешни – документи, които се използват единствено и само в рамките на ОДЗ-Варна, между структурните звена</w:t>
      </w:r>
      <w:r w:rsidR="00E17EA3" w:rsidRPr="00A673B2">
        <w:rPr>
          <w:color w:val="000000" w:themeColor="text1"/>
        </w:rPr>
        <w:t>, служителите в нея и директора;</w:t>
      </w:r>
    </w:p>
    <w:p w:rsidR="00DB657B" w:rsidRPr="00A673B2" w:rsidRDefault="00BA7AC9" w:rsidP="009B4B82">
      <w:pPr>
        <w:numPr>
          <w:ilvl w:val="0"/>
          <w:numId w:val="3"/>
        </w:numPr>
        <w:autoSpaceDE w:val="0"/>
        <w:autoSpaceDN w:val="0"/>
        <w:adjustRightInd w:val="0"/>
        <w:spacing w:line="276" w:lineRule="auto"/>
        <w:ind w:right="-1"/>
        <w:jc w:val="both"/>
        <w:rPr>
          <w:color w:val="000000" w:themeColor="text1"/>
        </w:rPr>
      </w:pPr>
      <w:r w:rsidRPr="00A673B2">
        <w:rPr>
          <w:color w:val="000000" w:themeColor="text1"/>
        </w:rPr>
        <w:t>в</w:t>
      </w:r>
      <w:r w:rsidR="00DB657B" w:rsidRPr="00A673B2">
        <w:rPr>
          <w:color w:val="000000" w:themeColor="text1"/>
        </w:rPr>
        <w:t>ътрешно-изходящи – документи, които са с адресати вътре и извън ОДЗ-Варна.</w:t>
      </w:r>
    </w:p>
    <w:p w:rsidR="00DB657B" w:rsidRPr="00A673B2" w:rsidRDefault="00E17EA3" w:rsidP="009B4B82">
      <w:pPr>
        <w:autoSpaceDE w:val="0"/>
        <w:autoSpaceDN w:val="0"/>
        <w:adjustRightInd w:val="0"/>
        <w:spacing w:line="276" w:lineRule="auto"/>
        <w:ind w:right="-1" w:firstLine="708"/>
        <w:jc w:val="both"/>
        <w:rPr>
          <w:color w:val="000000" w:themeColor="text1"/>
        </w:rPr>
      </w:pPr>
      <w:r w:rsidRPr="00A673B2">
        <w:rPr>
          <w:color w:val="000000" w:themeColor="text1"/>
        </w:rPr>
        <w:t xml:space="preserve"> (2) Видове документи са: писмо (</w:t>
      </w:r>
      <w:r w:rsidR="00DB657B" w:rsidRPr="00A673B2">
        <w:rPr>
          <w:color w:val="000000" w:themeColor="text1"/>
        </w:rPr>
        <w:t xml:space="preserve"> </w:t>
      </w:r>
      <w:proofErr w:type="spellStart"/>
      <w:r w:rsidR="00DB657B" w:rsidRPr="00A673B2">
        <w:rPr>
          <w:color w:val="000000" w:themeColor="text1"/>
        </w:rPr>
        <w:t>възлагателно</w:t>
      </w:r>
      <w:proofErr w:type="spellEnd"/>
      <w:r w:rsidR="00DB657B" w:rsidRPr="00A673B2">
        <w:rPr>
          <w:color w:val="000000" w:themeColor="text1"/>
        </w:rPr>
        <w:t xml:space="preserve"> писмо, </w:t>
      </w:r>
      <w:proofErr w:type="spellStart"/>
      <w:r w:rsidR="00DB657B" w:rsidRPr="00A673B2">
        <w:rPr>
          <w:color w:val="000000" w:themeColor="text1"/>
        </w:rPr>
        <w:t>съгласувателно</w:t>
      </w:r>
      <w:proofErr w:type="spellEnd"/>
      <w:r w:rsidR="00DB657B" w:rsidRPr="00A673B2">
        <w:rPr>
          <w:color w:val="000000" w:themeColor="text1"/>
        </w:rPr>
        <w:t xml:space="preserve"> писмо, писмо по компетентност</w:t>
      </w:r>
      <w:r w:rsidRPr="00A673B2">
        <w:rPr>
          <w:color w:val="000000" w:themeColor="text1"/>
        </w:rPr>
        <w:t>)</w:t>
      </w:r>
      <w:r w:rsidR="00DB657B" w:rsidRPr="00A673B2">
        <w:rPr>
          <w:color w:val="000000" w:themeColor="text1"/>
        </w:rPr>
        <w:t xml:space="preserve">, доклад, докладна записка, становище, отчет, график, заявление, искане, молба, жалба, сигнал, предложение, протокол, приемо-предавателен протокол, констативен протокол, протокол за оглед, правилник, вътрешни правила, инструкция, указание,  декларация, удостоверение, служебна бележка, договор, заповед, решение, акт за установяване на административно нарушение и др. видове актове, досие, дневник, поименно разписание, банково извлечение, платежно нареждане, приходен и разходен касов ордер, фактура, разписка, фискален бон, контролен лист за поемане на финансово задължение, заявка за </w:t>
      </w:r>
      <w:r w:rsidRPr="00A673B2">
        <w:rPr>
          <w:color w:val="000000" w:themeColor="text1"/>
        </w:rPr>
        <w:t>поемане на задължение</w:t>
      </w:r>
      <w:r w:rsidR="00DB657B" w:rsidRPr="00A673B2">
        <w:rPr>
          <w:color w:val="000000" w:themeColor="text1"/>
        </w:rPr>
        <w:t>, мемориален ордер, инвентаризационен опис, бол</w:t>
      </w:r>
      <w:r w:rsidRPr="00A673B2">
        <w:rPr>
          <w:color w:val="000000" w:themeColor="text1"/>
        </w:rPr>
        <w:t>ничен лист,</w:t>
      </w:r>
      <w:r w:rsidR="00DB657B" w:rsidRPr="00A673B2">
        <w:rPr>
          <w:color w:val="000000" w:themeColor="text1"/>
        </w:rPr>
        <w:t xml:space="preserve"> присъствена форма, ведомост за изплатени възнаграждени</w:t>
      </w:r>
      <w:r w:rsidR="003254CB" w:rsidRPr="00A673B2">
        <w:rPr>
          <w:color w:val="000000" w:themeColor="text1"/>
          <w:sz w:val="28"/>
          <w:szCs w:val="28"/>
        </w:rPr>
        <w:t>я</w:t>
      </w:r>
      <w:r w:rsidR="00DB657B" w:rsidRPr="00A673B2">
        <w:rPr>
          <w:color w:val="000000" w:themeColor="text1"/>
        </w:rPr>
        <w:t>, хоно</w:t>
      </w:r>
      <w:r w:rsidRPr="00A673B2">
        <w:rPr>
          <w:color w:val="000000" w:themeColor="text1"/>
        </w:rPr>
        <w:t>рари и сметки</w:t>
      </w:r>
      <w:r w:rsidR="00DB657B" w:rsidRPr="00A673B2">
        <w:rPr>
          <w:color w:val="000000" w:themeColor="text1"/>
        </w:rPr>
        <w:t>, картен материал, почвени карти, анкетни формуляри и други.</w:t>
      </w:r>
    </w:p>
    <w:p w:rsidR="00DB657B" w:rsidRPr="00A673B2" w:rsidRDefault="00E17EA3" w:rsidP="009B4B82">
      <w:pPr>
        <w:autoSpaceDE w:val="0"/>
        <w:autoSpaceDN w:val="0"/>
        <w:adjustRightInd w:val="0"/>
        <w:spacing w:line="276" w:lineRule="auto"/>
        <w:ind w:right="-1" w:firstLine="708"/>
        <w:jc w:val="both"/>
        <w:rPr>
          <w:color w:val="000000" w:themeColor="text1"/>
        </w:rPr>
      </w:pPr>
      <w:r w:rsidRPr="00A673B2">
        <w:rPr>
          <w:color w:val="000000" w:themeColor="text1"/>
        </w:rPr>
        <w:t>(3)</w:t>
      </w:r>
      <w:r w:rsidR="00422ABB" w:rsidRPr="00A673B2">
        <w:rPr>
          <w:color w:val="000000" w:themeColor="text1"/>
        </w:rPr>
        <w:t xml:space="preserve"> Всеки документ се съотнася към определен раздел по класификационната схема на  утвърдената Н</w:t>
      </w:r>
      <w:r w:rsidR="00DB657B" w:rsidRPr="00A673B2">
        <w:rPr>
          <w:color w:val="000000" w:themeColor="text1"/>
        </w:rPr>
        <w:t xml:space="preserve">оменклатура на делата </w:t>
      </w:r>
      <w:r w:rsidR="00422ABB" w:rsidRPr="00A673B2">
        <w:rPr>
          <w:color w:val="000000" w:themeColor="text1"/>
        </w:rPr>
        <w:t>със срокове за съхранение в  Областни</w:t>
      </w:r>
      <w:r w:rsidR="00DB657B" w:rsidRPr="00A673B2">
        <w:rPr>
          <w:color w:val="000000" w:themeColor="text1"/>
        </w:rPr>
        <w:t xml:space="preserve"> дирекции „Земеделие“ и сроковете за тяхното съхранение,  както следва:</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1.</w:t>
      </w:r>
      <w:r w:rsidRPr="00A673B2">
        <w:rPr>
          <w:bCs/>
          <w:color w:val="000000" w:themeColor="text1"/>
        </w:rPr>
        <w:tab/>
        <w:t>Ръководна дейност /РД, от РД-01 до РД-12-06;</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2.</w:t>
      </w:r>
      <w:r w:rsidRPr="00A673B2">
        <w:rPr>
          <w:bCs/>
          <w:color w:val="000000" w:themeColor="text1"/>
        </w:rPr>
        <w:tab/>
        <w:t>Правна дейност /ПД, от ПД-01 до ПД-10;</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3.</w:t>
      </w:r>
      <w:r w:rsidRPr="00A673B2">
        <w:rPr>
          <w:bCs/>
          <w:color w:val="000000" w:themeColor="text1"/>
        </w:rPr>
        <w:tab/>
        <w:t>Административна дейност /АД, от АД-01 до  АД-07;</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4.</w:t>
      </w:r>
      <w:r w:rsidRPr="00A673B2">
        <w:rPr>
          <w:bCs/>
          <w:color w:val="000000" w:themeColor="text1"/>
        </w:rPr>
        <w:tab/>
        <w:t>Човешки ресурси /ЧР, от ЧР-01 до ЧР-14;</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5.</w:t>
      </w:r>
      <w:r w:rsidRPr="00A673B2">
        <w:rPr>
          <w:bCs/>
          <w:color w:val="000000" w:themeColor="text1"/>
        </w:rPr>
        <w:tab/>
        <w:t>Финансово-счетоводна дейност /ФСД, от ФСД-01 до ФСД-27;</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6.</w:t>
      </w:r>
      <w:r w:rsidRPr="00A673B2">
        <w:rPr>
          <w:bCs/>
          <w:color w:val="000000" w:themeColor="text1"/>
        </w:rPr>
        <w:tab/>
        <w:t>Поземлени отношения /ПО, от ПО-01 до ПО-27;</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7.</w:t>
      </w:r>
      <w:r w:rsidRPr="00A673B2">
        <w:rPr>
          <w:bCs/>
          <w:color w:val="000000" w:themeColor="text1"/>
        </w:rPr>
        <w:tab/>
        <w:t>Аграрно развитие /АР, от АР-01 до АР-20;</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8.</w:t>
      </w:r>
      <w:r w:rsidRPr="00A673B2">
        <w:rPr>
          <w:bCs/>
          <w:color w:val="000000" w:themeColor="text1"/>
        </w:rPr>
        <w:tab/>
        <w:t>Земеделска и горска техника /ЗГТ, от ЗГТ-01 до ЗГТ-08;</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9.</w:t>
      </w:r>
      <w:r w:rsidRPr="00A673B2">
        <w:rPr>
          <w:bCs/>
          <w:color w:val="000000" w:themeColor="text1"/>
        </w:rPr>
        <w:tab/>
      </w:r>
      <w:proofErr w:type="spellStart"/>
      <w:r w:rsidRPr="00A673B2">
        <w:rPr>
          <w:bCs/>
          <w:color w:val="000000" w:themeColor="text1"/>
        </w:rPr>
        <w:t>Агростатистика</w:t>
      </w:r>
      <w:proofErr w:type="spellEnd"/>
      <w:r w:rsidRPr="00A673B2">
        <w:rPr>
          <w:bCs/>
          <w:color w:val="000000" w:themeColor="text1"/>
        </w:rPr>
        <w:t xml:space="preserve"> /АС, от АС-01 до АС-05;</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10.</w:t>
      </w:r>
      <w:r w:rsidRPr="00A673B2">
        <w:rPr>
          <w:bCs/>
          <w:color w:val="000000" w:themeColor="text1"/>
        </w:rPr>
        <w:tab/>
        <w:t>Регистрация на земеделските стопани /РЗС, от РЗС-01 до РЗС-03;</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11.</w:t>
      </w:r>
      <w:r w:rsidRPr="00A673B2">
        <w:rPr>
          <w:bCs/>
          <w:color w:val="000000" w:themeColor="text1"/>
        </w:rPr>
        <w:tab/>
        <w:t>Здравословни и безопасни условия на труд /ЗБУТ, от ЗБУТ-01 до ЗБУТ-09;</w:t>
      </w:r>
    </w:p>
    <w:p w:rsidR="00DB657B" w:rsidRPr="00A673B2" w:rsidRDefault="00DB657B" w:rsidP="009B4B82">
      <w:pPr>
        <w:autoSpaceDE w:val="0"/>
        <w:autoSpaceDN w:val="0"/>
        <w:adjustRightInd w:val="0"/>
        <w:spacing w:line="276" w:lineRule="auto"/>
        <w:ind w:right="-1" w:firstLine="708"/>
        <w:jc w:val="both"/>
        <w:rPr>
          <w:bCs/>
          <w:color w:val="000000" w:themeColor="text1"/>
        </w:rPr>
      </w:pPr>
      <w:r w:rsidRPr="00A673B2">
        <w:rPr>
          <w:bCs/>
          <w:color w:val="000000" w:themeColor="text1"/>
        </w:rPr>
        <w:t>12.</w:t>
      </w:r>
      <w:r w:rsidRPr="00A673B2">
        <w:rPr>
          <w:bCs/>
          <w:color w:val="000000" w:themeColor="text1"/>
        </w:rPr>
        <w:tab/>
        <w:t>Противопожарна безопасност и защита на населението /ПБЗН, от ПБЗН-01 до ПБЗН-03.</w:t>
      </w:r>
    </w:p>
    <w:p w:rsidR="002219E5" w:rsidRPr="00A673B2" w:rsidRDefault="00FC0759" w:rsidP="00186B62">
      <w:pPr>
        <w:autoSpaceDE w:val="0"/>
        <w:autoSpaceDN w:val="0"/>
        <w:adjustRightInd w:val="0"/>
        <w:spacing w:line="276" w:lineRule="auto"/>
        <w:ind w:right="-1" w:firstLine="708"/>
        <w:jc w:val="both"/>
        <w:rPr>
          <w:bCs/>
          <w:color w:val="000000" w:themeColor="text1"/>
        </w:rPr>
      </w:pPr>
      <w:r w:rsidRPr="00A673B2">
        <w:rPr>
          <w:b/>
          <w:bCs/>
          <w:color w:val="000000" w:themeColor="text1"/>
        </w:rPr>
        <w:t>Чл.</w:t>
      </w:r>
      <w:r w:rsidR="00422ABB" w:rsidRPr="00A673B2">
        <w:rPr>
          <w:b/>
          <w:bCs/>
          <w:color w:val="000000" w:themeColor="text1"/>
        </w:rPr>
        <w:t xml:space="preserve"> </w:t>
      </w:r>
      <w:r w:rsidRPr="00A673B2">
        <w:rPr>
          <w:b/>
          <w:bCs/>
          <w:color w:val="000000" w:themeColor="text1"/>
        </w:rPr>
        <w:t>11</w:t>
      </w:r>
      <w:r w:rsidR="00C43A1D">
        <w:rPr>
          <w:b/>
          <w:bCs/>
          <w:color w:val="000000" w:themeColor="text1"/>
        </w:rPr>
        <w:t>.</w:t>
      </w:r>
      <w:r w:rsidR="00422ABB" w:rsidRPr="00A673B2">
        <w:rPr>
          <w:bCs/>
          <w:color w:val="000000" w:themeColor="text1"/>
        </w:rPr>
        <w:t xml:space="preserve"> На деловодна регистрация в АИС за документооборот - “EVENTIS R7” подлежат всички входящи, изходящи, вътрешни и вътрешно-изходящи документи.</w:t>
      </w:r>
    </w:p>
    <w:p w:rsidR="00DB657B" w:rsidRPr="00A673B2" w:rsidRDefault="00FC0759" w:rsidP="00186B62">
      <w:pPr>
        <w:autoSpaceDE w:val="0"/>
        <w:autoSpaceDN w:val="0"/>
        <w:adjustRightInd w:val="0"/>
        <w:spacing w:line="276" w:lineRule="auto"/>
        <w:ind w:right="-1" w:firstLine="708"/>
        <w:jc w:val="both"/>
        <w:rPr>
          <w:bCs/>
          <w:color w:val="000000" w:themeColor="text1"/>
        </w:rPr>
      </w:pPr>
      <w:r w:rsidRPr="00A673B2">
        <w:rPr>
          <w:b/>
          <w:color w:val="000000" w:themeColor="text1"/>
        </w:rPr>
        <w:t>Чл. 12</w:t>
      </w:r>
      <w:r w:rsidR="00DB657B" w:rsidRPr="00A673B2">
        <w:rPr>
          <w:b/>
          <w:color w:val="000000" w:themeColor="text1"/>
        </w:rPr>
        <w:t xml:space="preserve">. </w:t>
      </w:r>
      <w:r w:rsidR="00DB657B" w:rsidRPr="00A673B2">
        <w:rPr>
          <w:color w:val="000000" w:themeColor="text1"/>
        </w:rPr>
        <w:t>Не подлежат на деловодн</w:t>
      </w:r>
      <w:r w:rsidR="00422ABB" w:rsidRPr="00A673B2">
        <w:rPr>
          <w:color w:val="000000" w:themeColor="text1"/>
        </w:rPr>
        <w:t>а регистрация</w:t>
      </w:r>
      <w:r w:rsidR="00DB657B" w:rsidRPr="00A673B2">
        <w:rPr>
          <w:color w:val="000000" w:themeColor="text1"/>
        </w:rPr>
        <w:t>:</w:t>
      </w:r>
    </w:p>
    <w:p w:rsidR="00DB657B" w:rsidRPr="00A673B2" w:rsidRDefault="00422ABB" w:rsidP="009B4B82">
      <w:pPr>
        <w:numPr>
          <w:ilvl w:val="0"/>
          <w:numId w:val="7"/>
        </w:numPr>
        <w:autoSpaceDE w:val="0"/>
        <w:autoSpaceDN w:val="0"/>
        <w:adjustRightInd w:val="0"/>
        <w:spacing w:line="276" w:lineRule="auto"/>
        <w:ind w:left="0" w:right="-1" w:firstLine="709"/>
        <w:jc w:val="both"/>
        <w:rPr>
          <w:bCs/>
          <w:color w:val="000000" w:themeColor="text1"/>
        </w:rPr>
      </w:pPr>
      <w:r w:rsidRPr="00A673B2">
        <w:rPr>
          <w:color w:val="000000" w:themeColor="text1"/>
        </w:rPr>
        <w:t>п</w:t>
      </w:r>
      <w:r w:rsidR="00DB657B" w:rsidRPr="00A673B2">
        <w:rPr>
          <w:color w:val="000000" w:themeColor="text1"/>
        </w:rPr>
        <w:t>ериодични печатни издания, в т.ч. вестници, списания, бюлетини и др., същит</w:t>
      </w:r>
      <w:r w:rsidRPr="00A673B2">
        <w:rPr>
          <w:color w:val="000000" w:themeColor="text1"/>
        </w:rPr>
        <w:t>е се предават по предназначение;</w:t>
      </w:r>
    </w:p>
    <w:p w:rsidR="00DB657B" w:rsidRPr="00A673B2" w:rsidRDefault="00422ABB" w:rsidP="009B4B82">
      <w:pPr>
        <w:numPr>
          <w:ilvl w:val="0"/>
          <w:numId w:val="7"/>
        </w:numPr>
        <w:autoSpaceDE w:val="0"/>
        <w:autoSpaceDN w:val="0"/>
        <w:adjustRightInd w:val="0"/>
        <w:spacing w:line="276" w:lineRule="auto"/>
        <w:ind w:right="-1" w:hanging="11"/>
        <w:jc w:val="both"/>
        <w:rPr>
          <w:bCs/>
          <w:color w:val="000000" w:themeColor="text1"/>
        </w:rPr>
      </w:pPr>
      <w:r w:rsidRPr="00A673B2">
        <w:rPr>
          <w:color w:val="000000" w:themeColor="text1"/>
        </w:rPr>
        <w:t>лична кореспонденция;</w:t>
      </w:r>
    </w:p>
    <w:p w:rsidR="00DB657B" w:rsidRPr="00A673B2" w:rsidRDefault="00422ABB" w:rsidP="009B4B82">
      <w:pPr>
        <w:numPr>
          <w:ilvl w:val="0"/>
          <w:numId w:val="7"/>
        </w:numPr>
        <w:autoSpaceDE w:val="0"/>
        <w:autoSpaceDN w:val="0"/>
        <w:adjustRightInd w:val="0"/>
        <w:spacing w:line="276" w:lineRule="auto"/>
        <w:ind w:right="-1" w:hanging="11"/>
        <w:jc w:val="both"/>
        <w:rPr>
          <w:bCs/>
          <w:color w:val="000000" w:themeColor="text1"/>
        </w:rPr>
      </w:pPr>
      <w:r w:rsidRPr="00A673B2">
        <w:rPr>
          <w:color w:val="000000" w:themeColor="text1"/>
        </w:rPr>
        <w:t>честитки и поздравления;</w:t>
      </w:r>
    </w:p>
    <w:p w:rsidR="00DB657B" w:rsidRPr="00A673B2" w:rsidRDefault="00422ABB" w:rsidP="009B4B82">
      <w:pPr>
        <w:numPr>
          <w:ilvl w:val="0"/>
          <w:numId w:val="7"/>
        </w:numPr>
        <w:autoSpaceDE w:val="0"/>
        <w:autoSpaceDN w:val="0"/>
        <w:adjustRightInd w:val="0"/>
        <w:spacing w:line="276" w:lineRule="auto"/>
        <w:ind w:right="-1" w:hanging="11"/>
        <w:jc w:val="both"/>
        <w:rPr>
          <w:bCs/>
          <w:color w:val="000000" w:themeColor="text1"/>
        </w:rPr>
      </w:pPr>
      <w:r w:rsidRPr="00A673B2">
        <w:rPr>
          <w:color w:val="000000" w:themeColor="text1"/>
        </w:rPr>
        <w:t>п</w:t>
      </w:r>
      <w:r w:rsidR="00DB657B" w:rsidRPr="00A673B2">
        <w:rPr>
          <w:color w:val="000000" w:themeColor="text1"/>
        </w:rPr>
        <w:t>окани за културн</w:t>
      </w:r>
      <w:r w:rsidRPr="00A673B2">
        <w:rPr>
          <w:color w:val="000000" w:themeColor="text1"/>
        </w:rPr>
        <w:t>и, бизнес, спортни и др. прояви;</w:t>
      </w:r>
    </w:p>
    <w:p w:rsidR="00DB657B" w:rsidRPr="00A673B2" w:rsidRDefault="00422ABB" w:rsidP="009B4B82">
      <w:pPr>
        <w:numPr>
          <w:ilvl w:val="0"/>
          <w:numId w:val="7"/>
        </w:numPr>
        <w:autoSpaceDE w:val="0"/>
        <w:autoSpaceDN w:val="0"/>
        <w:adjustRightInd w:val="0"/>
        <w:spacing w:line="276" w:lineRule="auto"/>
        <w:ind w:right="-1" w:hanging="11"/>
        <w:jc w:val="both"/>
        <w:rPr>
          <w:bCs/>
          <w:color w:val="000000" w:themeColor="text1"/>
        </w:rPr>
      </w:pPr>
      <w:r w:rsidRPr="00A673B2">
        <w:rPr>
          <w:color w:val="000000" w:themeColor="text1"/>
        </w:rPr>
        <w:t>ф</w:t>
      </w:r>
      <w:r w:rsidR="00DB657B" w:rsidRPr="00A673B2">
        <w:rPr>
          <w:color w:val="000000" w:themeColor="text1"/>
        </w:rPr>
        <w:t>инансово-счетоводни</w:t>
      </w:r>
      <w:r w:rsidRPr="00A673B2">
        <w:rPr>
          <w:color w:val="000000" w:themeColor="text1"/>
        </w:rPr>
        <w:t xml:space="preserve"> документи</w:t>
      </w:r>
      <w:r w:rsidR="00DB657B" w:rsidRPr="00A673B2">
        <w:rPr>
          <w:color w:val="000000" w:themeColor="text1"/>
        </w:rPr>
        <w:t xml:space="preserve"> (с изключение на придружаващите ги </w:t>
      </w:r>
      <w:r w:rsidRPr="00A673B2">
        <w:rPr>
          <w:color w:val="000000" w:themeColor="text1"/>
        </w:rPr>
        <w:t>писма);</w:t>
      </w:r>
    </w:p>
    <w:p w:rsidR="00DB657B" w:rsidRPr="00A673B2" w:rsidRDefault="00422ABB" w:rsidP="009B4B82">
      <w:pPr>
        <w:numPr>
          <w:ilvl w:val="0"/>
          <w:numId w:val="7"/>
        </w:numPr>
        <w:autoSpaceDE w:val="0"/>
        <w:autoSpaceDN w:val="0"/>
        <w:adjustRightInd w:val="0"/>
        <w:spacing w:line="276" w:lineRule="auto"/>
        <w:ind w:right="-1" w:hanging="11"/>
        <w:jc w:val="both"/>
        <w:rPr>
          <w:bCs/>
          <w:color w:val="000000" w:themeColor="text1"/>
        </w:rPr>
      </w:pPr>
      <w:r w:rsidRPr="00A673B2">
        <w:rPr>
          <w:color w:val="000000" w:themeColor="text1"/>
        </w:rPr>
        <w:t>статистически документи;</w:t>
      </w:r>
    </w:p>
    <w:p w:rsidR="00DB657B" w:rsidRPr="00A673B2" w:rsidRDefault="00422ABB" w:rsidP="009B4B82">
      <w:pPr>
        <w:numPr>
          <w:ilvl w:val="0"/>
          <w:numId w:val="7"/>
        </w:numPr>
        <w:autoSpaceDE w:val="0"/>
        <w:autoSpaceDN w:val="0"/>
        <w:adjustRightInd w:val="0"/>
        <w:spacing w:line="276" w:lineRule="auto"/>
        <w:ind w:left="0" w:right="-1" w:firstLine="709"/>
        <w:jc w:val="both"/>
        <w:rPr>
          <w:bCs/>
          <w:color w:val="000000" w:themeColor="text1"/>
        </w:rPr>
      </w:pPr>
      <w:r w:rsidRPr="00A673B2">
        <w:rPr>
          <w:color w:val="000000" w:themeColor="text1"/>
        </w:rPr>
        <w:t>п</w:t>
      </w:r>
      <w:r w:rsidR="00DB657B" w:rsidRPr="00A673B2">
        <w:rPr>
          <w:color w:val="000000" w:themeColor="text1"/>
        </w:rPr>
        <w:t>ризовки, съобщения и други съдебни документи по съдебни дела</w:t>
      </w:r>
      <w:r w:rsidRPr="00A673B2">
        <w:rPr>
          <w:color w:val="000000" w:themeColor="text1"/>
        </w:rPr>
        <w:t>;</w:t>
      </w:r>
    </w:p>
    <w:p w:rsidR="00663107" w:rsidRPr="00A673B2" w:rsidRDefault="00422ABB" w:rsidP="00663107">
      <w:pPr>
        <w:numPr>
          <w:ilvl w:val="0"/>
          <w:numId w:val="7"/>
        </w:numPr>
        <w:autoSpaceDE w:val="0"/>
        <w:autoSpaceDN w:val="0"/>
        <w:adjustRightInd w:val="0"/>
        <w:spacing w:line="276" w:lineRule="auto"/>
        <w:ind w:right="-1" w:hanging="11"/>
        <w:jc w:val="both"/>
        <w:rPr>
          <w:bCs/>
          <w:color w:val="000000" w:themeColor="text1"/>
        </w:rPr>
      </w:pPr>
      <w:r w:rsidRPr="00A673B2">
        <w:rPr>
          <w:color w:val="000000" w:themeColor="text1"/>
        </w:rPr>
        <w:t>п</w:t>
      </w:r>
      <w:r w:rsidR="00DB657B" w:rsidRPr="00A673B2">
        <w:rPr>
          <w:color w:val="000000" w:themeColor="text1"/>
        </w:rPr>
        <w:t>огрешно доставените</w:t>
      </w:r>
      <w:r w:rsidRPr="00A673B2">
        <w:rPr>
          <w:color w:val="000000" w:themeColor="text1"/>
        </w:rPr>
        <w:t xml:space="preserve"> и постъпили документи;</w:t>
      </w:r>
    </w:p>
    <w:p w:rsidR="00663107" w:rsidRPr="00A673B2" w:rsidRDefault="00BA7AC9" w:rsidP="00663107">
      <w:pPr>
        <w:numPr>
          <w:ilvl w:val="0"/>
          <w:numId w:val="7"/>
        </w:numPr>
        <w:autoSpaceDE w:val="0"/>
        <w:autoSpaceDN w:val="0"/>
        <w:adjustRightInd w:val="0"/>
        <w:spacing w:line="276" w:lineRule="auto"/>
        <w:ind w:right="-1" w:hanging="11"/>
        <w:jc w:val="both"/>
        <w:rPr>
          <w:bCs/>
          <w:color w:val="000000" w:themeColor="text1"/>
        </w:rPr>
      </w:pPr>
      <w:r w:rsidRPr="00A673B2">
        <w:rPr>
          <w:color w:val="000000" w:themeColor="text1"/>
        </w:rPr>
        <w:t>анонимни</w:t>
      </w:r>
      <w:r w:rsidR="00DB657B" w:rsidRPr="00A673B2">
        <w:rPr>
          <w:color w:val="000000" w:themeColor="text1"/>
        </w:rPr>
        <w:t xml:space="preserve"> документи.</w:t>
      </w:r>
      <w:r w:rsidR="005E1652" w:rsidRPr="00A673B2">
        <w:rPr>
          <w:color w:val="000000" w:themeColor="text1"/>
        </w:rPr>
        <w:t xml:space="preserve">  </w:t>
      </w:r>
    </w:p>
    <w:p w:rsidR="00DB657B" w:rsidRPr="00A673B2" w:rsidRDefault="00FC0759" w:rsidP="00663107">
      <w:pPr>
        <w:autoSpaceDE w:val="0"/>
        <w:autoSpaceDN w:val="0"/>
        <w:adjustRightInd w:val="0"/>
        <w:spacing w:line="276" w:lineRule="auto"/>
        <w:ind w:right="-1" w:firstLine="708"/>
        <w:jc w:val="both"/>
        <w:rPr>
          <w:bCs/>
          <w:color w:val="000000" w:themeColor="text1"/>
        </w:rPr>
      </w:pPr>
      <w:r w:rsidRPr="00A673B2">
        <w:rPr>
          <w:b/>
          <w:color w:val="000000" w:themeColor="text1"/>
        </w:rPr>
        <w:t>Чл. 13</w:t>
      </w:r>
      <w:r w:rsidR="00BA7AC9" w:rsidRPr="00A673B2">
        <w:rPr>
          <w:b/>
          <w:color w:val="000000" w:themeColor="text1"/>
        </w:rPr>
        <w:t>.</w:t>
      </w:r>
      <w:r w:rsidR="00BA7AC9" w:rsidRPr="00A673B2">
        <w:rPr>
          <w:color w:val="000000" w:themeColor="text1"/>
        </w:rPr>
        <w:t xml:space="preserve"> </w:t>
      </w:r>
      <w:r w:rsidR="00DB657B" w:rsidRPr="00A673B2">
        <w:rPr>
          <w:color w:val="000000" w:themeColor="text1"/>
        </w:rPr>
        <w:t>Финансово-счетоводните документи се обработват в съответствие с изискванията на Закона за счетоводството, Закона за бюджета и националните счетоводни стандарти.</w:t>
      </w:r>
    </w:p>
    <w:p w:rsidR="009D54DD" w:rsidRPr="00A673B2" w:rsidRDefault="009D54DD" w:rsidP="009B4B82">
      <w:pPr>
        <w:pStyle w:val="Default"/>
        <w:spacing w:line="276" w:lineRule="auto"/>
        <w:ind w:right="-1"/>
        <w:jc w:val="both"/>
        <w:rPr>
          <w:color w:val="000000" w:themeColor="text1"/>
        </w:rPr>
      </w:pPr>
    </w:p>
    <w:p w:rsidR="00B00AE5" w:rsidRPr="00A673B2" w:rsidRDefault="00B00AE5" w:rsidP="00F81CEA">
      <w:pPr>
        <w:pStyle w:val="af2"/>
        <w:spacing w:line="276" w:lineRule="auto"/>
        <w:jc w:val="center"/>
        <w:rPr>
          <w:rFonts w:ascii="Times New Roman" w:hAnsi="Times New Roman" w:cs="Times New Roman"/>
          <w:b/>
          <w:color w:val="000000" w:themeColor="text1"/>
          <w:sz w:val="24"/>
          <w:szCs w:val="24"/>
        </w:rPr>
      </w:pPr>
      <w:r w:rsidRPr="00A673B2">
        <w:rPr>
          <w:rFonts w:ascii="Times New Roman" w:hAnsi="Times New Roman" w:cs="Times New Roman"/>
          <w:b/>
          <w:color w:val="000000" w:themeColor="text1"/>
          <w:sz w:val="24"/>
          <w:szCs w:val="24"/>
        </w:rPr>
        <w:t>П</w:t>
      </w:r>
      <w:r w:rsidR="00DD3E38" w:rsidRPr="00A673B2">
        <w:rPr>
          <w:rFonts w:ascii="Times New Roman" w:hAnsi="Times New Roman" w:cs="Times New Roman"/>
          <w:b/>
          <w:color w:val="000000" w:themeColor="text1"/>
          <w:sz w:val="24"/>
          <w:szCs w:val="24"/>
        </w:rPr>
        <w:t>РИЕМАНЕ</w:t>
      </w:r>
      <w:r w:rsidRPr="00A673B2">
        <w:rPr>
          <w:rFonts w:ascii="Times New Roman" w:hAnsi="Times New Roman" w:cs="Times New Roman"/>
          <w:b/>
          <w:color w:val="000000" w:themeColor="text1"/>
          <w:sz w:val="24"/>
          <w:szCs w:val="24"/>
        </w:rPr>
        <w:t xml:space="preserve">, </w:t>
      </w:r>
      <w:r w:rsidR="00DD3E38" w:rsidRPr="00A673B2">
        <w:rPr>
          <w:rFonts w:ascii="Times New Roman" w:hAnsi="Times New Roman" w:cs="Times New Roman"/>
          <w:b/>
          <w:color w:val="000000" w:themeColor="text1"/>
          <w:sz w:val="24"/>
          <w:szCs w:val="24"/>
        </w:rPr>
        <w:t>РЕГИСТРИРАНЕ</w:t>
      </w:r>
      <w:r w:rsidRPr="00A673B2">
        <w:rPr>
          <w:rFonts w:ascii="Times New Roman" w:hAnsi="Times New Roman" w:cs="Times New Roman"/>
          <w:b/>
          <w:color w:val="000000" w:themeColor="text1"/>
          <w:sz w:val="24"/>
          <w:szCs w:val="24"/>
        </w:rPr>
        <w:t xml:space="preserve"> </w:t>
      </w:r>
      <w:r w:rsidR="00DD3E38" w:rsidRPr="00A673B2">
        <w:rPr>
          <w:rFonts w:ascii="Times New Roman" w:hAnsi="Times New Roman" w:cs="Times New Roman"/>
          <w:b/>
          <w:color w:val="000000" w:themeColor="text1"/>
          <w:sz w:val="24"/>
          <w:szCs w:val="24"/>
        </w:rPr>
        <w:t>И ДВИЖЕНИЕ НА</w:t>
      </w:r>
      <w:r w:rsidRPr="00A673B2">
        <w:rPr>
          <w:rFonts w:ascii="Times New Roman" w:hAnsi="Times New Roman" w:cs="Times New Roman"/>
          <w:b/>
          <w:color w:val="000000" w:themeColor="text1"/>
          <w:sz w:val="24"/>
          <w:szCs w:val="24"/>
        </w:rPr>
        <w:t xml:space="preserve"> </w:t>
      </w:r>
      <w:r w:rsidR="00DD3E38" w:rsidRPr="00A673B2">
        <w:rPr>
          <w:rFonts w:ascii="Times New Roman" w:hAnsi="Times New Roman" w:cs="Times New Roman"/>
          <w:b/>
          <w:color w:val="000000" w:themeColor="text1"/>
          <w:sz w:val="24"/>
          <w:szCs w:val="24"/>
        </w:rPr>
        <w:t>ДОКУМЕНТИ НА ХАРТИЕН НОСИТЕЛ</w:t>
      </w:r>
      <w:r w:rsidR="00027A16" w:rsidRPr="00A673B2">
        <w:rPr>
          <w:rFonts w:ascii="Times New Roman" w:hAnsi="Times New Roman" w:cs="Times New Roman"/>
          <w:b/>
          <w:color w:val="000000" w:themeColor="text1"/>
          <w:sz w:val="24"/>
          <w:szCs w:val="24"/>
        </w:rPr>
        <w:t xml:space="preserve"> В ОД „ЗЕМЕДЕЛИЕ“-ВАРНА</w:t>
      </w:r>
    </w:p>
    <w:p w:rsidR="00DD3E38" w:rsidRPr="00A673B2" w:rsidRDefault="00DD3E38" w:rsidP="009B4B82">
      <w:pPr>
        <w:pStyle w:val="af2"/>
        <w:spacing w:line="276" w:lineRule="auto"/>
        <w:ind w:firstLine="708"/>
        <w:jc w:val="center"/>
        <w:rPr>
          <w:rFonts w:ascii="Times New Roman" w:hAnsi="Times New Roman" w:cs="Times New Roman"/>
          <w:b/>
          <w:color w:val="000000" w:themeColor="text1"/>
          <w:sz w:val="24"/>
          <w:szCs w:val="24"/>
        </w:rPr>
      </w:pPr>
    </w:p>
    <w:p w:rsidR="00B00AE5" w:rsidRPr="00A673B2" w:rsidRDefault="00B00AE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Чл. </w:t>
      </w:r>
      <w:r w:rsidR="00FF130F" w:rsidRPr="00A673B2">
        <w:rPr>
          <w:rFonts w:ascii="Times New Roman" w:hAnsi="Times New Roman" w:cs="Times New Roman"/>
          <w:b/>
          <w:color w:val="000000" w:themeColor="text1"/>
          <w:sz w:val="24"/>
          <w:szCs w:val="24"/>
        </w:rPr>
        <w:t>14</w:t>
      </w:r>
      <w:r w:rsidRPr="00A673B2">
        <w:rPr>
          <w:rFonts w:ascii="Times New Roman" w:hAnsi="Times New Roman" w:cs="Times New Roman"/>
          <w:b/>
          <w:color w:val="000000" w:themeColor="text1"/>
          <w:sz w:val="24"/>
          <w:szCs w:val="24"/>
        </w:rPr>
        <w:t>. (1)</w:t>
      </w:r>
      <w:r w:rsidRPr="00A673B2">
        <w:rPr>
          <w:rFonts w:ascii="Times New Roman" w:hAnsi="Times New Roman" w:cs="Times New Roman"/>
          <w:color w:val="000000" w:themeColor="text1"/>
          <w:sz w:val="24"/>
          <w:szCs w:val="24"/>
        </w:rPr>
        <w:t xml:space="preserve"> Входящите документи на хартиен носител се регистрират в АИС за документооборот на</w:t>
      </w:r>
      <w:r w:rsidRPr="00A673B2">
        <w:rPr>
          <w:rFonts w:ascii="Times New Roman" w:hAnsi="Times New Roman" w:cs="Times New Roman"/>
          <w:color w:val="000000" w:themeColor="text1"/>
          <w:sz w:val="24"/>
          <w:szCs w:val="24"/>
          <w:lang w:val="en-US"/>
        </w:rPr>
        <w:t xml:space="preserve"> </w:t>
      </w:r>
      <w:r w:rsidR="000604A2" w:rsidRPr="00A673B2">
        <w:rPr>
          <w:rFonts w:ascii="Times New Roman" w:hAnsi="Times New Roman" w:cs="Times New Roman"/>
          <w:color w:val="000000" w:themeColor="text1"/>
          <w:sz w:val="24"/>
          <w:szCs w:val="24"/>
        </w:rPr>
        <w:t>ОД</w:t>
      </w:r>
      <w:r w:rsidR="00A363A9" w:rsidRPr="00A673B2">
        <w:rPr>
          <w:rFonts w:ascii="Times New Roman" w:hAnsi="Times New Roman" w:cs="Times New Roman"/>
          <w:color w:val="000000" w:themeColor="text1"/>
          <w:sz w:val="24"/>
          <w:szCs w:val="24"/>
        </w:rPr>
        <w:t xml:space="preserve"> </w:t>
      </w:r>
      <w:r w:rsidR="000604A2" w:rsidRPr="00A673B2">
        <w:rPr>
          <w:rFonts w:ascii="Times New Roman" w:hAnsi="Times New Roman" w:cs="Times New Roman"/>
          <w:color w:val="000000" w:themeColor="text1"/>
          <w:sz w:val="24"/>
          <w:szCs w:val="24"/>
        </w:rPr>
        <w:t>“Земеделие“-</w:t>
      </w:r>
      <w:r w:rsidR="00A363A9" w:rsidRPr="00A673B2">
        <w:rPr>
          <w:rFonts w:ascii="Times New Roman" w:hAnsi="Times New Roman" w:cs="Times New Roman"/>
          <w:color w:val="000000" w:themeColor="text1"/>
          <w:sz w:val="24"/>
          <w:szCs w:val="24"/>
        </w:rPr>
        <w:t xml:space="preserve"> </w:t>
      </w:r>
      <w:r w:rsidR="000604A2" w:rsidRPr="00A673B2">
        <w:rPr>
          <w:rFonts w:ascii="Times New Roman" w:hAnsi="Times New Roman" w:cs="Times New Roman"/>
          <w:color w:val="000000" w:themeColor="text1"/>
          <w:sz w:val="24"/>
          <w:szCs w:val="24"/>
        </w:rPr>
        <w:t>Варна</w:t>
      </w:r>
      <w:r w:rsidRPr="00A673B2">
        <w:rPr>
          <w:rFonts w:ascii="Times New Roman" w:hAnsi="Times New Roman" w:cs="Times New Roman"/>
          <w:color w:val="000000" w:themeColor="text1"/>
          <w:sz w:val="24"/>
          <w:szCs w:val="24"/>
        </w:rPr>
        <w:t>.</w:t>
      </w:r>
    </w:p>
    <w:p w:rsidR="009210FF" w:rsidRPr="00A673B2" w:rsidRDefault="009210FF" w:rsidP="009B4B82">
      <w:pPr>
        <w:spacing w:line="276" w:lineRule="auto"/>
        <w:ind w:right="-1" w:firstLine="708"/>
        <w:jc w:val="both"/>
        <w:rPr>
          <w:bCs/>
          <w:color w:val="000000" w:themeColor="text1"/>
        </w:rPr>
      </w:pPr>
      <w:r w:rsidRPr="00A673B2">
        <w:rPr>
          <w:b/>
          <w:color w:val="000000" w:themeColor="text1"/>
        </w:rPr>
        <w:t xml:space="preserve">(2) </w:t>
      </w:r>
      <w:proofErr w:type="spellStart"/>
      <w:r w:rsidRPr="00A673B2">
        <w:rPr>
          <w:color w:val="000000" w:themeColor="text1"/>
          <w:lang w:val="ru-RU"/>
        </w:rPr>
        <w:t>Дейността</w:t>
      </w:r>
      <w:proofErr w:type="spellEnd"/>
      <w:r w:rsidRPr="00A673B2">
        <w:rPr>
          <w:color w:val="000000" w:themeColor="text1"/>
          <w:lang w:val="ru-RU"/>
        </w:rPr>
        <w:t xml:space="preserve"> по </w:t>
      </w:r>
      <w:proofErr w:type="spellStart"/>
      <w:r w:rsidRPr="00A673B2">
        <w:rPr>
          <w:color w:val="000000" w:themeColor="text1"/>
          <w:lang w:val="ru-RU"/>
        </w:rPr>
        <w:t>приемане</w:t>
      </w:r>
      <w:proofErr w:type="spellEnd"/>
      <w:r w:rsidRPr="00A673B2">
        <w:rPr>
          <w:color w:val="000000" w:themeColor="text1"/>
          <w:lang w:val="ru-RU"/>
        </w:rPr>
        <w:t xml:space="preserve"> и </w:t>
      </w:r>
      <w:proofErr w:type="spellStart"/>
      <w:r w:rsidRPr="00A673B2">
        <w:rPr>
          <w:color w:val="000000" w:themeColor="text1"/>
          <w:lang w:val="ru-RU"/>
        </w:rPr>
        <w:t>регистране</w:t>
      </w:r>
      <w:proofErr w:type="spellEnd"/>
      <w:r w:rsidRPr="00A673B2">
        <w:rPr>
          <w:color w:val="000000" w:themeColor="text1"/>
          <w:lang w:val="ru-RU"/>
        </w:rPr>
        <w:t xml:space="preserve"> на </w:t>
      </w:r>
      <w:proofErr w:type="spellStart"/>
      <w:r w:rsidRPr="00A673B2">
        <w:rPr>
          <w:color w:val="000000" w:themeColor="text1"/>
          <w:lang w:val="ru-RU"/>
        </w:rPr>
        <w:t>документи</w:t>
      </w:r>
      <w:proofErr w:type="spellEnd"/>
      <w:r w:rsidRPr="00A673B2">
        <w:rPr>
          <w:color w:val="000000" w:themeColor="text1"/>
          <w:lang w:val="ru-RU"/>
        </w:rPr>
        <w:t xml:space="preserve"> в АИС се </w:t>
      </w:r>
      <w:proofErr w:type="spellStart"/>
      <w:r w:rsidRPr="00A673B2">
        <w:rPr>
          <w:color w:val="000000" w:themeColor="text1"/>
          <w:lang w:val="ru-RU"/>
        </w:rPr>
        <w:t>осъществява</w:t>
      </w:r>
      <w:proofErr w:type="spellEnd"/>
      <w:r w:rsidRPr="00A673B2">
        <w:rPr>
          <w:color w:val="000000" w:themeColor="text1"/>
          <w:lang w:val="ru-RU"/>
        </w:rPr>
        <w:t xml:space="preserve"> от </w:t>
      </w:r>
      <w:r w:rsidR="00FF130F" w:rsidRPr="00A673B2">
        <w:rPr>
          <w:bCs/>
          <w:color w:val="000000" w:themeColor="text1"/>
        </w:rPr>
        <w:t xml:space="preserve">служители с делегирани деловодни функции </w:t>
      </w:r>
      <w:r w:rsidRPr="00A673B2">
        <w:rPr>
          <w:bCs/>
          <w:color w:val="000000" w:themeColor="text1"/>
        </w:rPr>
        <w:t xml:space="preserve">във всяка Общинска служба по земеделие и от експерт в Центъра за административно обслужване (ЦАО) в </w:t>
      </w:r>
      <w:proofErr w:type="spellStart"/>
      <w:r w:rsidRPr="00A673B2">
        <w:rPr>
          <w:bCs/>
          <w:color w:val="000000" w:themeColor="text1"/>
        </w:rPr>
        <w:t>ОД</w:t>
      </w:r>
      <w:r w:rsidR="00FF130F" w:rsidRPr="00A673B2">
        <w:rPr>
          <w:bCs/>
          <w:color w:val="000000" w:themeColor="text1"/>
        </w:rPr>
        <w:t>“</w:t>
      </w:r>
      <w:r w:rsidRPr="00A673B2">
        <w:rPr>
          <w:bCs/>
          <w:color w:val="000000" w:themeColor="text1"/>
        </w:rPr>
        <w:t>З</w:t>
      </w:r>
      <w:r w:rsidR="00FF130F" w:rsidRPr="00A673B2">
        <w:rPr>
          <w:bCs/>
          <w:color w:val="000000" w:themeColor="text1"/>
        </w:rPr>
        <w:t>емеделие</w:t>
      </w:r>
      <w:proofErr w:type="spellEnd"/>
      <w:r w:rsidR="00FF130F" w:rsidRPr="00A673B2">
        <w:rPr>
          <w:bCs/>
          <w:color w:val="000000" w:themeColor="text1"/>
        </w:rPr>
        <w:t>“</w:t>
      </w:r>
      <w:r w:rsidRPr="00A673B2">
        <w:rPr>
          <w:bCs/>
          <w:color w:val="000000" w:themeColor="text1"/>
        </w:rPr>
        <w:t>-Варна.</w:t>
      </w:r>
    </w:p>
    <w:p w:rsidR="00B00AE5" w:rsidRPr="00A673B2" w:rsidRDefault="00B00AE5" w:rsidP="009B4B82">
      <w:pPr>
        <w:pStyle w:val="af2"/>
        <w:spacing w:line="276" w:lineRule="auto"/>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ab/>
      </w:r>
      <w:r w:rsidR="009210FF" w:rsidRPr="00A673B2">
        <w:rPr>
          <w:rFonts w:ascii="Times New Roman" w:hAnsi="Times New Roman" w:cs="Times New Roman"/>
          <w:b/>
          <w:color w:val="000000" w:themeColor="text1"/>
          <w:sz w:val="24"/>
          <w:szCs w:val="24"/>
        </w:rPr>
        <w:t>(3</w:t>
      </w:r>
      <w:r w:rsidRPr="00A673B2">
        <w:rPr>
          <w:rFonts w:ascii="Times New Roman" w:hAnsi="Times New Roman" w:cs="Times New Roman"/>
          <w:b/>
          <w:color w:val="000000" w:themeColor="text1"/>
          <w:sz w:val="24"/>
          <w:szCs w:val="24"/>
        </w:rPr>
        <w:t>)</w:t>
      </w:r>
      <w:r w:rsidRPr="00A673B2">
        <w:rPr>
          <w:rFonts w:ascii="Times New Roman" w:hAnsi="Times New Roman" w:cs="Times New Roman"/>
          <w:color w:val="000000" w:themeColor="text1"/>
          <w:sz w:val="24"/>
          <w:szCs w:val="24"/>
        </w:rPr>
        <w:t xml:space="preserve"> На деловодно регистриране в АИС за документооборот - </w:t>
      </w:r>
      <w:r w:rsidR="00DD3E38"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rPr>
        <w:t xml:space="preserve"> подлежат входящите документи на хартиен носител,</w:t>
      </w:r>
      <w:r w:rsidRPr="00A673B2">
        <w:rPr>
          <w:rFonts w:ascii="Times New Roman" w:hAnsi="Times New Roman" w:cs="Times New Roman"/>
          <w:color w:val="000000" w:themeColor="text1"/>
          <w:sz w:val="24"/>
          <w:szCs w:val="24"/>
          <w:lang w:val="en-US"/>
        </w:rPr>
        <w:t xml:space="preserve"> </w:t>
      </w:r>
      <w:r w:rsidR="00A363A9" w:rsidRPr="00A673B2">
        <w:rPr>
          <w:rFonts w:ascii="Times New Roman" w:hAnsi="Times New Roman" w:cs="Times New Roman"/>
          <w:color w:val="000000" w:themeColor="text1"/>
          <w:sz w:val="24"/>
          <w:szCs w:val="24"/>
        </w:rPr>
        <w:t>получени чрез следните</w:t>
      </w:r>
      <w:r w:rsidRPr="00A673B2">
        <w:rPr>
          <w:rFonts w:ascii="Times New Roman" w:hAnsi="Times New Roman" w:cs="Times New Roman"/>
          <w:color w:val="000000" w:themeColor="text1"/>
          <w:sz w:val="24"/>
          <w:szCs w:val="24"/>
        </w:rPr>
        <w:t xml:space="preserve"> комуникационни канали:</w:t>
      </w:r>
    </w:p>
    <w:p w:rsidR="00B00AE5" w:rsidRPr="00A673B2" w:rsidRDefault="00B00AE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а) поща;</w:t>
      </w:r>
    </w:p>
    <w:p w:rsidR="00B00AE5" w:rsidRPr="00A673B2" w:rsidRDefault="00B00AE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б) куриер;</w:t>
      </w:r>
    </w:p>
    <w:p w:rsidR="00B00AE5" w:rsidRPr="00A673B2" w:rsidRDefault="00B00AE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в) на ръка от граждани;</w:t>
      </w:r>
    </w:p>
    <w:p w:rsidR="00B00AE5" w:rsidRPr="00A673B2" w:rsidRDefault="00B00AE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г) кутии за сигнали за корупция и за сигнали и предложения на граждани.</w:t>
      </w:r>
    </w:p>
    <w:p w:rsidR="00D969AE" w:rsidRPr="00A673B2" w:rsidRDefault="00D969AE" w:rsidP="009B4B82">
      <w:pPr>
        <w:spacing w:line="276" w:lineRule="auto"/>
        <w:ind w:right="-1"/>
        <w:jc w:val="both"/>
        <w:rPr>
          <w:bCs/>
          <w:color w:val="000000" w:themeColor="text1"/>
        </w:rPr>
      </w:pPr>
      <w:r w:rsidRPr="00A673B2">
        <w:rPr>
          <w:bCs/>
          <w:color w:val="000000" w:themeColor="text1"/>
        </w:rPr>
        <w:t xml:space="preserve">          </w:t>
      </w:r>
      <w:r w:rsidR="008329FD" w:rsidRPr="00A673B2">
        <w:rPr>
          <w:bCs/>
          <w:color w:val="000000" w:themeColor="text1"/>
        </w:rPr>
        <w:t xml:space="preserve"> </w:t>
      </w:r>
      <w:r w:rsidRPr="00A673B2">
        <w:rPr>
          <w:bCs/>
          <w:color w:val="000000" w:themeColor="text1"/>
        </w:rPr>
        <w:t xml:space="preserve"> </w:t>
      </w:r>
      <w:r w:rsidRPr="00A673B2">
        <w:rPr>
          <w:b/>
          <w:bCs/>
          <w:color w:val="000000" w:themeColor="text1"/>
        </w:rPr>
        <w:t>(</w:t>
      </w:r>
      <w:r w:rsidR="00ED28B4" w:rsidRPr="00A673B2">
        <w:rPr>
          <w:b/>
          <w:bCs/>
          <w:color w:val="000000" w:themeColor="text1"/>
        </w:rPr>
        <w:t>4</w:t>
      </w:r>
      <w:r w:rsidRPr="00A673B2">
        <w:rPr>
          <w:b/>
          <w:bCs/>
          <w:color w:val="000000" w:themeColor="text1"/>
        </w:rPr>
        <w:t>)</w:t>
      </w:r>
      <w:r w:rsidRPr="00A673B2">
        <w:rPr>
          <w:bCs/>
          <w:color w:val="000000" w:themeColor="text1"/>
        </w:rPr>
        <w:t xml:space="preserve"> </w:t>
      </w:r>
      <w:r w:rsidR="00A049F0" w:rsidRPr="00A673B2">
        <w:rPr>
          <w:bCs/>
          <w:color w:val="000000" w:themeColor="text1"/>
        </w:rPr>
        <w:t>Бланките на заявления</w:t>
      </w:r>
      <w:r w:rsidRPr="00A673B2">
        <w:rPr>
          <w:bCs/>
          <w:color w:val="000000" w:themeColor="text1"/>
        </w:rPr>
        <w:t xml:space="preserve"> за  предоставяне на административните услуги от ОД „Земеделие“-Варна са по утвърден образец</w:t>
      </w:r>
      <w:r w:rsidR="00C5565F" w:rsidRPr="00A673B2">
        <w:rPr>
          <w:bCs/>
          <w:color w:val="000000" w:themeColor="text1"/>
        </w:rPr>
        <w:t>, като в тях са посочени и задължителните нормативно изискуеми документи за изпълнение на АУ, които не могат да бъдат събрани по служебен ред и следва да бъдат предоставени от потребителите.</w:t>
      </w:r>
    </w:p>
    <w:p w:rsidR="00D969AE" w:rsidRPr="00A673B2" w:rsidRDefault="00D969AE" w:rsidP="009B4B82">
      <w:pPr>
        <w:autoSpaceDE w:val="0"/>
        <w:autoSpaceDN w:val="0"/>
        <w:adjustRightInd w:val="0"/>
        <w:spacing w:line="276" w:lineRule="auto"/>
        <w:ind w:right="-1" w:firstLine="708"/>
        <w:jc w:val="both"/>
        <w:rPr>
          <w:bCs/>
          <w:color w:val="000000" w:themeColor="text1"/>
        </w:rPr>
      </w:pPr>
      <w:r w:rsidRPr="00A673B2">
        <w:rPr>
          <w:b/>
          <w:bCs/>
          <w:color w:val="000000" w:themeColor="text1"/>
        </w:rPr>
        <w:t>(</w:t>
      </w:r>
      <w:r w:rsidR="00ED28B4" w:rsidRPr="00A673B2">
        <w:rPr>
          <w:b/>
          <w:bCs/>
          <w:color w:val="000000" w:themeColor="text1"/>
        </w:rPr>
        <w:t>5</w:t>
      </w:r>
      <w:r w:rsidRPr="00A673B2">
        <w:rPr>
          <w:b/>
          <w:bCs/>
          <w:color w:val="000000" w:themeColor="text1"/>
        </w:rPr>
        <w:t>)</w:t>
      </w:r>
      <w:r w:rsidRPr="00A673B2">
        <w:rPr>
          <w:bCs/>
          <w:color w:val="000000" w:themeColor="text1"/>
        </w:rPr>
        <w:t xml:space="preserve"> Всички образци се публикуват на официалната интернет страницата на</w:t>
      </w:r>
      <w:r w:rsidRPr="00A673B2">
        <w:rPr>
          <w:color w:val="000000" w:themeColor="text1"/>
        </w:rPr>
        <w:t xml:space="preserve"> </w:t>
      </w:r>
      <w:r w:rsidRPr="00A673B2">
        <w:rPr>
          <w:bCs/>
          <w:color w:val="000000" w:themeColor="text1"/>
        </w:rPr>
        <w:t xml:space="preserve">Дирекцията, в раздел „Административно обслужване“ </w:t>
      </w:r>
      <w:r w:rsidRPr="00A673B2">
        <w:rPr>
          <w:bCs/>
          <w:color w:val="000000" w:themeColor="text1"/>
        </w:rPr>
        <w:sym w:font="Wingdings" w:char="F0E0"/>
      </w:r>
      <w:r w:rsidRPr="00A673B2">
        <w:rPr>
          <w:bCs/>
          <w:color w:val="000000" w:themeColor="text1"/>
        </w:rPr>
        <w:t xml:space="preserve"> „Стандарти за административно обслужване и образци към тях“ </w:t>
      </w:r>
      <w:r w:rsidRPr="00A673B2">
        <w:rPr>
          <w:bCs/>
          <w:color w:val="000000" w:themeColor="text1"/>
        </w:rPr>
        <w:sym w:font="Wingdings" w:char="F0E0"/>
      </w:r>
      <w:r w:rsidRPr="00A673B2">
        <w:rPr>
          <w:bCs/>
          <w:color w:val="000000" w:themeColor="text1"/>
        </w:rPr>
        <w:t xml:space="preserve"> “Издаване на административни актове при упражняване на нормативно установени права“</w:t>
      </w:r>
      <w:r w:rsidR="008329FD" w:rsidRPr="00A673B2">
        <w:rPr>
          <w:bCs/>
          <w:color w:val="000000" w:themeColor="text1"/>
        </w:rPr>
        <w:t xml:space="preserve"> и </w:t>
      </w:r>
      <w:r w:rsidRPr="00A673B2">
        <w:rPr>
          <w:bCs/>
          <w:color w:val="000000" w:themeColor="text1"/>
        </w:rPr>
        <w:t xml:space="preserve"> в Административния регистър</w:t>
      </w:r>
      <w:r w:rsidR="008329FD" w:rsidRPr="00A673B2">
        <w:rPr>
          <w:bCs/>
          <w:color w:val="000000" w:themeColor="text1"/>
        </w:rPr>
        <w:t xml:space="preserve">. Формуляри  се предоставят безплатно и в центровете за административно обслужване. </w:t>
      </w:r>
    </w:p>
    <w:p w:rsidR="00B00AE5" w:rsidRPr="00A673B2" w:rsidRDefault="009210FF" w:rsidP="009B4B82">
      <w:pPr>
        <w:pStyle w:val="af2"/>
        <w:spacing w:line="276" w:lineRule="auto"/>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            </w:t>
      </w:r>
      <w:r w:rsidR="00574E40" w:rsidRPr="00A673B2">
        <w:rPr>
          <w:rFonts w:ascii="Times New Roman" w:hAnsi="Times New Roman" w:cs="Times New Roman"/>
          <w:b/>
          <w:color w:val="000000" w:themeColor="text1"/>
          <w:sz w:val="24"/>
          <w:szCs w:val="24"/>
        </w:rPr>
        <w:t xml:space="preserve"> </w:t>
      </w:r>
      <w:r w:rsidR="00ED28B4" w:rsidRPr="00A673B2">
        <w:rPr>
          <w:rFonts w:ascii="Times New Roman" w:hAnsi="Times New Roman" w:cs="Times New Roman"/>
          <w:b/>
          <w:color w:val="000000" w:themeColor="text1"/>
          <w:sz w:val="24"/>
          <w:szCs w:val="24"/>
        </w:rPr>
        <w:t>(6</w:t>
      </w:r>
      <w:r w:rsidR="00B00AE5" w:rsidRPr="00A673B2">
        <w:rPr>
          <w:rFonts w:ascii="Times New Roman" w:hAnsi="Times New Roman" w:cs="Times New Roman"/>
          <w:b/>
          <w:color w:val="000000" w:themeColor="text1"/>
          <w:sz w:val="24"/>
          <w:szCs w:val="24"/>
        </w:rPr>
        <w:t>)</w:t>
      </w:r>
      <w:r w:rsidR="00B00AE5" w:rsidRPr="00A673B2">
        <w:rPr>
          <w:rFonts w:ascii="Times New Roman" w:hAnsi="Times New Roman" w:cs="Times New Roman"/>
          <w:color w:val="000000" w:themeColor="text1"/>
          <w:sz w:val="24"/>
          <w:szCs w:val="24"/>
        </w:rPr>
        <w:t xml:space="preserve"> Всички регистрирани документи на хартиен носител по</w:t>
      </w:r>
      <w:r w:rsidR="00DD3E38" w:rsidRPr="00A673B2">
        <w:rPr>
          <w:rFonts w:ascii="Times New Roman" w:hAnsi="Times New Roman" w:cs="Times New Roman"/>
          <w:color w:val="000000" w:themeColor="text1"/>
          <w:sz w:val="24"/>
          <w:szCs w:val="24"/>
        </w:rPr>
        <w:t xml:space="preserve"> ал.</w:t>
      </w:r>
      <w:r w:rsidR="008329FD" w:rsidRPr="00A673B2">
        <w:rPr>
          <w:rFonts w:ascii="Times New Roman" w:hAnsi="Times New Roman" w:cs="Times New Roman"/>
          <w:color w:val="000000" w:themeColor="text1"/>
          <w:sz w:val="24"/>
          <w:szCs w:val="24"/>
        </w:rPr>
        <w:t>3</w:t>
      </w:r>
      <w:r w:rsidR="00B00AE5" w:rsidRPr="00A673B2">
        <w:rPr>
          <w:rFonts w:ascii="Times New Roman" w:hAnsi="Times New Roman" w:cs="Times New Roman"/>
          <w:color w:val="000000" w:themeColor="text1"/>
          <w:sz w:val="24"/>
          <w:szCs w:val="24"/>
        </w:rPr>
        <w:t xml:space="preserve"> се сканират чрез снемане</w:t>
      </w:r>
      <w:r w:rsidR="00B00AE5" w:rsidRPr="00A673B2">
        <w:rPr>
          <w:rFonts w:ascii="Times New Roman" w:hAnsi="Times New Roman" w:cs="Times New Roman"/>
          <w:color w:val="000000" w:themeColor="text1"/>
          <w:sz w:val="24"/>
          <w:szCs w:val="24"/>
          <w:lang w:val="en-US"/>
        </w:rPr>
        <w:t xml:space="preserve"> </w:t>
      </w:r>
      <w:r w:rsidR="00B00AE5" w:rsidRPr="00A673B2">
        <w:rPr>
          <w:rFonts w:ascii="Times New Roman" w:hAnsi="Times New Roman" w:cs="Times New Roman"/>
          <w:color w:val="000000" w:themeColor="text1"/>
          <w:sz w:val="24"/>
          <w:szCs w:val="24"/>
        </w:rPr>
        <w:t xml:space="preserve">на електронен образ от хартиения оригинал и се въвеждат в АИС за документооборот - </w:t>
      </w:r>
      <w:r w:rsidR="00DD3E38" w:rsidRPr="00A673B2">
        <w:rPr>
          <w:rFonts w:ascii="Times New Roman" w:hAnsi="Times New Roman" w:cs="Times New Roman"/>
          <w:color w:val="000000" w:themeColor="text1"/>
          <w:sz w:val="24"/>
          <w:szCs w:val="24"/>
        </w:rPr>
        <w:t>“EVENTIS R7”</w:t>
      </w:r>
      <w:r w:rsidR="00B00AE5" w:rsidRPr="00A673B2">
        <w:rPr>
          <w:rFonts w:ascii="Times New Roman" w:hAnsi="Times New Roman" w:cs="Times New Roman"/>
          <w:color w:val="000000" w:themeColor="text1"/>
          <w:sz w:val="24"/>
          <w:szCs w:val="24"/>
        </w:rPr>
        <w:t>.</w:t>
      </w:r>
    </w:p>
    <w:p w:rsidR="00B00AE5" w:rsidRPr="00A673B2" w:rsidRDefault="00ED28B4"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(7</w:t>
      </w:r>
      <w:r w:rsidR="00B00AE5" w:rsidRPr="00A673B2">
        <w:rPr>
          <w:rFonts w:ascii="Times New Roman" w:hAnsi="Times New Roman" w:cs="Times New Roman"/>
          <w:b/>
          <w:color w:val="000000" w:themeColor="text1"/>
          <w:sz w:val="24"/>
          <w:szCs w:val="24"/>
        </w:rPr>
        <w:t>)</w:t>
      </w:r>
      <w:r w:rsidR="00B00AE5" w:rsidRPr="00A673B2">
        <w:rPr>
          <w:rFonts w:ascii="Times New Roman" w:hAnsi="Times New Roman" w:cs="Times New Roman"/>
          <w:color w:val="000000" w:themeColor="text1"/>
          <w:sz w:val="24"/>
          <w:szCs w:val="24"/>
        </w:rPr>
        <w:t xml:space="preserve"> Пълното и точно съответствие на снетия електронен образ със снемания документ по ал.</w:t>
      </w:r>
      <w:r w:rsidR="00B00AE5"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6</w:t>
      </w:r>
      <w:r w:rsidR="00B00AE5" w:rsidRPr="00A673B2">
        <w:rPr>
          <w:rFonts w:ascii="Times New Roman" w:hAnsi="Times New Roman" w:cs="Times New Roman"/>
          <w:color w:val="000000" w:themeColor="text1"/>
          <w:sz w:val="24"/>
          <w:szCs w:val="24"/>
        </w:rPr>
        <w:t xml:space="preserve"> се удостоверява с електронен подпис на служителя, извършил снемането.</w:t>
      </w:r>
    </w:p>
    <w:p w:rsidR="00B00AE5" w:rsidRPr="00A673B2" w:rsidRDefault="00ED28B4"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(8</w:t>
      </w:r>
      <w:r w:rsidR="00B00AE5" w:rsidRPr="00A673B2">
        <w:rPr>
          <w:rFonts w:ascii="Times New Roman" w:hAnsi="Times New Roman" w:cs="Times New Roman"/>
          <w:b/>
          <w:color w:val="000000" w:themeColor="text1"/>
          <w:sz w:val="24"/>
          <w:szCs w:val="24"/>
        </w:rPr>
        <w:t>)</w:t>
      </w:r>
      <w:r w:rsidR="00B00AE5" w:rsidRPr="00A673B2">
        <w:rPr>
          <w:rFonts w:ascii="Times New Roman" w:hAnsi="Times New Roman" w:cs="Times New Roman"/>
          <w:color w:val="000000" w:themeColor="text1"/>
          <w:sz w:val="24"/>
          <w:szCs w:val="24"/>
        </w:rPr>
        <w:t xml:space="preserve"> Е</w:t>
      </w:r>
      <w:r w:rsidR="000604A2" w:rsidRPr="00A673B2">
        <w:rPr>
          <w:rFonts w:ascii="Times New Roman" w:hAnsi="Times New Roman" w:cs="Times New Roman"/>
          <w:color w:val="000000" w:themeColor="text1"/>
          <w:sz w:val="24"/>
          <w:szCs w:val="24"/>
        </w:rPr>
        <w:t>лектронния</w:t>
      </w:r>
      <w:r w:rsidR="00DD3E38" w:rsidRPr="00A673B2">
        <w:rPr>
          <w:rFonts w:ascii="Times New Roman" w:hAnsi="Times New Roman" w:cs="Times New Roman"/>
          <w:color w:val="000000" w:themeColor="text1"/>
          <w:sz w:val="24"/>
          <w:szCs w:val="24"/>
        </w:rPr>
        <w:t xml:space="preserve"> подпис по ал.</w:t>
      </w:r>
      <w:r w:rsidRPr="00A673B2">
        <w:rPr>
          <w:rFonts w:ascii="Times New Roman" w:hAnsi="Times New Roman" w:cs="Times New Roman"/>
          <w:color w:val="000000" w:themeColor="text1"/>
          <w:sz w:val="24"/>
          <w:szCs w:val="24"/>
        </w:rPr>
        <w:t>7</w:t>
      </w:r>
      <w:r w:rsidR="00B00AE5" w:rsidRPr="00A673B2">
        <w:rPr>
          <w:rFonts w:ascii="Times New Roman" w:hAnsi="Times New Roman" w:cs="Times New Roman"/>
          <w:color w:val="000000" w:themeColor="text1"/>
          <w:sz w:val="24"/>
          <w:szCs w:val="24"/>
        </w:rPr>
        <w:t xml:space="preserve"> следва да е отразен и видим в документа,</w:t>
      </w:r>
      <w:r w:rsidR="00B00AE5" w:rsidRPr="00A673B2">
        <w:rPr>
          <w:rFonts w:ascii="Times New Roman" w:hAnsi="Times New Roman" w:cs="Times New Roman"/>
          <w:color w:val="000000" w:themeColor="text1"/>
          <w:sz w:val="24"/>
          <w:szCs w:val="24"/>
          <w:lang w:val="en-US"/>
        </w:rPr>
        <w:t xml:space="preserve"> </w:t>
      </w:r>
      <w:r w:rsidR="00B00AE5" w:rsidRPr="00A673B2">
        <w:rPr>
          <w:rFonts w:ascii="Times New Roman" w:hAnsi="Times New Roman" w:cs="Times New Roman"/>
          <w:color w:val="000000" w:themeColor="text1"/>
          <w:sz w:val="24"/>
          <w:szCs w:val="24"/>
        </w:rPr>
        <w:t>въведен в АИС за документооборот.</w:t>
      </w:r>
    </w:p>
    <w:p w:rsidR="00B00AE5" w:rsidRPr="00A673B2" w:rsidRDefault="00ED28B4"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(9</w:t>
      </w:r>
      <w:r w:rsidR="00B00AE5" w:rsidRPr="00A673B2">
        <w:rPr>
          <w:rFonts w:ascii="Times New Roman" w:hAnsi="Times New Roman" w:cs="Times New Roman"/>
          <w:b/>
          <w:color w:val="000000" w:themeColor="text1"/>
          <w:sz w:val="24"/>
          <w:szCs w:val="24"/>
        </w:rPr>
        <w:t>)</w:t>
      </w:r>
      <w:r w:rsidR="00B00AE5" w:rsidRPr="00A673B2">
        <w:rPr>
          <w:rFonts w:ascii="Times New Roman" w:hAnsi="Times New Roman" w:cs="Times New Roman"/>
          <w:color w:val="000000" w:themeColor="text1"/>
          <w:sz w:val="24"/>
          <w:szCs w:val="24"/>
        </w:rPr>
        <w:t xml:space="preserve"> След извършване на действи</w:t>
      </w:r>
      <w:r w:rsidR="002F0D6E" w:rsidRPr="00A673B2">
        <w:rPr>
          <w:rFonts w:ascii="Times New Roman" w:hAnsi="Times New Roman" w:cs="Times New Roman"/>
          <w:color w:val="000000" w:themeColor="text1"/>
          <w:sz w:val="24"/>
          <w:szCs w:val="24"/>
        </w:rPr>
        <w:t>ята по ал.7</w:t>
      </w:r>
      <w:r w:rsidR="00DD3E38" w:rsidRPr="00A673B2">
        <w:rPr>
          <w:rFonts w:ascii="Times New Roman" w:hAnsi="Times New Roman" w:cs="Times New Roman"/>
          <w:color w:val="000000" w:themeColor="text1"/>
          <w:sz w:val="24"/>
          <w:szCs w:val="24"/>
        </w:rPr>
        <w:t xml:space="preserve"> и ал.</w:t>
      </w:r>
      <w:r w:rsidR="002F0D6E" w:rsidRPr="00A673B2">
        <w:rPr>
          <w:rFonts w:ascii="Times New Roman" w:hAnsi="Times New Roman" w:cs="Times New Roman"/>
          <w:color w:val="000000" w:themeColor="text1"/>
          <w:sz w:val="24"/>
          <w:szCs w:val="24"/>
        </w:rPr>
        <w:t>8</w:t>
      </w:r>
      <w:r w:rsidR="00B00AE5" w:rsidRPr="00A673B2">
        <w:rPr>
          <w:rFonts w:ascii="Times New Roman" w:hAnsi="Times New Roman" w:cs="Times New Roman"/>
          <w:color w:val="000000" w:themeColor="text1"/>
          <w:sz w:val="24"/>
          <w:szCs w:val="24"/>
        </w:rPr>
        <w:t xml:space="preserve"> до</w:t>
      </w:r>
      <w:r w:rsidR="00DD3E38" w:rsidRPr="00A673B2">
        <w:rPr>
          <w:rFonts w:ascii="Times New Roman" w:hAnsi="Times New Roman" w:cs="Times New Roman"/>
          <w:color w:val="000000" w:themeColor="text1"/>
          <w:sz w:val="24"/>
          <w:szCs w:val="24"/>
        </w:rPr>
        <w:t>кументите по ал.</w:t>
      </w:r>
      <w:r w:rsidR="002F0D6E" w:rsidRPr="00A673B2">
        <w:rPr>
          <w:rFonts w:ascii="Times New Roman" w:hAnsi="Times New Roman" w:cs="Times New Roman"/>
          <w:color w:val="000000" w:themeColor="text1"/>
          <w:sz w:val="24"/>
          <w:szCs w:val="24"/>
        </w:rPr>
        <w:t>3</w:t>
      </w:r>
      <w:r w:rsidR="00B00AE5" w:rsidRPr="00A673B2">
        <w:rPr>
          <w:rFonts w:ascii="Times New Roman" w:hAnsi="Times New Roman" w:cs="Times New Roman"/>
          <w:color w:val="000000" w:themeColor="text1"/>
          <w:sz w:val="24"/>
          <w:szCs w:val="24"/>
        </w:rPr>
        <w:t xml:space="preserve"> се връщат на</w:t>
      </w:r>
      <w:r w:rsidR="00B00AE5" w:rsidRPr="00A673B2">
        <w:rPr>
          <w:rFonts w:ascii="Times New Roman" w:hAnsi="Times New Roman" w:cs="Times New Roman"/>
          <w:color w:val="000000" w:themeColor="text1"/>
          <w:sz w:val="24"/>
          <w:szCs w:val="24"/>
          <w:lang w:val="en-US"/>
        </w:rPr>
        <w:t xml:space="preserve"> </w:t>
      </w:r>
      <w:r w:rsidR="00B00AE5" w:rsidRPr="00A673B2">
        <w:rPr>
          <w:rFonts w:ascii="Times New Roman" w:hAnsi="Times New Roman" w:cs="Times New Roman"/>
          <w:color w:val="000000" w:themeColor="text1"/>
          <w:sz w:val="24"/>
          <w:szCs w:val="24"/>
        </w:rPr>
        <w:t>подателя, освен ако в закон не е определено друго.</w:t>
      </w:r>
    </w:p>
    <w:p w:rsidR="00B00AE5" w:rsidRPr="00A673B2" w:rsidRDefault="00B00AE5"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Чл. </w:t>
      </w:r>
      <w:r w:rsidR="00ED28B4" w:rsidRPr="00A673B2">
        <w:rPr>
          <w:rFonts w:ascii="Times New Roman" w:hAnsi="Times New Roman" w:cs="Times New Roman"/>
          <w:b/>
          <w:color w:val="000000" w:themeColor="text1"/>
          <w:sz w:val="24"/>
          <w:szCs w:val="24"/>
        </w:rPr>
        <w:t>15</w:t>
      </w:r>
      <w:r w:rsidRPr="00A673B2">
        <w:rPr>
          <w:rFonts w:ascii="Times New Roman" w:hAnsi="Times New Roman" w:cs="Times New Roman"/>
          <w:b/>
          <w:color w:val="000000" w:themeColor="text1"/>
          <w:sz w:val="24"/>
          <w:szCs w:val="24"/>
        </w:rPr>
        <w:t>. (1)</w:t>
      </w:r>
      <w:r w:rsidRPr="00A673B2">
        <w:rPr>
          <w:rFonts w:ascii="Times New Roman" w:hAnsi="Times New Roman" w:cs="Times New Roman"/>
          <w:color w:val="000000" w:themeColor="text1"/>
          <w:sz w:val="24"/>
          <w:szCs w:val="24"/>
        </w:rPr>
        <w:t xml:space="preserve"> Д</w:t>
      </w:r>
      <w:r w:rsidR="00DD3E38" w:rsidRPr="00A673B2">
        <w:rPr>
          <w:rFonts w:ascii="Times New Roman" w:hAnsi="Times New Roman" w:cs="Times New Roman"/>
          <w:color w:val="000000" w:themeColor="text1"/>
          <w:sz w:val="24"/>
          <w:szCs w:val="24"/>
        </w:rPr>
        <w:t>вижението на документите по чл.</w:t>
      </w:r>
      <w:r w:rsidR="00A363A9" w:rsidRPr="00A673B2">
        <w:rPr>
          <w:rFonts w:ascii="Times New Roman" w:hAnsi="Times New Roman" w:cs="Times New Roman"/>
          <w:color w:val="000000" w:themeColor="text1"/>
          <w:sz w:val="24"/>
          <w:szCs w:val="24"/>
        </w:rPr>
        <w:t xml:space="preserve"> 10 </w:t>
      </w:r>
      <w:r w:rsidR="00574E40" w:rsidRPr="00A673B2">
        <w:rPr>
          <w:rFonts w:ascii="Times New Roman" w:hAnsi="Times New Roman" w:cs="Times New Roman"/>
          <w:color w:val="000000" w:themeColor="text1"/>
          <w:sz w:val="24"/>
          <w:szCs w:val="24"/>
        </w:rPr>
        <w:t xml:space="preserve"> между админ</w:t>
      </w:r>
      <w:r w:rsidR="00A363A9" w:rsidRPr="00A673B2">
        <w:rPr>
          <w:rFonts w:ascii="Times New Roman" w:hAnsi="Times New Roman" w:cs="Times New Roman"/>
          <w:color w:val="000000" w:themeColor="text1"/>
          <w:sz w:val="24"/>
          <w:szCs w:val="24"/>
        </w:rPr>
        <w:t>истративните звена в Дирекцията</w:t>
      </w:r>
      <w:r w:rsidRPr="00A673B2">
        <w:rPr>
          <w:rFonts w:ascii="Times New Roman" w:hAnsi="Times New Roman" w:cs="Times New Roman"/>
          <w:color w:val="000000" w:themeColor="text1"/>
          <w:sz w:val="24"/>
          <w:szCs w:val="24"/>
        </w:rPr>
        <w:t>, включително и</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възлагането на задачи по тях, се извършва само по електронен път, със средствата на АИС за документооборот - </w:t>
      </w:r>
      <w:r w:rsidR="002F00AE" w:rsidRPr="00A673B2">
        <w:rPr>
          <w:rFonts w:ascii="Times New Roman" w:hAnsi="Times New Roman" w:cs="Times New Roman"/>
          <w:color w:val="000000" w:themeColor="text1"/>
          <w:sz w:val="24"/>
          <w:szCs w:val="24"/>
        </w:rPr>
        <w:t>“EVENTIS R7”.</w:t>
      </w:r>
    </w:p>
    <w:p w:rsidR="00B00AE5"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00A363A9" w:rsidRPr="00A673B2">
        <w:rPr>
          <w:rFonts w:ascii="Times New Roman" w:hAnsi="Times New Roman" w:cs="Times New Roman"/>
          <w:color w:val="000000" w:themeColor="text1"/>
          <w:sz w:val="24"/>
          <w:szCs w:val="24"/>
        </w:rPr>
        <w:t xml:space="preserve"> Документите по чл.</w:t>
      </w:r>
      <w:r w:rsidR="00574E40" w:rsidRPr="00A673B2">
        <w:rPr>
          <w:rFonts w:ascii="Times New Roman" w:hAnsi="Times New Roman" w:cs="Times New Roman"/>
          <w:color w:val="000000" w:themeColor="text1"/>
          <w:sz w:val="24"/>
          <w:szCs w:val="24"/>
        </w:rPr>
        <w:t>10</w:t>
      </w:r>
      <w:r w:rsidR="00B00AE5" w:rsidRPr="00A673B2">
        <w:rPr>
          <w:rFonts w:ascii="Times New Roman" w:hAnsi="Times New Roman" w:cs="Times New Roman"/>
          <w:color w:val="000000" w:themeColor="text1"/>
          <w:sz w:val="24"/>
          <w:szCs w:val="24"/>
        </w:rPr>
        <w:t xml:space="preserve"> </w:t>
      </w:r>
      <w:r w:rsidR="000604A2" w:rsidRPr="00A673B2">
        <w:rPr>
          <w:rFonts w:ascii="Times New Roman" w:hAnsi="Times New Roman" w:cs="Times New Roman"/>
          <w:color w:val="000000" w:themeColor="text1"/>
          <w:sz w:val="24"/>
          <w:szCs w:val="24"/>
        </w:rPr>
        <w:t>се обменят между ОД „Земеделие“-Варна и други администрации</w:t>
      </w:r>
      <w:r w:rsidR="00B00AE5" w:rsidRPr="00A673B2">
        <w:rPr>
          <w:rFonts w:ascii="Times New Roman" w:hAnsi="Times New Roman" w:cs="Times New Roman"/>
          <w:color w:val="000000" w:themeColor="text1"/>
          <w:sz w:val="24"/>
          <w:szCs w:val="24"/>
        </w:rPr>
        <w:t xml:space="preserve"> само в електронна форма.</w:t>
      </w:r>
    </w:p>
    <w:p w:rsidR="00AC0D37" w:rsidRPr="00A673B2" w:rsidRDefault="00AC0D37" w:rsidP="009B4B82">
      <w:pPr>
        <w:widowControl w:val="0"/>
        <w:autoSpaceDE w:val="0"/>
        <w:autoSpaceDN w:val="0"/>
        <w:adjustRightInd w:val="0"/>
        <w:spacing w:line="276" w:lineRule="auto"/>
        <w:jc w:val="both"/>
        <w:rPr>
          <w:bCs/>
          <w:color w:val="000000" w:themeColor="text1"/>
        </w:rPr>
      </w:pPr>
      <w:r w:rsidRPr="00A673B2">
        <w:rPr>
          <w:b/>
          <w:color w:val="000000" w:themeColor="text1"/>
        </w:rPr>
        <w:t xml:space="preserve">              </w:t>
      </w:r>
      <w:r w:rsidR="00FC0759" w:rsidRPr="00A673B2">
        <w:rPr>
          <w:b/>
          <w:color w:val="000000" w:themeColor="text1"/>
        </w:rPr>
        <w:t xml:space="preserve">Чл. </w:t>
      </w:r>
      <w:r w:rsidR="00ED28B4" w:rsidRPr="00A673B2">
        <w:rPr>
          <w:b/>
          <w:color w:val="000000" w:themeColor="text1"/>
        </w:rPr>
        <w:t>16</w:t>
      </w:r>
      <w:r w:rsidRPr="00A673B2">
        <w:rPr>
          <w:b/>
          <w:color w:val="000000" w:themeColor="text1"/>
        </w:rPr>
        <w:t xml:space="preserve">. </w:t>
      </w:r>
      <w:r w:rsidRPr="00A673B2">
        <w:rPr>
          <w:color w:val="000000" w:themeColor="text1"/>
        </w:rPr>
        <w:t xml:space="preserve">При приемане и регистриране на </w:t>
      </w:r>
      <w:r w:rsidRPr="00A673B2">
        <w:rPr>
          <w:color w:val="000000" w:themeColor="text1"/>
          <w:lang w:val="x-none"/>
        </w:rPr>
        <w:t xml:space="preserve">сигнали </w:t>
      </w:r>
      <w:r w:rsidRPr="00A673B2">
        <w:rPr>
          <w:color w:val="000000" w:themeColor="text1"/>
        </w:rPr>
        <w:t>по Закона за защита на лицата, подаващи сигнали или публично оповестяващи информация за нарушения</w:t>
      </w:r>
      <w:r w:rsidRPr="00A673B2">
        <w:rPr>
          <w:color w:val="000000" w:themeColor="text1"/>
          <w:lang w:val="x-none"/>
        </w:rPr>
        <w:t xml:space="preserve"> </w:t>
      </w:r>
      <w:r w:rsidRPr="00A673B2">
        <w:rPr>
          <w:color w:val="000000" w:themeColor="text1"/>
        </w:rPr>
        <w:t>(</w:t>
      </w:r>
      <w:r w:rsidRPr="00A673B2">
        <w:rPr>
          <w:color w:val="000000" w:themeColor="text1"/>
          <w:lang w:val="x-none"/>
        </w:rPr>
        <w:t>ЗЗЛПСПОИН</w:t>
      </w:r>
      <w:r w:rsidRPr="00A673B2">
        <w:rPr>
          <w:color w:val="000000" w:themeColor="text1"/>
        </w:rPr>
        <w:t xml:space="preserve">) се спазват процедурите, разписани във Вътрешни правила за условията и реда за приемане, регистриране и разглеждане на сигнали в Областна дирекция „Земеделие“ – Варна и в Политика </w:t>
      </w:r>
      <w:r w:rsidRPr="00A673B2">
        <w:rPr>
          <w:bCs/>
          <w:color w:val="000000" w:themeColor="text1"/>
          <w:lang w:val="x-none"/>
        </w:rPr>
        <w:t>за подаване на сигнали за нарушения и защита на сигнализиращите лица</w:t>
      </w:r>
      <w:r w:rsidRPr="00A673B2">
        <w:rPr>
          <w:bCs/>
          <w:color w:val="000000" w:themeColor="text1"/>
        </w:rPr>
        <w:t xml:space="preserve"> </w:t>
      </w:r>
      <w:r w:rsidRPr="00A673B2">
        <w:rPr>
          <w:bCs/>
          <w:color w:val="000000" w:themeColor="text1"/>
          <w:lang w:val="x-none"/>
        </w:rPr>
        <w:t>в</w:t>
      </w:r>
      <w:r w:rsidRPr="00A673B2">
        <w:rPr>
          <w:bCs/>
          <w:color w:val="000000" w:themeColor="text1"/>
        </w:rPr>
        <w:t xml:space="preserve"> </w:t>
      </w:r>
      <w:r w:rsidR="00E15377" w:rsidRPr="00A673B2">
        <w:rPr>
          <w:bCs/>
          <w:color w:val="000000" w:themeColor="text1"/>
        </w:rPr>
        <w:t xml:space="preserve">информация </w:t>
      </w:r>
      <w:r w:rsidRPr="00A673B2">
        <w:rPr>
          <w:bCs/>
          <w:color w:val="000000" w:themeColor="text1"/>
          <w:lang w:val="x-none"/>
        </w:rPr>
        <w:t>публично оповестяващи информация за нарушения</w:t>
      </w:r>
      <w:r w:rsidRPr="00A673B2">
        <w:rPr>
          <w:bCs/>
          <w:color w:val="000000" w:themeColor="text1"/>
        </w:rPr>
        <w:t>, утвърдени от Директора.</w:t>
      </w:r>
    </w:p>
    <w:p w:rsidR="00E15377" w:rsidRPr="00A673B2" w:rsidRDefault="00AC0D37" w:rsidP="009B4B82">
      <w:pPr>
        <w:tabs>
          <w:tab w:val="left" w:pos="-567"/>
        </w:tabs>
        <w:spacing w:line="276" w:lineRule="auto"/>
        <w:ind w:right="-1"/>
        <w:jc w:val="both"/>
        <w:rPr>
          <w:color w:val="000000" w:themeColor="text1"/>
        </w:rPr>
      </w:pPr>
      <w:r w:rsidRPr="00A673B2">
        <w:rPr>
          <w:b/>
          <w:bCs/>
          <w:color w:val="000000" w:themeColor="text1"/>
        </w:rPr>
        <w:t xml:space="preserve">            </w:t>
      </w:r>
      <w:r w:rsidR="00E15377" w:rsidRPr="00A673B2">
        <w:rPr>
          <w:b/>
          <w:bCs/>
          <w:color w:val="000000" w:themeColor="text1"/>
        </w:rPr>
        <w:t xml:space="preserve"> </w:t>
      </w:r>
      <w:r w:rsidRPr="00A673B2">
        <w:rPr>
          <w:b/>
          <w:bCs/>
          <w:color w:val="000000" w:themeColor="text1"/>
        </w:rPr>
        <w:t xml:space="preserve">  Чл. </w:t>
      </w:r>
      <w:r w:rsidR="00ED28B4" w:rsidRPr="00A673B2">
        <w:rPr>
          <w:b/>
          <w:bCs/>
          <w:color w:val="000000" w:themeColor="text1"/>
        </w:rPr>
        <w:t>17</w:t>
      </w:r>
      <w:r w:rsidR="00E15377" w:rsidRPr="00A673B2">
        <w:rPr>
          <w:b/>
          <w:bCs/>
          <w:color w:val="000000" w:themeColor="text1"/>
        </w:rPr>
        <w:t xml:space="preserve">. </w:t>
      </w:r>
      <w:r w:rsidR="00E15377" w:rsidRPr="00A673B2">
        <w:rPr>
          <w:bCs/>
          <w:color w:val="000000" w:themeColor="text1"/>
        </w:rPr>
        <w:t>Реда за заявяване и предоставяне</w:t>
      </w:r>
      <w:r w:rsidR="00E15377" w:rsidRPr="00A673B2">
        <w:rPr>
          <w:b/>
          <w:bCs/>
          <w:color w:val="000000" w:themeColor="text1"/>
        </w:rPr>
        <w:t xml:space="preserve"> </w:t>
      </w:r>
      <w:r w:rsidR="00E15377" w:rsidRPr="00A673B2">
        <w:rPr>
          <w:bCs/>
          <w:color w:val="000000" w:themeColor="text1"/>
        </w:rPr>
        <w:t>на информация по Закона за достъп до обществена информация е уреден във</w:t>
      </w:r>
      <w:r w:rsidR="00E15377" w:rsidRPr="00A673B2">
        <w:rPr>
          <w:color w:val="000000" w:themeColor="text1"/>
        </w:rPr>
        <w:t xml:space="preserve"> Вътрешни правила за предоставяне право на достъп до </w:t>
      </w:r>
      <w:r w:rsidR="00E15377" w:rsidRPr="00A673B2">
        <w:rPr>
          <w:color w:val="000000" w:themeColor="text1"/>
        </w:rPr>
        <w:lastRenderedPageBreak/>
        <w:t>обществена информация от Областна дирекция “Земеделие”- Варна, утвърдени от Директора.</w:t>
      </w:r>
    </w:p>
    <w:p w:rsidR="00E15377" w:rsidRPr="00A673B2" w:rsidRDefault="00E15377" w:rsidP="009B4B82">
      <w:pPr>
        <w:tabs>
          <w:tab w:val="left" w:pos="-567"/>
        </w:tabs>
        <w:spacing w:line="276" w:lineRule="auto"/>
        <w:ind w:right="-1"/>
        <w:jc w:val="both"/>
        <w:rPr>
          <w:b/>
          <w:color w:val="000000" w:themeColor="text1"/>
        </w:rPr>
      </w:pPr>
      <w:r w:rsidRPr="00A673B2">
        <w:rPr>
          <w:b/>
          <w:color w:val="000000" w:themeColor="text1"/>
        </w:rPr>
        <w:t xml:space="preserve">               Чл. </w:t>
      </w:r>
      <w:r w:rsidR="00ED28B4" w:rsidRPr="00A673B2">
        <w:rPr>
          <w:b/>
          <w:color w:val="000000" w:themeColor="text1"/>
        </w:rPr>
        <w:t>18</w:t>
      </w:r>
      <w:r w:rsidRPr="00A673B2">
        <w:rPr>
          <w:b/>
          <w:color w:val="000000" w:themeColor="text1"/>
        </w:rPr>
        <w:t xml:space="preserve">. </w:t>
      </w:r>
      <w:r w:rsidRPr="00A673B2">
        <w:rPr>
          <w:color w:val="000000" w:themeColor="text1"/>
        </w:rPr>
        <w:t>Регистрирането и разглеждането на сигнали за корупция, жалби, сигнали за нередности се осъществява съгласно Вътрешни правила по приемане и отчитане на сигнали за корупция и жалби на граждани и юридически лица, утвърдени от Директора.</w:t>
      </w:r>
    </w:p>
    <w:p w:rsidR="00D17FE9" w:rsidRDefault="00D17FE9" w:rsidP="009B4B82">
      <w:pPr>
        <w:pStyle w:val="af2"/>
        <w:spacing w:line="276" w:lineRule="auto"/>
        <w:ind w:firstLine="708"/>
        <w:jc w:val="both"/>
        <w:rPr>
          <w:rFonts w:ascii="Times New Roman" w:hAnsi="Times New Roman" w:cs="Times New Roman"/>
          <w:b/>
          <w:color w:val="000000" w:themeColor="text1"/>
          <w:sz w:val="24"/>
          <w:szCs w:val="24"/>
        </w:rPr>
      </w:pPr>
    </w:p>
    <w:p w:rsidR="002F0D6E" w:rsidRPr="00A673B2" w:rsidRDefault="00E15377" w:rsidP="009B4B82">
      <w:pPr>
        <w:pStyle w:val="af2"/>
        <w:spacing w:line="276" w:lineRule="auto"/>
        <w:ind w:firstLine="708"/>
        <w:jc w:val="both"/>
        <w:rPr>
          <w:rFonts w:ascii="Times New Roman" w:hAnsi="Times New Roman" w:cs="Times New Roman"/>
          <w:b/>
          <w:color w:val="000000" w:themeColor="text1"/>
          <w:sz w:val="24"/>
          <w:szCs w:val="24"/>
        </w:rPr>
      </w:pPr>
      <w:r w:rsidRPr="00A673B2">
        <w:rPr>
          <w:rFonts w:ascii="Times New Roman" w:hAnsi="Times New Roman" w:cs="Times New Roman"/>
          <w:b/>
          <w:color w:val="000000" w:themeColor="text1"/>
          <w:sz w:val="24"/>
          <w:szCs w:val="24"/>
        </w:rPr>
        <w:t xml:space="preserve"> </w:t>
      </w:r>
    </w:p>
    <w:p w:rsidR="00DD3E38" w:rsidRPr="00A673B2" w:rsidRDefault="00DD3E38" w:rsidP="00F81CEA">
      <w:pPr>
        <w:pStyle w:val="af2"/>
        <w:spacing w:line="276" w:lineRule="auto"/>
        <w:jc w:val="center"/>
        <w:rPr>
          <w:rFonts w:ascii="Times New Roman" w:hAnsi="Times New Roman" w:cs="Times New Roman"/>
          <w:b/>
          <w:color w:val="000000" w:themeColor="text1"/>
          <w:sz w:val="24"/>
          <w:szCs w:val="24"/>
        </w:rPr>
      </w:pPr>
      <w:r w:rsidRPr="00A673B2">
        <w:rPr>
          <w:rFonts w:ascii="Times New Roman" w:hAnsi="Times New Roman" w:cs="Times New Roman"/>
          <w:b/>
          <w:color w:val="000000" w:themeColor="text1"/>
          <w:sz w:val="24"/>
          <w:szCs w:val="24"/>
        </w:rPr>
        <w:t xml:space="preserve">ПРИЕМАНЕ, РЕГИСТРИРАНЕ И ДВИЖЕНИЕ НА ЕЛЕКТРОННИ ДОКУМЕНТИ </w:t>
      </w:r>
      <w:r w:rsidR="00027A16" w:rsidRPr="00A673B2">
        <w:rPr>
          <w:rFonts w:ascii="Times New Roman" w:hAnsi="Times New Roman" w:cs="Times New Roman"/>
          <w:b/>
          <w:color w:val="000000" w:themeColor="text1"/>
          <w:sz w:val="24"/>
          <w:szCs w:val="24"/>
        </w:rPr>
        <w:t>В ОД „ЗЕМЕДЕЛИЕ“-ВАРНА</w:t>
      </w:r>
    </w:p>
    <w:p w:rsidR="00DD3E38" w:rsidRPr="00A673B2" w:rsidRDefault="00DD3E38" w:rsidP="009B4B82">
      <w:pPr>
        <w:pStyle w:val="af2"/>
        <w:spacing w:line="276" w:lineRule="auto"/>
        <w:ind w:firstLine="708"/>
        <w:jc w:val="center"/>
        <w:rPr>
          <w:rFonts w:ascii="Times New Roman" w:hAnsi="Times New Roman" w:cs="Times New Roman"/>
          <w:b/>
          <w:color w:val="000000" w:themeColor="text1"/>
          <w:sz w:val="24"/>
          <w:szCs w:val="24"/>
        </w:rPr>
      </w:pPr>
    </w:p>
    <w:p w:rsidR="00DD3E38" w:rsidRPr="00A673B2" w:rsidRDefault="00FC0759"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Чл. </w:t>
      </w:r>
      <w:r w:rsidR="00ED28B4" w:rsidRPr="00A673B2">
        <w:rPr>
          <w:rFonts w:ascii="Times New Roman" w:hAnsi="Times New Roman" w:cs="Times New Roman"/>
          <w:b/>
          <w:color w:val="000000" w:themeColor="text1"/>
          <w:sz w:val="24"/>
          <w:szCs w:val="24"/>
        </w:rPr>
        <w:t>19</w:t>
      </w:r>
      <w:r w:rsidR="00DD3E38" w:rsidRPr="00A673B2">
        <w:rPr>
          <w:rFonts w:ascii="Times New Roman" w:hAnsi="Times New Roman" w:cs="Times New Roman"/>
          <w:b/>
          <w:color w:val="000000" w:themeColor="text1"/>
          <w:sz w:val="24"/>
          <w:szCs w:val="24"/>
        </w:rPr>
        <w:t>. (1)</w:t>
      </w:r>
      <w:r w:rsidR="00DD3E38" w:rsidRPr="00A673B2">
        <w:rPr>
          <w:rFonts w:ascii="Times New Roman" w:hAnsi="Times New Roman" w:cs="Times New Roman"/>
          <w:color w:val="000000" w:themeColor="text1"/>
          <w:sz w:val="24"/>
          <w:szCs w:val="24"/>
        </w:rPr>
        <w:t xml:space="preserve"> Документите, подадени по електронен път, се приемат от служителите, изпълняващи функциите на регистратор.</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Входящите електронни документи се регистрират в АИС за документооборот - </w:t>
      </w:r>
      <w:r w:rsidR="002F00AE" w:rsidRPr="00A673B2">
        <w:rPr>
          <w:rFonts w:ascii="Times New Roman" w:hAnsi="Times New Roman" w:cs="Times New Roman"/>
          <w:color w:val="000000" w:themeColor="text1"/>
          <w:sz w:val="24"/>
          <w:szCs w:val="24"/>
        </w:rPr>
        <w:t xml:space="preserve">“EVENTIS R7” </w:t>
      </w:r>
      <w:r w:rsidR="00341842" w:rsidRPr="00A673B2">
        <w:rPr>
          <w:rFonts w:ascii="Times New Roman" w:hAnsi="Times New Roman" w:cs="Times New Roman"/>
          <w:color w:val="000000" w:themeColor="text1"/>
          <w:sz w:val="24"/>
          <w:szCs w:val="24"/>
        </w:rPr>
        <w:t>на ОДЗ-Варна</w:t>
      </w:r>
      <w:r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(3)</w:t>
      </w:r>
      <w:r w:rsidRPr="00A673B2">
        <w:rPr>
          <w:rFonts w:ascii="Times New Roman" w:hAnsi="Times New Roman" w:cs="Times New Roman"/>
          <w:color w:val="000000" w:themeColor="text1"/>
          <w:sz w:val="24"/>
          <w:szCs w:val="24"/>
        </w:rPr>
        <w:t xml:space="preserve"> На деловодно регистриране в АИС за документооборот - </w:t>
      </w:r>
      <w:r w:rsidR="002F00AE" w:rsidRPr="00A673B2">
        <w:rPr>
          <w:rFonts w:ascii="Times New Roman" w:hAnsi="Times New Roman" w:cs="Times New Roman"/>
          <w:color w:val="000000" w:themeColor="text1"/>
          <w:sz w:val="24"/>
          <w:szCs w:val="24"/>
        </w:rPr>
        <w:t xml:space="preserve">“EVENTIS R7” </w:t>
      </w:r>
      <w:r w:rsidRPr="00A673B2">
        <w:rPr>
          <w:rFonts w:ascii="Times New Roman" w:hAnsi="Times New Roman" w:cs="Times New Roman"/>
          <w:color w:val="000000" w:themeColor="text1"/>
          <w:sz w:val="24"/>
          <w:szCs w:val="24"/>
        </w:rPr>
        <w:t>подлежат всички входящи документи, получени чрез:</w:t>
      </w:r>
    </w:p>
    <w:p w:rsidR="00DD3E38" w:rsidRPr="00A673B2" w:rsidRDefault="00DD3E38" w:rsidP="0091448E">
      <w:pPr>
        <w:pStyle w:val="af2"/>
        <w:spacing w:line="276" w:lineRule="auto"/>
        <w:ind w:left="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а) СЕОС;</w:t>
      </w:r>
    </w:p>
    <w:p w:rsidR="00DD3E38" w:rsidRPr="00A673B2" w:rsidRDefault="00DD3E38" w:rsidP="0091448E">
      <w:pPr>
        <w:pStyle w:val="af2"/>
        <w:spacing w:line="276" w:lineRule="auto"/>
        <w:ind w:left="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б) ССЕВ;</w:t>
      </w:r>
    </w:p>
    <w:p w:rsidR="00DD3E38" w:rsidRPr="00A673B2" w:rsidRDefault="00DD3E38" w:rsidP="0091448E">
      <w:pPr>
        <w:pStyle w:val="af2"/>
        <w:spacing w:line="276" w:lineRule="auto"/>
        <w:ind w:left="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в) електрона поща.</w:t>
      </w:r>
    </w:p>
    <w:p w:rsidR="00DD3E38" w:rsidRPr="00A673B2" w:rsidRDefault="00362E5A"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 </w:t>
      </w:r>
      <w:r w:rsidR="002F00AE" w:rsidRPr="00A673B2">
        <w:rPr>
          <w:rFonts w:ascii="Times New Roman" w:hAnsi="Times New Roman" w:cs="Times New Roman"/>
          <w:b/>
          <w:color w:val="000000" w:themeColor="text1"/>
          <w:sz w:val="24"/>
          <w:szCs w:val="24"/>
        </w:rPr>
        <w:t>(4)</w:t>
      </w:r>
      <w:r w:rsidR="002F00AE" w:rsidRPr="00A673B2">
        <w:rPr>
          <w:rFonts w:ascii="Times New Roman" w:hAnsi="Times New Roman" w:cs="Times New Roman"/>
          <w:color w:val="000000" w:themeColor="text1"/>
          <w:sz w:val="24"/>
          <w:szCs w:val="24"/>
        </w:rPr>
        <w:t xml:space="preserve"> Регистрацията по ал.</w:t>
      </w:r>
      <w:r w:rsidR="00DD3E38" w:rsidRPr="00A673B2">
        <w:rPr>
          <w:rFonts w:ascii="Times New Roman" w:hAnsi="Times New Roman" w:cs="Times New Roman"/>
          <w:color w:val="000000" w:themeColor="text1"/>
          <w:sz w:val="24"/>
          <w:szCs w:val="24"/>
        </w:rPr>
        <w:t>3 се извършва след проверка за редовността, освен ако в закон не е</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определено друго.</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(5)</w:t>
      </w:r>
      <w:r w:rsidRPr="00A673B2">
        <w:rPr>
          <w:rFonts w:ascii="Times New Roman" w:hAnsi="Times New Roman" w:cs="Times New Roman"/>
          <w:color w:val="000000" w:themeColor="text1"/>
          <w:sz w:val="24"/>
          <w:szCs w:val="24"/>
        </w:rPr>
        <w:t xml:space="preserve"> Заявление за електронна административна услуга от физическо лице, подадено след като</w:t>
      </w:r>
      <w:r w:rsidRPr="00A673B2">
        <w:rPr>
          <w:rFonts w:ascii="Times New Roman" w:hAnsi="Times New Roman" w:cs="Times New Roman"/>
          <w:color w:val="000000" w:themeColor="text1"/>
          <w:sz w:val="24"/>
          <w:szCs w:val="24"/>
          <w:lang w:val="en-US"/>
        </w:rPr>
        <w:t xml:space="preserve"> </w:t>
      </w:r>
      <w:r w:rsidR="001047DE" w:rsidRPr="00A673B2">
        <w:rPr>
          <w:rFonts w:ascii="Times New Roman" w:hAnsi="Times New Roman" w:cs="Times New Roman"/>
          <w:color w:val="000000" w:themeColor="text1"/>
          <w:sz w:val="24"/>
          <w:szCs w:val="24"/>
        </w:rPr>
        <w:t>заявител</w:t>
      </w:r>
      <w:r w:rsidR="001047DE" w:rsidRPr="00A673B2">
        <w:rPr>
          <w:rFonts w:ascii="Times New Roman" w:hAnsi="Times New Roman" w:cs="Times New Roman"/>
          <w:color w:val="000000" w:themeColor="text1"/>
          <w:sz w:val="32"/>
          <w:szCs w:val="32"/>
        </w:rPr>
        <w:t>я</w:t>
      </w:r>
      <w:r w:rsidR="000604A2"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color w:val="000000" w:themeColor="text1"/>
          <w:sz w:val="24"/>
          <w:szCs w:val="24"/>
        </w:rPr>
        <w:t>е идентифициран със средство за електронна идентификация с ниво на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осигуреност, което е равно или по-високо от нивото на осигуреност на услугата</w:t>
      </w:r>
      <w:r w:rsidR="00341842" w:rsidRPr="00A673B2">
        <w:rPr>
          <w:rFonts w:ascii="Times New Roman" w:hAnsi="Times New Roman" w:cs="Times New Roman"/>
          <w:color w:val="000000" w:themeColor="text1"/>
          <w:sz w:val="24"/>
          <w:szCs w:val="24"/>
        </w:rPr>
        <w:t>,</w:t>
      </w:r>
      <w:r w:rsidRPr="00A673B2">
        <w:rPr>
          <w:rFonts w:ascii="Times New Roman" w:hAnsi="Times New Roman" w:cs="Times New Roman"/>
          <w:color w:val="000000" w:themeColor="text1"/>
          <w:sz w:val="24"/>
          <w:szCs w:val="24"/>
        </w:rPr>
        <w:t xml:space="preserve"> се смята за подписано.</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(6)</w:t>
      </w:r>
      <w:r w:rsidRPr="00A673B2">
        <w:rPr>
          <w:rFonts w:ascii="Times New Roman" w:hAnsi="Times New Roman" w:cs="Times New Roman"/>
          <w:color w:val="000000" w:themeColor="text1"/>
          <w:sz w:val="24"/>
          <w:szCs w:val="24"/>
        </w:rPr>
        <w:t xml:space="preserve"> При наличие на </w:t>
      </w:r>
      <w:proofErr w:type="spellStart"/>
      <w:r w:rsidRPr="00A673B2">
        <w:rPr>
          <w:rFonts w:ascii="Times New Roman" w:hAnsi="Times New Roman" w:cs="Times New Roman"/>
          <w:color w:val="000000" w:themeColor="text1"/>
          <w:sz w:val="24"/>
          <w:szCs w:val="24"/>
        </w:rPr>
        <w:t>нередовности</w:t>
      </w:r>
      <w:proofErr w:type="spellEnd"/>
      <w:r w:rsidRPr="00A673B2">
        <w:rPr>
          <w:rFonts w:ascii="Times New Roman" w:hAnsi="Times New Roman" w:cs="Times New Roman"/>
          <w:color w:val="000000" w:themeColor="text1"/>
          <w:sz w:val="24"/>
          <w:szCs w:val="24"/>
        </w:rPr>
        <w:t xml:space="preserve">, с изключение на случаите </w:t>
      </w:r>
      <w:r w:rsidR="002F00AE" w:rsidRPr="00A673B2">
        <w:rPr>
          <w:rFonts w:ascii="Times New Roman" w:hAnsi="Times New Roman" w:cs="Times New Roman"/>
          <w:color w:val="000000" w:themeColor="text1"/>
          <w:sz w:val="24"/>
          <w:szCs w:val="24"/>
        </w:rPr>
        <w:t>по ал.</w:t>
      </w:r>
      <w:r w:rsidRPr="00A673B2">
        <w:rPr>
          <w:rFonts w:ascii="Times New Roman" w:hAnsi="Times New Roman" w:cs="Times New Roman"/>
          <w:color w:val="000000" w:themeColor="text1"/>
          <w:sz w:val="24"/>
          <w:szCs w:val="24"/>
        </w:rPr>
        <w:t>5, се изпраща електронно</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съобщение за отказ от регистрация и причините за това.</w:t>
      </w:r>
    </w:p>
    <w:p w:rsidR="00DD3E38" w:rsidRPr="00A673B2" w:rsidRDefault="00FC0759"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Чл. </w:t>
      </w:r>
      <w:r w:rsidR="00ED28B4" w:rsidRPr="00A673B2">
        <w:rPr>
          <w:rFonts w:ascii="Times New Roman" w:hAnsi="Times New Roman" w:cs="Times New Roman"/>
          <w:b/>
          <w:color w:val="000000" w:themeColor="text1"/>
          <w:sz w:val="24"/>
          <w:szCs w:val="24"/>
        </w:rPr>
        <w:t>20</w:t>
      </w:r>
      <w:r w:rsidR="00DD3E38" w:rsidRPr="00A673B2">
        <w:rPr>
          <w:rFonts w:ascii="Times New Roman" w:hAnsi="Times New Roman" w:cs="Times New Roman"/>
          <w:b/>
          <w:color w:val="000000" w:themeColor="text1"/>
          <w:sz w:val="24"/>
          <w:szCs w:val="24"/>
        </w:rPr>
        <w:t>.</w:t>
      </w:r>
      <w:r w:rsidR="00DD3E38" w:rsidRPr="00A673B2">
        <w:rPr>
          <w:rFonts w:ascii="Times New Roman" w:hAnsi="Times New Roman" w:cs="Times New Roman"/>
          <w:color w:val="000000" w:themeColor="text1"/>
          <w:sz w:val="24"/>
          <w:szCs w:val="24"/>
        </w:rPr>
        <w:t xml:space="preserve"> Движението н</w:t>
      </w:r>
      <w:r w:rsidR="002F00AE" w:rsidRPr="00A673B2">
        <w:rPr>
          <w:rFonts w:ascii="Times New Roman" w:hAnsi="Times New Roman" w:cs="Times New Roman"/>
          <w:color w:val="000000" w:themeColor="text1"/>
          <w:sz w:val="24"/>
          <w:szCs w:val="24"/>
        </w:rPr>
        <w:t>а електронните документи по чл.</w:t>
      </w:r>
      <w:r w:rsidR="00ED28B4" w:rsidRPr="00A673B2">
        <w:rPr>
          <w:rFonts w:ascii="Times New Roman" w:hAnsi="Times New Roman" w:cs="Times New Roman"/>
          <w:color w:val="000000" w:themeColor="text1"/>
          <w:sz w:val="24"/>
          <w:szCs w:val="24"/>
        </w:rPr>
        <w:t>19</w:t>
      </w:r>
      <w:r w:rsidR="00341842" w:rsidRPr="00A673B2">
        <w:rPr>
          <w:rFonts w:ascii="Times New Roman" w:hAnsi="Times New Roman" w:cs="Times New Roman"/>
          <w:color w:val="000000" w:themeColor="text1"/>
          <w:sz w:val="24"/>
          <w:szCs w:val="24"/>
        </w:rPr>
        <w:t xml:space="preserve"> </w:t>
      </w:r>
      <w:r w:rsidR="00BF378F" w:rsidRPr="00A673B2">
        <w:rPr>
          <w:rFonts w:ascii="Times New Roman" w:hAnsi="Times New Roman" w:cs="Times New Roman"/>
          <w:color w:val="000000" w:themeColor="text1"/>
          <w:sz w:val="24"/>
          <w:szCs w:val="24"/>
        </w:rPr>
        <w:t>в и между административните звена</w:t>
      </w:r>
      <w:r w:rsidR="00DD3E38" w:rsidRPr="00A673B2">
        <w:rPr>
          <w:rFonts w:ascii="Times New Roman" w:hAnsi="Times New Roman" w:cs="Times New Roman"/>
          <w:color w:val="000000" w:themeColor="text1"/>
          <w:sz w:val="24"/>
          <w:szCs w:val="24"/>
        </w:rPr>
        <w:t xml:space="preserve"> в</w:t>
      </w:r>
      <w:r w:rsidR="00341842" w:rsidRPr="00A673B2">
        <w:rPr>
          <w:rFonts w:ascii="Times New Roman" w:hAnsi="Times New Roman" w:cs="Times New Roman"/>
          <w:color w:val="000000" w:themeColor="text1"/>
          <w:sz w:val="24"/>
          <w:szCs w:val="24"/>
        </w:rPr>
        <w:t xml:space="preserve"> ОДЗ-Варна</w:t>
      </w:r>
      <w:r w:rsidR="00DD3E38" w:rsidRPr="00A673B2">
        <w:rPr>
          <w:rFonts w:ascii="Times New Roman" w:hAnsi="Times New Roman" w:cs="Times New Roman"/>
          <w:color w:val="000000" w:themeColor="text1"/>
          <w:sz w:val="24"/>
          <w:szCs w:val="24"/>
        </w:rPr>
        <w:t>, включително и</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 xml:space="preserve">възлагането на задачи по тях, се извършва само по електронен път, със средствата на </w:t>
      </w:r>
      <w:r w:rsidR="00341842" w:rsidRPr="00A673B2">
        <w:rPr>
          <w:rFonts w:ascii="Times New Roman" w:hAnsi="Times New Roman" w:cs="Times New Roman"/>
          <w:color w:val="000000" w:themeColor="text1"/>
          <w:sz w:val="24"/>
          <w:szCs w:val="24"/>
        </w:rPr>
        <w:t>“EVENTIS R7”</w:t>
      </w:r>
      <w:r w:rsidR="00DD3E38" w:rsidRPr="00A673B2">
        <w:rPr>
          <w:rFonts w:ascii="Times New Roman" w:hAnsi="Times New Roman" w:cs="Times New Roman"/>
          <w:color w:val="000000" w:themeColor="text1"/>
          <w:sz w:val="24"/>
          <w:szCs w:val="24"/>
        </w:rPr>
        <w:t>.</w:t>
      </w:r>
    </w:p>
    <w:p w:rsidR="00B61776" w:rsidRPr="00A673B2" w:rsidRDefault="00ED28B4" w:rsidP="009B4B82">
      <w:pPr>
        <w:pStyle w:val="af0"/>
        <w:shd w:val="clear" w:color="auto" w:fill="FFFFFF"/>
        <w:spacing w:before="0" w:beforeAutospacing="0" w:after="0" w:afterAutospacing="0" w:line="276" w:lineRule="auto"/>
        <w:ind w:firstLine="708"/>
        <w:jc w:val="both"/>
        <w:rPr>
          <w:color w:val="000000" w:themeColor="text1"/>
        </w:rPr>
      </w:pPr>
      <w:r w:rsidRPr="00A673B2">
        <w:rPr>
          <w:b/>
          <w:color w:val="000000" w:themeColor="text1"/>
        </w:rPr>
        <w:t>Чл. 21</w:t>
      </w:r>
      <w:r w:rsidR="00B61776" w:rsidRPr="00A673B2">
        <w:rPr>
          <w:b/>
          <w:color w:val="000000" w:themeColor="text1"/>
        </w:rPr>
        <w:t>. (1)</w:t>
      </w:r>
      <w:r w:rsidR="00B61776" w:rsidRPr="00A673B2">
        <w:rPr>
          <w:color w:val="000000" w:themeColor="text1"/>
        </w:rPr>
        <w:t xml:space="preserve"> Дейностите при регистрация на получени документи чрез ССЕВ се извършват при спазване на следния технологичен ред:</w:t>
      </w:r>
    </w:p>
    <w:p w:rsidR="00B61776" w:rsidRPr="00A673B2" w:rsidRDefault="00B61776" w:rsidP="009B4B82">
      <w:pPr>
        <w:pStyle w:val="af0"/>
        <w:shd w:val="clear" w:color="auto" w:fill="FFFFFF"/>
        <w:spacing w:before="0" w:beforeAutospacing="0" w:after="0" w:afterAutospacing="0" w:line="276" w:lineRule="auto"/>
        <w:jc w:val="both"/>
        <w:rPr>
          <w:color w:val="000000" w:themeColor="text1"/>
        </w:rPr>
      </w:pPr>
      <w:r w:rsidRPr="00A673B2">
        <w:rPr>
          <w:color w:val="000000" w:themeColor="text1"/>
        </w:rPr>
        <w:t>- преглед на получени съобщения;</w:t>
      </w:r>
    </w:p>
    <w:p w:rsidR="00B61776" w:rsidRPr="00A673B2" w:rsidRDefault="00B61776" w:rsidP="009B4B82">
      <w:pPr>
        <w:pStyle w:val="af0"/>
        <w:shd w:val="clear" w:color="auto" w:fill="FFFFFF"/>
        <w:spacing w:before="0" w:beforeAutospacing="0" w:after="0" w:afterAutospacing="0" w:line="276" w:lineRule="auto"/>
        <w:jc w:val="both"/>
        <w:rPr>
          <w:color w:val="000000" w:themeColor="text1"/>
        </w:rPr>
      </w:pPr>
      <w:r w:rsidRPr="00A673B2">
        <w:rPr>
          <w:color w:val="000000" w:themeColor="text1"/>
        </w:rPr>
        <w:t>- преглед на полученото файлово съдържание, към съобщението;</w:t>
      </w:r>
    </w:p>
    <w:p w:rsidR="00B61776" w:rsidRPr="00A673B2" w:rsidRDefault="00B61776" w:rsidP="009B4B82">
      <w:pPr>
        <w:pStyle w:val="af0"/>
        <w:shd w:val="clear" w:color="auto" w:fill="FFFFFF"/>
        <w:spacing w:before="0" w:beforeAutospacing="0" w:after="0" w:afterAutospacing="0" w:line="276" w:lineRule="auto"/>
        <w:jc w:val="both"/>
        <w:rPr>
          <w:color w:val="000000" w:themeColor="text1"/>
        </w:rPr>
      </w:pPr>
      <w:r w:rsidRPr="00A673B2">
        <w:rPr>
          <w:color w:val="000000" w:themeColor="text1"/>
        </w:rPr>
        <w:t>- проверка за редовността на искането, свързано с пълнота, верност и актуалност на предоставените данни;</w:t>
      </w:r>
    </w:p>
    <w:p w:rsidR="00B61776" w:rsidRPr="00A673B2" w:rsidRDefault="00B61776" w:rsidP="009B4B82">
      <w:pPr>
        <w:pStyle w:val="af0"/>
        <w:shd w:val="clear" w:color="auto" w:fill="FFFFFF"/>
        <w:spacing w:before="0" w:beforeAutospacing="0" w:after="0" w:afterAutospacing="0" w:line="276" w:lineRule="auto"/>
        <w:jc w:val="both"/>
        <w:rPr>
          <w:color w:val="000000" w:themeColor="text1"/>
        </w:rPr>
      </w:pPr>
      <w:r w:rsidRPr="00A673B2">
        <w:rPr>
          <w:color w:val="000000" w:themeColor="text1"/>
        </w:rPr>
        <w:t>- проверка за наличие на описаните приложения във файловото съдържание. В случаите, когато липсват описани приложения, това се отбелязва като забележка и се връща за корекция към заявителя;</w:t>
      </w:r>
    </w:p>
    <w:p w:rsidR="00B61776" w:rsidRPr="00A673B2" w:rsidRDefault="00B61776" w:rsidP="009B4B82">
      <w:pPr>
        <w:pStyle w:val="af0"/>
        <w:shd w:val="clear" w:color="auto" w:fill="FFFFFF"/>
        <w:spacing w:before="0" w:beforeAutospacing="0" w:after="0" w:afterAutospacing="0" w:line="276" w:lineRule="auto"/>
        <w:jc w:val="both"/>
        <w:rPr>
          <w:color w:val="000000" w:themeColor="text1"/>
        </w:rPr>
      </w:pPr>
      <w:r w:rsidRPr="00A673B2">
        <w:rPr>
          <w:color w:val="000000" w:themeColor="text1"/>
        </w:rPr>
        <w:t>- в случай на успешна проверка, заявлението с полученото към него файлово съдържание се регистрира в АИС за документооборот - “EVENTIS R7” като преписка;</w:t>
      </w:r>
    </w:p>
    <w:p w:rsidR="00B61776" w:rsidRPr="00A673B2" w:rsidRDefault="00B61776" w:rsidP="009B4B82">
      <w:pPr>
        <w:pStyle w:val="af0"/>
        <w:shd w:val="clear" w:color="auto" w:fill="FFFFFF"/>
        <w:spacing w:before="0" w:beforeAutospacing="0" w:after="0" w:afterAutospacing="0" w:line="276" w:lineRule="auto"/>
        <w:jc w:val="both"/>
        <w:rPr>
          <w:color w:val="000000" w:themeColor="text1"/>
        </w:rPr>
      </w:pPr>
      <w:r w:rsidRPr="00A673B2">
        <w:rPr>
          <w:color w:val="000000" w:themeColor="text1"/>
        </w:rPr>
        <w:t xml:space="preserve">- след регистрацията на документа/ заявление, към заявителя </w:t>
      </w:r>
      <w:r w:rsidR="00791EB5" w:rsidRPr="00A673B2">
        <w:rPr>
          <w:color w:val="000000" w:themeColor="text1"/>
        </w:rPr>
        <w:t xml:space="preserve">се връща отговор </w:t>
      </w:r>
      <w:r w:rsidRPr="00A673B2">
        <w:rPr>
          <w:color w:val="000000" w:themeColor="text1"/>
        </w:rPr>
        <w:t>с входящия номер;</w:t>
      </w:r>
    </w:p>
    <w:p w:rsidR="00B61776" w:rsidRPr="00A673B2" w:rsidRDefault="00B61776" w:rsidP="009B4B82">
      <w:pPr>
        <w:pStyle w:val="af0"/>
        <w:shd w:val="clear" w:color="auto" w:fill="FFFFFF"/>
        <w:spacing w:before="0" w:beforeAutospacing="0" w:after="0" w:afterAutospacing="0" w:line="276" w:lineRule="auto"/>
        <w:jc w:val="both"/>
        <w:rPr>
          <w:color w:val="000000" w:themeColor="text1"/>
        </w:rPr>
      </w:pPr>
      <w:r w:rsidRPr="00A673B2">
        <w:rPr>
          <w:color w:val="000000" w:themeColor="text1"/>
        </w:rPr>
        <w:t>- погрешно изпратен документ или тестово съобщение не подлежи на регистрация.</w:t>
      </w:r>
    </w:p>
    <w:p w:rsidR="00B61776" w:rsidRPr="00A673B2" w:rsidRDefault="00B61776" w:rsidP="009B4B82">
      <w:pPr>
        <w:pStyle w:val="af0"/>
        <w:shd w:val="clear" w:color="auto" w:fill="FFFFFF"/>
        <w:spacing w:before="0" w:beforeAutospacing="0" w:after="0" w:afterAutospacing="0" w:line="276" w:lineRule="auto"/>
        <w:jc w:val="both"/>
        <w:rPr>
          <w:color w:val="000000" w:themeColor="text1"/>
          <w:sz w:val="28"/>
          <w:szCs w:val="28"/>
        </w:rPr>
      </w:pPr>
      <w:r w:rsidRPr="00A673B2">
        <w:rPr>
          <w:color w:val="000000" w:themeColor="text1"/>
        </w:rPr>
        <w:t>- повторно изпратен документ не се регистрира.</w:t>
      </w:r>
    </w:p>
    <w:p w:rsidR="00B61776" w:rsidRPr="00A673B2" w:rsidRDefault="0030155E" w:rsidP="009B4B82">
      <w:pPr>
        <w:pStyle w:val="af0"/>
        <w:shd w:val="clear" w:color="auto" w:fill="FFFFFF"/>
        <w:spacing w:before="0" w:beforeAutospacing="0" w:after="0" w:afterAutospacing="0" w:line="276" w:lineRule="auto"/>
        <w:ind w:firstLine="708"/>
        <w:jc w:val="both"/>
        <w:rPr>
          <w:color w:val="000000" w:themeColor="text1"/>
        </w:rPr>
      </w:pPr>
      <w:r w:rsidRPr="00A673B2">
        <w:rPr>
          <w:b/>
          <w:color w:val="000000" w:themeColor="text1"/>
        </w:rPr>
        <w:t xml:space="preserve"> (2</w:t>
      </w:r>
      <w:r w:rsidR="00B61776" w:rsidRPr="00A673B2">
        <w:rPr>
          <w:b/>
          <w:color w:val="000000" w:themeColor="text1"/>
        </w:rPr>
        <w:t>)</w:t>
      </w:r>
      <w:r w:rsidR="00B61776" w:rsidRPr="00A673B2">
        <w:rPr>
          <w:color w:val="000000" w:themeColor="text1"/>
        </w:rPr>
        <w:t xml:space="preserve"> В случай на п</w:t>
      </w:r>
      <w:r w:rsidRPr="00A673B2">
        <w:rPr>
          <w:color w:val="000000" w:themeColor="text1"/>
        </w:rPr>
        <w:t>огрешно подаден към ОДЗ-Варна</w:t>
      </w:r>
      <w:r w:rsidR="00B61776" w:rsidRPr="00A673B2">
        <w:rPr>
          <w:color w:val="000000" w:themeColor="text1"/>
        </w:rPr>
        <w:t xml:space="preserve"> документ, същия</w:t>
      </w:r>
      <w:r w:rsidR="0051359B" w:rsidRPr="00A673B2">
        <w:rPr>
          <w:color w:val="000000" w:themeColor="text1"/>
        </w:rPr>
        <w:t xml:space="preserve"> се препраща към компетентната</w:t>
      </w:r>
      <w:r w:rsidR="00B61776" w:rsidRPr="00A673B2">
        <w:rPr>
          <w:color w:val="000000" w:themeColor="text1"/>
        </w:rPr>
        <w:t xml:space="preserve"> администрация</w:t>
      </w:r>
      <w:r w:rsidR="0029585C" w:rsidRPr="00A673B2">
        <w:rPr>
          <w:color w:val="000000" w:themeColor="text1"/>
        </w:rPr>
        <w:t xml:space="preserve"> чрез</w:t>
      </w:r>
      <w:r w:rsidRPr="00A673B2">
        <w:rPr>
          <w:color w:val="000000" w:themeColor="text1"/>
        </w:rPr>
        <w:t xml:space="preserve"> ССЕВ</w:t>
      </w:r>
      <w:r w:rsidR="00B61776" w:rsidRPr="00A673B2">
        <w:rPr>
          <w:color w:val="000000" w:themeColor="text1"/>
        </w:rPr>
        <w:t>.</w:t>
      </w:r>
    </w:p>
    <w:p w:rsidR="00FD4749" w:rsidRPr="00A673B2" w:rsidRDefault="005C5F13" w:rsidP="009B4B82">
      <w:pPr>
        <w:tabs>
          <w:tab w:val="left" w:pos="-567"/>
        </w:tabs>
        <w:spacing w:line="276" w:lineRule="auto"/>
        <w:ind w:right="-1"/>
        <w:jc w:val="both"/>
        <w:rPr>
          <w:color w:val="000000" w:themeColor="text1"/>
        </w:rPr>
      </w:pPr>
      <w:r w:rsidRPr="00A673B2">
        <w:rPr>
          <w:color w:val="000000" w:themeColor="text1"/>
        </w:rPr>
        <w:lastRenderedPageBreak/>
        <w:t xml:space="preserve">         </w:t>
      </w:r>
      <w:r w:rsidR="00FD4749" w:rsidRPr="00A673B2">
        <w:rPr>
          <w:color w:val="000000" w:themeColor="text1"/>
        </w:rPr>
        <w:t xml:space="preserve"> </w:t>
      </w:r>
      <w:r w:rsidR="00FD4749" w:rsidRPr="00A673B2">
        <w:rPr>
          <w:b/>
          <w:color w:val="000000" w:themeColor="text1"/>
        </w:rPr>
        <w:t xml:space="preserve">Чл. </w:t>
      </w:r>
      <w:r w:rsidR="00ED28B4" w:rsidRPr="00A673B2">
        <w:rPr>
          <w:b/>
          <w:color w:val="000000" w:themeColor="text1"/>
        </w:rPr>
        <w:t>22</w:t>
      </w:r>
      <w:r w:rsidRPr="00A673B2">
        <w:rPr>
          <w:b/>
          <w:color w:val="000000" w:themeColor="text1"/>
        </w:rPr>
        <w:t>.</w:t>
      </w:r>
      <w:r w:rsidR="00FD4749" w:rsidRPr="00A673B2">
        <w:rPr>
          <w:color w:val="000000" w:themeColor="text1"/>
        </w:rPr>
        <w:t xml:space="preserve"> За прием</w:t>
      </w:r>
      <w:r w:rsidR="006F7B1B" w:rsidRPr="00A673B2">
        <w:rPr>
          <w:color w:val="000000" w:themeColor="text1"/>
        </w:rPr>
        <w:t>ането, регистрирането и движението</w:t>
      </w:r>
      <w:r w:rsidR="00FD4749" w:rsidRPr="00A673B2">
        <w:rPr>
          <w:color w:val="000000" w:themeColor="text1"/>
        </w:rPr>
        <w:t xml:space="preserve"> на документи чрез Система за сигурно електронно връчване (ССЕВ) се прилагат </w:t>
      </w:r>
      <w:r w:rsidR="006F7B1B" w:rsidRPr="00A673B2">
        <w:rPr>
          <w:color w:val="000000" w:themeColor="text1"/>
        </w:rPr>
        <w:t xml:space="preserve">Вътрешни правила за приемане, регистриране и изпращане на документи и съобщения от ОД „Земеделие“-Варна </w:t>
      </w:r>
      <w:r w:rsidR="00ED4DF9" w:rsidRPr="00A673B2">
        <w:rPr>
          <w:color w:val="000000" w:themeColor="text1"/>
        </w:rPr>
        <w:t>чрез ССЕВ на Министерство на електронното управление, утвърдени от Директора.</w:t>
      </w:r>
      <w:r w:rsidR="006F7B1B" w:rsidRPr="00A673B2">
        <w:rPr>
          <w:color w:val="000000" w:themeColor="text1"/>
        </w:rPr>
        <w:t xml:space="preserve"> </w:t>
      </w:r>
    </w:p>
    <w:p w:rsidR="006F7B1B" w:rsidRPr="00A673B2" w:rsidRDefault="006F7B1B" w:rsidP="00BB2D07">
      <w:pPr>
        <w:pStyle w:val="af2"/>
        <w:spacing w:line="276" w:lineRule="auto"/>
        <w:rPr>
          <w:rFonts w:ascii="Times New Roman" w:hAnsi="Times New Roman" w:cs="Times New Roman"/>
          <w:b/>
          <w:color w:val="000000" w:themeColor="text1"/>
          <w:sz w:val="24"/>
          <w:szCs w:val="24"/>
        </w:rPr>
      </w:pPr>
    </w:p>
    <w:p w:rsidR="006F7B1B" w:rsidRPr="00A673B2" w:rsidRDefault="006F7B1B" w:rsidP="009B4B82">
      <w:pPr>
        <w:pStyle w:val="af2"/>
        <w:spacing w:line="276" w:lineRule="auto"/>
        <w:jc w:val="center"/>
        <w:rPr>
          <w:rFonts w:ascii="Times New Roman" w:hAnsi="Times New Roman" w:cs="Times New Roman"/>
          <w:b/>
          <w:color w:val="000000" w:themeColor="text1"/>
          <w:sz w:val="24"/>
          <w:szCs w:val="24"/>
        </w:rPr>
      </w:pPr>
    </w:p>
    <w:p w:rsidR="00DD3E38" w:rsidRPr="00A673B2" w:rsidRDefault="002F00AE" w:rsidP="009B4B82">
      <w:pPr>
        <w:pStyle w:val="af2"/>
        <w:spacing w:line="276" w:lineRule="auto"/>
        <w:jc w:val="center"/>
        <w:rPr>
          <w:rFonts w:ascii="Times New Roman" w:hAnsi="Times New Roman" w:cs="Times New Roman"/>
          <w:b/>
          <w:color w:val="000000" w:themeColor="text1"/>
          <w:sz w:val="24"/>
          <w:szCs w:val="24"/>
        </w:rPr>
      </w:pPr>
      <w:r w:rsidRPr="00A673B2">
        <w:rPr>
          <w:rFonts w:ascii="Times New Roman" w:hAnsi="Times New Roman" w:cs="Times New Roman"/>
          <w:b/>
          <w:color w:val="000000" w:themeColor="text1"/>
          <w:sz w:val="24"/>
          <w:szCs w:val="24"/>
        </w:rPr>
        <w:t xml:space="preserve">СЪСТАВЯНЕ, ДВИЖЕНИЕ И ИЗДАВАНЕ НА ЕЛЕКТРОННИ ДОКУМЕНТИ ОТ </w:t>
      </w:r>
      <w:r w:rsidR="000604A2" w:rsidRPr="00A673B2">
        <w:rPr>
          <w:rFonts w:ascii="Times New Roman" w:hAnsi="Times New Roman" w:cs="Times New Roman"/>
          <w:b/>
          <w:color w:val="000000" w:themeColor="text1"/>
          <w:sz w:val="24"/>
          <w:szCs w:val="24"/>
        </w:rPr>
        <w:t>ОБЛАСТНА ДИРЕКЦИЯ „ЗЕМЕДЕЛИЕ“-ВАРНА</w:t>
      </w:r>
    </w:p>
    <w:p w:rsidR="0006079B" w:rsidRPr="00A673B2" w:rsidRDefault="0006079B" w:rsidP="009B4B82">
      <w:pPr>
        <w:pStyle w:val="af2"/>
        <w:spacing w:line="276" w:lineRule="auto"/>
        <w:ind w:firstLine="708"/>
        <w:jc w:val="both"/>
        <w:rPr>
          <w:rFonts w:ascii="Times New Roman" w:hAnsi="Times New Roman" w:cs="Times New Roman"/>
          <w:b/>
          <w:color w:val="000000" w:themeColor="text1"/>
          <w:sz w:val="24"/>
          <w:szCs w:val="24"/>
        </w:rPr>
      </w:pPr>
    </w:p>
    <w:p w:rsidR="00DD3E38" w:rsidRPr="00A673B2" w:rsidRDefault="00DD3E38" w:rsidP="009B4B82">
      <w:pPr>
        <w:pStyle w:val="af2"/>
        <w:spacing w:line="276" w:lineRule="auto"/>
        <w:ind w:firstLine="708"/>
        <w:jc w:val="both"/>
        <w:rPr>
          <w:rFonts w:ascii="Times New Roman" w:eastAsia="Times New Roman" w:hAnsi="Times New Roman" w:cs="Times New Roman"/>
          <w:color w:val="000000" w:themeColor="text1"/>
          <w:sz w:val="24"/>
          <w:szCs w:val="24"/>
          <w:lang w:val="pl-PL" w:eastAsia="pl-PL"/>
        </w:rPr>
      </w:pPr>
      <w:r w:rsidRPr="00A673B2">
        <w:rPr>
          <w:rFonts w:ascii="Times New Roman" w:hAnsi="Times New Roman" w:cs="Times New Roman"/>
          <w:b/>
          <w:color w:val="000000" w:themeColor="text1"/>
          <w:sz w:val="24"/>
          <w:szCs w:val="24"/>
        </w:rPr>
        <w:t xml:space="preserve">Чл. </w:t>
      </w:r>
      <w:r w:rsidR="00ED28B4" w:rsidRPr="00A673B2">
        <w:rPr>
          <w:rFonts w:ascii="Times New Roman" w:hAnsi="Times New Roman" w:cs="Times New Roman"/>
          <w:b/>
          <w:color w:val="000000" w:themeColor="text1"/>
          <w:sz w:val="24"/>
          <w:szCs w:val="24"/>
        </w:rPr>
        <w:t>23</w:t>
      </w:r>
      <w:r w:rsidRPr="00A673B2">
        <w:rPr>
          <w:rFonts w:ascii="Times New Roman" w:hAnsi="Times New Roman" w:cs="Times New Roman"/>
          <w:b/>
          <w:color w:val="000000" w:themeColor="text1"/>
          <w:sz w:val="24"/>
          <w:szCs w:val="24"/>
        </w:rPr>
        <w:t>.</w:t>
      </w:r>
      <w:r w:rsidRPr="00A673B2">
        <w:rPr>
          <w:rFonts w:ascii="Times New Roman" w:hAnsi="Times New Roman" w:cs="Times New Roman"/>
          <w:color w:val="000000" w:themeColor="text1"/>
          <w:sz w:val="24"/>
          <w:szCs w:val="24"/>
        </w:rPr>
        <w:t xml:space="preserve"> </w:t>
      </w:r>
      <w:r w:rsidR="0053578F" w:rsidRPr="00A673B2">
        <w:rPr>
          <w:rFonts w:ascii="Times New Roman" w:hAnsi="Times New Roman" w:cs="Times New Roman"/>
          <w:color w:val="000000" w:themeColor="text1"/>
          <w:sz w:val="24"/>
          <w:szCs w:val="24"/>
        </w:rPr>
        <w:t xml:space="preserve"> Документите, които представляват вътрешна и изходяща кореспонденция, </w:t>
      </w:r>
      <w:r w:rsidR="00B153D8" w:rsidRPr="00A673B2">
        <w:rPr>
          <w:rFonts w:ascii="Times New Roman" w:hAnsi="Times New Roman" w:cs="Times New Roman"/>
          <w:color w:val="000000" w:themeColor="text1"/>
          <w:sz w:val="24"/>
          <w:szCs w:val="24"/>
        </w:rPr>
        <w:t>се съставят само като електронни документи,</w:t>
      </w:r>
      <w:r w:rsidRPr="00A673B2">
        <w:rPr>
          <w:rFonts w:ascii="Times New Roman" w:eastAsia="Times New Roman" w:hAnsi="Times New Roman" w:cs="Times New Roman"/>
          <w:color w:val="000000" w:themeColor="text1"/>
          <w:sz w:val="24"/>
          <w:szCs w:val="24"/>
          <w:lang w:val="pl-PL" w:eastAsia="pl-PL"/>
        </w:rPr>
        <w:t xml:space="preserve"> </w:t>
      </w:r>
      <w:r w:rsidR="0029585C" w:rsidRPr="00A673B2">
        <w:rPr>
          <w:rFonts w:ascii="Times New Roman" w:eastAsia="Times New Roman" w:hAnsi="Times New Roman" w:cs="Times New Roman"/>
          <w:color w:val="000000" w:themeColor="text1"/>
          <w:sz w:val="24"/>
          <w:szCs w:val="24"/>
          <w:lang w:eastAsia="pl-PL"/>
        </w:rPr>
        <w:t xml:space="preserve"> </w:t>
      </w:r>
      <w:r w:rsidRPr="00A673B2">
        <w:rPr>
          <w:rFonts w:ascii="Times New Roman" w:eastAsia="Times New Roman" w:hAnsi="Times New Roman" w:cs="Times New Roman"/>
          <w:color w:val="000000" w:themeColor="text1"/>
          <w:sz w:val="24"/>
          <w:szCs w:val="24"/>
          <w:lang w:val="pl-PL" w:eastAsia="pl-PL"/>
        </w:rPr>
        <w:t>при спазване на следните изисквания за оформянето им:</w:t>
      </w:r>
    </w:p>
    <w:p w:rsidR="002B5EB2" w:rsidRPr="00A673B2" w:rsidRDefault="00883968" w:rsidP="009B4B82">
      <w:pPr>
        <w:pStyle w:val="af2"/>
        <w:numPr>
          <w:ilvl w:val="0"/>
          <w:numId w:val="45"/>
        </w:numPr>
        <w:spacing w:line="276" w:lineRule="auto"/>
        <w:jc w:val="both"/>
        <w:rPr>
          <w:rFonts w:ascii="Times New Roman" w:hAnsi="Times New Roman" w:cs="Times New Roman"/>
          <w:bCs/>
          <w:color w:val="000000" w:themeColor="text1"/>
          <w:sz w:val="24"/>
          <w:szCs w:val="24"/>
        </w:rPr>
      </w:pPr>
      <w:r w:rsidRPr="00A673B2">
        <w:rPr>
          <w:rFonts w:ascii="Times New Roman" w:hAnsi="Times New Roman" w:cs="Times New Roman"/>
          <w:bCs/>
          <w:color w:val="000000" w:themeColor="text1"/>
          <w:sz w:val="24"/>
          <w:szCs w:val="24"/>
        </w:rPr>
        <w:t>т</w:t>
      </w:r>
      <w:r w:rsidR="002B5EB2" w:rsidRPr="00A673B2">
        <w:rPr>
          <w:rFonts w:ascii="Times New Roman" w:hAnsi="Times New Roman" w:cs="Times New Roman"/>
          <w:bCs/>
          <w:color w:val="000000" w:themeColor="text1"/>
          <w:sz w:val="24"/>
          <w:szCs w:val="24"/>
        </w:rPr>
        <w:t>ек</w:t>
      </w:r>
      <w:r w:rsidRPr="00A673B2">
        <w:rPr>
          <w:rFonts w:ascii="Times New Roman" w:hAnsi="Times New Roman" w:cs="Times New Roman"/>
          <w:bCs/>
          <w:color w:val="000000" w:themeColor="text1"/>
          <w:sz w:val="24"/>
          <w:szCs w:val="24"/>
        </w:rPr>
        <w:t>ста</w:t>
      </w:r>
      <w:r w:rsidR="0029585C" w:rsidRPr="00A673B2">
        <w:rPr>
          <w:rFonts w:ascii="Times New Roman" w:hAnsi="Times New Roman" w:cs="Times New Roman"/>
          <w:bCs/>
          <w:color w:val="000000" w:themeColor="text1"/>
          <w:sz w:val="24"/>
          <w:szCs w:val="24"/>
        </w:rPr>
        <w:t xml:space="preserve"> на документа се формира като се съблюдават</w:t>
      </w:r>
      <w:r w:rsidR="002B5EB2" w:rsidRPr="00A673B2">
        <w:rPr>
          <w:rFonts w:ascii="Times New Roman" w:hAnsi="Times New Roman" w:cs="Times New Roman"/>
          <w:bCs/>
          <w:color w:val="000000" w:themeColor="text1"/>
          <w:sz w:val="24"/>
          <w:szCs w:val="24"/>
        </w:rPr>
        <w:t xml:space="preserve"> специфичните изисквания за съставянето му, граматическите правила на българския език и общите правила на административно-учрежденск</w:t>
      </w:r>
      <w:r w:rsidR="0029585C" w:rsidRPr="00A673B2">
        <w:rPr>
          <w:rFonts w:ascii="Times New Roman" w:hAnsi="Times New Roman" w:cs="Times New Roman"/>
          <w:bCs/>
          <w:color w:val="000000" w:themeColor="text1"/>
          <w:sz w:val="24"/>
          <w:szCs w:val="24"/>
        </w:rPr>
        <w:t>ия стил и управленската култура;</w:t>
      </w:r>
    </w:p>
    <w:p w:rsidR="002B5EB2" w:rsidRPr="00A673B2" w:rsidRDefault="002B5EB2" w:rsidP="009B4B82">
      <w:pPr>
        <w:pStyle w:val="af"/>
        <w:numPr>
          <w:ilvl w:val="0"/>
          <w:numId w:val="45"/>
        </w:numPr>
        <w:autoSpaceDE w:val="0"/>
        <w:autoSpaceDN w:val="0"/>
        <w:adjustRightInd w:val="0"/>
        <w:spacing w:line="276" w:lineRule="auto"/>
        <w:ind w:right="-1"/>
        <w:jc w:val="both"/>
        <w:rPr>
          <w:bCs/>
          <w:color w:val="000000" w:themeColor="text1"/>
        </w:rPr>
      </w:pPr>
      <w:r w:rsidRPr="00A673B2">
        <w:rPr>
          <w:bCs/>
          <w:color w:val="000000" w:themeColor="text1"/>
        </w:rPr>
        <w:t xml:space="preserve">оригиналните изходящи документи се съставят и оформят на </w:t>
      </w:r>
      <w:r w:rsidR="0029585C" w:rsidRPr="00A673B2">
        <w:rPr>
          <w:bCs/>
          <w:color w:val="000000" w:themeColor="text1"/>
        </w:rPr>
        <w:t xml:space="preserve">утвърдена </w:t>
      </w:r>
      <w:r w:rsidRPr="00A673B2">
        <w:rPr>
          <w:bCs/>
          <w:color w:val="000000" w:themeColor="text1"/>
        </w:rPr>
        <w:t>бланка, която съд</w:t>
      </w:r>
      <w:r w:rsidR="000D1E49" w:rsidRPr="00A673B2">
        <w:rPr>
          <w:bCs/>
          <w:color w:val="000000" w:themeColor="text1"/>
        </w:rPr>
        <w:t>ържа изображение на изправен корон</w:t>
      </w:r>
      <w:r w:rsidRPr="00A673B2">
        <w:rPr>
          <w:bCs/>
          <w:color w:val="000000" w:themeColor="text1"/>
        </w:rPr>
        <w:t xml:space="preserve">ован лъв, името на МЗХ и ОДЗ-Варна с адрес, </w:t>
      </w:r>
      <w:r w:rsidR="00883968" w:rsidRPr="00A673B2">
        <w:rPr>
          <w:bCs/>
          <w:color w:val="000000" w:themeColor="text1"/>
        </w:rPr>
        <w:t>телефон, факс и електронна поща;</w:t>
      </w:r>
    </w:p>
    <w:p w:rsidR="002B5EB2" w:rsidRPr="00A673B2" w:rsidRDefault="00FC1422" w:rsidP="009B4B82">
      <w:pPr>
        <w:pStyle w:val="af"/>
        <w:numPr>
          <w:ilvl w:val="0"/>
          <w:numId w:val="45"/>
        </w:numPr>
        <w:autoSpaceDE w:val="0"/>
        <w:autoSpaceDN w:val="0"/>
        <w:adjustRightInd w:val="0"/>
        <w:spacing w:line="276" w:lineRule="auto"/>
        <w:ind w:right="-1"/>
        <w:jc w:val="both"/>
        <w:rPr>
          <w:bCs/>
          <w:color w:val="000000" w:themeColor="text1"/>
        </w:rPr>
      </w:pPr>
      <w:r w:rsidRPr="00A673B2">
        <w:rPr>
          <w:bCs/>
          <w:color w:val="000000" w:themeColor="text1"/>
        </w:rPr>
        <w:t>о</w:t>
      </w:r>
      <w:r w:rsidR="002B5EB2" w:rsidRPr="00A673B2">
        <w:rPr>
          <w:bCs/>
          <w:color w:val="000000" w:themeColor="text1"/>
        </w:rPr>
        <w:t xml:space="preserve">бщинските служби по земеделие съставят документи на </w:t>
      </w:r>
      <w:r w:rsidR="0029585C" w:rsidRPr="00A673B2">
        <w:rPr>
          <w:bCs/>
          <w:color w:val="000000" w:themeColor="text1"/>
        </w:rPr>
        <w:t>утвърдена бланка, която</w:t>
      </w:r>
      <w:r w:rsidR="002B5EB2" w:rsidRPr="00A673B2">
        <w:rPr>
          <w:bCs/>
          <w:color w:val="000000" w:themeColor="text1"/>
        </w:rPr>
        <w:t xml:space="preserve"> съдъ</w:t>
      </w:r>
      <w:r w:rsidR="0029585C" w:rsidRPr="00A673B2">
        <w:rPr>
          <w:bCs/>
          <w:color w:val="000000" w:themeColor="text1"/>
        </w:rPr>
        <w:t>ржа</w:t>
      </w:r>
      <w:r w:rsidR="00883968" w:rsidRPr="00A673B2">
        <w:rPr>
          <w:bCs/>
          <w:color w:val="000000" w:themeColor="text1"/>
        </w:rPr>
        <w:t xml:space="preserve"> и името на съответната ОСЗ;</w:t>
      </w:r>
    </w:p>
    <w:p w:rsidR="00DD3E38" w:rsidRPr="00A673B2" w:rsidRDefault="00DD3E38" w:rsidP="009B4B82">
      <w:pPr>
        <w:pStyle w:val="af"/>
        <w:numPr>
          <w:ilvl w:val="0"/>
          <w:numId w:val="45"/>
        </w:numPr>
        <w:shd w:val="clear" w:color="auto" w:fill="FFFFFF"/>
        <w:spacing w:line="276" w:lineRule="auto"/>
        <w:ind w:right="150"/>
        <w:jc w:val="both"/>
        <w:rPr>
          <w:color w:val="000000" w:themeColor="text1"/>
        </w:rPr>
      </w:pPr>
      <w:r w:rsidRPr="00A673B2">
        <w:rPr>
          <w:color w:val="000000" w:themeColor="text1"/>
        </w:rPr>
        <w:t xml:space="preserve"> </w:t>
      </w:r>
      <w:r w:rsidR="0029585C" w:rsidRPr="00A673B2">
        <w:rPr>
          <w:color w:val="000000" w:themeColor="text1"/>
        </w:rPr>
        <w:t>използва се</w:t>
      </w:r>
      <w:r w:rsidRPr="00A673B2">
        <w:rPr>
          <w:color w:val="000000" w:themeColor="text1"/>
        </w:rPr>
        <w:t xml:space="preserve"> шрифт </w:t>
      </w:r>
      <w:r w:rsidRPr="00A673B2">
        <w:rPr>
          <w:color w:val="000000" w:themeColor="text1"/>
          <w:lang w:val="en-US" w:eastAsia="pl-PL"/>
        </w:rPr>
        <w:t>Times New Roman</w:t>
      </w:r>
      <w:r w:rsidRPr="00A673B2">
        <w:rPr>
          <w:color w:val="000000" w:themeColor="text1"/>
          <w:lang w:eastAsia="pl-PL"/>
        </w:rPr>
        <w:t>,</w:t>
      </w:r>
      <w:r w:rsidRPr="00A673B2">
        <w:rPr>
          <w:color w:val="000000" w:themeColor="text1"/>
        </w:rPr>
        <w:t xml:space="preserve"> </w:t>
      </w:r>
      <w:r w:rsidRPr="00A673B2">
        <w:rPr>
          <w:color w:val="000000" w:themeColor="text1"/>
          <w:lang w:val="pl-PL" w:eastAsia="pl-PL"/>
        </w:rPr>
        <w:t xml:space="preserve">размер – </w:t>
      </w:r>
      <w:r w:rsidRPr="00A673B2">
        <w:rPr>
          <w:color w:val="000000" w:themeColor="text1"/>
          <w:lang w:val="en-US" w:eastAsia="pl-PL"/>
        </w:rPr>
        <w:t>1</w:t>
      </w:r>
      <w:r w:rsidRPr="00A673B2">
        <w:rPr>
          <w:color w:val="000000" w:themeColor="text1"/>
          <w:lang w:eastAsia="pl-PL"/>
        </w:rPr>
        <w:t>2</w:t>
      </w:r>
      <w:r w:rsidRPr="00A673B2">
        <w:rPr>
          <w:color w:val="000000" w:themeColor="text1"/>
          <w:lang w:val="pl-PL" w:eastAsia="pl-PL"/>
        </w:rPr>
        <w:t>;</w:t>
      </w:r>
    </w:p>
    <w:p w:rsidR="00DD3E38" w:rsidRPr="00A673B2" w:rsidRDefault="002C0042" w:rsidP="009B4B82">
      <w:pPr>
        <w:pStyle w:val="af"/>
        <w:numPr>
          <w:ilvl w:val="0"/>
          <w:numId w:val="45"/>
        </w:numPr>
        <w:shd w:val="clear" w:color="auto" w:fill="FFFFFF"/>
        <w:spacing w:line="276" w:lineRule="auto"/>
        <w:ind w:right="150"/>
        <w:jc w:val="both"/>
        <w:rPr>
          <w:color w:val="000000" w:themeColor="text1"/>
        </w:rPr>
      </w:pPr>
      <w:r w:rsidRPr="00A673B2">
        <w:rPr>
          <w:color w:val="000000" w:themeColor="text1"/>
        </w:rPr>
        <w:t xml:space="preserve"> </w:t>
      </w:r>
      <w:r w:rsidR="00883968" w:rsidRPr="00A673B2">
        <w:rPr>
          <w:color w:val="000000" w:themeColor="text1"/>
        </w:rPr>
        <w:t>т</w:t>
      </w:r>
      <w:r w:rsidR="00BF378F" w:rsidRPr="00A673B2">
        <w:rPr>
          <w:color w:val="000000" w:themeColor="text1"/>
        </w:rPr>
        <w:t xml:space="preserve">екста </w:t>
      </w:r>
      <w:r w:rsidR="00DD3E38" w:rsidRPr="00A673B2">
        <w:rPr>
          <w:color w:val="000000" w:themeColor="text1"/>
        </w:rPr>
        <w:t>на документа се подравнява двустранно;</w:t>
      </w:r>
    </w:p>
    <w:p w:rsidR="00DD3E38" w:rsidRPr="00A673B2" w:rsidRDefault="00883968" w:rsidP="009B4B82">
      <w:pPr>
        <w:pStyle w:val="af"/>
        <w:numPr>
          <w:ilvl w:val="0"/>
          <w:numId w:val="45"/>
        </w:numPr>
        <w:shd w:val="clear" w:color="auto" w:fill="FFFFFF"/>
        <w:spacing w:line="276" w:lineRule="auto"/>
        <w:ind w:right="150"/>
        <w:jc w:val="both"/>
        <w:rPr>
          <w:color w:val="000000" w:themeColor="text1"/>
        </w:rPr>
      </w:pPr>
      <w:r w:rsidRPr="00A673B2">
        <w:rPr>
          <w:color w:val="000000" w:themeColor="text1"/>
        </w:rPr>
        <w:t>м</w:t>
      </w:r>
      <w:r w:rsidR="00DD3E38" w:rsidRPr="00A673B2">
        <w:rPr>
          <w:color w:val="000000" w:themeColor="text1"/>
        </w:rPr>
        <w:t>еждуредовото пространство е с редова разредка – 1,5;</w:t>
      </w:r>
    </w:p>
    <w:p w:rsidR="00DD3E38" w:rsidRPr="00A673B2" w:rsidRDefault="00883968" w:rsidP="009B4B82">
      <w:pPr>
        <w:pStyle w:val="af"/>
        <w:numPr>
          <w:ilvl w:val="0"/>
          <w:numId w:val="45"/>
        </w:numPr>
        <w:shd w:val="clear" w:color="auto" w:fill="FFFFFF"/>
        <w:spacing w:line="276" w:lineRule="auto"/>
        <w:ind w:right="150"/>
        <w:jc w:val="both"/>
        <w:rPr>
          <w:color w:val="000000" w:themeColor="text1"/>
        </w:rPr>
      </w:pPr>
      <w:r w:rsidRPr="00A673B2">
        <w:rPr>
          <w:color w:val="000000" w:themeColor="text1"/>
        </w:rPr>
        <w:t>м</w:t>
      </w:r>
      <w:r w:rsidR="00DD3E38" w:rsidRPr="00A673B2">
        <w:rPr>
          <w:color w:val="000000" w:themeColor="text1"/>
        </w:rPr>
        <w:t>ежду отделните думи се използва само един интервал;</w:t>
      </w:r>
    </w:p>
    <w:p w:rsidR="00DD3E38" w:rsidRPr="00A673B2" w:rsidRDefault="00883968" w:rsidP="009B4B82">
      <w:pPr>
        <w:pStyle w:val="af"/>
        <w:numPr>
          <w:ilvl w:val="0"/>
          <w:numId w:val="45"/>
        </w:numPr>
        <w:shd w:val="clear" w:color="auto" w:fill="FFFFFF"/>
        <w:spacing w:line="276" w:lineRule="auto"/>
        <w:ind w:right="150"/>
        <w:jc w:val="both"/>
        <w:rPr>
          <w:color w:val="000000" w:themeColor="text1"/>
        </w:rPr>
      </w:pPr>
      <w:r w:rsidRPr="00A673B2">
        <w:rPr>
          <w:color w:val="000000" w:themeColor="text1"/>
        </w:rPr>
        <w:t>т</w:t>
      </w:r>
      <w:r w:rsidR="00BF378F" w:rsidRPr="00A673B2">
        <w:rPr>
          <w:color w:val="000000" w:themeColor="text1"/>
        </w:rPr>
        <w:t xml:space="preserve">екста </w:t>
      </w:r>
      <w:r w:rsidR="00DD3E38" w:rsidRPr="00A673B2">
        <w:rPr>
          <w:color w:val="000000" w:themeColor="text1"/>
        </w:rPr>
        <w:t xml:space="preserve"> се структурира на отделни параграфи чрез нов ред;</w:t>
      </w:r>
    </w:p>
    <w:p w:rsidR="00DD3E38" w:rsidRPr="00A673B2" w:rsidRDefault="00883968" w:rsidP="009B4B82">
      <w:pPr>
        <w:pStyle w:val="af"/>
        <w:numPr>
          <w:ilvl w:val="0"/>
          <w:numId w:val="45"/>
        </w:numPr>
        <w:shd w:val="clear" w:color="auto" w:fill="FFFFFF"/>
        <w:spacing w:line="276" w:lineRule="auto"/>
        <w:ind w:right="150"/>
        <w:jc w:val="both"/>
        <w:rPr>
          <w:color w:val="000000" w:themeColor="text1"/>
        </w:rPr>
      </w:pPr>
      <w:r w:rsidRPr="00A673B2">
        <w:rPr>
          <w:color w:val="000000" w:themeColor="text1"/>
        </w:rPr>
        <w:t>в</w:t>
      </w:r>
      <w:r w:rsidR="00DD3E38" w:rsidRPr="00A673B2">
        <w:rPr>
          <w:color w:val="000000" w:themeColor="text1"/>
        </w:rPr>
        <w:t>секи нов параграф започва с отстояние надясно;</w:t>
      </w:r>
    </w:p>
    <w:p w:rsidR="00DD3E38" w:rsidRPr="00A673B2" w:rsidRDefault="00883968" w:rsidP="009B4B82">
      <w:pPr>
        <w:pStyle w:val="af"/>
        <w:numPr>
          <w:ilvl w:val="0"/>
          <w:numId w:val="45"/>
        </w:numPr>
        <w:shd w:val="clear" w:color="auto" w:fill="FFFFFF"/>
        <w:spacing w:line="276" w:lineRule="auto"/>
        <w:ind w:right="150"/>
        <w:jc w:val="both"/>
        <w:rPr>
          <w:color w:val="000000" w:themeColor="text1"/>
        </w:rPr>
      </w:pPr>
      <w:r w:rsidRPr="00A673B2">
        <w:rPr>
          <w:color w:val="000000" w:themeColor="text1"/>
        </w:rPr>
        <w:t>п</w:t>
      </w:r>
      <w:r w:rsidR="00DD3E38" w:rsidRPr="00A673B2">
        <w:rPr>
          <w:color w:val="000000" w:themeColor="text1"/>
        </w:rPr>
        <w:t>ри изброяване се из</w:t>
      </w:r>
      <w:r w:rsidRPr="00A673B2">
        <w:rPr>
          <w:color w:val="000000" w:themeColor="text1"/>
        </w:rPr>
        <w:t xml:space="preserve">ползват цифри, букви, </w:t>
      </w:r>
      <w:proofErr w:type="spellStart"/>
      <w:r w:rsidRPr="00A673B2">
        <w:rPr>
          <w:color w:val="000000" w:themeColor="text1"/>
        </w:rPr>
        <w:t>булети</w:t>
      </w:r>
      <w:proofErr w:type="spellEnd"/>
      <w:r w:rsidRPr="00A673B2">
        <w:rPr>
          <w:color w:val="000000" w:themeColor="text1"/>
        </w:rPr>
        <w:t>, които</w:t>
      </w:r>
      <w:r w:rsidR="00DD3E38" w:rsidRPr="00A673B2">
        <w:rPr>
          <w:color w:val="000000" w:themeColor="text1"/>
        </w:rPr>
        <w:t xml:space="preserve"> се разполагат с отстъп надясно, като разположението им е еднакво з</w:t>
      </w:r>
      <w:r w:rsidRPr="00A673B2">
        <w:rPr>
          <w:color w:val="000000" w:themeColor="text1"/>
        </w:rPr>
        <w:t>а целия текст;</w:t>
      </w:r>
    </w:p>
    <w:p w:rsidR="00DD3E38" w:rsidRPr="00A673B2" w:rsidRDefault="00C04A45" w:rsidP="009B4B82">
      <w:pPr>
        <w:pStyle w:val="af"/>
        <w:numPr>
          <w:ilvl w:val="0"/>
          <w:numId w:val="45"/>
        </w:numPr>
        <w:shd w:val="clear" w:color="auto" w:fill="FFFFFF"/>
        <w:spacing w:line="276" w:lineRule="auto"/>
        <w:ind w:right="150"/>
        <w:jc w:val="both"/>
        <w:rPr>
          <w:color w:val="000000" w:themeColor="text1"/>
        </w:rPr>
      </w:pPr>
      <w:r w:rsidRPr="00A673B2">
        <w:rPr>
          <w:color w:val="000000" w:themeColor="text1"/>
          <w:lang w:eastAsia="pl-PL"/>
        </w:rPr>
        <w:t>в</w:t>
      </w:r>
      <w:r w:rsidR="00DD3E38" w:rsidRPr="00A673B2">
        <w:rPr>
          <w:color w:val="000000" w:themeColor="text1"/>
          <w:lang w:val="pl-PL" w:eastAsia="pl-PL"/>
        </w:rPr>
        <w:t xml:space="preserve"> документите, съставени в отговор на друго инициативно писмо или по вече образувана преписка, се изписва</w:t>
      </w:r>
      <w:r w:rsidR="00487D56" w:rsidRPr="00A673B2">
        <w:rPr>
          <w:color w:val="000000" w:themeColor="text1"/>
          <w:lang w:eastAsia="pl-PL"/>
        </w:rPr>
        <w:t xml:space="preserve"> </w:t>
      </w:r>
      <w:r w:rsidR="00DD3E38" w:rsidRPr="00A673B2">
        <w:rPr>
          <w:color w:val="000000" w:themeColor="text1"/>
          <w:lang w:val="pl-PL" w:eastAsia="pl-PL"/>
        </w:rPr>
        <w:t>номера на писмото, на което се отговаря или на преписката, по</w:t>
      </w:r>
      <w:r w:rsidRPr="00A673B2">
        <w:rPr>
          <w:color w:val="000000" w:themeColor="text1"/>
          <w:lang w:val="pl-PL" w:eastAsia="pl-PL"/>
        </w:rPr>
        <w:t xml:space="preserve"> която се води кореспонденцията</w:t>
      </w:r>
      <w:r w:rsidRPr="00A673B2">
        <w:rPr>
          <w:color w:val="000000" w:themeColor="text1"/>
          <w:lang w:eastAsia="pl-PL"/>
        </w:rPr>
        <w:t>, например:</w:t>
      </w:r>
    </w:p>
    <w:p w:rsidR="00DD3E38" w:rsidRPr="00A673B2" w:rsidRDefault="00DD3E38" w:rsidP="009B4B82">
      <w:pPr>
        <w:spacing w:line="276" w:lineRule="auto"/>
        <w:jc w:val="both"/>
        <w:rPr>
          <w:color w:val="000000" w:themeColor="text1"/>
          <w:lang w:eastAsia="pl-PL"/>
        </w:rPr>
      </w:pPr>
      <w:r w:rsidRPr="00A673B2">
        <w:rPr>
          <w:color w:val="000000" w:themeColor="text1"/>
          <w:lang w:val="pl-PL" w:eastAsia="pl-PL"/>
        </w:rPr>
        <w:t xml:space="preserve">  </w:t>
      </w:r>
      <w:r w:rsidR="00883968" w:rsidRPr="00A673B2">
        <w:rPr>
          <w:color w:val="000000" w:themeColor="text1"/>
          <w:lang w:eastAsia="pl-PL"/>
        </w:rPr>
        <w:t xml:space="preserve">              </w:t>
      </w:r>
      <w:r w:rsidRPr="00A673B2">
        <w:rPr>
          <w:color w:val="000000" w:themeColor="text1"/>
          <w:lang w:val="pl-PL" w:eastAsia="pl-PL"/>
        </w:rPr>
        <w:t xml:space="preserve">   На Ваш №............ /.................... г</w:t>
      </w:r>
      <w:r w:rsidRPr="00A673B2">
        <w:rPr>
          <w:color w:val="000000" w:themeColor="text1"/>
          <w:lang w:eastAsia="pl-PL"/>
        </w:rPr>
        <w:t>.</w:t>
      </w:r>
    </w:p>
    <w:p w:rsidR="009D28D2" w:rsidRPr="00A673B2" w:rsidRDefault="00DD3E38" w:rsidP="009B4B82">
      <w:pPr>
        <w:spacing w:line="276" w:lineRule="auto"/>
        <w:jc w:val="both"/>
        <w:rPr>
          <w:color w:val="000000" w:themeColor="text1"/>
          <w:lang w:val="pl-PL" w:eastAsia="pl-PL"/>
        </w:rPr>
      </w:pPr>
      <w:r w:rsidRPr="00A673B2">
        <w:rPr>
          <w:color w:val="000000" w:themeColor="text1"/>
          <w:lang w:val="pl-PL" w:eastAsia="pl-PL"/>
        </w:rPr>
        <w:t xml:space="preserve">     </w:t>
      </w:r>
      <w:r w:rsidR="00883968" w:rsidRPr="00A673B2">
        <w:rPr>
          <w:color w:val="000000" w:themeColor="text1"/>
          <w:lang w:eastAsia="pl-PL"/>
        </w:rPr>
        <w:t xml:space="preserve">            </w:t>
      </w:r>
      <w:r w:rsidR="0029585C" w:rsidRPr="00A673B2">
        <w:rPr>
          <w:color w:val="000000" w:themeColor="text1"/>
          <w:lang w:eastAsia="pl-PL"/>
        </w:rPr>
        <w:t xml:space="preserve"> </w:t>
      </w:r>
      <w:r w:rsidR="00883968" w:rsidRPr="00A673B2">
        <w:rPr>
          <w:color w:val="000000" w:themeColor="text1"/>
          <w:lang w:eastAsia="pl-PL"/>
        </w:rPr>
        <w:t xml:space="preserve"> </w:t>
      </w:r>
      <w:r w:rsidR="00883968" w:rsidRPr="00A673B2">
        <w:rPr>
          <w:color w:val="000000" w:themeColor="text1"/>
          <w:lang w:val="pl-PL" w:eastAsia="pl-PL"/>
        </w:rPr>
        <w:t>На наш вх. №.......</w:t>
      </w:r>
      <w:r w:rsidRPr="00A673B2">
        <w:rPr>
          <w:color w:val="000000" w:themeColor="text1"/>
          <w:lang w:val="pl-PL" w:eastAsia="pl-PL"/>
        </w:rPr>
        <w:t xml:space="preserve"> /.....................</w:t>
      </w:r>
      <w:r w:rsidRPr="00A673B2">
        <w:rPr>
          <w:color w:val="000000" w:themeColor="text1"/>
          <w:lang w:eastAsia="pl-PL"/>
        </w:rPr>
        <w:t xml:space="preserve"> </w:t>
      </w:r>
      <w:r w:rsidRPr="00A673B2">
        <w:rPr>
          <w:color w:val="000000" w:themeColor="text1"/>
          <w:lang w:val="pl-PL" w:eastAsia="pl-PL"/>
        </w:rPr>
        <w:t>г.</w:t>
      </w:r>
    </w:p>
    <w:p w:rsidR="00C6790D" w:rsidRPr="00A673B2" w:rsidRDefault="00DD3E38" w:rsidP="00C6790D">
      <w:pPr>
        <w:ind w:firstLine="708"/>
        <w:jc w:val="both"/>
        <w:rPr>
          <w:color w:val="000000" w:themeColor="text1"/>
          <w:lang w:eastAsia="en-US"/>
        </w:rPr>
      </w:pPr>
      <w:r w:rsidRPr="00A673B2">
        <w:rPr>
          <w:b/>
          <w:color w:val="000000" w:themeColor="text1"/>
        </w:rPr>
        <w:t xml:space="preserve">Чл. </w:t>
      </w:r>
      <w:r w:rsidR="00ED28B4" w:rsidRPr="00A673B2">
        <w:rPr>
          <w:b/>
          <w:color w:val="000000" w:themeColor="text1"/>
        </w:rPr>
        <w:t>24</w:t>
      </w:r>
      <w:r w:rsidRPr="00A673B2">
        <w:rPr>
          <w:b/>
          <w:color w:val="000000" w:themeColor="text1"/>
        </w:rPr>
        <w:t>. (1)</w:t>
      </w:r>
      <w:r w:rsidRPr="00A673B2">
        <w:rPr>
          <w:color w:val="000000" w:themeColor="text1"/>
        </w:rPr>
        <w:t xml:space="preserve"> </w:t>
      </w:r>
      <w:r w:rsidR="00C6790D" w:rsidRPr="00A673B2">
        <w:rPr>
          <w:color w:val="000000" w:themeColor="text1"/>
          <w:lang w:eastAsia="en-US"/>
        </w:rPr>
        <w:t>Създаваните като електронни текстови документи, електронни таблици и презентационни документи</w:t>
      </w:r>
      <w:r w:rsidR="00487D56" w:rsidRPr="00A673B2">
        <w:rPr>
          <w:color w:val="000000" w:themeColor="text1"/>
          <w:lang w:eastAsia="en-US"/>
        </w:rPr>
        <w:t>,</w:t>
      </w:r>
      <w:r w:rsidR="00C6790D" w:rsidRPr="00A673B2">
        <w:rPr>
          <w:color w:val="000000" w:themeColor="text1"/>
          <w:lang w:eastAsia="en-US"/>
        </w:rPr>
        <w:t xml:space="preserve"> трябва да отговарят на изискванията на чл. 36, ал. 4 от НОИИСРЕАУ. </w:t>
      </w:r>
    </w:p>
    <w:p w:rsidR="00C6790D" w:rsidRPr="00A673B2" w:rsidRDefault="00C6790D" w:rsidP="00C6790D">
      <w:pPr>
        <w:ind w:firstLine="708"/>
        <w:jc w:val="both"/>
        <w:rPr>
          <w:color w:val="000000" w:themeColor="text1"/>
          <w:lang w:eastAsia="en-US"/>
        </w:rPr>
      </w:pPr>
      <w:r w:rsidRPr="00A673B2">
        <w:rPr>
          <w:b/>
          <w:color w:val="000000" w:themeColor="text1"/>
          <w:lang w:eastAsia="en-US"/>
        </w:rPr>
        <w:t>(2)</w:t>
      </w:r>
      <w:r w:rsidRPr="00A673B2">
        <w:rPr>
          <w:color w:val="000000" w:themeColor="text1"/>
          <w:lang w:eastAsia="en-US"/>
        </w:rPr>
        <w:t xml:space="preserve"> За </w:t>
      </w:r>
      <w:r w:rsidR="00487D56" w:rsidRPr="00A673B2">
        <w:rPr>
          <w:color w:val="000000" w:themeColor="text1"/>
          <w:lang w:eastAsia="en-US"/>
        </w:rPr>
        <w:t>електронните документи по ал. 1</w:t>
      </w:r>
      <w:r w:rsidRPr="00A673B2">
        <w:rPr>
          <w:color w:val="000000" w:themeColor="text1"/>
          <w:lang w:eastAsia="en-US"/>
        </w:rPr>
        <w:t xml:space="preserve"> е препоръчително да се използват следните формати: </w:t>
      </w:r>
    </w:p>
    <w:p w:rsidR="00C6790D" w:rsidRPr="00A673B2" w:rsidRDefault="00C6790D" w:rsidP="00C6790D">
      <w:pPr>
        <w:ind w:firstLine="708"/>
        <w:jc w:val="both"/>
        <w:rPr>
          <w:color w:val="000000" w:themeColor="text1"/>
          <w:lang w:eastAsia="en-US"/>
        </w:rPr>
      </w:pPr>
      <w:r w:rsidRPr="00A673B2">
        <w:rPr>
          <w:color w:val="000000" w:themeColor="text1"/>
          <w:lang w:eastAsia="en-US"/>
        </w:rPr>
        <w:t>а) PDF, PDF/A (</w:t>
      </w:r>
      <w:proofErr w:type="spellStart"/>
      <w:r w:rsidRPr="00A673B2">
        <w:rPr>
          <w:color w:val="000000" w:themeColor="text1"/>
          <w:lang w:eastAsia="en-US"/>
        </w:rPr>
        <w:t>Portable</w:t>
      </w:r>
      <w:proofErr w:type="spellEnd"/>
      <w:r w:rsidRPr="00A673B2">
        <w:rPr>
          <w:color w:val="000000" w:themeColor="text1"/>
          <w:lang w:eastAsia="en-US"/>
        </w:rPr>
        <w:t xml:space="preserve"> </w:t>
      </w:r>
      <w:proofErr w:type="spellStart"/>
      <w:r w:rsidRPr="00A673B2">
        <w:rPr>
          <w:color w:val="000000" w:themeColor="text1"/>
          <w:lang w:eastAsia="en-US"/>
        </w:rPr>
        <w:t>Document</w:t>
      </w:r>
      <w:proofErr w:type="spellEnd"/>
      <w:r w:rsidRPr="00A673B2">
        <w:rPr>
          <w:color w:val="000000" w:themeColor="text1"/>
          <w:lang w:eastAsia="en-US"/>
        </w:rPr>
        <w:t xml:space="preserve"> Format – Преносим формат за документи); </w:t>
      </w:r>
    </w:p>
    <w:p w:rsidR="00C6790D" w:rsidRPr="00A673B2" w:rsidRDefault="00C6790D" w:rsidP="00C6790D">
      <w:pPr>
        <w:ind w:firstLine="708"/>
        <w:jc w:val="both"/>
        <w:rPr>
          <w:color w:val="000000" w:themeColor="text1"/>
          <w:lang w:eastAsia="en-US"/>
        </w:rPr>
      </w:pPr>
      <w:r w:rsidRPr="00A673B2">
        <w:rPr>
          <w:color w:val="000000" w:themeColor="text1"/>
          <w:lang w:eastAsia="en-US"/>
        </w:rPr>
        <w:t xml:space="preserve">б) ODT, ODS, ODP, DOCX, XLSX, PPTX. </w:t>
      </w:r>
    </w:p>
    <w:p w:rsidR="00C6790D" w:rsidRPr="00A673B2" w:rsidRDefault="00C6790D" w:rsidP="00C6790D">
      <w:pPr>
        <w:ind w:firstLine="708"/>
        <w:jc w:val="both"/>
        <w:rPr>
          <w:color w:val="000000" w:themeColor="text1"/>
          <w:lang w:eastAsia="en-US"/>
        </w:rPr>
      </w:pPr>
      <w:r w:rsidRPr="00A673B2">
        <w:rPr>
          <w:b/>
          <w:color w:val="000000" w:themeColor="text1"/>
          <w:lang w:eastAsia="en-US"/>
        </w:rPr>
        <w:t>(3)</w:t>
      </w:r>
      <w:r w:rsidRPr="00A673B2">
        <w:rPr>
          <w:color w:val="000000" w:themeColor="text1"/>
          <w:lang w:eastAsia="en-US"/>
        </w:rPr>
        <w:t xml:space="preserve"> Документите извън описаните в ал. 1 трябва са в отворен формат, позволяващ лесно възпроизвеждане на информацията без загуба на данни, освен когато в закон е въведено изискване за използване на конкретен друг файлов формат. </w:t>
      </w:r>
    </w:p>
    <w:p w:rsidR="00DD3E38" w:rsidRPr="00A673B2" w:rsidRDefault="00B61776" w:rsidP="008D27DC">
      <w:pPr>
        <w:pStyle w:val="af0"/>
        <w:shd w:val="clear" w:color="auto" w:fill="FFFFFF"/>
        <w:spacing w:before="0" w:beforeAutospacing="0" w:after="0" w:afterAutospacing="0" w:line="276" w:lineRule="auto"/>
        <w:ind w:firstLine="708"/>
        <w:jc w:val="both"/>
        <w:rPr>
          <w:strike/>
          <w:color w:val="000000" w:themeColor="text1"/>
        </w:rPr>
      </w:pPr>
      <w:r w:rsidRPr="00A673B2">
        <w:rPr>
          <w:b/>
          <w:color w:val="000000" w:themeColor="text1"/>
          <w:lang w:val="en-US"/>
        </w:rPr>
        <w:t xml:space="preserve"> </w:t>
      </w:r>
      <w:r w:rsidR="00DD3E38" w:rsidRPr="00A673B2">
        <w:rPr>
          <w:b/>
          <w:color w:val="000000" w:themeColor="text1"/>
          <w:lang w:val="en-US"/>
        </w:rPr>
        <w:t>(4)</w:t>
      </w:r>
      <w:r w:rsidR="006A0B13" w:rsidRPr="00A673B2">
        <w:rPr>
          <w:color w:val="000000" w:themeColor="text1"/>
        </w:rPr>
        <w:t xml:space="preserve"> </w:t>
      </w:r>
      <w:r w:rsidR="00DD3E38" w:rsidRPr="00A673B2">
        <w:rPr>
          <w:color w:val="000000" w:themeColor="text1"/>
        </w:rPr>
        <w:t>При изпращане на изходящи документи чрез ССЕВ се спазва</w:t>
      </w:r>
      <w:r w:rsidR="00FB39F3" w:rsidRPr="00A673B2">
        <w:rPr>
          <w:color w:val="000000" w:themeColor="text1"/>
        </w:rPr>
        <w:t>т</w:t>
      </w:r>
      <w:r w:rsidR="00DD3E38" w:rsidRPr="00A673B2">
        <w:rPr>
          <w:color w:val="000000" w:themeColor="text1"/>
        </w:rPr>
        <w:t xml:space="preserve"> </w:t>
      </w:r>
      <w:r w:rsidR="00FB39F3" w:rsidRPr="00A673B2">
        <w:rPr>
          <w:color w:val="000000" w:themeColor="text1"/>
        </w:rPr>
        <w:t>Вътрешни правила за работа със ССЕВ.</w:t>
      </w:r>
      <w:r w:rsidR="00C6790D" w:rsidRPr="00A673B2">
        <w:rPr>
          <w:color w:val="000000" w:themeColor="text1"/>
        </w:rPr>
        <w:t xml:space="preserve"> </w:t>
      </w:r>
    </w:p>
    <w:p w:rsidR="00DD3E38" w:rsidRPr="00A673B2" w:rsidRDefault="00B61776"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Чл. </w:t>
      </w:r>
      <w:r w:rsidR="00ED28B4" w:rsidRPr="00A673B2">
        <w:rPr>
          <w:rFonts w:ascii="Times New Roman" w:hAnsi="Times New Roman" w:cs="Times New Roman"/>
          <w:b/>
          <w:color w:val="000000" w:themeColor="text1"/>
          <w:sz w:val="24"/>
          <w:szCs w:val="24"/>
        </w:rPr>
        <w:t>25</w:t>
      </w:r>
      <w:r w:rsidR="00DD3E38" w:rsidRPr="00A673B2">
        <w:rPr>
          <w:rFonts w:ascii="Times New Roman" w:hAnsi="Times New Roman" w:cs="Times New Roman"/>
          <w:b/>
          <w:color w:val="000000" w:themeColor="text1"/>
          <w:sz w:val="24"/>
          <w:szCs w:val="24"/>
        </w:rPr>
        <w:t>. (1)</w:t>
      </w:r>
      <w:r w:rsidR="00DD3E38" w:rsidRPr="00A673B2">
        <w:rPr>
          <w:rFonts w:ascii="Times New Roman" w:hAnsi="Times New Roman" w:cs="Times New Roman"/>
          <w:color w:val="000000" w:themeColor="text1"/>
          <w:sz w:val="24"/>
          <w:szCs w:val="24"/>
        </w:rPr>
        <w:t xml:space="preserve"> Движението на документи при съгласуване и подписване се отразява в АИС за документооборот - </w:t>
      </w:r>
      <w:r w:rsidR="006A0B13" w:rsidRPr="00A673B2">
        <w:rPr>
          <w:rFonts w:ascii="Times New Roman" w:hAnsi="Times New Roman" w:cs="Times New Roman"/>
          <w:color w:val="000000" w:themeColor="text1"/>
          <w:sz w:val="24"/>
          <w:szCs w:val="24"/>
        </w:rPr>
        <w:t>“EVENTIS R7”</w:t>
      </w:r>
      <w:r w:rsidR="00DD3E38"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Движението и подписването на изготвените документи се осигурява със средствата на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АИС за документооборот - </w:t>
      </w:r>
      <w:r w:rsidR="006A0B13"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lastRenderedPageBreak/>
        <w:t>(3)</w:t>
      </w:r>
      <w:r w:rsidRPr="00A673B2">
        <w:rPr>
          <w:rFonts w:ascii="Times New Roman" w:hAnsi="Times New Roman" w:cs="Times New Roman"/>
          <w:color w:val="000000" w:themeColor="text1"/>
          <w:sz w:val="24"/>
          <w:szCs w:val="24"/>
        </w:rPr>
        <w:t xml:space="preserve"> Изготвените електронни документи се подписват от съответното лице, идентифицирано</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в АИС за документооборот - </w:t>
      </w:r>
      <w:r w:rsidR="006A0B13" w:rsidRPr="00A673B2">
        <w:rPr>
          <w:rFonts w:ascii="Times New Roman" w:hAnsi="Times New Roman" w:cs="Times New Roman"/>
          <w:color w:val="000000" w:themeColor="text1"/>
          <w:sz w:val="24"/>
          <w:szCs w:val="24"/>
        </w:rPr>
        <w:t xml:space="preserve">“EVENTIS R7” </w:t>
      </w:r>
      <w:r w:rsidRPr="00A673B2">
        <w:rPr>
          <w:rFonts w:ascii="Times New Roman" w:hAnsi="Times New Roman" w:cs="Times New Roman"/>
          <w:color w:val="000000" w:themeColor="text1"/>
          <w:sz w:val="24"/>
          <w:szCs w:val="24"/>
        </w:rPr>
        <w:t xml:space="preserve">със съответната длъжност, </w:t>
      </w:r>
      <w:r w:rsidR="00B77B8E" w:rsidRPr="00A673B2">
        <w:rPr>
          <w:rFonts w:ascii="Times New Roman" w:hAnsi="Times New Roman" w:cs="Times New Roman"/>
          <w:color w:val="000000" w:themeColor="text1"/>
          <w:sz w:val="24"/>
          <w:szCs w:val="24"/>
        </w:rPr>
        <w:t>структурно звено, име и фамилия</w:t>
      </w:r>
      <w:r w:rsidRPr="00A673B2">
        <w:rPr>
          <w:rFonts w:ascii="Times New Roman" w:hAnsi="Times New Roman" w:cs="Times New Roman"/>
          <w:color w:val="000000" w:themeColor="text1"/>
          <w:sz w:val="24"/>
          <w:szCs w:val="24"/>
        </w:rPr>
        <w:t xml:space="preserve"> за „Изготвил“ и се</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съгласуват </w:t>
      </w:r>
      <w:r w:rsidR="00B77B8E" w:rsidRPr="00A673B2">
        <w:rPr>
          <w:rFonts w:ascii="Times New Roman" w:hAnsi="Times New Roman" w:cs="Times New Roman"/>
          <w:color w:val="000000" w:themeColor="text1"/>
          <w:sz w:val="24"/>
          <w:szCs w:val="24"/>
        </w:rPr>
        <w:t xml:space="preserve">при необходимост </w:t>
      </w:r>
      <w:r w:rsidR="00B61776" w:rsidRPr="00A673B2">
        <w:rPr>
          <w:rFonts w:ascii="Times New Roman" w:hAnsi="Times New Roman" w:cs="Times New Roman"/>
          <w:color w:val="000000" w:themeColor="text1"/>
          <w:sz w:val="24"/>
          <w:szCs w:val="24"/>
        </w:rPr>
        <w:t xml:space="preserve">от други </w:t>
      </w:r>
      <w:r w:rsidRPr="00A673B2">
        <w:rPr>
          <w:rFonts w:ascii="Times New Roman" w:hAnsi="Times New Roman" w:cs="Times New Roman"/>
          <w:color w:val="000000" w:themeColor="text1"/>
          <w:sz w:val="24"/>
          <w:szCs w:val="24"/>
        </w:rPr>
        <w:t xml:space="preserve"> служители, както и от ръководителите на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структурни звена, съгласно поставена резолюция или по ред, определен от иницииралия</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даден документ служител, </w:t>
      </w:r>
      <w:r w:rsidR="00A32E74" w:rsidRPr="00A673B2">
        <w:rPr>
          <w:rFonts w:ascii="Times New Roman" w:hAnsi="Times New Roman" w:cs="Times New Roman"/>
          <w:color w:val="000000" w:themeColor="text1"/>
          <w:sz w:val="24"/>
          <w:szCs w:val="24"/>
        </w:rPr>
        <w:t>според спецификата на документа</w:t>
      </w:r>
      <w:r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(4)</w:t>
      </w:r>
      <w:r w:rsidRPr="00A673B2">
        <w:rPr>
          <w:rFonts w:ascii="Times New Roman" w:hAnsi="Times New Roman" w:cs="Times New Roman"/>
          <w:color w:val="000000" w:themeColor="text1"/>
          <w:sz w:val="24"/>
          <w:szCs w:val="24"/>
        </w:rPr>
        <w:t xml:space="preserve"> Съгласуването на документ е форма на изразяване на становище за съгласие или</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несъгласие с неговото съдържание. </w:t>
      </w:r>
    </w:p>
    <w:p w:rsidR="00930902"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(5)</w:t>
      </w:r>
      <w:r w:rsidRPr="00A673B2">
        <w:rPr>
          <w:rFonts w:ascii="Times New Roman" w:hAnsi="Times New Roman" w:cs="Times New Roman"/>
          <w:color w:val="000000" w:themeColor="text1"/>
          <w:sz w:val="24"/>
          <w:szCs w:val="24"/>
        </w:rPr>
        <w:t xml:space="preserve"> При въвеждане в АИС за документооборот - </w:t>
      </w:r>
      <w:r w:rsidR="006A0B13" w:rsidRPr="00A673B2">
        <w:rPr>
          <w:rFonts w:ascii="Times New Roman" w:hAnsi="Times New Roman" w:cs="Times New Roman"/>
          <w:color w:val="000000" w:themeColor="text1"/>
          <w:sz w:val="24"/>
          <w:szCs w:val="24"/>
        </w:rPr>
        <w:t>“EVENTIS R7” на становище по ал.</w:t>
      </w:r>
      <w:r w:rsidRPr="00A673B2">
        <w:rPr>
          <w:rFonts w:ascii="Times New Roman" w:hAnsi="Times New Roman" w:cs="Times New Roman"/>
          <w:color w:val="000000" w:themeColor="text1"/>
          <w:sz w:val="24"/>
          <w:szCs w:val="24"/>
        </w:rPr>
        <w:t xml:space="preserve">4 задължително се регистрират </w:t>
      </w:r>
      <w:r w:rsidR="00B77B8E" w:rsidRPr="00A673B2">
        <w:rPr>
          <w:rFonts w:ascii="Times New Roman" w:hAnsi="Times New Roman" w:cs="Times New Roman"/>
          <w:color w:val="000000" w:themeColor="text1"/>
          <w:sz w:val="24"/>
          <w:szCs w:val="24"/>
        </w:rPr>
        <w:t>със средствата на АИС за документооборот “EVENTIS R7”</w:t>
      </w:r>
      <w:r w:rsidR="00B61776"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color w:val="000000" w:themeColor="text1"/>
          <w:sz w:val="24"/>
          <w:szCs w:val="24"/>
        </w:rPr>
        <w:t>време</w:t>
      </w:r>
      <w:r w:rsidR="00B77B8E" w:rsidRPr="00A673B2">
        <w:rPr>
          <w:rFonts w:ascii="Times New Roman" w:hAnsi="Times New Roman" w:cs="Times New Roman"/>
          <w:color w:val="000000" w:themeColor="text1"/>
          <w:sz w:val="24"/>
          <w:szCs w:val="24"/>
        </w:rPr>
        <w:t>то</w:t>
      </w:r>
      <w:r w:rsidRPr="00A673B2">
        <w:rPr>
          <w:rFonts w:ascii="Times New Roman" w:hAnsi="Times New Roman" w:cs="Times New Roman"/>
          <w:color w:val="000000" w:themeColor="text1"/>
          <w:sz w:val="24"/>
          <w:szCs w:val="24"/>
        </w:rPr>
        <w:t xml:space="preserve"> и</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авторство</w:t>
      </w:r>
      <w:r w:rsidR="00B77B8E" w:rsidRPr="00A673B2">
        <w:rPr>
          <w:rFonts w:ascii="Times New Roman" w:hAnsi="Times New Roman" w:cs="Times New Roman"/>
          <w:color w:val="000000" w:themeColor="text1"/>
          <w:sz w:val="24"/>
          <w:szCs w:val="24"/>
        </w:rPr>
        <w:t>то</w:t>
      </w:r>
      <w:r w:rsidRPr="00A673B2">
        <w:rPr>
          <w:rFonts w:ascii="Times New Roman" w:hAnsi="Times New Roman" w:cs="Times New Roman"/>
          <w:color w:val="000000" w:themeColor="text1"/>
          <w:sz w:val="24"/>
          <w:szCs w:val="24"/>
        </w:rPr>
        <w:t xml:space="preserve"> на въвеждането</w:t>
      </w:r>
      <w:r w:rsidR="00B77B8E" w:rsidRPr="00A673B2">
        <w:rPr>
          <w:rFonts w:ascii="Times New Roman" w:hAnsi="Times New Roman" w:cs="Times New Roman"/>
          <w:color w:val="000000" w:themeColor="text1"/>
          <w:sz w:val="24"/>
          <w:szCs w:val="24"/>
        </w:rPr>
        <w:t>.</w:t>
      </w:r>
    </w:p>
    <w:p w:rsidR="00DD3E38" w:rsidRPr="00A673B2" w:rsidRDefault="00352161"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 </w:t>
      </w:r>
      <w:r w:rsidR="00DD3E38" w:rsidRPr="00A673B2">
        <w:rPr>
          <w:rFonts w:ascii="Times New Roman" w:hAnsi="Times New Roman" w:cs="Times New Roman"/>
          <w:b/>
          <w:color w:val="000000" w:themeColor="text1"/>
          <w:sz w:val="24"/>
          <w:szCs w:val="24"/>
        </w:rPr>
        <w:t>(6)</w:t>
      </w:r>
      <w:r w:rsidR="00DD3E38" w:rsidRPr="00A673B2">
        <w:rPr>
          <w:rFonts w:ascii="Times New Roman" w:hAnsi="Times New Roman" w:cs="Times New Roman"/>
          <w:color w:val="000000" w:themeColor="text1"/>
          <w:sz w:val="24"/>
          <w:szCs w:val="24"/>
        </w:rPr>
        <w:t xml:space="preserve"> Всички становища по документ се отразяват в описанието му в АИС за документооборот - </w:t>
      </w:r>
      <w:r w:rsidR="006A0B13" w:rsidRPr="00A673B2">
        <w:rPr>
          <w:rFonts w:ascii="Times New Roman" w:hAnsi="Times New Roman" w:cs="Times New Roman"/>
          <w:color w:val="000000" w:themeColor="text1"/>
          <w:sz w:val="24"/>
          <w:szCs w:val="24"/>
        </w:rPr>
        <w:t xml:space="preserve">“EVENTIS R7” </w:t>
      </w:r>
      <w:r w:rsidR="00DD3E38" w:rsidRPr="00A673B2">
        <w:rPr>
          <w:rFonts w:ascii="Times New Roman" w:hAnsi="Times New Roman" w:cs="Times New Roman"/>
          <w:color w:val="000000" w:themeColor="text1"/>
          <w:sz w:val="24"/>
          <w:szCs w:val="24"/>
        </w:rPr>
        <w:t>и са валидни по</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отношение на неговото съдържание, ако са регистрирани с дата, която е по-късна от датата</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на последната промяна на съдържанието му.</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(7)</w:t>
      </w:r>
      <w:r w:rsidRPr="00A673B2">
        <w:rPr>
          <w:rFonts w:ascii="Times New Roman" w:hAnsi="Times New Roman" w:cs="Times New Roman"/>
          <w:color w:val="000000" w:themeColor="text1"/>
          <w:sz w:val="24"/>
          <w:szCs w:val="24"/>
        </w:rPr>
        <w:t xml:space="preserve"> Несъгласие със съдържанието на документ, което връща процедурата по неговата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обработка на по-ранен етап, се отразява в описанието му със средствата на АИС за документооборот - </w:t>
      </w:r>
      <w:r w:rsidR="006A0B13"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(8)</w:t>
      </w:r>
      <w:r w:rsidRPr="00A673B2">
        <w:rPr>
          <w:rFonts w:ascii="Times New Roman" w:hAnsi="Times New Roman" w:cs="Times New Roman"/>
          <w:color w:val="000000" w:themeColor="text1"/>
          <w:sz w:val="24"/>
          <w:szCs w:val="24"/>
        </w:rPr>
        <w:t xml:space="preserve"> След промяна в съдържането на обработван документ, по който са направени становища,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се счита, че тези становища не се отнасят към последната редакция на документа.</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(9)</w:t>
      </w:r>
      <w:r w:rsidRPr="00A673B2">
        <w:rPr>
          <w:rFonts w:ascii="Times New Roman" w:hAnsi="Times New Roman" w:cs="Times New Roman"/>
          <w:color w:val="000000" w:themeColor="text1"/>
          <w:sz w:val="24"/>
          <w:szCs w:val="24"/>
        </w:rPr>
        <w:t xml:space="preserve"> Становищата по всички редакции на документа се съхраняват в АИС за документооборот - </w:t>
      </w:r>
      <w:r w:rsidR="006A0B13"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(10)</w:t>
      </w:r>
      <w:r w:rsidRPr="00A673B2">
        <w:rPr>
          <w:rFonts w:ascii="Times New Roman" w:hAnsi="Times New Roman" w:cs="Times New Roman"/>
          <w:color w:val="000000" w:themeColor="text1"/>
          <w:sz w:val="24"/>
          <w:szCs w:val="24"/>
        </w:rPr>
        <w:t xml:space="preserve"> Действията по изготвяне и съгласуване на всеки документ се удостоверяват с КЕП в</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АИС за документооборот</w:t>
      </w:r>
      <w:r w:rsidR="006A0B13" w:rsidRPr="00A673B2">
        <w:rPr>
          <w:rFonts w:ascii="Times New Roman" w:hAnsi="Times New Roman" w:cs="Times New Roman"/>
          <w:color w:val="000000" w:themeColor="text1"/>
          <w:sz w:val="24"/>
          <w:szCs w:val="24"/>
        </w:rPr>
        <w:t xml:space="preserve"> по реда на чл.5, ал.</w:t>
      </w:r>
      <w:r w:rsidRPr="00A673B2">
        <w:rPr>
          <w:rFonts w:ascii="Times New Roman" w:hAnsi="Times New Roman" w:cs="Times New Roman"/>
          <w:color w:val="000000" w:themeColor="text1"/>
          <w:sz w:val="24"/>
          <w:szCs w:val="24"/>
        </w:rPr>
        <w:t>4 от настоящите правила.</w:t>
      </w:r>
    </w:p>
    <w:p w:rsidR="00A7675B" w:rsidRPr="00A673B2" w:rsidRDefault="00A7675B" w:rsidP="00A7675B">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(11)</w:t>
      </w:r>
      <w:r w:rsidRPr="00A673B2">
        <w:rPr>
          <w:rFonts w:ascii="Times New Roman" w:hAnsi="Times New Roman" w:cs="Times New Roman"/>
          <w:color w:val="000000" w:themeColor="text1"/>
          <w:sz w:val="24"/>
          <w:szCs w:val="24"/>
        </w:rPr>
        <w:t xml:space="preserve"> В зависимост от избрания ред, удостоверяването </w:t>
      </w:r>
      <w:r w:rsidR="00944495" w:rsidRPr="00A673B2">
        <w:rPr>
          <w:rFonts w:ascii="Times New Roman" w:hAnsi="Times New Roman" w:cs="Times New Roman"/>
          <w:color w:val="000000" w:themeColor="text1"/>
          <w:sz w:val="24"/>
          <w:szCs w:val="24"/>
        </w:rPr>
        <w:t xml:space="preserve">с КЕП </w:t>
      </w:r>
      <w:r w:rsidRPr="00A673B2">
        <w:rPr>
          <w:rFonts w:ascii="Times New Roman" w:hAnsi="Times New Roman" w:cs="Times New Roman"/>
          <w:color w:val="000000" w:themeColor="text1"/>
          <w:sz w:val="24"/>
          <w:szCs w:val="24"/>
        </w:rPr>
        <w:t xml:space="preserve">на действията по изготвяне и съгласуване може да се изпълнява по следните начини: </w:t>
      </w:r>
    </w:p>
    <w:p w:rsidR="00A7675B" w:rsidRPr="00A673B2" w:rsidRDefault="00A7675B" w:rsidP="00A7675B">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а) електронните подписи се съдържат в документа – „</w:t>
      </w:r>
      <w:proofErr w:type="spellStart"/>
      <w:r w:rsidRPr="00A673B2">
        <w:rPr>
          <w:rFonts w:ascii="Times New Roman" w:hAnsi="Times New Roman" w:cs="Times New Roman"/>
          <w:color w:val="000000" w:themeColor="text1"/>
          <w:sz w:val="24"/>
          <w:szCs w:val="24"/>
        </w:rPr>
        <w:t>attached</w:t>
      </w:r>
      <w:proofErr w:type="spellEnd"/>
      <w:r w:rsidRPr="00A673B2">
        <w:rPr>
          <w:rFonts w:ascii="Times New Roman" w:hAnsi="Times New Roman" w:cs="Times New Roman"/>
          <w:color w:val="000000" w:themeColor="text1"/>
          <w:sz w:val="24"/>
          <w:szCs w:val="24"/>
        </w:rPr>
        <w:t xml:space="preserve"> </w:t>
      </w:r>
      <w:proofErr w:type="spellStart"/>
      <w:r w:rsidRPr="00A673B2">
        <w:rPr>
          <w:rFonts w:ascii="Times New Roman" w:hAnsi="Times New Roman" w:cs="Times New Roman"/>
          <w:color w:val="000000" w:themeColor="text1"/>
          <w:sz w:val="24"/>
          <w:szCs w:val="24"/>
        </w:rPr>
        <w:t>signature</w:t>
      </w:r>
      <w:proofErr w:type="spellEnd"/>
      <w:r w:rsidRPr="00A673B2">
        <w:rPr>
          <w:rFonts w:ascii="Times New Roman" w:hAnsi="Times New Roman" w:cs="Times New Roman"/>
          <w:color w:val="000000" w:themeColor="text1"/>
          <w:sz w:val="24"/>
          <w:szCs w:val="24"/>
        </w:rPr>
        <w:t xml:space="preserve">“. При съгласуване на електронния документ, електронният подпис се полага във файла на документа, посредством осигурена връзка между АИС и програмното приложение, чрез което е създаден. </w:t>
      </w:r>
    </w:p>
    <w:p w:rsidR="00A7675B" w:rsidRPr="00A673B2" w:rsidRDefault="00A7675B" w:rsidP="00A7675B">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б) използва се „</w:t>
      </w:r>
      <w:proofErr w:type="spellStart"/>
      <w:r w:rsidRPr="00A673B2">
        <w:rPr>
          <w:rFonts w:ascii="Times New Roman" w:hAnsi="Times New Roman" w:cs="Times New Roman"/>
          <w:color w:val="000000" w:themeColor="text1"/>
          <w:sz w:val="24"/>
          <w:szCs w:val="24"/>
        </w:rPr>
        <w:t>detached</w:t>
      </w:r>
      <w:proofErr w:type="spellEnd"/>
      <w:r w:rsidRPr="00A673B2">
        <w:rPr>
          <w:rFonts w:ascii="Times New Roman" w:hAnsi="Times New Roman" w:cs="Times New Roman"/>
          <w:color w:val="000000" w:themeColor="text1"/>
          <w:sz w:val="24"/>
          <w:szCs w:val="24"/>
        </w:rPr>
        <w:t xml:space="preserve"> </w:t>
      </w:r>
      <w:proofErr w:type="spellStart"/>
      <w:r w:rsidRPr="00A673B2">
        <w:rPr>
          <w:rFonts w:ascii="Times New Roman" w:hAnsi="Times New Roman" w:cs="Times New Roman"/>
          <w:color w:val="000000" w:themeColor="text1"/>
          <w:sz w:val="24"/>
          <w:szCs w:val="24"/>
        </w:rPr>
        <w:t>signature</w:t>
      </w:r>
      <w:proofErr w:type="spellEnd"/>
      <w:r w:rsidRPr="00A673B2">
        <w:rPr>
          <w:rFonts w:ascii="Times New Roman" w:hAnsi="Times New Roman" w:cs="Times New Roman"/>
          <w:color w:val="000000" w:themeColor="text1"/>
          <w:sz w:val="24"/>
          <w:szCs w:val="24"/>
        </w:rPr>
        <w:t xml:space="preserve">“. При съгласуване на електронния документ се генерират допълнителни файлове, съдържащи електронните подписи на лицата по ал. 3 за конкретния документ. Генерираните файлове са неразделна част от съгласувания електронен документ и следва да бъдат надлежно съхранявани със средствата на АИС. </w:t>
      </w:r>
    </w:p>
    <w:p w:rsidR="00A7675B" w:rsidRPr="00A673B2" w:rsidRDefault="00A7675B" w:rsidP="00A7675B">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(12)</w:t>
      </w:r>
      <w:r w:rsidRPr="00A673B2">
        <w:rPr>
          <w:rFonts w:ascii="Times New Roman" w:hAnsi="Times New Roman" w:cs="Times New Roman"/>
          <w:color w:val="000000" w:themeColor="text1"/>
          <w:sz w:val="24"/>
          <w:szCs w:val="24"/>
        </w:rPr>
        <w:t xml:space="preserve"> При използването на метода по ал. 11, буква „а“, преди да се подпише документ от оправомощеното лице, след обработка по съгласуване, неговото съдържание се запазва във вътрешния раздел на съответната преписка, като се защитава срещу унищожаване и модифициране със средствата на АИС.</w:t>
      </w:r>
    </w:p>
    <w:p w:rsidR="00DD3E38" w:rsidRPr="00A673B2" w:rsidRDefault="00FC0759"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(13</w:t>
      </w:r>
      <w:r w:rsidR="00DD3E38" w:rsidRPr="00A673B2">
        <w:rPr>
          <w:rFonts w:ascii="Times New Roman" w:hAnsi="Times New Roman" w:cs="Times New Roman"/>
          <w:b/>
          <w:color w:val="000000" w:themeColor="text1"/>
          <w:sz w:val="24"/>
          <w:szCs w:val="24"/>
        </w:rPr>
        <w:t>)</w:t>
      </w:r>
      <w:r w:rsidR="00DD3E38" w:rsidRPr="00A673B2">
        <w:rPr>
          <w:rFonts w:ascii="Times New Roman" w:hAnsi="Times New Roman" w:cs="Times New Roman"/>
          <w:color w:val="000000" w:themeColor="text1"/>
          <w:sz w:val="24"/>
          <w:szCs w:val="24"/>
        </w:rPr>
        <w:t xml:space="preserve"> За електронния документ в официалния раздел на съответната преписка в АИС за документооборот - </w:t>
      </w:r>
      <w:r w:rsidR="006A0B13" w:rsidRPr="00A673B2">
        <w:rPr>
          <w:rFonts w:ascii="Times New Roman" w:hAnsi="Times New Roman" w:cs="Times New Roman"/>
          <w:color w:val="000000" w:themeColor="text1"/>
          <w:sz w:val="24"/>
          <w:szCs w:val="24"/>
        </w:rPr>
        <w:t>“EVENTIS R7”</w:t>
      </w:r>
      <w:r w:rsidR="00DD3E38" w:rsidRPr="00A673B2">
        <w:rPr>
          <w:rFonts w:ascii="Times New Roman" w:hAnsi="Times New Roman" w:cs="Times New Roman"/>
          <w:color w:val="000000" w:themeColor="text1"/>
          <w:sz w:val="24"/>
          <w:szCs w:val="24"/>
        </w:rPr>
        <w:t>, се</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създава екземпляр, който се подписва от оправомощеното лице /директора на ОД „Земеделие“ – В</w:t>
      </w:r>
      <w:r w:rsidR="006A0B13" w:rsidRPr="00A673B2">
        <w:rPr>
          <w:rFonts w:ascii="Times New Roman" w:hAnsi="Times New Roman" w:cs="Times New Roman"/>
          <w:color w:val="000000" w:themeColor="text1"/>
          <w:sz w:val="24"/>
          <w:szCs w:val="24"/>
        </w:rPr>
        <w:t>арна</w:t>
      </w:r>
      <w:r w:rsidR="00C77C46" w:rsidRPr="00A673B2">
        <w:rPr>
          <w:rFonts w:ascii="Times New Roman" w:hAnsi="Times New Roman" w:cs="Times New Roman"/>
          <w:color w:val="000000" w:themeColor="text1"/>
          <w:sz w:val="24"/>
          <w:szCs w:val="24"/>
        </w:rPr>
        <w:t xml:space="preserve"> или неговия</w:t>
      </w:r>
      <w:r w:rsidR="00DD3E38" w:rsidRPr="00A673B2">
        <w:rPr>
          <w:rFonts w:ascii="Times New Roman" w:hAnsi="Times New Roman" w:cs="Times New Roman"/>
          <w:color w:val="000000" w:themeColor="text1"/>
          <w:sz w:val="24"/>
          <w:szCs w:val="24"/>
        </w:rPr>
        <w:t xml:space="preserve"> заместник – с посочване на</w:t>
      </w:r>
      <w:r w:rsidR="00C77C46" w:rsidRPr="00A673B2">
        <w:rPr>
          <w:rFonts w:ascii="Times New Roman" w:hAnsi="Times New Roman" w:cs="Times New Roman"/>
          <w:color w:val="000000" w:themeColor="text1"/>
          <w:sz w:val="24"/>
          <w:szCs w:val="24"/>
        </w:rPr>
        <w:t xml:space="preserve"> основанието за това, началника</w:t>
      </w:r>
      <w:r w:rsidR="00DD3E38" w:rsidRPr="00A673B2">
        <w:rPr>
          <w:rFonts w:ascii="Times New Roman" w:hAnsi="Times New Roman" w:cs="Times New Roman"/>
          <w:color w:val="000000" w:themeColor="text1"/>
          <w:sz w:val="24"/>
          <w:szCs w:val="24"/>
        </w:rPr>
        <w:t xml:space="preserve"> на Общинска</w:t>
      </w:r>
      <w:r w:rsidR="00C77C46" w:rsidRPr="00A673B2">
        <w:rPr>
          <w:rFonts w:ascii="Times New Roman" w:hAnsi="Times New Roman" w:cs="Times New Roman"/>
          <w:color w:val="000000" w:themeColor="text1"/>
          <w:sz w:val="24"/>
          <w:szCs w:val="24"/>
        </w:rPr>
        <w:t>та служба по земеделие или неговия</w:t>
      </w:r>
      <w:r w:rsidR="00DD3E38" w:rsidRPr="00A673B2">
        <w:rPr>
          <w:rFonts w:ascii="Times New Roman" w:hAnsi="Times New Roman" w:cs="Times New Roman"/>
          <w:color w:val="000000" w:themeColor="text1"/>
          <w:sz w:val="24"/>
          <w:szCs w:val="24"/>
        </w:rPr>
        <w:t xml:space="preserve"> заместник – с по</w:t>
      </w:r>
      <w:r w:rsidR="001D179A" w:rsidRPr="00A673B2">
        <w:rPr>
          <w:rFonts w:ascii="Times New Roman" w:hAnsi="Times New Roman" w:cs="Times New Roman"/>
          <w:color w:val="000000" w:themeColor="text1"/>
          <w:sz w:val="24"/>
          <w:szCs w:val="24"/>
        </w:rPr>
        <w:t>сочване на основанието за това/.</w:t>
      </w:r>
    </w:p>
    <w:p w:rsidR="00DD3E38" w:rsidRPr="00A673B2" w:rsidRDefault="005E30AD"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 (14</w:t>
      </w:r>
      <w:r w:rsidR="00DD3E38" w:rsidRPr="00A673B2">
        <w:rPr>
          <w:rFonts w:ascii="Times New Roman" w:hAnsi="Times New Roman" w:cs="Times New Roman"/>
          <w:b/>
          <w:color w:val="000000" w:themeColor="text1"/>
          <w:sz w:val="24"/>
          <w:szCs w:val="24"/>
        </w:rPr>
        <w:t>)</w:t>
      </w:r>
      <w:r w:rsidR="00DD3E38" w:rsidRPr="00A673B2">
        <w:rPr>
          <w:rFonts w:ascii="Times New Roman" w:hAnsi="Times New Roman" w:cs="Times New Roman"/>
          <w:color w:val="000000" w:themeColor="text1"/>
          <w:sz w:val="24"/>
          <w:szCs w:val="24"/>
        </w:rPr>
        <w:t xml:space="preserve"> </w:t>
      </w:r>
      <w:proofErr w:type="spellStart"/>
      <w:r w:rsidR="00DD3E38" w:rsidRPr="00A673B2">
        <w:rPr>
          <w:rFonts w:ascii="Times New Roman" w:hAnsi="Times New Roman" w:cs="Times New Roman"/>
          <w:color w:val="000000" w:themeColor="text1"/>
          <w:sz w:val="24"/>
          <w:szCs w:val="24"/>
        </w:rPr>
        <w:t>Съгласувателните</w:t>
      </w:r>
      <w:proofErr w:type="spellEnd"/>
      <w:r w:rsidR="00DD3E38" w:rsidRPr="00A673B2">
        <w:rPr>
          <w:rFonts w:ascii="Times New Roman" w:hAnsi="Times New Roman" w:cs="Times New Roman"/>
          <w:color w:val="000000" w:themeColor="text1"/>
          <w:sz w:val="24"/>
          <w:szCs w:val="24"/>
        </w:rPr>
        <w:t xml:space="preserve"> становища се</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отразяват в наличните за целта полета при описанието на документа.</w:t>
      </w:r>
    </w:p>
    <w:p w:rsidR="00DD3E38" w:rsidRPr="00A673B2" w:rsidRDefault="00405089"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lastRenderedPageBreak/>
        <w:t xml:space="preserve">Чл. </w:t>
      </w:r>
      <w:r w:rsidR="00F8682E" w:rsidRPr="00A673B2">
        <w:rPr>
          <w:rFonts w:ascii="Times New Roman" w:hAnsi="Times New Roman" w:cs="Times New Roman"/>
          <w:b/>
          <w:color w:val="000000" w:themeColor="text1"/>
          <w:sz w:val="24"/>
          <w:szCs w:val="24"/>
        </w:rPr>
        <w:t>2</w:t>
      </w:r>
      <w:r w:rsidR="00FC0759" w:rsidRPr="00A673B2">
        <w:rPr>
          <w:rFonts w:ascii="Times New Roman" w:hAnsi="Times New Roman" w:cs="Times New Roman"/>
          <w:b/>
          <w:color w:val="000000" w:themeColor="text1"/>
          <w:sz w:val="24"/>
          <w:szCs w:val="24"/>
        </w:rPr>
        <w:t>6</w:t>
      </w:r>
      <w:r w:rsidR="00DD3E38" w:rsidRPr="00A673B2">
        <w:rPr>
          <w:rFonts w:ascii="Times New Roman" w:hAnsi="Times New Roman" w:cs="Times New Roman"/>
          <w:b/>
          <w:color w:val="000000" w:themeColor="text1"/>
          <w:sz w:val="24"/>
          <w:szCs w:val="24"/>
        </w:rPr>
        <w:t>. (1)</w:t>
      </w:r>
      <w:r w:rsidR="00DD3E38" w:rsidRPr="00A673B2">
        <w:rPr>
          <w:rFonts w:ascii="Times New Roman" w:hAnsi="Times New Roman" w:cs="Times New Roman"/>
          <w:color w:val="000000" w:themeColor="text1"/>
          <w:sz w:val="24"/>
          <w:szCs w:val="24"/>
        </w:rPr>
        <w:t xml:space="preserve"> След успешна процедура по съгласуване и полагане на електронен подпис от</w:t>
      </w:r>
      <w:r w:rsidR="00DD3E38" w:rsidRPr="00A673B2">
        <w:rPr>
          <w:rFonts w:ascii="Times New Roman" w:hAnsi="Times New Roman" w:cs="Times New Roman"/>
          <w:color w:val="000000" w:themeColor="text1"/>
          <w:sz w:val="24"/>
          <w:szCs w:val="24"/>
          <w:lang w:val="en-US"/>
        </w:rPr>
        <w:t xml:space="preserve"> </w:t>
      </w:r>
      <w:r w:rsidR="00C77C46" w:rsidRPr="00A673B2">
        <w:rPr>
          <w:rFonts w:ascii="Times New Roman" w:hAnsi="Times New Roman" w:cs="Times New Roman"/>
          <w:color w:val="000000" w:themeColor="text1"/>
          <w:sz w:val="24"/>
          <w:szCs w:val="24"/>
        </w:rPr>
        <w:t>оправомощено лице, документа</w:t>
      </w:r>
      <w:r w:rsidR="00DD3E38" w:rsidRPr="00A673B2">
        <w:rPr>
          <w:rFonts w:ascii="Times New Roman" w:hAnsi="Times New Roman" w:cs="Times New Roman"/>
          <w:color w:val="000000" w:themeColor="text1"/>
          <w:sz w:val="24"/>
          <w:szCs w:val="24"/>
        </w:rPr>
        <w:t xml:space="preserve"> чрез АИС за документооборот - </w:t>
      </w:r>
      <w:r w:rsidR="006A0B13" w:rsidRPr="00A673B2">
        <w:rPr>
          <w:rFonts w:ascii="Times New Roman" w:hAnsi="Times New Roman" w:cs="Times New Roman"/>
          <w:color w:val="000000" w:themeColor="text1"/>
          <w:sz w:val="24"/>
          <w:szCs w:val="24"/>
        </w:rPr>
        <w:t xml:space="preserve">“EVENTIS R7” </w:t>
      </w:r>
      <w:r w:rsidR="00DD3E38" w:rsidRPr="00A673B2">
        <w:rPr>
          <w:rFonts w:ascii="Times New Roman" w:hAnsi="Times New Roman" w:cs="Times New Roman"/>
          <w:color w:val="000000" w:themeColor="text1"/>
          <w:sz w:val="24"/>
          <w:szCs w:val="24"/>
        </w:rPr>
        <w:t>се регистрира и извежда за изпращане или връчване на адресата.</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При направено изрично искане от страна на получателя за издаване на електронния</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документ на хартиен носител, той може да бъде издаден като заверено копие на електронния</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оригинал, като това се отбелязва в АИС за документооборот - </w:t>
      </w:r>
      <w:r w:rsidR="006A0B13"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rPr>
        <w:t>. За целите на издаване на хартиено</w:t>
      </w:r>
      <w:r w:rsidR="00C77C46" w:rsidRPr="00A673B2">
        <w:rPr>
          <w:rFonts w:ascii="Times New Roman" w:hAnsi="Times New Roman" w:cs="Times New Roman"/>
          <w:color w:val="000000" w:themeColor="text1"/>
          <w:sz w:val="24"/>
          <w:szCs w:val="24"/>
        </w:rPr>
        <w:t xml:space="preserve"> копие, подписа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на оправомощеното лице в електронния оригинал следва да e </w:t>
      </w:r>
      <w:r w:rsidR="004B21E4" w:rsidRPr="00A673B2">
        <w:rPr>
          <w:rFonts w:ascii="Times New Roman" w:hAnsi="Times New Roman" w:cs="Times New Roman"/>
          <w:color w:val="000000" w:themeColor="text1"/>
          <w:sz w:val="24"/>
          <w:szCs w:val="24"/>
        </w:rPr>
        <w:t>от типа „</w:t>
      </w:r>
      <w:r w:rsidR="00A7675B" w:rsidRPr="00A673B2">
        <w:rPr>
          <w:rFonts w:ascii="Times New Roman" w:hAnsi="Times New Roman" w:cs="Times New Roman"/>
          <w:color w:val="000000" w:themeColor="text1"/>
          <w:sz w:val="24"/>
          <w:szCs w:val="24"/>
          <w:lang w:val="en-US"/>
        </w:rPr>
        <w:t xml:space="preserve">attached signature” </w:t>
      </w:r>
      <w:r w:rsidR="00A7675B" w:rsidRPr="00A673B2">
        <w:rPr>
          <w:rFonts w:ascii="Times New Roman" w:hAnsi="Times New Roman" w:cs="Times New Roman"/>
          <w:color w:val="000000" w:themeColor="text1"/>
          <w:sz w:val="24"/>
          <w:szCs w:val="24"/>
        </w:rPr>
        <w:t xml:space="preserve">и да е </w:t>
      </w:r>
      <w:r w:rsidRPr="00A673B2">
        <w:rPr>
          <w:rFonts w:ascii="Times New Roman" w:hAnsi="Times New Roman" w:cs="Times New Roman"/>
          <w:color w:val="000000" w:themeColor="text1"/>
          <w:sz w:val="24"/>
          <w:szCs w:val="24"/>
        </w:rPr>
        <w:t>отразен и видим в документа.</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(3)</w:t>
      </w:r>
      <w:r w:rsidR="006A0B13" w:rsidRPr="00A673B2">
        <w:rPr>
          <w:rFonts w:ascii="Times New Roman" w:hAnsi="Times New Roman" w:cs="Times New Roman"/>
          <w:color w:val="000000" w:themeColor="text1"/>
          <w:sz w:val="24"/>
          <w:szCs w:val="24"/>
        </w:rPr>
        <w:t xml:space="preserve"> Заверката по ал.</w:t>
      </w:r>
      <w:r w:rsidRPr="00A673B2">
        <w:rPr>
          <w:rFonts w:ascii="Times New Roman" w:hAnsi="Times New Roman" w:cs="Times New Roman"/>
          <w:color w:val="000000" w:themeColor="text1"/>
          <w:sz w:val="24"/>
          <w:szCs w:val="24"/>
        </w:rPr>
        <w:t>2 се извършва по следния начин:</w:t>
      </w:r>
    </w:p>
    <w:p w:rsidR="00DD3E38" w:rsidRPr="00A673B2" w:rsidRDefault="00352161"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1. о</w:t>
      </w:r>
      <w:r w:rsidR="00DD3E38" w:rsidRPr="00A673B2">
        <w:rPr>
          <w:rFonts w:ascii="Times New Roman" w:hAnsi="Times New Roman" w:cs="Times New Roman"/>
          <w:color w:val="000000" w:themeColor="text1"/>
          <w:sz w:val="24"/>
          <w:szCs w:val="24"/>
        </w:rPr>
        <w:t>т регистрирания електронен документ се разпечатва копие на хартиен носител, като се</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извършва проверка дали всички елементи, включително регистрационният номер и</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електронният подпис, са видими и четими.</w:t>
      </w:r>
    </w:p>
    <w:p w:rsidR="00DD3E38" w:rsidRPr="00A673B2" w:rsidRDefault="00352161"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color w:val="000000" w:themeColor="text1"/>
          <w:sz w:val="24"/>
          <w:szCs w:val="24"/>
        </w:rPr>
        <w:t>2. в</w:t>
      </w:r>
      <w:r w:rsidR="00DD3E38" w:rsidRPr="00A673B2">
        <w:rPr>
          <w:rFonts w:ascii="Times New Roman" w:hAnsi="Times New Roman" w:cs="Times New Roman"/>
          <w:color w:val="000000" w:themeColor="text1"/>
          <w:sz w:val="24"/>
          <w:szCs w:val="24"/>
        </w:rPr>
        <w:t>ърху хартиеното копие, на всяка страница, се поставя щемпел „Вярно с електронно</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подписания оригинал“, дата на заверката, имена, длъжност и подпис на служителя,</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извършил заверката.</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(4)</w:t>
      </w:r>
      <w:r w:rsidRPr="00A673B2">
        <w:rPr>
          <w:rFonts w:ascii="Times New Roman" w:hAnsi="Times New Roman" w:cs="Times New Roman"/>
          <w:color w:val="000000" w:themeColor="text1"/>
          <w:sz w:val="24"/>
          <w:szCs w:val="24"/>
        </w:rPr>
        <w:t xml:space="preserve"> При съмнение в авторството и/или съдържанието на хартиеното копие на документа се</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прави служебна проверка чрез електронна деловодна справка по регистрационен номер или</w:t>
      </w:r>
      <w:r w:rsidR="00584E39"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color w:val="000000" w:themeColor="text1"/>
          <w:sz w:val="24"/>
          <w:szCs w:val="24"/>
        </w:rPr>
        <w:t>друг метод, осигуряващ визуализирането на електронния оригинал при издателя му.</w:t>
      </w:r>
    </w:p>
    <w:p w:rsidR="00D17FE9" w:rsidRDefault="00D17FE9" w:rsidP="00D17FE9">
      <w:pPr>
        <w:pStyle w:val="af2"/>
        <w:spacing w:line="276" w:lineRule="auto"/>
        <w:rPr>
          <w:rFonts w:ascii="Times New Roman" w:hAnsi="Times New Roman" w:cs="Times New Roman"/>
          <w:b/>
          <w:color w:val="000000" w:themeColor="text1"/>
          <w:sz w:val="24"/>
          <w:szCs w:val="24"/>
        </w:rPr>
      </w:pPr>
    </w:p>
    <w:p w:rsidR="00D17FE9" w:rsidRDefault="00D17FE9" w:rsidP="00D17FE9">
      <w:pPr>
        <w:pStyle w:val="af2"/>
        <w:spacing w:line="276" w:lineRule="auto"/>
        <w:jc w:val="center"/>
        <w:rPr>
          <w:rFonts w:ascii="Times New Roman" w:hAnsi="Times New Roman" w:cs="Times New Roman"/>
          <w:b/>
          <w:color w:val="000000" w:themeColor="text1"/>
          <w:sz w:val="24"/>
          <w:szCs w:val="24"/>
        </w:rPr>
      </w:pPr>
    </w:p>
    <w:p w:rsidR="00474330" w:rsidRPr="00A673B2" w:rsidRDefault="00474330" w:rsidP="00D17FE9">
      <w:pPr>
        <w:pStyle w:val="af2"/>
        <w:spacing w:line="276" w:lineRule="auto"/>
        <w:jc w:val="center"/>
        <w:rPr>
          <w:rFonts w:ascii="Times New Roman" w:hAnsi="Times New Roman" w:cs="Times New Roman"/>
          <w:b/>
          <w:color w:val="000000" w:themeColor="text1"/>
          <w:sz w:val="24"/>
          <w:szCs w:val="24"/>
        </w:rPr>
      </w:pPr>
      <w:r w:rsidRPr="00A673B2">
        <w:rPr>
          <w:rFonts w:ascii="Times New Roman" w:hAnsi="Times New Roman" w:cs="Times New Roman"/>
          <w:b/>
          <w:color w:val="000000" w:themeColor="text1"/>
          <w:sz w:val="24"/>
          <w:szCs w:val="24"/>
        </w:rPr>
        <w:t>СЪСТАВЯНЕ, ДВИЖЕНИЕ И ИЗДАВАНЕ НА ДОКУМЕНТИ НА ХАРТИЕН НОСИТЕЛ</w:t>
      </w:r>
      <w:r w:rsidR="00405089" w:rsidRPr="00A673B2">
        <w:rPr>
          <w:rFonts w:ascii="Times New Roman" w:hAnsi="Times New Roman" w:cs="Times New Roman"/>
          <w:b/>
          <w:color w:val="000000" w:themeColor="text1"/>
          <w:sz w:val="24"/>
          <w:szCs w:val="24"/>
        </w:rPr>
        <w:t xml:space="preserve"> В ОД „ЗЕМЕДЕЛИЕ“-ВАРНА</w:t>
      </w:r>
    </w:p>
    <w:p w:rsidR="009471EE" w:rsidRPr="00A673B2" w:rsidRDefault="009471EE" w:rsidP="009B4B82">
      <w:pPr>
        <w:pStyle w:val="af2"/>
        <w:spacing w:line="276" w:lineRule="auto"/>
        <w:ind w:firstLine="708"/>
        <w:jc w:val="center"/>
        <w:rPr>
          <w:rFonts w:ascii="Times New Roman" w:hAnsi="Times New Roman" w:cs="Times New Roman"/>
          <w:b/>
          <w:color w:val="000000" w:themeColor="text1"/>
          <w:sz w:val="24"/>
          <w:szCs w:val="24"/>
        </w:rPr>
      </w:pPr>
    </w:p>
    <w:p w:rsidR="00B24637" w:rsidRPr="00A673B2" w:rsidRDefault="00B24637" w:rsidP="009B4B82">
      <w:pPr>
        <w:pStyle w:val="af2"/>
        <w:spacing w:line="276" w:lineRule="auto"/>
        <w:ind w:firstLine="708"/>
        <w:jc w:val="center"/>
        <w:rPr>
          <w:rFonts w:ascii="Times New Roman" w:hAnsi="Times New Roman" w:cs="Times New Roman"/>
          <w:b/>
          <w:color w:val="000000" w:themeColor="text1"/>
          <w:sz w:val="24"/>
          <w:szCs w:val="24"/>
        </w:rPr>
      </w:pPr>
    </w:p>
    <w:p w:rsidR="00B24637" w:rsidRPr="00A673B2" w:rsidRDefault="00B24637" w:rsidP="007060BE">
      <w:pPr>
        <w:pStyle w:val="Default"/>
        <w:spacing w:line="276" w:lineRule="auto"/>
        <w:ind w:right="-1" w:firstLine="708"/>
        <w:jc w:val="both"/>
        <w:rPr>
          <w:color w:val="000000" w:themeColor="text1"/>
        </w:rPr>
      </w:pPr>
      <w:r w:rsidRPr="00A673B2">
        <w:rPr>
          <w:b/>
          <w:color w:val="000000" w:themeColor="text1"/>
        </w:rPr>
        <w:t xml:space="preserve">Чл. </w:t>
      </w:r>
      <w:r w:rsidR="00F8682E" w:rsidRPr="00A673B2">
        <w:rPr>
          <w:b/>
          <w:color w:val="000000" w:themeColor="text1"/>
        </w:rPr>
        <w:t>2</w:t>
      </w:r>
      <w:r w:rsidR="00FC0759" w:rsidRPr="00A673B2">
        <w:rPr>
          <w:b/>
          <w:color w:val="000000" w:themeColor="text1"/>
        </w:rPr>
        <w:t>7</w:t>
      </w:r>
      <w:r w:rsidRPr="00A673B2">
        <w:rPr>
          <w:b/>
          <w:color w:val="000000" w:themeColor="text1"/>
        </w:rPr>
        <w:t xml:space="preserve">. </w:t>
      </w:r>
      <w:r w:rsidR="00A76389" w:rsidRPr="00A673B2">
        <w:rPr>
          <w:b/>
          <w:color w:val="000000" w:themeColor="text1"/>
        </w:rPr>
        <w:t xml:space="preserve">(1) </w:t>
      </w:r>
      <w:r w:rsidRPr="00A673B2">
        <w:rPr>
          <w:b/>
          <w:color w:val="000000" w:themeColor="text1"/>
        </w:rPr>
        <w:t xml:space="preserve"> </w:t>
      </w:r>
      <w:r w:rsidRPr="00A673B2">
        <w:rPr>
          <w:color w:val="000000" w:themeColor="text1"/>
        </w:rPr>
        <w:t xml:space="preserve">На хартиен носител продължават да се движат/ издават </w:t>
      </w:r>
      <w:r w:rsidR="0093192B" w:rsidRPr="00A673B2">
        <w:rPr>
          <w:color w:val="000000" w:themeColor="text1"/>
        </w:rPr>
        <w:t xml:space="preserve">документи, посочени </w:t>
      </w:r>
      <w:r w:rsidR="005F2EAF" w:rsidRPr="00A673B2">
        <w:rPr>
          <w:color w:val="000000" w:themeColor="text1"/>
        </w:rPr>
        <w:t>в чл.3, ал.2 на настоящите Правила.</w:t>
      </w:r>
    </w:p>
    <w:p w:rsidR="005508D9" w:rsidRPr="00A673B2" w:rsidRDefault="00A76389"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color w:val="000000" w:themeColor="text1"/>
        </w:rPr>
        <w:t xml:space="preserve"> </w:t>
      </w:r>
      <w:r w:rsidRPr="00A673B2">
        <w:rPr>
          <w:rFonts w:ascii="Times New Roman" w:hAnsi="Times New Roman" w:cs="Times New Roman"/>
          <w:color w:val="000000" w:themeColor="text1"/>
          <w:sz w:val="24"/>
          <w:szCs w:val="24"/>
        </w:rPr>
        <w:t>Областна дирекция „Земеделие“-Варна публикува на официалната си интернет страниц</w:t>
      </w:r>
      <w:r w:rsidRPr="00A673B2">
        <w:rPr>
          <w:rFonts w:ascii="Times New Roman" w:hAnsi="Times New Roman" w:cs="Times New Roman"/>
          <w:color w:val="000000" w:themeColor="text1"/>
          <w:sz w:val="28"/>
          <w:szCs w:val="28"/>
        </w:rPr>
        <w:t xml:space="preserve">а </w:t>
      </w:r>
      <w:r w:rsidR="005508D9" w:rsidRPr="00A673B2">
        <w:rPr>
          <w:rFonts w:ascii="Times New Roman" w:hAnsi="Times New Roman" w:cs="Times New Roman"/>
          <w:color w:val="000000" w:themeColor="text1"/>
          <w:sz w:val="24"/>
          <w:szCs w:val="24"/>
        </w:rPr>
        <w:t>Списък на издаваните от Областна дирекция „Земеделие“-Варна документи на хартиен носител и основанията за това – приложение № 1.</w:t>
      </w:r>
    </w:p>
    <w:p w:rsidR="00DD3E38" w:rsidRPr="00A673B2" w:rsidRDefault="00405089"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Чл. </w:t>
      </w:r>
      <w:r w:rsidR="00F8682E" w:rsidRPr="00A673B2">
        <w:rPr>
          <w:rFonts w:ascii="Times New Roman" w:hAnsi="Times New Roman" w:cs="Times New Roman"/>
          <w:b/>
          <w:color w:val="000000" w:themeColor="text1"/>
          <w:sz w:val="24"/>
          <w:szCs w:val="24"/>
        </w:rPr>
        <w:t>2</w:t>
      </w:r>
      <w:r w:rsidR="00FC0759" w:rsidRPr="00A673B2">
        <w:rPr>
          <w:rFonts w:ascii="Times New Roman" w:hAnsi="Times New Roman" w:cs="Times New Roman"/>
          <w:b/>
          <w:color w:val="000000" w:themeColor="text1"/>
          <w:sz w:val="24"/>
          <w:szCs w:val="24"/>
        </w:rPr>
        <w:t>8</w:t>
      </w:r>
      <w:r w:rsidR="00DD3E38" w:rsidRPr="00A673B2">
        <w:rPr>
          <w:rFonts w:ascii="Times New Roman" w:hAnsi="Times New Roman" w:cs="Times New Roman"/>
          <w:b/>
          <w:color w:val="000000" w:themeColor="text1"/>
          <w:sz w:val="24"/>
          <w:szCs w:val="24"/>
        </w:rPr>
        <w:t>. (1)</w:t>
      </w:r>
      <w:r w:rsidR="00DD3E38" w:rsidRPr="00A673B2">
        <w:rPr>
          <w:rFonts w:ascii="Times New Roman" w:hAnsi="Times New Roman" w:cs="Times New Roman"/>
          <w:color w:val="000000" w:themeColor="text1"/>
          <w:sz w:val="24"/>
          <w:szCs w:val="24"/>
        </w:rPr>
        <w:t xml:space="preserve"> Документите на хартиен носител се създават и съгласуват като електронни</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 xml:space="preserve">документи чрез средствата на АИС за документооборот - </w:t>
      </w:r>
      <w:r w:rsidR="007C1CC3" w:rsidRPr="00A673B2">
        <w:rPr>
          <w:rFonts w:ascii="Times New Roman" w:hAnsi="Times New Roman" w:cs="Times New Roman"/>
          <w:color w:val="000000" w:themeColor="text1"/>
          <w:sz w:val="24"/>
          <w:szCs w:val="24"/>
        </w:rPr>
        <w:t>“EVENTIS R7”</w:t>
      </w:r>
      <w:r w:rsidR="00DD3E38" w:rsidRPr="00A673B2">
        <w:rPr>
          <w:rFonts w:ascii="Times New Roman" w:hAnsi="Times New Roman" w:cs="Times New Roman"/>
          <w:color w:val="000000" w:themeColor="text1"/>
          <w:sz w:val="24"/>
          <w:szCs w:val="24"/>
        </w:rPr>
        <w:t xml:space="preserve">, при спазване на </w:t>
      </w:r>
      <w:r w:rsidRPr="00A673B2">
        <w:rPr>
          <w:rFonts w:ascii="Times New Roman" w:hAnsi="Times New Roman" w:cs="Times New Roman"/>
          <w:color w:val="000000" w:themeColor="text1"/>
          <w:sz w:val="24"/>
          <w:szCs w:val="24"/>
        </w:rPr>
        <w:t xml:space="preserve">реда определен в чл. </w:t>
      </w:r>
      <w:r w:rsidR="00F30A1A" w:rsidRPr="00A673B2">
        <w:rPr>
          <w:rFonts w:ascii="Times New Roman" w:hAnsi="Times New Roman" w:cs="Times New Roman"/>
          <w:color w:val="000000" w:themeColor="text1"/>
          <w:sz w:val="24"/>
          <w:szCs w:val="24"/>
        </w:rPr>
        <w:t>2</w:t>
      </w:r>
      <w:r w:rsidR="00DE592C" w:rsidRPr="00A673B2">
        <w:rPr>
          <w:rFonts w:ascii="Times New Roman" w:hAnsi="Times New Roman" w:cs="Times New Roman"/>
          <w:color w:val="000000" w:themeColor="text1"/>
          <w:sz w:val="24"/>
          <w:szCs w:val="24"/>
        </w:rPr>
        <w:t>3 и чл.25</w:t>
      </w:r>
      <w:r w:rsidR="00DD3E38"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След приключване на </w:t>
      </w:r>
      <w:proofErr w:type="spellStart"/>
      <w:r w:rsidRPr="00A673B2">
        <w:rPr>
          <w:rFonts w:ascii="Times New Roman" w:hAnsi="Times New Roman" w:cs="Times New Roman"/>
          <w:color w:val="000000" w:themeColor="text1"/>
          <w:sz w:val="24"/>
          <w:szCs w:val="24"/>
        </w:rPr>
        <w:t>съгласувателната</w:t>
      </w:r>
      <w:proofErr w:type="spellEnd"/>
      <w:r w:rsidRPr="00A673B2">
        <w:rPr>
          <w:rFonts w:ascii="Times New Roman" w:hAnsi="Times New Roman" w:cs="Times New Roman"/>
          <w:color w:val="000000" w:themeColor="text1"/>
          <w:sz w:val="24"/>
          <w:szCs w:val="24"/>
        </w:rPr>
        <w:t xml:space="preserve"> процедура в АИС за документооборот - </w:t>
      </w:r>
      <w:r w:rsidR="007C1CC3"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rPr>
        <w:t>, на оправомощеното лице се</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предоставя за подписване хартиен екземпляр – копие на електронния оригинал.</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(3)</w:t>
      </w:r>
      <w:r w:rsidRPr="00A673B2">
        <w:rPr>
          <w:rFonts w:ascii="Times New Roman" w:hAnsi="Times New Roman" w:cs="Times New Roman"/>
          <w:color w:val="000000" w:themeColor="text1"/>
          <w:sz w:val="24"/>
          <w:szCs w:val="24"/>
        </w:rPr>
        <w:t xml:space="preserve"> В АИС за документооборот - </w:t>
      </w:r>
      <w:r w:rsidR="007C1CC3" w:rsidRPr="00A673B2">
        <w:rPr>
          <w:rFonts w:ascii="Times New Roman" w:hAnsi="Times New Roman" w:cs="Times New Roman"/>
          <w:color w:val="000000" w:themeColor="text1"/>
          <w:sz w:val="24"/>
          <w:szCs w:val="24"/>
        </w:rPr>
        <w:t xml:space="preserve">“EVENTIS R7” </w:t>
      </w:r>
      <w:r w:rsidRPr="00A673B2">
        <w:rPr>
          <w:rFonts w:ascii="Times New Roman" w:hAnsi="Times New Roman" w:cs="Times New Roman"/>
          <w:color w:val="000000" w:themeColor="text1"/>
          <w:sz w:val="24"/>
          <w:szCs w:val="24"/>
        </w:rPr>
        <w:t>задължит</w:t>
      </w:r>
      <w:r w:rsidR="00584E39" w:rsidRPr="00A673B2">
        <w:rPr>
          <w:rFonts w:ascii="Times New Roman" w:hAnsi="Times New Roman" w:cs="Times New Roman"/>
          <w:color w:val="000000" w:themeColor="text1"/>
          <w:sz w:val="24"/>
          <w:szCs w:val="24"/>
        </w:rPr>
        <w:t>елно се отбелязва, че документа</w:t>
      </w:r>
      <w:r w:rsidRPr="00A673B2">
        <w:rPr>
          <w:rFonts w:ascii="Times New Roman" w:hAnsi="Times New Roman" w:cs="Times New Roman"/>
          <w:color w:val="000000" w:themeColor="text1"/>
          <w:sz w:val="24"/>
          <w:szCs w:val="24"/>
        </w:rPr>
        <w:t xml:space="preserve"> е издаден като оригинал на хартиен</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носител, като към преписката се прилага снетия му електронен образ, чрез въвеждане по</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 xml:space="preserve">реда на чл. </w:t>
      </w:r>
      <w:r w:rsidR="00DE592C" w:rsidRPr="00A673B2">
        <w:rPr>
          <w:rFonts w:ascii="Times New Roman" w:hAnsi="Times New Roman" w:cs="Times New Roman"/>
          <w:color w:val="000000" w:themeColor="text1"/>
          <w:sz w:val="24"/>
          <w:szCs w:val="24"/>
        </w:rPr>
        <w:t>14, ал. 6 и 7</w:t>
      </w:r>
      <w:r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(4)</w:t>
      </w:r>
      <w:r w:rsidRPr="00A673B2">
        <w:rPr>
          <w:rFonts w:ascii="Times New Roman" w:hAnsi="Times New Roman" w:cs="Times New Roman"/>
          <w:color w:val="000000" w:themeColor="text1"/>
          <w:sz w:val="24"/>
          <w:szCs w:val="24"/>
        </w:rPr>
        <w:t xml:space="preserve"> Не се поставя печат на документите на хартиен носител, които са предмет на обмен</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между администрациите.</w:t>
      </w:r>
    </w:p>
    <w:p w:rsidR="00E65DC4" w:rsidRPr="00A673B2" w:rsidRDefault="00E65DC4" w:rsidP="009B4B82">
      <w:pPr>
        <w:pStyle w:val="af2"/>
        <w:spacing w:line="276" w:lineRule="auto"/>
        <w:ind w:firstLine="708"/>
        <w:jc w:val="center"/>
        <w:rPr>
          <w:rFonts w:ascii="Times New Roman" w:hAnsi="Times New Roman" w:cs="Times New Roman"/>
          <w:b/>
          <w:color w:val="000000" w:themeColor="text1"/>
          <w:sz w:val="24"/>
          <w:szCs w:val="24"/>
        </w:rPr>
      </w:pPr>
    </w:p>
    <w:p w:rsidR="00DD3E38" w:rsidRPr="00A673B2" w:rsidRDefault="00E65DC4" w:rsidP="00D17FE9">
      <w:pPr>
        <w:pStyle w:val="af2"/>
        <w:spacing w:line="276" w:lineRule="auto"/>
        <w:jc w:val="center"/>
        <w:rPr>
          <w:rFonts w:ascii="Times New Roman" w:hAnsi="Times New Roman" w:cs="Times New Roman"/>
          <w:b/>
          <w:color w:val="000000" w:themeColor="text1"/>
          <w:sz w:val="24"/>
          <w:szCs w:val="24"/>
        </w:rPr>
      </w:pPr>
      <w:r w:rsidRPr="00A673B2">
        <w:rPr>
          <w:rFonts w:ascii="Times New Roman" w:hAnsi="Times New Roman" w:cs="Times New Roman"/>
          <w:b/>
          <w:color w:val="000000" w:themeColor="text1"/>
          <w:sz w:val="24"/>
          <w:szCs w:val="24"/>
        </w:rPr>
        <w:t>ВЪЗЛАГАНЕ И ОТЧИТАНЕ НА ЗАДАЧИ</w:t>
      </w:r>
      <w:r w:rsidR="005F352B" w:rsidRPr="00A673B2">
        <w:rPr>
          <w:rFonts w:ascii="Times New Roman" w:hAnsi="Times New Roman" w:cs="Times New Roman"/>
          <w:b/>
          <w:color w:val="000000" w:themeColor="text1"/>
          <w:sz w:val="24"/>
          <w:szCs w:val="24"/>
        </w:rPr>
        <w:t xml:space="preserve"> В ОД „ЗЕМЕДЕЛИЕ“-ВАРНА</w:t>
      </w:r>
    </w:p>
    <w:p w:rsidR="00B24637" w:rsidRPr="00A673B2" w:rsidRDefault="00B24637" w:rsidP="009B4B82">
      <w:pPr>
        <w:pStyle w:val="af2"/>
        <w:spacing w:line="276" w:lineRule="auto"/>
        <w:ind w:firstLine="708"/>
        <w:jc w:val="center"/>
        <w:rPr>
          <w:rFonts w:ascii="Times New Roman" w:hAnsi="Times New Roman" w:cs="Times New Roman"/>
          <w:b/>
          <w:color w:val="000000" w:themeColor="text1"/>
          <w:sz w:val="24"/>
          <w:szCs w:val="24"/>
        </w:rPr>
      </w:pPr>
    </w:p>
    <w:p w:rsidR="00DD3E38" w:rsidRPr="00A673B2" w:rsidRDefault="005F352B" w:rsidP="009B4B82">
      <w:pPr>
        <w:pStyle w:val="af2"/>
        <w:spacing w:line="276" w:lineRule="auto"/>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             Чл. </w:t>
      </w:r>
      <w:r w:rsidR="007E0388" w:rsidRPr="00A673B2">
        <w:rPr>
          <w:rFonts w:ascii="Times New Roman" w:hAnsi="Times New Roman" w:cs="Times New Roman"/>
          <w:b/>
          <w:color w:val="000000" w:themeColor="text1"/>
          <w:sz w:val="24"/>
          <w:szCs w:val="24"/>
        </w:rPr>
        <w:t>29</w:t>
      </w:r>
      <w:r w:rsidR="00DD3E38" w:rsidRPr="00A673B2">
        <w:rPr>
          <w:rFonts w:ascii="Times New Roman" w:hAnsi="Times New Roman" w:cs="Times New Roman"/>
          <w:b/>
          <w:color w:val="000000" w:themeColor="text1"/>
          <w:sz w:val="24"/>
          <w:szCs w:val="24"/>
        </w:rPr>
        <w:t>. (1)</w:t>
      </w:r>
      <w:r w:rsidR="00F734CD" w:rsidRPr="00A673B2">
        <w:rPr>
          <w:color w:val="000000" w:themeColor="text1"/>
          <w:sz w:val="24"/>
          <w:szCs w:val="24"/>
        </w:rPr>
        <w:t xml:space="preserve"> </w:t>
      </w:r>
      <w:r w:rsidR="00F734CD" w:rsidRPr="00A673B2">
        <w:rPr>
          <w:rFonts w:ascii="Times New Roman" w:hAnsi="Times New Roman" w:cs="Times New Roman"/>
          <w:color w:val="000000" w:themeColor="text1"/>
          <w:sz w:val="24"/>
          <w:szCs w:val="24"/>
        </w:rPr>
        <w:t>След</w:t>
      </w:r>
      <w:r w:rsidR="00293EA4" w:rsidRPr="00A673B2">
        <w:rPr>
          <w:rFonts w:ascii="Times New Roman" w:hAnsi="Times New Roman" w:cs="Times New Roman"/>
          <w:color w:val="000000" w:themeColor="text1"/>
          <w:sz w:val="24"/>
          <w:szCs w:val="24"/>
        </w:rPr>
        <w:t xml:space="preserve"> входящата регистрация</w:t>
      </w:r>
      <w:r w:rsidR="00F734CD" w:rsidRPr="00A673B2">
        <w:rPr>
          <w:rFonts w:ascii="Times New Roman" w:hAnsi="Times New Roman" w:cs="Times New Roman"/>
          <w:color w:val="000000" w:themeColor="text1"/>
          <w:sz w:val="24"/>
          <w:szCs w:val="24"/>
        </w:rPr>
        <w:t xml:space="preserve"> на документите</w:t>
      </w:r>
      <w:r w:rsidRPr="00A673B2">
        <w:rPr>
          <w:rFonts w:ascii="Times New Roman" w:hAnsi="Times New Roman" w:cs="Times New Roman"/>
          <w:color w:val="000000" w:themeColor="text1"/>
          <w:sz w:val="24"/>
          <w:szCs w:val="24"/>
        </w:rPr>
        <w:t>, д</w:t>
      </w:r>
      <w:r w:rsidR="00103E60" w:rsidRPr="00A673B2">
        <w:rPr>
          <w:rFonts w:ascii="Times New Roman" w:hAnsi="Times New Roman" w:cs="Times New Roman"/>
          <w:color w:val="000000" w:themeColor="text1"/>
          <w:sz w:val="24"/>
          <w:szCs w:val="24"/>
        </w:rPr>
        <w:t>иректорът</w:t>
      </w:r>
      <w:r w:rsidR="00DD3E38" w:rsidRPr="00A673B2">
        <w:rPr>
          <w:rFonts w:ascii="Times New Roman" w:hAnsi="Times New Roman" w:cs="Times New Roman"/>
          <w:color w:val="000000" w:themeColor="text1"/>
          <w:sz w:val="24"/>
          <w:szCs w:val="24"/>
        </w:rPr>
        <w:t xml:space="preserve"> на ОД „Земеделие“ – В</w:t>
      </w:r>
      <w:r w:rsidR="007C1CC3" w:rsidRPr="00A673B2">
        <w:rPr>
          <w:rFonts w:ascii="Times New Roman" w:hAnsi="Times New Roman" w:cs="Times New Roman"/>
          <w:color w:val="000000" w:themeColor="text1"/>
          <w:sz w:val="24"/>
          <w:szCs w:val="24"/>
        </w:rPr>
        <w:t>арна</w:t>
      </w:r>
      <w:r w:rsidR="00DD3E38" w:rsidRPr="00A673B2">
        <w:rPr>
          <w:rFonts w:ascii="Times New Roman" w:hAnsi="Times New Roman" w:cs="Times New Roman"/>
          <w:color w:val="000000" w:themeColor="text1"/>
          <w:sz w:val="24"/>
          <w:szCs w:val="24"/>
        </w:rPr>
        <w:t xml:space="preserve"> или упълн</w:t>
      </w:r>
      <w:r w:rsidRPr="00A673B2">
        <w:rPr>
          <w:rFonts w:ascii="Times New Roman" w:hAnsi="Times New Roman" w:cs="Times New Roman"/>
          <w:color w:val="000000" w:themeColor="text1"/>
          <w:sz w:val="24"/>
          <w:szCs w:val="24"/>
        </w:rPr>
        <w:t>омощено от него лице ги</w:t>
      </w:r>
      <w:r w:rsidR="00DD3E38" w:rsidRPr="00A673B2">
        <w:rPr>
          <w:rFonts w:ascii="Times New Roman" w:hAnsi="Times New Roman" w:cs="Times New Roman"/>
          <w:color w:val="000000" w:themeColor="text1"/>
          <w:sz w:val="24"/>
          <w:szCs w:val="24"/>
        </w:rPr>
        <w:t xml:space="preserve"> насочва чрез АИС за документооборот - </w:t>
      </w:r>
      <w:r w:rsidR="007C1CC3" w:rsidRPr="00A673B2">
        <w:rPr>
          <w:rFonts w:ascii="Times New Roman" w:hAnsi="Times New Roman" w:cs="Times New Roman"/>
          <w:color w:val="000000" w:themeColor="text1"/>
          <w:sz w:val="24"/>
          <w:szCs w:val="24"/>
        </w:rPr>
        <w:t xml:space="preserve">“EVENTIS R7” </w:t>
      </w:r>
      <w:r w:rsidRPr="00A673B2">
        <w:rPr>
          <w:rFonts w:ascii="Times New Roman" w:hAnsi="Times New Roman" w:cs="Times New Roman"/>
          <w:color w:val="000000" w:themeColor="text1"/>
          <w:sz w:val="24"/>
          <w:szCs w:val="24"/>
        </w:rPr>
        <w:t>към съответния ръководител на компетентното звено</w:t>
      </w:r>
      <w:r w:rsidR="00DD3E38"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lastRenderedPageBreak/>
        <w:t>(2)</w:t>
      </w:r>
      <w:r w:rsidRPr="00A673B2">
        <w:rPr>
          <w:rFonts w:ascii="Times New Roman" w:hAnsi="Times New Roman" w:cs="Times New Roman"/>
          <w:color w:val="000000" w:themeColor="text1"/>
          <w:sz w:val="24"/>
          <w:szCs w:val="24"/>
        </w:rPr>
        <w:t xml:space="preserve"> </w:t>
      </w:r>
      <w:r w:rsidR="00293EA4" w:rsidRPr="00A673B2">
        <w:rPr>
          <w:rFonts w:ascii="Times New Roman" w:hAnsi="Times New Roman" w:cs="Times New Roman"/>
          <w:color w:val="000000" w:themeColor="text1"/>
          <w:sz w:val="24"/>
          <w:szCs w:val="24"/>
        </w:rPr>
        <w:t>След входящата регистрация</w:t>
      </w:r>
      <w:r w:rsidR="00F734CD" w:rsidRPr="00A673B2">
        <w:rPr>
          <w:rFonts w:ascii="Times New Roman" w:hAnsi="Times New Roman" w:cs="Times New Roman"/>
          <w:color w:val="000000" w:themeColor="text1"/>
          <w:sz w:val="24"/>
          <w:szCs w:val="24"/>
        </w:rPr>
        <w:t xml:space="preserve"> на документите, н</w:t>
      </w:r>
      <w:r w:rsidRPr="00A673B2">
        <w:rPr>
          <w:rFonts w:ascii="Times New Roman" w:hAnsi="Times New Roman" w:cs="Times New Roman"/>
          <w:color w:val="000000" w:themeColor="text1"/>
          <w:sz w:val="24"/>
          <w:szCs w:val="24"/>
        </w:rPr>
        <w:t xml:space="preserve">ачалникът на Общинската служба по земеделие или упълномощено от него лице резолира </w:t>
      </w:r>
      <w:r w:rsidR="005F352B" w:rsidRPr="00A673B2">
        <w:rPr>
          <w:rFonts w:ascii="Times New Roman" w:hAnsi="Times New Roman" w:cs="Times New Roman"/>
          <w:color w:val="000000" w:themeColor="text1"/>
          <w:sz w:val="24"/>
          <w:szCs w:val="24"/>
        </w:rPr>
        <w:t xml:space="preserve">документите </w:t>
      </w:r>
      <w:r w:rsidRPr="00A673B2">
        <w:rPr>
          <w:rFonts w:ascii="Times New Roman" w:hAnsi="Times New Roman" w:cs="Times New Roman"/>
          <w:color w:val="000000" w:themeColor="text1"/>
          <w:sz w:val="24"/>
          <w:szCs w:val="24"/>
        </w:rPr>
        <w:t xml:space="preserve">за изпълнение чрез АИС за документооборот - </w:t>
      </w:r>
      <w:r w:rsidR="006E7CD3" w:rsidRPr="00A673B2">
        <w:rPr>
          <w:rFonts w:ascii="Times New Roman" w:hAnsi="Times New Roman" w:cs="Times New Roman"/>
          <w:color w:val="000000" w:themeColor="text1"/>
          <w:sz w:val="24"/>
          <w:szCs w:val="24"/>
        </w:rPr>
        <w:t xml:space="preserve">“EVENTIS R7” </w:t>
      </w:r>
      <w:r w:rsidR="006B0DA8" w:rsidRPr="00A673B2">
        <w:rPr>
          <w:rFonts w:ascii="Times New Roman" w:hAnsi="Times New Roman" w:cs="Times New Roman"/>
          <w:color w:val="000000" w:themeColor="text1"/>
          <w:sz w:val="24"/>
          <w:szCs w:val="24"/>
        </w:rPr>
        <w:t>към съответните служители</w:t>
      </w:r>
      <w:r w:rsidR="00A55D03" w:rsidRPr="00A673B2">
        <w:rPr>
          <w:rFonts w:ascii="Times New Roman" w:hAnsi="Times New Roman" w:cs="Times New Roman"/>
          <w:color w:val="000000" w:themeColor="text1"/>
          <w:sz w:val="24"/>
          <w:szCs w:val="24"/>
        </w:rPr>
        <w:t xml:space="preserve"> за изпълнение</w:t>
      </w:r>
      <w:r w:rsidR="00F734CD" w:rsidRPr="00A673B2">
        <w:rPr>
          <w:rFonts w:ascii="Times New Roman" w:hAnsi="Times New Roman" w:cs="Times New Roman"/>
          <w:color w:val="000000" w:themeColor="text1"/>
          <w:sz w:val="24"/>
          <w:szCs w:val="24"/>
        </w:rPr>
        <w:t>.</w:t>
      </w:r>
    </w:p>
    <w:p w:rsidR="00DD3E38" w:rsidRPr="00A673B2" w:rsidRDefault="00F734CD"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(3)</w:t>
      </w:r>
      <w:r w:rsidRPr="00A673B2">
        <w:rPr>
          <w:rFonts w:ascii="Times New Roman" w:hAnsi="Times New Roman" w:cs="Times New Roman"/>
          <w:color w:val="000000" w:themeColor="text1"/>
          <w:sz w:val="24"/>
          <w:szCs w:val="24"/>
        </w:rPr>
        <w:t xml:space="preserve"> Ръководителят по ал. 1</w:t>
      </w:r>
      <w:r w:rsidR="00DD3E38"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color w:val="000000" w:themeColor="text1"/>
          <w:sz w:val="24"/>
          <w:szCs w:val="24"/>
        </w:rPr>
        <w:t>отново</w:t>
      </w:r>
      <w:r w:rsidR="00DD3E38" w:rsidRPr="00A673B2">
        <w:rPr>
          <w:rFonts w:ascii="Times New Roman" w:hAnsi="Times New Roman" w:cs="Times New Roman"/>
          <w:color w:val="000000" w:themeColor="text1"/>
          <w:sz w:val="24"/>
          <w:szCs w:val="24"/>
        </w:rPr>
        <w:t xml:space="preserve"> </w:t>
      </w:r>
      <w:r w:rsidR="006475A5" w:rsidRPr="00A673B2">
        <w:rPr>
          <w:rFonts w:ascii="Times New Roman" w:hAnsi="Times New Roman" w:cs="Times New Roman"/>
          <w:color w:val="000000" w:themeColor="text1"/>
          <w:sz w:val="24"/>
          <w:szCs w:val="24"/>
        </w:rPr>
        <w:t xml:space="preserve">чрез </w:t>
      </w:r>
      <w:r w:rsidR="006E7CD3"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rPr>
        <w:t>, възлага изпълнението на</w:t>
      </w:r>
      <w:r w:rsidR="00DD3E38"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color w:val="000000" w:themeColor="text1"/>
          <w:sz w:val="24"/>
          <w:szCs w:val="24"/>
        </w:rPr>
        <w:t>съответния служител от компетентното звено.</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(4)</w:t>
      </w:r>
      <w:r w:rsidRPr="00A673B2">
        <w:rPr>
          <w:rFonts w:ascii="Times New Roman" w:hAnsi="Times New Roman" w:cs="Times New Roman"/>
          <w:color w:val="000000" w:themeColor="text1"/>
          <w:sz w:val="24"/>
          <w:szCs w:val="24"/>
        </w:rPr>
        <w:t xml:space="preserve"> С резол</w:t>
      </w:r>
      <w:r w:rsidR="00F734CD" w:rsidRPr="00A673B2">
        <w:rPr>
          <w:rFonts w:ascii="Times New Roman" w:hAnsi="Times New Roman" w:cs="Times New Roman"/>
          <w:color w:val="000000" w:themeColor="text1"/>
          <w:sz w:val="24"/>
          <w:szCs w:val="24"/>
        </w:rPr>
        <w:t>юцията освен</w:t>
      </w:r>
      <w:r w:rsidR="006B0DA8" w:rsidRPr="00A673B2">
        <w:rPr>
          <w:rFonts w:ascii="Times New Roman" w:hAnsi="Times New Roman" w:cs="Times New Roman"/>
          <w:color w:val="000000" w:themeColor="text1"/>
          <w:sz w:val="24"/>
          <w:szCs w:val="24"/>
        </w:rPr>
        <w:t xml:space="preserve"> изпълнителя</w:t>
      </w:r>
      <w:r w:rsidRPr="00A673B2">
        <w:rPr>
          <w:rFonts w:ascii="Times New Roman" w:hAnsi="Times New Roman" w:cs="Times New Roman"/>
          <w:color w:val="000000" w:themeColor="text1"/>
          <w:sz w:val="24"/>
          <w:szCs w:val="24"/>
        </w:rPr>
        <w:t>/изпълнителите</w:t>
      </w:r>
      <w:r w:rsidR="006B0DA8" w:rsidRPr="00A673B2">
        <w:rPr>
          <w:rFonts w:ascii="Times New Roman" w:hAnsi="Times New Roman" w:cs="Times New Roman"/>
          <w:color w:val="000000" w:themeColor="text1"/>
          <w:sz w:val="24"/>
          <w:szCs w:val="24"/>
        </w:rPr>
        <w:t xml:space="preserve">, </w:t>
      </w:r>
      <w:r w:rsidR="00F734CD" w:rsidRPr="00A673B2">
        <w:rPr>
          <w:rFonts w:ascii="Times New Roman" w:hAnsi="Times New Roman" w:cs="Times New Roman"/>
          <w:color w:val="000000" w:themeColor="text1"/>
          <w:sz w:val="24"/>
          <w:szCs w:val="24"/>
        </w:rPr>
        <w:t xml:space="preserve">се определят и </w:t>
      </w:r>
      <w:r w:rsidR="006B0DA8" w:rsidRPr="00A673B2">
        <w:rPr>
          <w:rFonts w:ascii="Times New Roman" w:hAnsi="Times New Roman" w:cs="Times New Roman"/>
          <w:color w:val="000000" w:themeColor="text1"/>
          <w:sz w:val="24"/>
          <w:szCs w:val="24"/>
        </w:rPr>
        <w:t xml:space="preserve"> конкретната задача,</w:t>
      </w:r>
      <w:r w:rsidR="00F734CD" w:rsidRPr="00A673B2">
        <w:rPr>
          <w:rFonts w:ascii="Times New Roman" w:hAnsi="Times New Roman" w:cs="Times New Roman"/>
          <w:color w:val="000000" w:themeColor="text1"/>
          <w:sz w:val="24"/>
          <w:szCs w:val="24"/>
        </w:rPr>
        <w:t xml:space="preserve"> нейния приоритет и</w:t>
      </w:r>
      <w:r w:rsidR="006B0DA8" w:rsidRPr="00A673B2">
        <w:rPr>
          <w:rFonts w:ascii="Times New Roman" w:hAnsi="Times New Roman" w:cs="Times New Roman"/>
          <w:color w:val="000000" w:themeColor="text1"/>
          <w:sz w:val="24"/>
          <w:szCs w:val="24"/>
        </w:rPr>
        <w:t xml:space="preserve"> срока </w:t>
      </w:r>
      <w:r w:rsidRPr="00A673B2">
        <w:rPr>
          <w:rFonts w:ascii="Times New Roman" w:hAnsi="Times New Roman" w:cs="Times New Roman"/>
          <w:color w:val="000000" w:themeColor="text1"/>
          <w:sz w:val="24"/>
          <w:szCs w:val="24"/>
        </w:rPr>
        <w:t>за</w:t>
      </w:r>
      <w:r w:rsidR="00CE3869" w:rsidRPr="00A673B2">
        <w:rPr>
          <w:rFonts w:ascii="Times New Roman" w:hAnsi="Times New Roman" w:cs="Times New Roman"/>
          <w:color w:val="000000" w:themeColor="text1"/>
          <w:sz w:val="24"/>
          <w:szCs w:val="24"/>
        </w:rPr>
        <w:t xml:space="preserve"> изпълнение</w:t>
      </w:r>
      <w:r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(5)</w:t>
      </w:r>
      <w:r w:rsidRPr="00A673B2">
        <w:rPr>
          <w:rFonts w:ascii="Times New Roman" w:hAnsi="Times New Roman" w:cs="Times New Roman"/>
          <w:color w:val="000000" w:themeColor="text1"/>
          <w:sz w:val="24"/>
          <w:szCs w:val="24"/>
        </w:rPr>
        <w:t xml:space="preserve"> </w:t>
      </w:r>
      <w:r w:rsidR="00CE3869" w:rsidRPr="00A673B2">
        <w:rPr>
          <w:rFonts w:ascii="Times New Roman" w:hAnsi="Times New Roman" w:cs="Times New Roman"/>
          <w:color w:val="000000" w:themeColor="text1"/>
          <w:sz w:val="24"/>
          <w:szCs w:val="24"/>
        </w:rPr>
        <w:t xml:space="preserve">Всички действия се удостоверяват в </w:t>
      </w:r>
      <w:r w:rsidR="007C1CC3"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rPr>
        <w:t xml:space="preserve"> с кв</w:t>
      </w:r>
      <w:r w:rsidR="00CE3869" w:rsidRPr="00A673B2">
        <w:rPr>
          <w:rFonts w:ascii="Times New Roman" w:hAnsi="Times New Roman" w:cs="Times New Roman"/>
          <w:color w:val="000000" w:themeColor="text1"/>
          <w:sz w:val="24"/>
          <w:szCs w:val="24"/>
        </w:rPr>
        <w:t>алифициран електронен подпис</w:t>
      </w:r>
      <w:r w:rsidRPr="00A673B2">
        <w:rPr>
          <w:rFonts w:ascii="Times New Roman" w:hAnsi="Times New Roman" w:cs="Times New Roman"/>
          <w:color w:val="000000" w:themeColor="text1"/>
          <w:sz w:val="24"/>
          <w:szCs w:val="24"/>
        </w:rPr>
        <w:t>.</w:t>
      </w:r>
    </w:p>
    <w:p w:rsidR="00DD3E38" w:rsidRPr="00A673B2" w:rsidRDefault="00CE3869"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 xml:space="preserve">Чл. </w:t>
      </w:r>
      <w:r w:rsidR="00DE592C" w:rsidRPr="00A673B2">
        <w:rPr>
          <w:rFonts w:ascii="Times New Roman" w:hAnsi="Times New Roman" w:cs="Times New Roman"/>
          <w:b/>
          <w:color w:val="000000" w:themeColor="text1"/>
          <w:sz w:val="24"/>
          <w:szCs w:val="24"/>
        </w:rPr>
        <w:t>3</w:t>
      </w:r>
      <w:r w:rsidR="007E0388" w:rsidRPr="00A673B2">
        <w:rPr>
          <w:rFonts w:ascii="Times New Roman" w:hAnsi="Times New Roman" w:cs="Times New Roman"/>
          <w:b/>
          <w:color w:val="000000" w:themeColor="text1"/>
          <w:sz w:val="24"/>
          <w:szCs w:val="24"/>
        </w:rPr>
        <w:t>0</w:t>
      </w:r>
      <w:r w:rsidR="00DD3E38" w:rsidRPr="00A673B2">
        <w:rPr>
          <w:rFonts w:ascii="Times New Roman" w:hAnsi="Times New Roman" w:cs="Times New Roman"/>
          <w:b/>
          <w:color w:val="000000" w:themeColor="text1"/>
          <w:sz w:val="24"/>
          <w:szCs w:val="24"/>
        </w:rPr>
        <w:t>. (1)</w:t>
      </w:r>
      <w:r w:rsidR="00DD3E38" w:rsidRPr="00A673B2">
        <w:rPr>
          <w:rFonts w:ascii="Times New Roman" w:hAnsi="Times New Roman" w:cs="Times New Roman"/>
          <w:color w:val="000000" w:themeColor="text1"/>
          <w:sz w:val="24"/>
          <w:szCs w:val="24"/>
        </w:rPr>
        <w:t xml:space="preserve"> В изпълнение на поставените с резолюция задачи, служителите извършват</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определени дейности или изготвят различни по тип документи – вътрешни или изходящи.</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Изпълнението/приключването на задача</w:t>
      </w:r>
      <w:r w:rsidR="00CE3869" w:rsidRPr="00A673B2">
        <w:rPr>
          <w:rFonts w:ascii="Times New Roman" w:hAnsi="Times New Roman" w:cs="Times New Roman"/>
          <w:color w:val="000000" w:themeColor="text1"/>
          <w:sz w:val="24"/>
          <w:szCs w:val="24"/>
        </w:rPr>
        <w:t>та</w:t>
      </w:r>
      <w:r w:rsidRPr="00A673B2">
        <w:rPr>
          <w:rFonts w:ascii="Times New Roman" w:hAnsi="Times New Roman" w:cs="Times New Roman"/>
          <w:color w:val="000000" w:themeColor="text1"/>
          <w:sz w:val="24"/>
          <w:szCs w:val="24"/>
        </w:rPr>
        <w:t xml:space="preserve"> се отразява в АИС за документооборот - </w:t>
      </w:r>
      <w:r w:rsidR="007C1CC3" w:rsidRPr="00A673B2">
        <w:rPr>
          <w:rFonts w:ascii="Times New Roman" w:hAnsi="Times New Roman" w:cs="Times New Roman"/>
          <w:color w:val="000000" w:themeColor="text1"/>
          <w:sz w:val="24"/>
          <w:szCs w:val="24"/>
        </w:rPr>
        <w:t>“EVENTIS R7”</w:t>
      </w:r>
      <w:r w:rsidR="00352161" w:rsidRPr="00A673B2">
        <w:rPr>
          <w:rFonts w:ascii="Times New Roman" w:hAnsi="Times New Roman" w:cs="Times New Roman"/>
          <w:color w:val="000000" w:themeColor="text1"/>
          <w:sz w:val="24"/>
          <w:szCs w:val="24"/>
        </w:rPr>
        <w:t xml:space="preserve"> </w:t>
      </w:r>
      <w:r w:rsidRPr="00A673B2">
        <w:rPr>
          <w:rFonts w:ascii="Times New Roman" w:hAnsi="Times New Roman" w:cs="Times New Roman"/>
          <w:color w:val="000000" w:themeColor="text1"/>
          <w:sz w:val="24"/>
          <w:szCs w:val="24"/>
        </w:rPr>
        <w:t xml:space="preserve">към </w:t>
      </w:r>
      <w:r w:rsidR="00D17688" w:rsidRPr="00A673B2">
        <w:rPr>
          <w:rFonts w:ascii="Times New Roman" w:hAnsi="Times New Roman" w:cs="Times New Roman"/>
          <w:color w:val="000000" w:themeColor="text1"/>
          <w:sz w:val="24"/>
          <w:szCs w:val="24"/>
        </w:rPr>
        <w:t>съответната преписка</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и се удостоверява с квалифициран електроне</w:t>
      </w:r>
      <w:r w:rsidR="00CE3869" w:rsidRPr="00A673B2">
        <w:rPr>
          <w:rFonts w:ascii="Times New Roman" w:hAnsi="Times New Roman" w:cs="Times New Roman"/>
          <w:color w:val="000000" w:themeColor="text1"/>
          <w:sz w:val="24"/>
          <w:szCs w:val="24"/>
        </w:rPr>
        <w:t>н подпис</w:t>
      </w:r>
      <w:r w:rsidRPr="00A673B2">
        <w:rPr>
          <w:rFonts w:ascii="Times New Roman" w:hAnsi="Times New Roman" w:cs="Times New Roman"/>
          <w:color w:val="000000" w:themeColor="text1"/>
          <w:sz w:val="24"/>
          <w:szCs w:val="24"/>
        </w:rPr>
        <w:t>.</w:t>
      </w:r>
    </w:p>
    <w:p w:rsidR="00DD3E38" w:rsidRPr="00A673B2" w:rsidRDefault="00DD3E38" w:rsidP="009B4B82">
      <w:pPr>
        <w:pStyle w:val="af2"/>
        <w:spacing w:line="276" w:lineRule="auto"/>
        <w:jc w:val="both"/>
        <w:rPr>
          <w:rFonts w:ascii="Times New Roman" w:hAnsi="Times New Roman" w:cs="Times New Roman"/>
          <w:color w:val="000000" w:themeColor="text1"/>
          <w:sz w:val="24"/>
          <w:szCs w:val="24"/>
        </w:rPr>
      </w:pPr>
    </w:p>
    <w:p w:rsidR="00E65DC4" w:rsidRPr="00A673B2" w:rsidRDefault="00E65DC4" w:rsidP="00D17FE9">
      <w:pPr>
        <w:pStyle w:val="af2"/>
        <w:spacing w:line="276" w:lineRule="auto"/>
        <w:jc w:val="center"/>
        <w:rPr>
          <w:rFonts w:ascii="Times New Roman" w:hAnsi="Times New Roman" w:cs="Times New Roman"/>
          <w:b/>
          <w:color w:val="000000" w:themeColor="text1"/>
          <w:sz w:val="24"/>
          <w:szCs w:val="24"/>
        </w:rPr>
      </w:pPr>
      <w:r w:rsidRPr="00A673B2">
        <w:rPr>
          <w:rFonts w:ascii="Times New Roman" w:hAnsi="Times New Roman" w:cs="Times New Roman"/>
          <w:b/>
          <w:color w:val="000000" w:themeColor="text1"/>
          <w:sz w:val="24"/>
          <w:szCs w:val="24"/>
        </w:rPr>
        <w:t>СЪХРАНЕНИЕ НА ЕЛЕКТРОННИТЕ ДОКУМЕНТИ</w:t>
      </w:r>
      <w:r w:rsidR="00CE3869" w:rsidRPr="00A673B2">
        <w:rPr>
          <w:rFonts w:ascii="Times New Roman" w:hAnsi="Times New Roman" w:cs="Times New Roman"/>
          <w:b/>
          <w:color w:val="000000" w:themeColor="text1"/>
          <w:sz w:val="24"/>
          <w:szCs w:val="24"/>
        </w:rPr>
        <w:t xml:space="preserve"> В ОД „ЗЕМЕДЕЛИЕ“-ВАРНА</w:t>
      </w:r>
    </w:p>
    <w:p w:rsidR="00E65DC4" w:rsidRPr="00A673B2" w:rsidRDefault="00E65DC4" w:rsidP="009B4B82">
      <w:pPr>
        <w:pStyle w:val="af2"/>
        <w:spacing w:line="276" w:lineRule="auto"/>
        <w:ind w:firstLine="708"/>
        <w:jc w:val="both"/>
        <w:rPr>
          <w:rFonts w:ascii="Times New Roman" w:hAnsi="Times New Roman" w:cs="Times New Roman"/>
          <w:b/>
          <w:color w:val="000000" w:themeColor="text1"/>
          <w:sz w:val="24"/>
          <w:szCs w:val="24"/>
        </w:rPr>
      </w:pPr>
    </w:p>
    <w:p w:rsidR="00DD3E38" w:rsidRPr="00A673B2" w:rsidRDefault="00DE592C"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Чл. 3</w:t>
      </w:r>
      <w:r w:rsidR="007E0388" w:rsidRPr="00A673B2">
        <w:rPr>
          <w:rFonts w:ascii="Times New Roman" w:hAnsi="Times New Roman" w:cs="Times New Roman"/>
          <w:b/>
          <w:color w:val="000000" w:themeColor="text1"/>
          <w:sz w:val="24"/>
          <w:szCs w:val="24"/>
        </w:rPr>
        <w:t>1</w:t>
      </w:r>
      <w:r w:rsidR="00DD3E38" w:rsidRPr="00A673B2">
        <w:rPr>
          <w:rFonts w:ascii="Times New Roman" w:hAnsi="Times New Roman" w:cs="Times New Roman"/>
          <w:b/>
          <w:color w:val="000000" w:themeColor="text1"/>
          <w:sz w:val="24"/>
          <w:szCs w:val="24"/>
        </w:rPr>
        <w:t>. (1)</w:t>
      </w:r>
      <w:r w:rsidR="00DD3E38" w:rsidRPr="00A673B2">
        <w:rPr>
          <w:rFonts w:ascii="Times New Roman" w:hAnsi="Times New Roman" w:cs="Times New Roman"/>
          <w:color w:val="000000" w:themeColor="text1"/>
          <w:sz w:val="24"/>
          <w:szCs w:val="24"/>
        </w:rPr>
        <w:t xml:space="preserve"> Електронно подписаните документи се съхраняват в сроковете, които са</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определени в нормативната уредба за същите документи, създадени на хартиен носител в</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съответствие с чл. 42 от Закона за електронния документ и електронните удостоверителни</w:t>
      </w:r>
      <w:r w:rsidR="00DD3E38" w:rsidRPr="00A673B2">
        <w:rPr>
          <w:rFonts w:ascii="Times New Roman" w:hAnsi="Times New Roman" w:cs="Times New Roman"/>
          <w:color w:val="000000" w:themeColor="text1"/>
          <w:sz w:val="24"/>
          <w:szCs w:val="24"/>
          <w:lang w:val="en-US"/>
        </w:rPr>
        <w:t xml:space="preserve"> </w:t>
      </w:r>
      <w:r w:rsidR="00DD3E38" w:rsidRPr="00A673B2">
        <w:rPr>
          <w:rFonts w:ascii="Times New Roman" w:hAnsi="Times New Roman" w:cs="Times New Roman"/>
          <w:color w:val="000000" w:themeColor="text1"/>
          <w:sz w:val="24"/>
          <w:szCs w:val="24"/>
        </w:rPr>
        <w:t>услуги.</w:t>
      </w:r>
    </w:p>
    <w:p w:rsidR="00DD3E38" w:rsidRPr="00A673B2" w:rsidRDefault="00DD3E38" w:rsidP="009B4B82">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(2)</w:t>
      </w:r>
      <w:r w:rsidRPr="00A673B2">
        <w:rPr>
          <w:rFonts w:ascii="Times New Roman" w:hAnsi="Times New Roman" w:cs="Times New Roman"/>
          <w:color w:val="000000" w:themeColor="text1"/>
          <w:sz w:val="24"/>
          <w:szCs w:val="24"/>
        </w:rPr>
        <w:t xml:space="preserve"> Съхранението на електронните документи по ал. 1 се извършва със средствата на АИС за документооборот - </w:t>
      </w:r>
      <w:r w:rsidR="007C1CC3" w:rsidRPr="00A673B2">
        <w:rPr>
          <w:rFonts w:ascii="Times New Roman" w:hAnsi="Times New Roman" w:cs="Times New Roman"/>
          <w:color w:val="000000" w:themeColor="text1"/>
          <w:sz w:val="24"/>
          <w:szCs w:val="24"/>
        </w:rPr>
        <w:t>“EVENTIS R7”</w:t>
      </w:r>
      <w:r w:rsidRPr="00A673B2">
        <w:rPr>
          <w:rFonts w:ascii="Times New Roman" w:hAnsi="Times New Roman" w:cs="Times New Roman"/>
          <w:color w:val="000000" w:themeColor="text1"/>
          <w:sz w:val="24"/>
          <w:szCs w:val="24"/>
        </w:rPr>
        <w:t>.</w:t>
      </w:r>
    </w:p>
    <w:p w:rsidR="00605E9D" w:rsidRPr="00A673B2" w:rsidRDefault="00DD3E38" w:rsidP="00605E9D">
      <w:pPr>
        <w:pStyle w:val="af2"/>
        <w:spacing w:line="276" w:lineRule="auto"/>
        <w:ind w:firstLine="708"/>
        <w:jc w:val="both"/>
        <w:rPr>
          <w:rFonts w:ascii="Times New Roman" w:hAnsi="Times New Roman" w:cs="Times New Roman"/>
          <w:color w:val="000000" w:themeColor="text1"/>
          <w:sz w:val="24"/>
          <w:szCs w:val="24"/>
        </w:rPr>
      </w:pPr>
      <w:r w:rsidRPr="00A673B2">
        <w:rPr>
          <w:rFonts w:ascii="Times New Roman" w:hAnsi="Times New Roman" w:cs="Times New Roman"/>
          <w:b/>
          <w:color w:val="000000" w:themeColor="text1"/>
          <w:sz w:val="24"/>
          <w:szCs w:val="24"/>
        </w:rPr>
        <w:t>(3)</w:t>
      </w:r>
      <w:r w:rsidR="00D17688" w:rsidRPr="00A673B2">
        <w:rPr>
          <w:rFonts w:ascii="Times New Roman" w:hAnsi="Times New Roman" w:cs="Times New Roman"/>
          <w:color w:val="000000" w:themeColor="text1"/>
          <w:sz w:val="24"/>
          <w:szCs w:val="24"/>
        </w:rPr>
        <w:t xml:space="preserve"> Срока</w:t>
      </w:r>
      <w:r w:rsidRPr="00A673B2">
        <w:rPr>
          <w:rFonts w:ascii="Times New Roman" w:hAnsi="Times New Roman" w:cs="Times New Roman"/>
          <w:color w:val="000000" w:themeColor="text1"/>
          <w:sz w:val="24"/>
          <w:szCs w:val="24"/>
        </w:rPr>
        <w:t xml:space="preserve"> за съхранение на електронно подписан документ може да бъде продължен по</w:t>
      </w:r>
      <w:r w:rsidRPr="00A673B2">
        <w:rPr>
          <w:rFonts w:ascii="Times New Roman" w:hAnsi="Times New Roman" w:cs="Times New Roman"/>
          <w:color w:val="000000" w:themeColor="text1"/>
          <w:sz w:val="24"/>
          <w:szCs w:val="24"/>
          <w:lang w:val="en-US"/>
        </w:rPr>
        <w:t xml:space="preserve"> </w:t>
      </w:r>
      <w:r w:rsidRPr="00A673B2">
        <w:rPr>
          <w:rFonts w:ascii="Times New Roman" w:hAnsi="Times New Roman" w:cs="Times New Roman"/>
          <w:color w:val="000000" w:themeColor="text1"/>
          <w:sz w:val="24"/>
          <w:szCs w:val="24"/>
        </w:rPr>
        <w:t>реда, по който е определен.</w:t>
      </w:r>
    </w:p>
    <w:p w:rsidR="00B00AE5" w:rsidRPr="00A673B2" w:rsidRDefault="00B00AE5" w:rsidP="009B4B82">
      <w:pPr>
        <w:pStyle w:val="af2"/>
        <w:spacing w:line="276" w:lineRule="auto"/>
        <w:jc w:val="both"/>
        <w:rPr>
          <w:rFonts w:ascii="Times New Roman" w:hAnsi="Times New Roman" w:cs="Times New Roman"/>
          <w:color w:val="000000" w:themeColor="text1"/>
          <w:sz w:val="24"/>
          <w:szCs w:val="24"/>
        </w:rPr>
      </w:pPr>
    </w:p>
    <w:p w:rsidR="001744CB" w:rsidRPr="00A673B2" w:rsidRDefault="00215CE7" w:rsidP="00215CE7">
      <w:pPr>
        <w:spacing w:line="276" w:lineRule="auto"/>
        <w:ind w:right="-1" w:firstLine="708"/>
        <w:jc w:val="center"/>
        <w:rPr>
          <w:b/>
          <w:color w:val="000000" w:themeColor="text1"/>
          <w:lang w:val="ru-RU"/>
        </w:rPr>
      </w:pPr>
      <w:r w:rsidRPr="00A673B2">
        <w:rPr>
          <w:b/>
          <w:color w:val="000000" w:themeColor="text1"/>
          <w:lang w:val="ru-RU"/>
        </w:rPr>
        <w:t>ПРЕХОДНИ И ЗАКЛЮЧИТЕЛНИ РАЗПОРЕДБИ</w:t>
      </w:r>
    </w:p>
    <w:p w:rsidR="00215CE7" w:rsidRPr="00A673B2" w:rsidRDefault="00215CE7" w:rsidP="00215CE7">
      <w:pPr>
        <w:spacing w:line="276" w:lineRule="auto"/>
        <w:ind w:right="-1" w:firstLine="708"/>
        <w:jc w:val="center"/>
        <w:rPr>
          <w:b/>
          <w:color w:val="000000" w:themeColor="text1"/>
          <w:lang w:val="ru-RU"/>
        </w:rPr>
      </w:pPr>
    </w:p>
    <w:p w:rsidR="00215CE7" w:rsidRPr="00A673B2" w:rsidRDefault="00215CE7" w:rsidP="00A35884">
      <w:pPr>
        <w:spacing w:line="276" w:lineRule="auto"/>
        <w:ind w:right="-1" w:firstLine="708"/>
        <w:jc w:val="both"/>
        <w:rPr>
          <w:color w:val="000000" w:themeColor="text1"/>
          <w:lang w:val="ru-RU"/>
        </w:rPr>
      </w:pPr>
      <w:r w:rsidRPr="009642C1">
        <w:rPr>
          <w:b/>
          <w:color w:val="000000" w:themeColor="text1"/>
          <w:lang w:val="ru-RU"/>
        </w:rPr>
        <w:t>§1.</w:t>
      </w:r>
      <w:r w:rsidRPr="00A673B2">
        <w:rPr>
          <w:color w:val="000000" w:themeColor="text1"/>
          <w:lang w:val="ru-RU"/>
        </w:rPr>
        <w:t xml:space="preserve"> За </w:t>
      </w:r>
      <w:proofErr w:type="spellStart"/>
      <w:r w:rsidRPr="00A673B2">
        <w:rPr>
          <w:color w:val="000000" w:themeColor="text1"/>
          <w:lang w:val="ru-RU"/>
        </w:rPr>
        <w:t>всички</w:t>
      </w:r>
      <w:proofErr w:type="spellEnd"/>
      <w:r w:rsidRPr="00A673B2">
        <w:rPr>
          <w:color w:val="000000" w:themeColor="text1"/>
          <w:lang w:val="ru-RU"/>
        </w:rPr>
        <w:t xml:space="preserve"> </w:t>
      </w:r>
      <w:proofErr w:type="spellStart"/>
      <w:r w:rsidRPr="00A673B2">
        <w:rPr>
          <w:color w:val="000000" w:themeColor="text1"/>
          <w:lang w:val="ru-RU"/>
        </w:rPr>
        <w:t>неуредени</w:t>
      </w:r>
      <w:proofErr w:type="spellEnd"/>
      <w:r w:rsidRPr="00A673B2">
        <w:rPr>
          <w:color w:val="000000" w:themeColor="text1"/>
          <w:lang w:val="ru-RU"/>
        </w:rPr>
        <w:t xml:space="preserve"> в </w:t>
      </w:r>
      <w:proofErr w:type="spellStart"/>
      <w:r w:rsidRPr="00A673B2">
        <w:rPr>
          <w:color w:val="000000" w:themeColor="text1"/>
          <w:lang w:val="ru-RU"/>
        </w:rPr>
        <w:t>тези</w:t>
      </w:r>
      <w:proofErr w:type="spellEnd"/>
      <w:r w:rsidRPr="00A673B2">
        <w:rPr>
          <w:color w:val="000000" w:themeColor="text1"/>
          <w:lang w:val="ru-RU"/>
        </w:rPr>
        <w:t xml:space="preserve"> </w:t>
      </w:r>
      <w:proofErr w:type="spellStart"/>
      <w:r w:rsidR="00A35884" w:rsidRPr="00A673B2">
        <w:rPr>
          <w:color w:val="000000" w:themeColor="text1"/>
          <w:lang w:val="ru-RU"/>
        </w:rPr>
        <w:t>вътрешни</w:t>
      </w:r>
      <w:proofErr w:type="spellEnd"/>
      <w:r w:rsidR="00A35884" w:rsidRPr="00A673B2">
        <w:rPr>
          <w:color w:val="000000" w:themeColor="text1"/>
          <w:lang w:val="ru-RU"/>
        </w:rPr>
        <w:t xml:space="preserve"> прави</w:t>
      </w:r>
      <w:r w:rsidRPr="00A673B2">
        <w:rPr>
          <w:color w:val="000000" w:themeColor="text1"/>
          <w:lang w:val="ru-RU"/>
        </w:rPr>
        <w:t xml:space="preserve">ла </w:t>
      </w:r>
      <w:proofErr w:type="spellStart"/>
      <w:r w:rsidR="00AF78F6" w:rsidRPr="00A673B2">
        <w:rPr>
          <w:color w:val="000000" w:themeColor="text1"/>
          <w:lang w:val="ru-RU"/>
        </w:rPr>
        <w:t>въпроси</w:t>
      </w:r>
      <w:proofErr w:type="spellEnd"/>
      <w:r w:rsidR="008B703D" w:rsidRPr="00A673B2">
        <w:rPr>
          <w:color w:val="000000" w:themeColor="text1"/>
          <w:lang w:val="ru-RU"/>
        </w:rPr>
        <w:t>,</w:t>
      </w:r>
      <w:r w:rsidR="00AF78F6" w:rsidRPr="00A673B2">
        <w:rPr>
          <w:color w:val="000000" w:themeColor="text1"/>
          <w:lang w:val="ru-RU"/>
        </w:rPr>
        <w:t xml:space="preserve"> </w:t>
      </w:r>
      <w:r w:rsidRPr="00A673B2">
        <w:rPr>
          <w:color w:val="000000" w:themeColor="text1"/>
          <w:lang w:val="ru-RU"/>
        </w:rPr>
        <w:t xml:space="preserve">се </w:t>
      </w:r>
      <w:proofErr w:type="spellStart"/>
      <w:r w:rsidRPr="00A673B2">
        <w:rPr>
          <w:color w:val="000000" w:themeColor="text1"/>
          <w:lang w:val="ru-RU"/>
        </w:rPr>
        <w:t>прилагат</w:t>
      </w:r>
      <w:proofErr w:type="spellEnd"/>
      <w:r w:rsidRPr="00A673B2">
        <w:rPr>
          <w:color w:val="000000" w:themeColor="text1"/>
          <w:lang w:val="ru-RU"/>
        </w:rPr>
        <w:t xml:space="preserve"> </w:t>
      </w:r>
      <w:proofErr w:type="spellStart"/>
      <w:r w:rsidRPr="00A673B2">
        <w:rPr>
          <w:color w:val="000000" w:themeColor="text1"/>
          <w:lang w:val="ru-RU"/>
        </w:rPr>
        <w:t>разпоредбите</w:t>
      </w:r>
      <w:proofErr w:type="spellEnd"/>
      <w:r w:rsidRPr="00A673B2">
        <w:rPr>
          <w:color w:val="000000" w:themeColor="text1"/>
          <w:lang w:val="ru-RU"/>
        </w:rPr>
        <w:t xml:space="preserve"> на </w:t>
      </w:r>
      <w:proofErr w:type="spellStart"/>
      <w:r w:rsidRPr="00A673B2">
        <w:rPr>
          <w:color w:val="000000" w:themeColor="text1"/>
          <w:lang w:val="ru-RU"/>
        </w:rPr>
        <w:t>приложимата</w:t>
      </w:r>
      <w:proofErr w:type="spellEnd"/>
      <w:r w:rsidRPr="00A673B2">
        <w:rPr>
          <w:color w:val="000000" w:themeColor="text1"/>
          <w:lang w:val="ru-RU"/>
        </w:rPr>
        <w:t xml:space="preserve"> нормативна </w:t>
      </w:r>
      <w:proofErr w:type="spellStart"/>
      <w:r w:rsidRPr="00A673B2">
        <w:rPr>
          <w:color w:val="000000" w:themeColor="text1"/>
          <w:lang w:val="ru-RU"/>
        </w:rPr>
        <w:t>уредба</w:t>
      </w:r>
      <w:proofErr w:type="spellEnd"/>
      <w:r w:rsidRPr="00A673B2">
        <w:rPr>
          <w:color w:val="000000" w:themeColor="text1"/>
          <w:lang w:val="ru-RU"/>
        </w:rPr>
        <w:t>.</w:t>
      </w:r>
    </w:p>
    <w:p w:rsidR="007060BE" w:rsidRPr="00A673B2" w:rsidRDefault="007060BE" w:rsidP="00215CE7">
      <w:pPr>
        <w:spacing w:line="276" w:lineRule="auto"/>
        <w:ind w:right="-1" w:firstLine="708"/>
        <w:jc w:val="both"/>
        <w:rPr>
          <w:color w:val="000000" w:themeColor="text1"/>
          <w:lang w:val="ru-RU"/>
        </w:rPr>
      </w:pPr>
    </w:p>
    <w:p w:rsidR="007060BE" w:rsidRPr="00A673B2" w:rsidRDefault="007060BE"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E0388" w:rsidRDefault="007E0388" w:rsidP="00215CE7">
      <w:pPr>
        <w:spacing w:line="276" w:lineRule="auto"/>
        <w:ind w:right="-1" w:firstLine="708"/>
        <w:jc w:val="both"/>
        <w:rPr>
          <w:color w:val="000000" w:themeColor="text1"/>
          <w:lang w:val="ru-RU"/>
        </w:rPr>
      </w:pPr>
    </w:p>
    <w:p w:rsidR="00D17FE9" w:rsidRPr="00A673B2" w:rsidRDefault="00D17FE9" w:rsidP="00215CE7">
      <w:pPr>
        <w:spacing w:line="276" w:lineRule="auto"/>
        <w:ind w:right="-1" w:firstLine="708"/>
        <w:jc w:val="both"/>
        <w:rPr>
          <w:color w:val="000000" w:themeColor="text1"/>
          <w:lang w:val="ru-RU"/>
        </w:rPr>
      </w:pPr>
    </w:p>
    <w:p w:rsidR="007E0388" w:rsidRPr="00A673B2" w:rsidRDefault="007E0388" w:rsidP="00215CE7">
      <w:pPr>
        <w:spacing w:line="276" w:lineRule="auto"/>
        <w:ind w:right="-1" w:firstLine="708"/>
        <w:jc w:val="both"/>
        <w:rPr>
          <w:color w:val="000000" w:themeColor="text1"/>
          <w:lang w:val="ru-RU"/>
        </w:rPr>
      </w:pPr>
    </w:p>
    <w:p w:rsidR="007060BE" w:rsidRPr="00A673B2" w:rsidRDefault="007060BE" w:rsidP="007060BE">
      <w:pPr>
        <w:spacing w:line="276" w:lineRule="auto"/>
        <w:ind w:right="-1" w:firstLine="708"/>
        <w:jc w:val="right"/>
        <w:rPr>
          <w:color w:val="000000" w:themeColor="text1"/>
        </w:rPr>
      </w:pPr>
      <w:r w:rsidRPr="00A673B2">
        <w:rPr>
          <w:color w:val="000000" w:themeColor="text1"/>
        </w:rPr>
        <w:lastRenderedPageBreak/>
        <w:t>Приложение № 1</w:t>
      </w:r>
    </w:p>
    <w:p w:rsidR="007060BE" w:rsidRPr="00A673B2" w:rsidRDefault="007060BE" w:rsidP="007060BE">
      <w:pPr>
        <w:spacing w:line="276" w:lineRule="auto"/>
        <w:ind w:right="-1" w:firstLine="708"/>
        <w:jc w:val="both"/>
        <w:rPr>
          <w:color w:val="000000" w:themeColor="text1"/>
        </w:rPr>
      </w:pPr>
    </w:p>
    <w:p w:rsidR="007060BE" w:rsidRPr="00A673B2" w:rsidRDefault="007060BE" w:rsidP="007060BE">
      <w:pPr>
        <w:spacing w:line="276" w:lineRule="auto"/>
        <w:ind w:right="-1" w:firstLine="708"/>
        <w:jc w:val="both"/>
        <w:rPr>
          <w:color w:val="000000" w:themeColor="text1"/>
        </w:rPr>
      </w:pPr>
    </w:p>
    <w:p w:rsidR="007060BE" w:rsidRPr="00FC40DA" w:rsidRDefault="007060BE" w:rsidP="004E58E9">
      <w:pPr>
        <w:spacing w:line="276" w:lineRule="auto"/>
        <w:ind w:right="-1" w:firstLine="142"/>
        <w:jc w:val="center"/>
        <w:rPr>
          <w:b/>
          <w:color w:val="000000" w:themeColor="text1"/>
        </w:rPr>
      </w:pPr>
      <w:r w:rsidRPr="00FC40DA">
        <w:rPr>
          <w:b/>
          <w:color w:val="000000" w:themeColor="text1"/>
        </w:rPr>
        <w:t>СПИСЪК НА ИЗДАВАНИТЕ ОТ ОБЛАСТНА ДИРЕКЦИЯ „ЗЕМЕДЕЛИЕ“-ВАРНА ДОКУМЕНТИ НА ХАРТИЕН НОСИТЕЛ И ОСНОВАНИЯТА ЗА ТОВА</w:t>
      </w:r>
    </w:p>
    <w:p w:rsidR="007060BE" w:rsidRPr="00FC40DA" w:rsidRDefault="007060BE" w:rsidP="007060BE">
      <w:pPr>
        <w:spacing w:line="276" w:lineRule="auto"/>
        <w:ind w:right="-1" w:firstLine="708"/>
        <w:jc w:val="both"/>
        <w:rPr>
          <w:b/>
          <w:color w:val="000000" w:themeColor="text1"/>
        </w:rPr>
      </w:pPr>
    </w:p>
    <w:p w:rsidR="007060BE" w:rsidRPr="00BA154B" w:rsidRDefault="00A673B2" w:rsidP="00A673B2">
      <w:pPr>
        <w:pStyle w:val="Default"/>
        <w:spacing w:line="276" w:lineRule="auto"/>
        <w:ind w:right="-1"/>
        <w:jc w:val="both"/>
        <w:rPr>
          <w:color w:val="000000" w:themeColor="text1"/>
        </w:rPr>
      </w:pPr>
      <w:r>
        <w:rPr>
          <w:color w:val="000000" w:themeColor="text1"/>
        </w:rPr>
        <w:t>1.</w:t>
      </w:r>
      <w:r w:rsidR="007060BE" w:rsidRPr="00A673B2">
        <w:rPr>
          <w:color w:val="000000" w:themeColor="text1"/>
        </w:rPr>
        <w:t>Документи, които поради изрично нормативно основание попадат в изключенията от обхвата на  РМС 171/ 19.03.2025 г., съгласно т.3, буква „а“:</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 xml:space="preserve">а) Договори за аренда на земеделски земи и споразумения за тяхното изменение или прекратяване; </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 xml:space="preserve">б) Договори за наем на земи, както и споразумения за тяхното изменение или прекратяване; </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 xml:space="preserve">в) Договори за покупко-продажба на земи; </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г) Доклади на междуведомствени комисии по чл. 37в, ал. 4 и чл. 37 ж, ал. 10 от Закона за собствеността и ползването на земеделските земи:</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д) Протоколи на тръжни комисии за предоставяне под аренда наем на земи и пасища, мери и ливади от Държавния поземлен фонд;</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е) Свидетелство за регистрация на земеделска и горска техника;</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 xml:space="preserve">ж) Знак за технически преглед на земеделска и горска техника, стикер за преминат технически преглед и талон за технически преглед; </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з) Контролен лист за извършен технически преглед на земеделска и горска техника:</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 xml:space="preserve">и) Проект за частично изменение на </w:t>
      </w:r>
      <w:proofErr w:type="spellStart"/>
      <w:r w:rsidRPr="00A673B2">
        <w:rPr>
          <w:color w:val="000000" w:themeColor="text1"/>
        </w:rPr>
        <w:t>парцеларен</w:t>
      </w:r>
      <w:proofErr w:type="spellEnd"/>
      <w:r w:rsidRPr="00A673B2">
        <w:rPr>
          <w:color w:val="000000" w:themeColor="text1"/>
        </w:rPr>
        <w:t xml:space="preserve"> план на стопански двор; </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 xml:space="preserve">й) План на новообразуваните имоти; </w:t>
      </w:r>
    </w:p>
    <w:p w:rsidR="007060BE" w:rsidRPr="00A673B2" w:rsidRDefault="007060BE" w:rsidP="00BA154B">
      <w:pPr>
        <w:pStyle w:val="Default"/>
        <w:spacing w:line="276" w:lineRule="auto"/>
        <w:ind w:right="-1"/>
        <w:jc w:val="both"/>
        <w:rPr>
          <w:color w:val="000000" w:themeColor="text1"/>
        </w:rPr>
      </w:pPr>
      <w:r w:rsidRPr="00A673B2">
        <w:rPr>
          <w:color w:val="000000" w:themeColor="text1"/>
        </w:rPr>
        <w:t>к) Дневник за издадените служебни книжки.</w:t>
      </w:r>
    </w:p>
    <w:p w:rsidR="007060BE" w:rsidRPr="00A673B2" w:rsidRDefault="007060BE" w:rsidP="00A673B2">
      <w:pPr>
        <w:pStyle w:val="Default"/>
        <w:spacing w:line="276" w:lineRule="auto"/>
        <w:ind w:left="360" w:right="-1" w:hanging="436"/>
        <w:jc w:val="both"/>
        <w:rPr>
          <w:color w:val="000000" w:themeColor="text1"/>
        </w:rPr>
      </w:pPr>
    </w:p>
    <w:p w:rsidR="007060BE" w:rsidRPr="00A673B2" w:rsidRDefault="00A673B2" w:rsidP="00A673B2">
      <w:pPr>
        <w:pStyle w:val="Default"/>
        <w:spacing w:line="276" w:lineRule="auto"/>
        <w:ind w:right="-1"/>
        <w:jc w:val="both"/>
        <w:rPr>
          <w:b/>
          <w:color w:val="000000" w:themeColor="text1"/>
        </w:rPr>
      </w:pPr>
      <w:r>
        <w:rPr>
          <w:color w:val="000000" w:themeColor="text1"/>
        </w:rPr>
        <w:t>2.</w:t>
      </w:r>
      <w:r w:rsidR="007060BE" w:rsidRPr="00A673B2">
        <w:rPr>
          <w:color w:val="000000" w:themeColor="text1"/>
        </w:rPr>
        <w:t xml:space="preserve">Документи, процедури и работни процеси, за които министъра </w:t>
      </w:r>
      <w:r w:rsidR="00DE592C" w:rsidRPr="00A673B2">
        <w:rPr>
          <w:color w:val="000000" w:themeColor="text1"/>
        </w:rPr>
        <w:t>електронното управление</w:t>
      </w:r>
      <w:r w:rsidR="007060BE" w:rsidRPr="00A673B2">
        <w:rPr>
          <w:color w:val="000000" w:themeColor="text1"/>
        </w:rPr>
        <w:t xml:space="preserve"> е изразил изрично съгласие на основание т.3, буква „б“ от 171/ 19.03.2025 г., да продължат да се движат/ издават на хартиен носител: </w:t>
      </w:r>
    </w:p>
    <w:p w:rsidR="007060BE" w:rsidRPr="00A673B2" w:rsidRDefault="007060BE" w:rsidP="007060BE">
      <w:pPr>
        <w:pStyle w:val="Default"/>
        <w:spacing w:line="276" w:lineRule="auto"/>
        <w:ind w:right="-1"/>
        <w:jc w:val="both"/>
        <w:rPr>
          <w:color w:val="000000" w:themeColor="text1"/>
        </w:rPr>
      </w:pPr>
      <w:r w:rsidRPr="00A673B2">
        <w:rPr>
          <w:color w:val="000000" w:themeColor="text1"/>
        </w:rPr>
        <w:t xml:space="preserve">а)  Договори за строителство, доставки и услуги - в случаите, когато отсрещната страна не желае да подпише с електронен подпис </w:t>
      </w:r>
    </w:p>
    <w:p w:rsidR="007060BE" w:rsidRPr="00A673B2" w:rsidRDefault="007060BE" w:rsidP="007060BE">
      <w:pPr>
        <w:pStyle w:val="Default"/>
        <w:spacing w:line="276" w:lineRule="auto"/>
        <w:ind w:right="-1"/>
        <w:jc w:val="both"/>
        <w:rPr>
          <w:color w:val="000000" w:themeColor="text1"/>
        </w:rPr>
      </w:pPr>
      <w:r w:rsidRPr="00A673B2">
        <w:rPr>
          <w:color w:val="000000" w:themeColor="text1"/>
        </w:rPr>
        <w:t xml:space="preserve">б) Приемо-предавателен протокол за фактическо предаване на вещ - в случаите, когато отсрещната страна не желае да подпише с електронен подпис; </w:t>
      </w:r>
    </w:p>
    <w:p w:rsidR="007060BE" w:rsidRPr="00A673B2" w:rsidRDefault="007060BE" w:rsidP="007060BE">
      <w:pPr>
        <w:pStyle w:val="Default"/>
        <w:spacing w:line="276" w:lineRule="auto"/>
        <w:ind w:right="-1"/>
        <w:jc w:val="both"/>
        <w:rPr>
          <w:color w:val="000000" w:themeColor="text1"/>
        </w:rPr>
      </w:pPr>
      <w:r w:rsidRPr="00A673B2">
        <w:rPr>
          <w:color w:val="000000" w:themeColor="text1"/>
        </w:rPr>
        <w:t>в) Протоколи от заседания на междуведомствени комисии - в случаите, когато страните, които не са служители на администрация не желаят да подпишат с електронен подпис:</w:t>
      </w:r>
    </w:p>
    <w:p w:rsidR="007060BE" w:rsidRPr="00A673B2" w:rsidRDefault="007060BE" w:rsidP="007060BE">
      <w:pPr>
        <w:pStyle w:val="Default"/>
        <w:spacing w:line="276" w:lineRule="auto"/>
        <w:ind w:right="-1"/>
        <w:jc w:val="both"/>
        <w:rPr>
          <w:color w:val="000000" w:themeColor="text1"/>
        </w:rPr>
      </w:pPr>
      <w:r w:rsidRPr="00A673B2">
        <w:rPr>
          <w:color w:val="000000" w:themeColor="text1"/>
        </w:rPr>
        <w:t xml:space="preserve">г) Констативни протоколи от проверки на място; </w:t>
      </w:r>
    </w:p>
    <w:p w:rsidR="007060BE" w:rsidRPr="00A673B2" w:rsidRDefault="007060BE" w:rsidP="007060BE">
      <w:pPr>
        <w:pStyle w:val="Default"/>
        <w:spacing w:line="276" w:lineRule="auto"/>
        <w:ind w:right="-1"/>
        <w:jc w:val="both"/>
        <w:rPr>
          <w:color w:val="000000" w:themeColor="text1"/>
        </w:rPr>
      </w:pPr>
      <w:r w:rsidRPr="00A673B2">
        <w:rPr>
          <w:color w:val="000000" w:themeColor="text1"/>
        </w:rPr>
        <w:t>д) Протоколни решения на комисията по чл. 17, ал. 1, т. 1 от Закона за опазване на земеделските земи за промяна предназначението на земеделските земи до 50 дка.;</w:t>
      </w:r>
    </w:p>
    <w:p w:rsidR="007060BE" w:rsidRPr="00A673B2" w:rsidRDefault="007060BE" w:rsidP="007060BE">
      <w:pPr>
        <w:pStyle w:val="Default"/>
        <w:spacing w:line="276" w:lineRule="auto"/>
        <w:ind w:right="-1"/>
        <w:jc w:val="both"/>
        <w:rPr>
          <w:color w:val="000000" w:themeColor="text1"/>
        </w:rPr>
      </w:pPr>
      <w:r w:rsidRPr="00A673B2">
        <w:rPr>
          <w:color w:val="000000" w:themeColor="text1"/>
        </w:rPr>
        <w:t xml:space="preserve">е) Протоколи и формуляри от проведени конкурси за държавен служител - когато не са подадени по електронен път; </w:t>
      </w:r>
    </w:p>
    <w:p w:rsidR="007060BE" w:rsidRPr="00A673B2" w:rsidRDefault="007060BE" w:rsidP="007060BE">
      <w:pPr>
        <w:pStyle w:val="Default"/>
        <w:spacing w:line="276" w:lineRule="auto"/>
        <w:ind w:right="-1"/>
        <w:jc w:val="both"/>
        <w:rPr>
          <w:color w:val="000000" w:themeColor="text1"/>
        </w:rPr>
      </w:pPr>
      <w:r w:rsidRPr="00A673B2">
        <w:rPr>
          <w:color w:val="000000" w:themeColor="text1"/>
        </w:rPr>
        <w:t xml:space="preserve">ж) Актове за установяване на административни нарушения; наказателни постановления; резолюция за прекратяване на </w:t>
      </w:r>
      <w:proofErr w:type="spellStart"/>
      <w:r w:rsidRPr="00A673B2">
        <w:rPr>
          <w:color w:val="000000" w:themeColor="text1"/>
        </w:rPr>
        <w:t>административнонаказателно</w:t>
      </w:r>
      <w:proofErr w:type="spellEnd"/>
      <w:r w:rsidRPr="00A673B2">
        <w:rPr>
          <w:color w:val="000000" w:themeColor="text1"/>
        </w:rPr>
        <w:t xml:space="preserve"> производство; споразумение за приключване на </w:t>
      </w:r>
      <w:proofErr w:type="spellStart"/>
      <w:r w:rsidRPr="00A673B2">
        <w:rPr>
          <w:color w:val="000000" w:themeColor="text1"/>
        </w:rPr>
        <w:t>административнонаказателно</w:t>
      </w:r>
      <w:proofErr w:type="spellEnd"/>
      <w:r w:rsidRPr="00A673B2">
        <w:rPr>
          <w:color w:val="000000" w:themeColor="text1"/>
        </w:rPr>
        <w:t xml:space="preserve"> производство - в случаите, когато не могат да бъдат изпълнение разпоредбите на чл. 43, ал. 9, чл. 52, ал. 5, чл. 58, ал. 1 и ал. </w:t>
      </w:r>
      <w:r w:rsidR="00B216F7" w:rsidRPr="00A673B2">
        <w:rPr>
          <w:color w:val="000000" w:themeColor="text1"/>
        </w:rPr>
        <w:t>1</w:t>
      </w:r>
      <w:r w:rsidRPr="00A673B2">
        <w:rPr>
          <w:color w:val="000000" w:themeColor="text1"/>
        </w:rPr>
        <w:t xml:space="preserve">а от Закона за административните нарушения и наказания; </w:t>
      </w:r>
    </w:p>
    <w:p w:rsidR="007060BE" w:rsidRPr="00A673B2" w:rsidRDefault="007060BE" w:rsidP="007060BE">
      <w:pPr>
        <w:pStyle w:val="Default"/>
        <w:spacing w:line="276" w:lineRule="auto"/>
        <w:ind w:right="-1"/>
        <w:jc w:val="both"/>
        <w:rPr>
          <w:color w:val="000000" w:themeColor="text1"/>
        </w:rPr>
      </w:pPr>
      <w:r w:rsidRPr="00A673B2">
        <w:rPr>
          <w:color w:val="000000" w:themeColor="text1"/>
        </w:rPr>
        <w:t>з) Решения на общинските служби по земеделие във връзка с възстановяване на собствеността и обезщетяването на собствениците:</w:t>
      </w:r>
    </w:p>
    <w:p w:rsidR="007060BE" w:rsidRPr="00A673B2" w:rsidRDefault="007060BE" w:rsidP="007060BE">
      <w:pPr>
        <w:pStyle w:val="Default"/>
        <w:spacing w:line="276" w:lineRule="auto"/>
        <w:ind w:right="-1"/>
        <w:jc w:val="both"/>
        <w:rPr>
          <w:color w:val="000000" w:themeColor="text1"/>
        </w:rPr>
      </w:pPr>
      <w:r w:rsidRPr="00A673B2">
        <w:rPr>
          <w:color w:val="000000" w:themeColor="text1"/>
        </w:rPr>
        <w:t>и) Длъжностно разписание само при издаване;</w:t>
      </w:r>
    </w:p>
    <w:p w:rsidR="007060BE" w:rsidRPr="00A673B2" w:rsidRDefault="007060BE" w:rsidP="007060BE">
      <w:pPr>
        <w:pStyle w:val="Default"/>
        <w:spacing w:line="276" w:lineRule="auto"/>
        <w:ind w:right="-1"/>
        <w:jc w:val="both"/>
        <w:rPr>
          <w:b/>
          <w:color w:val="000000" w:themeColor="text1"/>
        </w:rPr>
      </w:pPr>
      <w:r w:rsidRPr="00A673B2">
        <w:rPr>
          <w:color w:val="000000" w:themeColor="text1"/>
        </w:rPr>
        <w:t>й) Служебно и трудово досие - за съхранение.</w:t>
      </w:r>
    </w:p>
    <w:sectPr w:rsidR="007060BE" w:rsidRPr="00A673B2" w:rsidSect="002F4272">
      <w:footerReference w:type="default" r:id="rId10"/>
      <w:pgSz w:w="11906" w:h="16838"/>
      <w:pgMar w:top="851" w:right="991"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EB1" w:rsidRDefault="00764EB1">
      <w:r>
        <w:separator/>
      </w:r>
    </w:p>
  </w:endnote>
  <w:endnote w:type="continuationSeparator" w:id="0">
    <w:p w:rsidR="00764EB1" w:rsidRDefault="0076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13876"/>
      <w:docPartObj>
        <w:docPartGallery w:val="Page Numbers (Bottom of Page)"/>
        <w:docPartUnique/>
      </w:docPartObj>
    </w:sdtPr>
    <w:sdtEndPr/>
    <w:sdtContent>
      <w:p w:rsidR="00D41D3B" w:rsidRDefault="00D41D3B">
        <w:pPr>
          <w:pStyle w:val="ab"/>
          <w:jc w:val="right"/>
        </w:pPr>
        <w:r>
          <w:fldChar w:fldCharType="begin"/>
        </w:r>
        <w:r>
          <w:instrText>PAGE   \* MERGEFORMAT</w:instrText>
        </w:r>
        <w:r>
          <w:fldChar w:fldCharType="separate"/>
        </w:r>
        <w:r w:rsidR="00E65342">
          <w:rPr>
            <w:noProof/>
          </w:rPr>
          <w:t>4</w:t>
        </w:r>
        <w:r>
          <w:fldChar w:fldCharType="end"/>
        </w:r>
      </w:p>
    </w:sdtContent>
  </w:sdt>
  <w:p w:rsidR="00215CE7" w:rsidRDefault="00215CE7">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EB1" w:rsidRDefault="00764EB1">
      <w:r>
        <w:separator/>
      </w:r>
    </w:p>
  </w:footnote>
  <w:footnote w:type="continuationSeparator" w:id="0">
    <w:p w:rsidR="00764EB1" w:rsidRDefault="00764E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7D5"/>
    <w:multiLevelType w:val="hybridMultilevel"/>
    <w:tmpl w:val="8F2C159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64E0497"/>
    <w:multiLevelType w:val="hybridMultilevel"/>
    <w:tmpl w:val="99ACEA50"/>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A2156E8"/>
    <w:multiLevelType w:val="hybridMultilevel"/>
    <w:tmpl w:val="87BEF3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491A1B"/>
    <w:multiLevelType w:val="hybridMultilevel"/>
    <w:tmpl w:val="891A3E6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5CD006D"/>
    <w:multiLevelType w:val="hybridMultilevel"/>
    <w:tmpl w:val="4240EFD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6E75BBC"/>
    <w:multiLevelType w:val="hybridMultilevel"/>
    <w:tmpl w:val="CC0205E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73321DB"/>
    <w:multiLevelType w:val="hybridMultilevel"/>
    <w:tmpl w:val="E76CA7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8CE3A49"/>
    <w:multiLevelType w:val="hybridMultilevel"/>
    <w:tmpl w:val="993ABDDE"/>
    <w:lvl w:ilvl="0" w:tplc="0402000B">
      <w:start w:val="1"/>
      <w:numFmt w:val="bullet"/>
      <w:lvlText w:val=""/>
      <w:lvlJc w:val="left"/>
      <w:pPr>
        <w:ind w:left="780" w:hanging="360"/>
      </w:pPr>
      <w:rPr>
        <w:rFonts w:ascii="Wingdings" w:hAnsi="Wingdings"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8" w15:restartNumberingAfterBreak="0">
    <w:nsid w:val="1B1B222C"/>
    <w:multiLevelType w:val="hybridMultilevel"/>
    <w:tmpl w:val="6B9CD2C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1C034A21"/>
    <w:multiLevelType w:val="hybridMultilevel"/>
    <w:tmpl w:val="0F382C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CAE7F3D"/>
    <w:multiLevelType w:val="hybridMultilevel"/>
    <w:tmpl w:val="C3CCEEB4"/>
    <w:lvl w:ilvl="0" w:tplc="3A206D62">
      <w:start w:val="1"/>
      <w:numFmt w:val="decimal"/>
      <w:lvlText w:val="%1."/>
      <w:lvlJc w:val="left"/>
      <w:pPr>
        <w:ind w:left="1068" w:hanging="360"/>
      </w:pPr>
      <w:rPr>
        <w:rFonts w:hint="default"/>
        <w:color w:val="000000" w:themeColor="text1"/>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1F7A37FD"/>
    <w:multiLevelType w:val="hybridMultilevel"/>
    <w:tmpl w:val="3E84A820"/>
    <w:lvl w:ilvl="0" w:tplc="E9C81D38">
      <w:start w:val="1"/>
      <w:numFmt w:val="decimal"/>
      <w:lvlText w:val="%1."/>
      <w:lvlJc w:val="left"/>
      <w:pPr>
        <w:ind w:left="1068" w:hanging="360"/>
      </w:pPr>
      <w:rPr>
        <w:rFonts w:hint="default"/>
        <w:color w:val="333333"/>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21EB5DCF"/>
    <w:multiLevelType w:val="hybridMultilevel"/>
    <w:tmpl w:val="23F6EC3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8F7364D"/>
    <w:multiLevelType w:val="hybridMultilevel"/>
    <w:tmpl w:val="B0DA29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04A527E"/>
    <w:multiLevelType w:val="hybridMultilevel"/>
    <w:tmpl w:val="03843A88"/>
    <w:lvl w:ilvl="0" w:tplc="071ADE12">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329364A7"/>
    <w:multiLevelType w:val="hybridMultilevel"/>
    <w:tmpl w:val="3DF8E6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4B12F90"/>
    <w:multiLevelType w:val="hybridMultilevel"/>
    <w:tmpl w:val="0F36F9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4F31D20"/>
    <w:multiLevelType w:val="hybridMultilevel"/>
    <w:tmpl w:val="29BA2068"/>
    <w:lvl w:ilvl="0" w:tplc="0402000F">
      <w:start w:val="1"/>
      <w:numFmt w:val="decimal"/>
      <w:lvlText w:val="%1."/>
      <w:lvlJc w:val="left"/>
      <w:pPr>
        <w:ind w:left="786"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AE47DF2"/>
    <w:multiLevelType w:val="hybridMultilevel"/>
    <w:tmpl w:val="57BC1B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CA66BA6"/>
    <w:multiLevelType w:val="hybridMultilevel"/>
    <w:tmpl w:val="0C5A421A"/>
    <w:lvl w:ilvl="0" w:tplc="071ADE12">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DC736C9"/>
    <w:multiLevelType w:val="hybridMultilevel"/>
    <w:tmpl w:val="D6DE7A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E557D30"/>
    <w:multiLevelType w:val="hybridMultilevel"/>
    <w:tmpl w:val="C84A6612"/>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2" w15:restartNumberingAfterBreak="0">
    <w:nsid w:val="43BE112B"/>
    <w:multiLevelType w:val="hybridMultilevel"/>
    <w:tmpl w:val="A67EB8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622572C"/>
    <w:multiLevelType w:val="multilevel"/>
    <w:tmpl w:val="F05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66D44"/>
    <w:multiLevelType w:val="hybridMultilevel"/>
    <w:tmpl w:val="3DD0B8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834A0"/>
    <w:multiLevelType w:val="multilevel"/>
    <w:tmpl w:val="20E0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6C2724"/>
    <w:multiLevelType w:val="multilevel"/>
    <w:tmpl w:val="FB8E3934"/>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7" w15:restartNumberingAfterBreak="0">
    <w:nsid w:val="4FE665E4"/>
    <w:multiLevelType w:val="hybridMultilevel"/>
    <w:tmpl w:val="25E8A4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29A1FBE"/>
    <w:multiLevelType w:val="hybridMultilevel"/>
    <w:tmpl w:val="C28638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3E8431E"/>
    <w:multiLevelType w:val="hybridMultilevel"/>
    <w:tmpl w:val="005646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5961EA4"/>
    <w:multiLevelType w:val="hybridMultilevel"/>
    <w:tmpl w:val="873C8E0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66A781B"/>
    <w:multiLevelType w:val="hybridMultilevel"/>
    <w:tmpl w:val="DB4A6868"/>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2" w15:restartNumberingAfterBreak="0">
    <w:nsid w:val="5A8030D4"/>
    <w:multiLevelType w:val="hybridMultilevel"/>
    <w:tmpl w:val="CCEAC368"/>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5C950376"/>
    <w:multiLevelType w:val="hybridMultilevel"/>
    <w:tmpl w:val="CF52108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1820B55"/>
    <w:multiLevelType w:val="multilevel"/>
    <w:tmpl w:val="9A426D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38A602E"/>
    <w:multiLevelType w:val="hybridMultilevel"/>
    <w:tmpl w:val="99B2D46A"/>
    <w:lvl w:ilvl="0" w:tplc="0402000F">
      <w:start w:val="1"/>
      <w:numFmt w:val="decimal"/>
      <w:lvlText w:val="%1."/>
      <w:lvlJc w:val="left"/>
      <w:pPr>
        <w:ind w:left="786" w:hanging="360"/>
      </w:p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6" w15:restartNumberingAfterBreak="0">
    <w:nsid w:val="680E2F79"/>
    <w:multiLevelType w:val="hybridMultilevel"/>
    <w:tmpl w:val="E252ED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99F56A0"/>
    <w:multiLevelType w:val="multilevel"/>
    <w:tmpl w:val="075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20D6D"/>
    <w:multiLevelType w:val="hybridMultilevel"/>
    <w:tmpl w:val="83F4D1C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D7B5090"/>
    <w:multiLevelType w:val="hybridMultilevel"/>
    <w:tmpl w:val="E35AADEE"/>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0" w15:restartNumberingAfterBreak="0">
    <w:nsid w:val="6FC81C39"/>
    <w:multiLevelType w:val="hybridMultilevel"/>
    <w:tmpl w:val="DC58A46E"/>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1" w15:restartNumberingAfterBreak="0">
    <w:nsid w:val="728473BC"/>
    <w:multiLevelType w:val="hybridMultilevel"/>
    <w:tmpl w:val="9E56D21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2" w15:restartNumberingAfterBreak="0">
    <w:nsid w:val="73914924"/>
    <w:multiLevelType w:val="hybridMultilevel"/>
    <w:tmpl w:val="81BC6BA8"/>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3" w15:restartNumberingAfterBreak="0">
    <w:nsid w:val="749F3C90"/>
    <w:multiLevelType w:val="hybridMultilevel"/>
    <w:tmpl w:val="3FD2D6DC"/>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4" w15:restartNumberingAfterBreak="0">
    <w:nsid w:val="78483911"/>
    <w:multiLevelType w:val="hybridMultilevel"/>
    <w:tmpl w:val="D8748E7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84F3766"/>
    <w:multiLevelType w:val="hybridMultilevel"/>
    <w:tmpl w:val="BA92E5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D87A00"/>
    <w:multiLevelType w:val="hybridMultilevel"/>
    <w:tmpl w:val="4B080468"/>
    <w:lvl w:ilvl="0" w:tplc="0402000B">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47" w15:restartNumberingAfterBreak="0">
    <w:nsid w:val="7E391FE2"/>
    <w:multiLevelType w:val="hybridMultilevel"/>
    <w:tmpl w:val="8E12DA1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18"/>
  </w:num>
  <w:num w:numId="2">
    <w:abstractNumId w:val="28"/>
  </w:num>
  <w:num w:numId="3">
    <w:abstractNumId w:val="3"/>
  </w:num>
  <w:num w:numId="4">
    <w:abstractNumId w:val="15"/>
  </w:num>
  <w:num w:numId="5">
    <w:abstractNumId w:val="30"/>
  </w:num>
  <w:num w:numId="6">
    <w:abstractNumId w:val="5"/>
  </w:num>
  <w:num w:numId="7">
    <w:abstractNumId w:val="6"/>
  </w:num>
  <w:num w:numId="8">
    <w:abstractNumId w:val="2"/>
  </w:num>
  <w:num w:numId="9">
    <w:abstractNumId w:val="35"/>
  </w:num>
  <w:num w:numId="10">
    <w:abstractNumId w:val="13"/>
  </w:num>
  <w:num w:numId="11">
    <w:abstractNumId w:val="33"/>
  </w:num>
  <w:num w:numId="12">
    <w:abstractNumId w:val="20"/>
  </w:num>
  <w:num w:numId="13">
    <w:abstractNumId w:val="9"/>
  </w:num>
  <w:num w:numId="14">
    <w:abstractNumId w:val="26"/>
  </w:num>
  <w:num w:numId="15">
    <w:abstractNumId w:val="43"/>
  </w:num>
  <w:num w:numId="16">
    <w:abstractNumId w:val="17"/>
  </w:num>
  <w:num w:numId="17">
    <w:abstractNumId w:val="22"/>
  </w:num>
  <w:num w:numId="18">
    <w:abstractNumId w:val="29"/>
  </w:num>
  <w:num w:numId="19">
    <w:abstractNumId w:val="34"/>
  </w:num>
  <w:num w:numId="20">
    <w:abstractNumId w:val="16"/>
  </w:num>
  <w:num w:numId="21">
    <w:abstractNumId w:val="1"/>
  </w:num>
  <w:num w:numId="22">
    <w:abstractNumId w:val="39"/>
  </w:num>
  <w:num w:numId="23">
    <w:abstractNumId w:val="31"/>
  </w:num>
  <w:num w:numId="24">
    <w:abstractNumId w:val="44"/>
  </w:num>
  <w:num w:numId="25">
    <w:abstractNumId w:val="7"/>
  </w:num>
  <w:num w:numId="26">
    <w:abstractNumId w:val="8"/>
  </w:num>
  <w:num w:numId="27">
    <w:abstractNumId w:val="36"/>
  </w:num>
  <w:num w:numId="28">
    <w:abstractNumId w:val="0"/>
  </w:num>
  <w:num w:numId="29">
    <w:abstractNumId w:val="21"/>
  </w:num>
  <w:num w:numId="30">
    <w:abstractNumId w:val="38"/>
  </w:num>
  <w:num w:numId="31">
    <w:abstractNumId w:val="42"/>
  </w:num>
  <w:num w:numId="32">
    <w:abstractNumId w:val="14"/>
  </w:num>
  <w:num w:numId="33">
    <w:abstractNumId w:val="19"/>
  </w:num>
  <w:num w:numId="34">
    <w:abstractNumId w:val="47"/>
  </w:num>
  <w:num w:numId="35">
    <w:abstractNumId w:val="41"/>
  </w:num>
  <w:num w:numId="36">
    <w:abstractNumId w:val="12"/>
  </w:num>
  <w:num w:numId="37">
    <w:abstractNumId w:val="37"/>
  </w:num>
  <w:num w:numId="38">
    <w:abstractNumId w:val="27"/>
  </w:num>
  <w:num w:numId="39">
    <w:abstractNumId w:val="25"/>
  </w:num>
  <w:num w:numId="40">
    <w:abstractNumId w:val="4"/>
  </w:num>
  <w:num w:numId="41">
    <w:abstractNumId w:val="32"/>
  </w:num>
  <w:num w:numId="42">
    <w:abstractNumId w:val="40"/>
  </w:num>
  <w:num w:numId="43">
    <w:abstractNumId w:val="46"/>
  </w:num>
  <w:num w:numId="44">
    <w:abstractNumId w:val="23"/>
  </w:num>
  <w:num w:numId="45">
    <w:abstractNumId w:val="10"/>
  </w:num>
  <w:num w:numId="46">
    <w:abstractNumId w:val="11"/>
  </w:num>
  <w:num w:numId="47">
    <w:abstractNumId w:val="24"/>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50C"/>
    <w:rsid w:val="00000761"/>
    <w:rsid w:val="00002C10"/>
    <w:rsid w:val="00007095"/>
    <w:rsid w:val="00007F1A"/>
    <w:rsid w:val="00011388"/>
    <w:rsid w:val="00015B87"/>
    <w:rsid w:val="0002322A"/>
    <w:rsid w:val="00027A16"/>
    <w:rsid w:val="00041568"/>
    <w:rsid w:val="00041FF3"/>
    <w:rsid w:val="00042EBA"/>
    <w:rsid w:val="00047A7B"/>
    <w:rsid w:val="00047CF6"/>
    <w:rsid w:val="00054F1A"/>
    <w:rsid w:val="00055EAB"/>
    <w:rsid w:val="00057493"/>
    <w:rsid w:val="000604A2"/>
    <w:rsid w:val="0006079B"/>
    <w:rsid w:val="00064346"/>
    <w:rsid w:val="00082874"/>
    <w:rsid w:val="000863D5"/>
    <w:rsid w:val="00086787"/>
    <w:rsid w:val="000916DE"/>
    <w:rsid w:val="000971DB"/>
    <w:rsid w:val="000B1B5C"/>
    <w:rsid w:val="000B7F72"/>
    <w:rsid w:val="000C03FD"/>
    <w:rsid w:val="000C19C8"/>
    <w:rsid w:val="000D050C"/>
    <w:rsid w:val="000D1251"/>
    <w:rsid w:val="000D1E49"/>
    <w:rsid w:val="000D33B5"/>
    <w:rsid w:val="000D5A95"/>
    <w:rsid w:val="000E1E15"/>
    <w:rsid w:val="000E4B07"/>
    <w:rsid w:val="000F0A75"/>
    <w:rsid w:val="000F39AB"/>
    <w:rsid w:val="000F3BFA"/>
    <w:rsid w:val="000F6BBB"/>
    <w:rsid w:val="00103E60"/>
    <w:rsid w:val="001047DE"/>
    <w:rsid w:val="00105BB2"/>
    <w:rsid w:val="00105C11"/>
    <w:rsid w:val="001063C8"/>
    <w:rsid w:val="00107667"/>
    <w:rsid w:val="00112CF5"/>
    <w:rsid w:val="001133F1"/>
    <w:rsid w:val="0012422E"/>
    <w:rsid w:val="0013669B"/>
    <w:rsid w:val="00136CFA"/>
    <w:rsid w:val="0015017A"/>
    <w:rsid w:val="00161872"/>
    <w:rsid w:val="00161B75"/>
    <w:rsid w:val="0016368F"/>
    <w:rsid w:val="00170700"/>
    <w:rsid w:val="00172DF1"/>
    <w:rsid w:val="001744CB"/>
    <w:rsid w:val="00177F2A"/>
    <w:rsid w:val="001856CA"/>
    <w:rsid w:val="00186B62"/>
    <w:rsid w:val="0019602B"/>
    <w:rsid w:val="00196828"/>
    <w:rsid w:val="001A2D7F"/>
    <w:rsid w:val="001A480C"/>
    <w:rsid w:val="001C0AFD"/>
    <w:rsid w:val="001C2B6C"/>
    <w:rsid w:val="001C6DC1"/>
    <w:rsid w:val="001D179A"/>
    <w:rsid w:val="001D341A"/>
    <w:rsid w:val="001E5C62"/>
    <w:rsid w:val="001F0629"/>
    <w:rsid w:val="001F2D05"/>
    <w:rsid w:val="001F49C0"/>
    <w:rsid w:val="001F6286"/>
    <w:rsid w:val="00202A2B"/>
    <w:rsid w:val="0020334E"/>
    <w:rsid w:val="002136C0"/>
    <w:rsid w:val="00215CBE"/>
    <w:rsid w:val="00215CE7"/>
    <w:rsid w:val="002179BF"/>
    <w:rsid w:val="00221814"/>
    <w:rsid w:val="002219E5"/>
    <w:rsid w:val="00224179"/>
    <w:rsid w:val="00225E7A"/>
    <w:rsid w:val="0023119F"/>
    <w:rsid w:val="00235D29"/>
    <w:rsid w:val="0023792C"/>
    <w:rsid w:val="002510DB"/>
    <w:rsid w:val="00254BAB"/>
    <w:rsid w:val="00257642"/>
    <w:rsid w:val="00264D82"/>
    <w:rsid w:val="00267BE0"/>
    <w:rsid w:val="002702C4"/>
    <w:rsid w:val="002744F9"/>
    <w:rsid w:val="00277BE1"/>
    <w:rsid w:val="0028552D"/>
    <w:rsid w:val="00286625"/>
    <w:rsid w:val="00287140"/>
    <w:rsid w:val="00293EA4"/>
    <w:rsid w:val="0029585C"/>
    <w:rsid w:val="00296363"/>
    <w:rsid w:val="002A40E1"/>
    <w:rsid w:val="002A4E41"/>
    <w:rsid w:val="002A5CA9"/>
    <w:rsid w:val="002A720A"/>
    <w:rsid w:val="002A7827"/>
    <w:rsid w:val="002B3475"/>
    <w:rsid w:val="002B5EB2"/>
    <w:rsid w:val="002B635C"/>
    <w:rsid w:val="002C0042"/>
    <w:rsid w:val="002C27F5"/>
    <w:rsid w:val="002C2CFD"/>
    <w:rsid w:val="002C63AA"/>
    <w:rsid w:val="002C70A4"/>
    <w:rsid w:val="002D2230"/>
    <w:rsid w:val="002D4382"/>
    <w:rsid w:val="002E1173"/>
    <w:rsid w:val="002F00AE"/>
    <w:rsid w:val="002F0D6E"/>
    <w:rsid w:val="002F1C66"/>
    <w:rsid w:val="002F2776"/>
    <w:rsid w:val="002F4272"/>
    <w:rsid w:val="002F637E"/>
    <w:rsid w:val="0030155E"/>
    <w:rsid w:val="0030285A"/>
    <w:rsid w:val="003057C0"/>
    <w:rsid w:val="0031123E"/>
    <w:rsid w:val="003112EE"/>
    <w:rsid w:val="00312223"/>
    <w:rsid w:val="00312638"/>
    <w:rsid w:val="00315396"/>
    <w:rsid w:val="00316961"/>
    <w:rsid w:val="00316F90"/>
    <w:rsid w:val="003227D7"/>
    <w:rsid w:val="00323094"/>
    <w:rsid w:val="00323BBF"/>
    <w:rsid w:val="00324061"/>
    <w:rsid w:val="003254CB"/>
    <w:rsid w:val="00326065"/>
    <w:rsid w:val="00333503"/>
    <w:rsid w:val="00335B4C"/>
    <w:rsid w:val="00337FC0"/>
    <w:rsid w:val="00341842"/>
    <w:rsid w:val="0034200E"/>
    <w:rsid w:val="00342A11"/>
    <w:rsid w:val="003477CE"/>
    <w:rsid w:val="00351363"/>
    <w:rsid w:val="00352161"/>
    <w:rsid w:val="0035307E"/>
    <w:rsid w:val="00353A3D"/>
    <w:rsid w:val="0035412F"/>
    <w:rsid w:val="00354A2B"/>
    <w:rsid w:val="00356941"/>
    <w:rsid w:val="003608DB"/>
    <w:rsid w:val="00362E5A"/>
    <w:rsid w:val="00366DE6"/>
    <w:rsid w:val="003745C0"/>
    <w:rsid w:val="00377017"/>
    <w:rsid w:val="003816CB"/>
    <w:rsid w:val="00381886"/>
    <w:rsid w:val="00383CBF"/>
    <w:rsid w:val="00386E6F"/>
    <w:rsid w:val="00387A3D"/>
    <w:rsid w:val="003A5C65"/>
    <w:rsid w:val="003C3380"/>
    <w:rsid w:val="003C4CF6"/>
    <w:rsid w:val="003D39EF"/>
    <w:rsid w:val="003E07DA"/>
    <w:rsid w:val="003E1E74"/>
    <w:rsid w:val="003E2BCF"/>
    <w:rsid w:val="003F56E0"/>
    <w:rsid w:val="00405089"/>
    <w:rsid w:val="004174C1"/>
    <w:rsid w:val="00422ABB"/>
    <w:rsid w:val="00424897"/>
    <w:rsid w:val="00426A6C"/>
    <w:rsid w:val="00427FE1"/>
    <w:rsid w:val="004322AE"/>
    <w:rsid w:val="004402B0"/>
    <w:rsid w:val="004476DE"/>
    <w:rsid w:val="00456491"/>
    <w:rsid w:val="0046161A"/>
    <w:rsid w:val="004628F4"/>
    <w:rsid w:val="0047002E"/>
    <w:rsid w:val="00474330"/>
    <w:rsid w:val="004759F5"/>
    <w:rsid w:val="00480782"/>
    <w:rsid w:val="00481171"/>
    <w:rsid w:val="0048236B"/>
    <w:rsid w:val="004851F7"/>
    <w:rsid w:val="00487D56"/>
    <w:rsid w:val="00493AAB"/>
    <w:rsid w:val="00496C40"/>
    <w:rsid w:val="004A2D3E"/>
    <w:rsid w:val="004A35D2"/>
    <w:rsid w:val="004A694E"/>
    <w:rsid w:val="004B21E4"/>
    <w:rsid w:val="004B5466"/>
    <w:rsid w:val="004C1775"/>
    <w:rsid w:val="004C595A"/>
    <w:rsid w:val="004C70CA"/>
    <w:rsid w:val="004C72FF"/>
    <w:rsid w:val="004D25B7"/>
    <w:rsid w:val="004D5410"/>
    <w:rsid w:val="004D5745"/>
    <w:rsid w:val="004D6F03"/>
    <w:rsid w:val="004D712C"/>
    <w:rsid w:val="004E58E9"/>
    <w:rsid w:val="004E76DC"/>
    <w:rsid w:val="004F03B8"/>
    <w:rsid w:val="004F4E4E"/>
    <w:rsid w:val="00503C2A"/>
    <w:rsid w:val="00505DF7"/>
    <w:rsid w:val="005077CF"/>
    <w:rsid w:val="0051359B"/>
    <w:rsid w:val="00524A59"/>
    <w:rsid w:val="00533518"/>
    <w:rsid w:val="0053498C"/>
    <w:rsid w:val="00534E54"/>
    <w:rsid w:val="0053578F"/>
    <w:rsid w:val="005361CC"/>
    <w:rsid w:val="005508D9"/>
    <w:rsid w:val="00555F8C"/>
    <w:rsid w:val="0056276E"/>
    <w:rsid w:val="00574E40"/>
    <w:rsid w:val="005803D8"/>
    <w:rsid w:val="00580E1A"/>
    <w:rsid w:val="005838EC"/>
    <w:rsid w:val="00584E39"/>
    <w:rsid w:val="00585491"/>
    <w:rsid w:val="00586CBD"/>
    <w:rsid w:val="00593E17"/>
    <w:rsid w:val="00596DC8"/>
    <w:rsid w:val="005A0897"/>
    <w:rsid w:val="005B1A27"/>
    <w:rsid w:val="005B4B41"/>
    <w:rsid w:val="005C5F13"/>
    <w:rsid w:val="005C5FAF"/>
    <w:rsid w:val="005D2EF3"/>
    <w:rsid w:val="005D34F1"/>
    <w:rsid w:val="005E0B4A"/>
    <w:rsid w:val="005E0E1E"/>
    <w:rsid w:val="005E1652"/>
    <w:rsid w:val="005E30AD"/>
    <w:rsid w:val="005E4A0C"/>
    <w:rsid w:val="005E7DF2"/>
    <w:rsid w:val="005F039A"/>
    <w:rsid w:val="005F1913"/>
    <w:rsid w:val="005F2EAF"/>
    <w:rsid w:val="005F352B"/>
    <w:rsid w:val="005F644C"/>
    <w:rsid w:val="00604304"/>
    <w:rsid w:val="00604800"/>
    <w:rsid w:val="00605E9D"/>
    <w:rsid w:val="0061175D"/>
    <w:rsid w:val="00611C6E"/>
    <w:rsid w:val="00612917"/>
    <w:rsid w:val="00614699"/>
    <w:rsid w:val="00617613"/>
    <w:rsid w:val="006260EE"/>
    <w:rsid w:val="00632221"/>
    <w:rsid w:val="006340D4"/>
    <w:rsid w:val="00635E7E"/>
    <w:rsid w:val="006420D4"/>
    <w:rsid w:val="00643474"/>
    <w:rsid w:val="006438C1"/>
    <w:rsid w:val="00645124"/>
    <w:rsid w:val="006475A5"/>
    <w:rsid w:val="00655D52"/>
    <w:rsid w:val="00656E56"/>
    <w:rsid w:val="00661130"/>
    <w:rsid w:val="0066295C"/>
    <w:rsid w:val="00663107"/>
    <w:rsid w:val="00666C30"/>
    <w:rsid w:val="00670AC2"/>
    <w:rsid w:val="006820F4"/>
    <w:rsid w:val="00682430"/>
    <w:rsid w:val="00691FBA"/>
    <w:rsid w:val="00692A1B"/>
    <w:rsid w:val="00697997"/>
    <w:rsid w:val="006A0618"/>
    <w:rsid w:val="006A0B13"/>
    <w:rsid w:val="006A162E"/>
    <w:rsid w:val="006A5D57"/>
    <w:rsid w:val="006B0DA8"/>
    <w:rsid w:val="006B3215"/>
    <w:rsid w:val="006C21D9"/>
    <w:rsid w:val="006C7ECF"/>
    <w:rsid w:val="006D1BD2"/>
    <w:rsid w:val="006D1E4A"/>
    <w:rsid w:val="006D2E02"/>
    <w:rsid w:val="006D2F3C"/>
    <w:rsid w:val="006D46FE"/>
    <w:rsid w:val="006E1CD3"/>
    <w:rsid w:val="006E2292"/>
    <w:rsid w:val="006E5394"/>
    <w:rsid w:val="006E7CD3"/>
    <w:rsid w:val="006F2CF4"/>
    <w:rsid w:val="006F3286"/>
    <w:rsid w:val="006F7B1B"/>
    <w:rsid w:val="006F7DB4"/>
    <w:rsid w:val="007060BE"/>
    <w:rsid w:val="007071FF"/>
    <w:rsid w:val="00711831"/>
    <w:rsid w:val="00711AA3"/>
    <w:rsid w:val="007161E8"/>
    <w:rsid w:val="00725BD3"/>
    <w:rsid w:val="007265EF"/>
    <w:rsid w:val="007313C4"/>
    <w:rsid w:val="00734510"/>
    <w:rsid w:val="0074206A"/>
    <w:rsid w:val="00744FC6"/>
    <w:rsid w:val="00746038"/>
    <w:rsid w:val="00754671"/>
    <w:rsid w:val="007567A7"/>
    <w:rsid w:val="007614F9"/>
    <w:rsid w:val="00761E5E"/>
    <w:rsid w:val="00761FA1"/>
    <w:rsid w:val="00764EB1"/>
    <w:rsid w:val="00765ED9"/>
    <w:rsid w:val="00770376"/>
    <w:rsid w:val="00770438"/>
    <w:rsid w:val="00774170"/>
    <w:rsid w:val="007827F8"/>
    <w:rsid w:val="00791EB5"/>
    <w:rsid w:val="00791F28"/>
    <w:rsid w:val="00793D02"/>
    <w:rsid w:val="007948A2"/>
    <w:rsid w:val="00797641"/>
    <w:rsid w:val="007A1F96"/>
    <w:rsid w:val="007A5CFE"/>
    <w:rsid w:val="007A667C"/>
    <w:rsid w:val="007B5381"/>
    <w:rsid w:val="007B6DBC"/>
    <w:rsid w:val="007C03BB"/>
    <w:rsid w:val="007C1CC3"/>
    <w:rsid w:val="007C3E0B"/>
    <w:rsid w:val="007C5199"/>
    <w:rsid w:val="007C78AA"/>
    <w:rsid w:val="007D0C67"/>
    <w:rsid w:val="007D17F2"/>
    <w:rsid w:val="007E02EB"/>
    <w:rsid w:val="007E0388"/>
    <w:rsid w:val="007E0404"/>
    <w:rsid w:val="007E47ED"/>
    <w:rsid w:val="007E6681"/>
    <w:rsid w:val="007F2E97"/>
    <w:rsid w:val="007F66DE"/>
    <w:rsid w:val="008008DE"/>
    <w:rsid w:val="00811101"/>
    <w:rsid w:val="0081591D"/>
    <w:rsid w:val="008168F7"/>
    <w:rsid w:val="00821F2C"/>
    <w:rsid w:val="00827D45"/>
    <w:rsid w:val="008329FD"/>
    <w:rsid w:val="0083345E"/>
    <w:rsid w:val="00833BB7"/>
    <w:rsid w:val="00834361"/>
    <w:rsid w:val="00842F73"/>
    <w:rsid w:val="00845191"/>
    <w:rsid w:val="008472F9"/>
    <w:rsid w:val="0085198A"/>
    <w:rsid w:val="008545BD"/>
    <w:rsid w:val="008576E4"/>
    <w:rsid w:val="00863E01"/>
    <w:rsid w:val="0086678B"/>
    <w:rsid w:val="00871C8E"/>
    <w:rsid w:val="00883968"/>
    <w:rsid w:val="00883B9F"/>
    <w:rsid w:val="00886C9E"/>
    <w:rsid w:val="00892542"/>
    <w:rsid w:val="00893884"/>
    <w:rsid w:val="0089580B"/>
    <w:rsid w:val="00895E44"/>
    <w:rsid w:val="008A4015"/>
    <w:rsid w:val="008A6243"/>
    <w:rsid w:val="008B56DC"/>
    <w:rsid w:val="008B703D"/>
    <w:rsid w:val="008C607F"/>
    <w:rsid w:val="008D1B62"/>
    <w:rsid w:val="008D27DC"/>
    <w:rsid w:val="008D6659"/>
    <w:rsid w:val="008E57A5"/>
    <w:rsid w:val="008F660E"/>
    <w:rsid w:val="008F754F"/>
    <w:rsid w:val="00903173"/>
    <w:rsid w:val="00904372"/>
    <w:rsid w:val="00906ACD"/>
    <w:rsid w:val="0091448E"/>
    <w:rsid w:val="009210FF"/>
    <w:rsid w:val="009275E3"/>
    <w:rsid w:val="00930902"/>
    <w:rsid w:val="00930C06"/>
    <w:rsid w:val="0093192B"/>
    <w:rsid w:val="00944495"/>
    <w:rsid w:val="009449FC"/>
    <w:rsid w:val="009471EE"/>
    <w:rsid w:val="009575A3"/>
    <w:rsid w:val="00960EC1"/>
    <w:rsid w:val="009642C1"/>
    <w:rsid w:val="009644FD"/>
    <w:rsid w:val="00966E14"/>
    <w:rsid w:val="00970779"/>
    <w:rsid w:val="00973E8E"/>
    <w:rsid w:val="009879E1"/>
    <w:rsid w:val="00993DC6"/>
    <w:rsid w:val="00994CA7"/>
    <w:rsid w:val="00995CD7"/>
    <w:rsid w:val="009A447A"/>
    <w:rsid w:val="009B42D2"/>
    <w:rsid w:val="009B4B82"/>
    <w:rsid w:val="009B7EB8"/>
    <w:rsid w:val="009C4C9E"/>
    <w:rsid w:val="009C5D2F"/>
    <w:rsid w:val="009C72AF"/>
    <w:rsid w:val="009D2557"/>
    <w:rsid w:val="009D28D2"/>
    <w:rsid w:val="009D3F0C"/>
    <w:rsid w:val="009D54DD"/>
    <w:rsid w:val="009D6AA3"/>
    <w:rsid w:val="009E07A6"/>
    <w:rsid w:val="009E07BC"/>
    <w:rsid w:val="009E544C"/>
    <w:rsid w:val="009E7398"/>
    <w:rsid w:val="009F2EDC"/>
    <w:rsid w:val="00A049F0"/>
    <w:rsid w:val="00A054C5"/>
    <w:rsid w:val="00A05D79"/>
    <w:rsid w:val="00A06F7E"/>
    <w:rsid w:val="00A23FB8"/>
    <w:rsid w:val="00A24073"/>
    <w:rsid w:val="00A274CF"/>
    <w:rsid w:val="00A32E74"/>
    <w:rsid w:val="00A3334C"/>
    <w:rsid w:val="00A35884"/>
    <w:rsid w:val="00A363A9"/>
    <w:rsid w:val="00A469B3"/>
    <w:rsid w:val="00A47D9B"/>
    <w:rsid w:val="00A52610"/>
    <w:rsid w:val="00A5460B"/>
    <w:rsid w:val="00A54EAA"/>
    <w:rsid w:val="00A55D03"/>
    <w:rsid w:val="00A608B0"/>
    <w:rsid w:val="00A673B2"/>
    <w:rsid w:val="00A704A2"/>
    <w:rsid w:val="00A72953"/>
    <w:rsid w:val="00A76389"/>
    <w:rsid w:val="00A7675B"/>
    <w:rsid w:val="00A844C0"/>
    <w:rsid w:val="00A848A4"/>
    <w:rsid w:val="00A86E4A"/>
    <w:rsid w:val="00A95159"/>
    <w:rsid w:val="00A967A8"/>
    <w:rsid w:val="00AA1587"/>
    <w:rsid w:val="00AA2245"/>
    <w:rsid w:val="00AA4776"/>
    <w:rsid w:val="00AA567C"/>
    <w:rsid w:val="00AA7E08"/>
    <w:rsid w:val="00AB079E"/>
    <w:rsid w:val="00AB4722"/>
    <w:rsid w:val="00AB5ADD"/>
    <w:rsid w:val="00AC0D37"/>
    <w:rsid w:val="00AC0FE6"/>
    <w:rsid w:val="00AC2BA5"/>
    <w:rsid w:val="00AC6B77"/>
    <w:rsid w:val="00AD17A0"/>
    <w:rsid w:val="00AD1FDF"/>
    <w:rsid w:val="00AD74C3"/>
    <w:rsid w:val="00AE3BBC"/>
    <w:rsid w:val="00AE7302"/>
    <w:rsid w:val="00AF31F6"/>
    <w:rsid w:val="00AF54EC"/>
    <w:rsid w:val="00AF5C7E"/>
    <w:rsid w:val="00AF78F6"/>
    <w:rsid w:val="00B00AE5"/>
    <w:rsid w:val="00B07856"/>
    <w:rsid w:val="00B108C7"/>
    <w:rsid w:val="00B123DF"/>
    <w:rsid w:val="00B1275C"/>
    <w:rsid w:val="00B153D8"/>
    <w:rsid w:val="00B16C1D"/>
    <w:rsid w:val="00B216F7"/>
    <w:rsid w:val="00B2299E"/>
    <w:rsid w:val="00B22DDC"/>
    <w:rsid w:val="00B24637"/>
    <w:rsid w:val="00B25C14"/>
    <w:rsid w:val="00B30C23"/>
    <w:rsid w:val="00B3153B"/>
    <w:rsid w:val="00B35D38"/>
    <w:rsid w:val="00B36E16"/>
    <w:rsid w:val="00B36EAF"/>
    <w:rsid w:val="00B405E3"/>
    <w:rsid w:val="00B41259"/>
    <w:rsid w:val="00B56B4E"/>
    <w:rsid w:val="00B61776"/>
    <w:rsid w:val="00B729E6"/>
    <w:rsid w:val="00B74D87"/>
    <w:rsid w:val="00B75EC7"/>
    <w:rsid w:val="00B77B8E"/>
    <w:rsid w:val="00B80300"/>
    <w:rsid w:val="00B81484"/>
    <w:rsid w:val="00B81C91"/>
    <w:rsid w:val="00B87C2D"/>
    <w:rsid w:val="00B87D8B"/>
    <w:rsid w:val="00B95030"/>
    <w:rsid w:val="00B95E90"/>
    <w:rsid w:val="00BA14E2"/>
    <w:rsid w:val="00BA154B"/>
    <w:rsid w:val="00BA205B"/>
    <w:rsid w:val="00BA3D0E"/>
    <w:rsid w:val="00BA7AC9"/>
    <w:rsid w:val="00BB1A0A"/>
    <w:rsid w:val="00BB2D07"/>
    <w:rsid w:val="00BB7237"/>
    <w:rsid w:val="00BB728E"/>
    <w:rsid w:val="00BC087D"/>
    <w:rsid w:val="00BC3452"/>
    <w:rsid w:val="00BC52CF"/>
    <w:rsid w:val="00BD27E8"/>
    <w:rsid w:val="00BD3F92"/>
    <w:rsid w:val="00BD4572"/>
    <w:rsid w:val="00BD62EA"/>
    <w:rsid w:val="00BD6E26"/>
    <w:rsid w:val="00BE197B"/>
    <w:rsid w:val="00BE3077"/>
    <w:rsid w:val="00BE4508"/>
    <w:rsid w:val="00BE4D58"/>
    <w:rsid w:val="00BE63CE"/>
    <w:rsid w:val="00BE7A05"/>
    <w:rsid w:val="00BF378F"/>
    <w:rsid w:val="00BF3FD5"/>
    <w:rsid w:val="00BF72A0"/>
    <w:rsid w:val="00C04A45"/>
    <w:rsid w:val="00C05A9C"/>
    <w:rsid w:val="00C17AB3"/>
    <w:rsid w:val="00C206CE"/>
    <w:rsid w:val="00C25584"/>
    <w:rsid w:val="00C25F95"/>
    <w:rsid w:val="00C274A9"/>
    <w:rsid w:val="00C30FDD"/>
    <w:rsid w:val="00C328D2"/>
    <w:rsid w:val="00C34C70"/>
    <w:rsid w:val="00C403F2"/>
    <w:rsid w:val="00C40C7B"/>
    <w:rsid w:val="00C42F7F"/>
    <w:rsid w:val="00C43A1D"/>
    <w:rsid w:val="00C44496"/>
    <w:rsid w:val="00C47083"/>
    <w:rsid w:val="00C54941"/>
    <w:rsid w:val="00C5565F"/>
    <w:rsid w:val="00C60BD9"/>
    <w:rsid w:val="00C6790D"/>
    <w:rsid w:val="00C7269F"/>
    <w:rsid w:val="00C74729"/>
    <w:rsid w:val="00C75EC7"/>
    <w:rsid w:val="00C77C46"/>
    <w:rsid w:val="00C8772A"/>
    <w:rsid w:val="00C95D2D"/>
    <w:rsid w:val="00C96AA5"/>
    <w:rsid w:val="00CA4D56"/>
    <w:rsid w:val="00CB224A"/>
    <w:rsid w:val="00CC2F83"/>
    <w:rsid w:val="00CC3CB4"/>
    <w:rsid w:val="00CD6FA3"/>
    <w:rsid w:val="00CE2629"/>
    <w:rsid w:val="00CE3869"/>
    <w:rsid w:val="00CE5601"/>
    <w:rsid w:val="00CE63DA"/>
    <w:rsid w:val="00CE7F9F"/>
    <w:rsid w:val="00CF179A"/>
    <w:rsid w:val="00CF2554"/>
    <w:rsid w:val="00D04861"/>
    <w:rsid w:val="00D048FF"/>
    <w:rsid w:val="00D10551"/>
    <w:rsid w:val="00D12477"/>
    <w:rsid w:val="00D17688"/>
    <w:rsid w:val="00D17FE9"/>
    <w:rsid w:val="00D23D45"/>
    <w:rsid w:val="00D2648E"/>
    <w:rsid w:val="00D326AE"/>
    <w:rsid w:val="00D33D56"/>
    <w:rsid w:val="00D41D3B"/>
    <w:rsid w:val="00D450DB"/>
    <w:rsid w:val="00D469AB"/>
    <w:rsid w:val="00D46A2A"/>
    <w:rsid w:val="00D5560A"/>
    <w:rsid w:val="00D55DEA"/>
    <w:rsid w:val="00D7691F"/>
    <w:rsid w:val="00D77068"/>
    <w:rsid w:val="00D85AF1"/>
    <w:rsid w:val="00D8623B"/>
    <w:rsid w:val="00D87AA5"/>
    <w:rsid w:val="00D906D2"/>
    <w:rsid w:val="00D92DD0"/>
    <w:rsid w:val="00D9540F"/>
    <w:rsid w:val="00D969AE"/>
    <w:rsid w:val="00DA5FC6"/>
    <w:rsid w:val="00DA6998"/>
    <w:rsid w:val="00DA7DE1"/>
    <w:rsid w:val="00DB20E0"/>
    <w:rsid w:val="00DB4F98"/>
    <w:rsid w:val="00DB657B"/>
    <w:rsid w:val="00DC2874"/>
    <w:rsid w:val="00DC495A"/>
    <w:rsid w:val="00DC5A23"/>
    <w:rsid w:val="00DD3E38"/>
    <w:rsid w:val="00DE2EF3"/>
    <w:rsid w:val="00DE40BC"/>
    <w:rsid w:val="00DE592C"/>
    <w:rsid w:val="00DF2232"/>
    <w:rsid w:val="00E04E22"/>
    <w:rsid w:val="00E05ECD"/>
    <w:rsid w:val="00E15377"/>
    <w:rsid w:val="00E17B8D"/>
    <w:rsid w:val="00E17EA3"/>
    <w:rsid w:val="00E44196"/>
    <w:rsid w:val="00E4727A"/>
    <w:rsid w:val="00E516A4"/>
    <w:rsid w:val="00E53E3E"/>
    <w:rsid w:val="00E547D9"/>
    <w:rsid w:val="00E639BE"/>
    <w:rsid w:val="00E65342"/>
    <w:rsid w:val="00E65DC4"/>
    <w:rsid w:val="00E67514"/>
    <w:rsid w:val="00E71AD4"/>
    <w:rsid w:val="00E7320A"/>
    <w:rsid w:val="00E7768A"/>
    <w:rsid w:val="00E777E5"/>
    <w:rsid w:val="00E829F9"/>
    <w:rsid w:val="00E82F20"/>
    <w:rsid w:val="00E83525"/>
    <w:rsid w:val="00E85127"/>
    <w:rsid w:val="00E9221A"/>
    <w:rsid w:val="00E92FC7"/>
    <w:rsid w:val="00EA1051"/>
    <w:rsid w:val="00EA2EEC"/>
    <w:rsid w:val="00EA7971"/>
    <w:rsid w:val="00EB1DEF"/>
    <w:rsid w:val="00EB35DE"/>
    <w:rsid w:val="00EB5F02"/>
    <w:rsid w:val="00EB7558"/>
    <w:rsid w:val="00EC021E"/>
    <w:rsid w:val="00EC1F93"/>
    <w:rsid w:val="00EC4E98"/>
    <w:rsid w:val="00EC6896"/>
    <w:rsid w:val="00ED12C8"/>
    <w:rsid w:val="00ED28B4"/>
    <w:rsid w:val="00ED4DF9"/>
    <w:rsid w:val="00EE0428"/>
    <w:rsid w:val="00EE5073"/>
    <w:rsid w:val="00EF3377"/>
    <w:rsid w:val="00EF3D87"/>
    <w:rsid w:val="00EF4D74"/>
    <w:rsid w:val="00F1031B"/>
    <w:rsid w:val="00F143A4"/>
    <w:rsid w:val="00F168E8"/>
    <w:rsid w:val="00F1786A"/>
    <w:rsid w:val="00F20D0A"/>
    <w:rsid w:val="00F24B6B"/>
    <w:rsid w:val="00F24DB1"/>
    <w:rsid w:val="00F304C8"/>
    <w:rsid w:val="00F30A1A"/>
    <w:rsid w:val="00F329D6"/>
    <w:rsid w:val="00F40182"/>
    <w:rsid w:val="00F567FC"/>
    <w:rsid w:val="00F65CF9"/>
    <w:rsid w:val="00F7204A"/>
    <w:rsid w:val="00F72915"/>
    <w:rsid w:val="00F734CD"/>
    <w:rsid w:val="00F7514D"/>
    <w:rsid w:val="00F77EA9"/>
    <w:rsid w:val="00F81CEA"/>
    <w:rsid w:val="00F83B4F"/>
    <w:rsid w:val="00F8682E"/>
    <w:rsid w:val="00F86FA1"/>
    <w:rsid w:val="00F87194"/>
    <w:rsid w:val="00F91876"/>
    <w:rsid w:val="00FA1461"/>
    <w:rsid w:val="00FA5D09"/>
    <w:rsid w:val="00FB0FDC"/>
    <w:rsid w:val="00FB1895"/>
    <w:rsid w:val="00FB39F3"/>
    <w:rsid w:val="00FC0759"/>
    <w:rsid w:val="00FC1422"/>
    <w:rsid w:val="00FC40DA"/>
    <w:rsid w:val="00FC5CA1"/>
    <w:rsid w:val="00FD1357"/>
    <w:rsid w:val="00FD4749"/>
    <w:rsid w:val="00FE023B"/>
    <w:rsid w:val="00FE57FF"/>
    <w:rsid w:val="00FF130F"/>
    <w:rsid w:val="00FF2221"/>
    <w:rsid w:val="00FF4229"/>
    <w:rsid w:val="00FF46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F940C"/>
  <w15:docId w15:val="{F5024775-E846-4C33-BE49-4C1B482A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0BE"/>
    <w:pPr>
      <w:spacing w:after="0" w:line="240" w:lineRule="auto"/>
    </w:pPr>
    <w:rPr>
      <w:rFonts w:ascii="Times New Roman" w:eastAsia="Times New Roman" w:hAnsi="Times New Roman" w:cs="Times New Roman"/>
      <w:sz w:val="24"/>
      <w:szCs w:val="24"/>
      <w:lang w:eastAsia="bg-BG"/>
    </w:rPr>
  </w:style>
  <w:style w:type="paragraph" w:styleId="1">
    <w:name w:val="heading 1"/>
    <w:basedOn w:val="a"/>
    <w:next w:val="a"/>
    <w:link w:val="10"/>
    <w:qFormat/>
    <w:rsid w:val="000D050C"/>
    <w:pPr>
      <w:keepNext/>
      <w:autoSpaceDE w:val="0"/>
      <w:autoSpaceDN w:val="0"/>
      <w:outlineLvl w:val="0"/>
    </w:pPr>
    <w:rPr>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0D050C"/>
    <w:rPr>
      <w:rFonts w:ascii="Times New Roman" w:eastAsia="Times New Roman" w:hAnsi="Times New Roman" w:cs="Times New Roman"/>
      <w:sz w:val="24"/>
      <w:szCs w:val="20"/>
    </w:rPr>
  </w:style>
  <w:style w:type="paragraph" w:styleId="a3">
    <w:name w:val="Body Text"/>
    <w:basedOn w:val="a"/>
    <w:link w:val="a4"/>
    <w:rsid w:val="000D050C"/>
    <w:pPr>
      <w:jc w:val="both"/>
    </w:pPr>
    <w:rPr>
      <w:sz w:val="28"/>
      <w:lang w:eastAsia="en-US"/>
    </w:rPr>
  </w:style>
  <w:style w:type="character" w:customStyle="1" w:styleId="a4">
    <w:name w:val="Основен текст Знак"/>
    <w:basedOn w:val="a0"/>
    <w:link w:val="a3"/>
    <w:rsid w:val="000D050C"/>
    <w:rPr>
      <w:rFonts w:ascii="Times New Roman" w:eastAsia="Times New Roman" w:hAnsi="Times New Roman" w:cs="Times New Roman"/>
      <w:sz w:val="28"/>
      <w:szCs w:val="24"/>
    </w:rPr>
  </w:style>
  <w:style w:type="paragraph" w:customStyle="1" w:styleId="a5">
    <w:name w:val="Знак Знак"/>
    <w:basedOn w:val="a"/>
    <w:rsid w:val="000D050C"/>
    <w:pPr>
      <w:tabs>
        <w:tab w:val="left" w:pos="709"/>
      </w:tabs>
    </w:pPr>
    <w:rPr>
      <w:rFonts w:ascii="Tahoma" w:hAnsi="Tahoma"/>
      <w:lang w:val="pl-PL" w:eastAsia="pl-PL"/>
    </w:rPr>
  </w:style>
  <w:style w:type="character" w:styleId="a6">
    <w:name w:val="Hyperlink"/>
    <w:uiPriority w:val="99"/>
    <w:rsid w:val="000D050C"/>
    <w:rPr>
      <w:color w:val="0000FF"/>
      <w:u w:val="single"/>
    </w:rPr>
  </w:style>
  <w:style w:type="paragraph" w:styleId="a7">
    <w:name w:val="Balloon Text"/>
    <w:basedOn w:val="a"/>
    <w:link w:val="a8"/>
    <w:semiHidden/>
    <w:rsid w:val="000D050C"/>
    <w:rPr>
      <w:rFonts w:ascii="Tahoma" w:hAnsi="Tahoma" w:cs="Tahoma"/>
      <w:sz w:val="16"/>
      <w:szCs w:val="16"/>
    </w:rPr>
  </w:style>
  <w:style w:type="character" w:customStyle="1" w:styleId="a8">
    <w:name w:val="Изнесен текст Знак"/>
    <w:basedOn w:val="a0"/>
    <w:link w:val="a7"/>
    <w:semiHidden/>
    <w:rsid w:val="000D050C"/>
    <w:rPr>
      <w:rFonts w:ascii="Tahoma" w:eastAsia="Times New Roman" w:hAnsi="Tahoma" w:cs="Tahoma"/>
      <w:sz w:val="16"/>
      <w:szCs w:val="16"/>
      <w:lang w:eastAsia="bg-BG"/>
    </w:rPr>
  </w:style>
  <w:style w:type="paragraph" w:styleId="a9">
    <w:name w:val="header"/>
    <w:basedOn w:val="a"/>
    <w:link w:val="11"/>
    <w:unhideWhenUsed/>
    <w:rsid w:val="000D050C"/>
    <w:pPr>
      <w:tabs>
        <w:tab w:val="center" w:pos="4703"/>
        <w:tab w:val="right" w:pos="9406"/>
      </w:tabs>
    </w:pPr>
    <w:rPr>
      <w:rFonts w:ascii="Verdana" w:eastAsia="Calibri" w:hAnsi="Verdana"/>
      <w:sz w:val="20"/>
      <w:szCs w:val="22"/>
      <w:lang w:val="en-GB" w:eastAsia="en-US"/>
    </w:rPr>
  </w:style>
  <w:style w:type="character" w:customStyle="1" w:styleId="aa">
    <w:name w:val="Горен колонтитул Знак"/>
    <w:basedOn w:val="a0"/>
    <w:rsid w:val="000D050C"/>
    <w:rPr>
      <w:rFonts w:ascii="Times New Roman" w:eastAsia="Times New Roman" w:hAnsi="Times New Roman" w:cs="Times New Roman"/>
      <w:sz w:val="24"/>
      <w:szCs w:val="24"/>
      <w:lang w:eastAsia="bg-BG"/>
    </w:rPr>
  </w:style>
  <w:style w:type="character" w:customStyle="1" w:styleId="11">
    <w:name w:val="Горен колонтитул Знак1"/>
    <w:link w:val="a9"/>
    <w:locked/>
    <w:rsid w:val="000D050C"/>
    <w:rPr>
      <w:rFonts w:ascii="Verdana" w:eastAsia="Calibri" w:hAnsi="Verdana" w:cs="Times New Roman"/>
      <w:sz w:val="20"/>
      <w:lang w:val="en-GB"/>
    </w:rPr>
  </w:style>
  <w:style w:type="paragraph" w:customStyle="1" w:styleId="Default">
    <w:name w:val="Default"/>
    <w:rsid w:val="000D050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3">
    <w:name w:val="Body Text 3"/>
    <w:basedOn w:val="a"/>
    <w:link w:val="30"/>
    <w:uiPriority w:val="99"/>
    <w:rsid w:val="000D050C"/>
    <w:pPr>
      <w:spacing w:after="120"/>
    </w:pPr>
    <w:rPr>
      <w:sz w:val="16"/>
      <w:szCs w:val="16"/>
      <w:lang w:val="en-GB" w:eastAsia="en-US"/>
    </w:rPr>
  </w:style>
  <w:style w:type="character" w:customStyle="1" w:styleId="30">
    <w:name w:val="Основен текст 3 Знак"/>
    <w:basedOn w:val="a0"/>
    <w:link w:val="3"/>
    <w:uiPriority w:val="99"/>
    <w:rsid w:val="000D050C"/>
    <w:rPr>
      <w:rFonts w:ascii="Times New Roman" w:eastAsia="Times New Roman" w:hAnsi="Times New Roman" w:cs="Times New Roman"/>
      <w:sz w:val="16"/>
      <w:szCs w:val="16"/>
      <w:lang w:val="en-GB"/>
    </w:rPr>
  </w:style>
  <w:style w:type="paragraph" w:styleId="ab">
    <w:name w:val="footer"/>
    <w:basedOn w:val="a"/>
    <w:link w:val="ac"/>
    <w:uiPriority w:val="99"/>
    <w:rsid w:val="000D050C"/>
    <w:pPr>
      <w:tabs>
        <w:tab w:val="center" w:pos="4536"/>
        <w:tab w:val="right" w:pos="9072"/>
      </w:tabs>
    </w:pPr>
  </w:style>
  <w:style w:type="character" w:customStyle="1" w:styleId="ac">
    <w:name w:val="Долен колонтитул Знак"/>
    <w:basedOn w:val="a0"/>
    <w:link w:val="ab"/>
    <w:uiPriority w:val="99"/>
    <w:rsid w:val="000D050C"/>
    <w:rPr>
      <w:rFonts w:ascii="Times New Roman" w:eastAsia="Times New Roman" w:hAnsi="Times New Roman" w:cs="Times New Roman"/>
      <w:sz w:val="24"/>
      <w:szCs w:val="24"/>
      <w:lang w:eastAsia="bg-BG"/>
    </w:rPr>
  </w:style>
  <w:style w:type="character" w:customStyle="1" w:styleId="ad">
    <w:name w:val="Основен текст_"/>
    <w:link w:val="2"/>
    <w:rsid w:val="000D050C"/>
    <w:rPr>
      <w:rFonts w:ascii="Batang" w:eastAsia="Batang" w:hAnsi="Batang" w:cs="Batang"/>
      <w:spacing w:val="3"/>
      <w:sz w:val="13"/>
      <w:szCs w:val="13"/>
      <w:shd w:val="clear" w:color="auto" w:fill="FFFFFF"/>
    </w:rPr>
  </w:style>
  <w:style w:type="character" w:customStyle="1" w:styleId="12">
    <w:name w:val="Основен текст1"/>
    <w:rsid w:val="000D050C"/>
    <w:rPr>
      <w:rFonts w:ascii="Batang" w:eastAsia="Batang" w:hAnsi="Batang" w:cs="Batang"/>
      <w:spacing w:val="-1"/>
      <w:sz w:val="13"/>
      <w:szCs w:val="13"/>
      <w:shd w:val="clear" w:color="auto" w:fill="FFFFFF"/>
    </w:rPr>
  </w:style>
  <w:style w:type="paragraph" w:customStyle="1" w:styleId="2">
    <w:name w:val="Основен текст2"/>
    <w:basedOn w:val="a"/>
    <w:link w:val="ad"/>
    <w:rsid w:val="000D050C"/>
    <w:pPr>
      <w:shd w:val="clear" w:color="auto" w:fill="FFFFFF"/>
      <w:spacing w:line="202" w:lineRule="exact"/>
      <w:jc w:val="both"/>
    </w:pPr>
    <w:rPr>
      <w:rFonts w:ascii="Batang" w:eastAsia="Batang" w:hAnsi="Batang" w:cs="Batang"/>
      <w:spacing w:val="3"/>
      <w:sz w:val="13"/>
      <w:szCs w:val="13"/>
      <w:lang w:eastAsia="en-US"/>
    </w:rPr>
  </w:style>
  <w:style w:type="character" w:styleId="ae">
    <w:name w:val="Book Title"/>
    <w:uiPriority w:val="33"/>
    <w:qFormat/>
    <w:rsid w:val="000D050C"/>
    <w:rPr>
      <w:b/>
      <w:bCs/>
      <w:smallCaps/>
      <w:spacing w:val="5"/>
    </w:rPr>
  </w:style>
  <w:style w:type="paragraph" w:customStyle="1" w:styleId="CharChar">
    <w:name w:val="Знак Char Char"/>
    <w:basedOn w:val="a"/>
    <w:uiPriority w:val="99"/>
    <w:rsid w:val="000D050C"/>
    <w:pPr>
      <w:spacing w:after="160" w:line="240" w:lineRule="exact"/>
    </w:pPr>
    <w:rPr>
      <w:rFonts w:ascii="Tahoma" w:hAnsi="Tahoma" w:cs="Tahoma"/>
      <w:sz w:val="20"/>
      <w:szCs w:val="20"/>
      <w:lang w:val="en-US" w:eastAsia="en-US"/>
    </w:rPr>
  </w:style>
  <w:style w:type="paragraph" w:styleId="af">
    <w:name w:val="List Paragraph"/>
    <w:basedOn w:val="a"/>
    <w:uiPriority w:val="34"/>
    <w:qFormat/>
    <w:rsid w:val="00765ED9"/>
    <w:pPr>
      <w:ind w:left="720"/>
      <w:contextualSpacing/>
    </w:pPr>
  </w:style>
  <w:style w:type="paragraph" w:styleId="af0">
    <w:name w:val="Normal (Web)"/>
    <w:basedOn w:val="a"/>
    <w:uiPriority w:val="99"/>
    <w:unhideWhenUsed/>
    <w:rsid w:val="003057C0"/>
    <w:pPr>
      <w:spacing w:before="100" w:beforeAutospacing="1" w:after="100" w:afterAutospacing="1"/>
    </w:pPr>
  </w:style>
  <w:style w:type="character" w:styleId="af1">
    <w:name w:val="Strong"/>
    <w:basedOn w:val="a0"/>
    <w:uiPriority w:val="22"/>
    <w:qFormat/>
    <w:rsid w:val="00A704A2"/>
    <w:rPr>
      <w:b/>
      <w:bCs/>
    </w:rPr>
  </w:style>
  <w:style w:type="paragraph" w:styleId="af2">
    <w:name w:val="No Spacing"/>
    <w:uiPriority w:val="1"/>
    <w:qFormat/>
    <w:rsid w:val="00041F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6117">
      <w:bodyDiv w:val="1"/>
      <w:marLeft w:val="0"/>
      <w:marRight w:val="0"/>
      <w:marTop w:val="0"/>
      <w:marBottom w:val="0"/>
      <w:divBdr>
        <w:top w:val="none" w:sz="0" w:space="0" w:color="auto"/>
        <w:left w:val="none" w:sz="0" w:space="0" w:color="auto"/>
        <w:bottom w:val="none" w:sz="0" w:space="0" w:color="auto"/>
        <w:right w:val="none" w:sz="0" w:space="0" w:color="auto"/>
      </w:divBdr>
    </w:div>
    <w:div w:id="1198546349">
      <w:bodyDiv w:val="1"/>
      <w:marLeft w:val="0"/>
      <w:marRight w:val="0"/>
      <w:marTop w:val="0"/>
      <w:marBottom w:val="0"/>
      <w:divBdr>
        <w:top w:val="none" w:sz="0" w:space="0" w:color="auto"/>
        <w:left w:val="none" w:sz="0" w:space="0" w:color="auto"/>
        <w:bottom w:val="none" w:sz="0" w:space="0" w:color="auto"/>
        <w:right w:val="none" w:sz="0" w:space="0" w:color="auto"/>
      </w:divBdr>
    </w:div>
    <w:div w:id="1260875515">
      <w:bodyDiv w:val="1"/>
      <w:marLeft w:val="0"/>
      <w:marRight w:val="0"/>
      <w:marTop w:val="0"/>
      <w:marBottom w:val="0"/>
      <w:divBdr>
        <w:top w:val="none" w:sz="0" w:space="0" w:color="auto"/>
        <w:left w:val="none" w:sz="0" w:space="0" w:color="auto"/>
        <w:bottom w:val="none" w:sz="0" w:space="0" w:color="auto"/>
        <w:right w:val="none" w:sz="0" w:space="0" w:color="auto"/>
      </w:divBdr>
    </w:div>
    <w:div w:id="177046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0663-2F7B-43BA-99BA-4759216C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12</Pages>
  <Words>4544</Words>
  <Characters>25902</Characters>
  <Application>Microsoft Office Word</Application>
  <DocSecurity>0</DocSecurity>
  <Lines>215</Lines>
  <Paragraphs>60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DELOVODSTVO_TT</dc:creator>
  <cp:lastModifiedBy>USER</cp:lastModifiedBy>
  <cp:revision>116</cp:revision>
  <cp:lastPrinted>2025-12-17T13:40:00Z</cp:lastPrinted>
  <dcterms:created xsi:type="dcterms:W3CDTF">2025-12-18T21:58:00Z</dcterms:created>
  <dcterms:modified xsi:type="dcterms:W3CDTF">2025-12-23T08:23:00Z</dcterms:modified>
</cp:coreProperties>
</file>