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Списък на категориите информация, </w:t>
      </w:r>
    </w:p>
    <w:p w:rsidR="00075C68" w:rsidRP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4F">
        <w:rPr>
          <w:rFonts w:ascii="Times New Roman" w:hAnsi="Times New Roman" w:cs="Times New Roman"/>
          <w:b/>
          <w:sz w:val="28"/>
          <w:szCs w:val="28"/>
        </w:rPr>
        <w:t xml:space="preserve">подлежаща на публикуване в </w:t>
      </w:r>
      <w:r w:rsidR="00E42D18">
        <w:rPr>
          <w:rFonts w:ascii="Times New Roman" w:hAnsi="Times New Roman" w:cs="Times New Roman"/>
          <w:b/>
          <w:sz w:val="28"/>
          <w:szCs w:val="28"/>
        </w:rPr>
        <w:t>И</w:t>
      </w:r>
      <w:r w:rsidRPr="000B614F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0B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4F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за сферата на дейност на Областна </w:t>
      </w:r>
      <w:r>
        <w:rPr>
          <w:rFonts w:ascii="Times New Roman" w:hAnsi="Times New Roman" w:cs="Times New Roman"/>
          <w:sz w:val="24"/>
          <w:szCs w:val="24"/>
        </w:rPr>
        <w:t>дирекция „Земеделие“-Варна</w:t>
      </w:r>
      <w:r w:rsidR="00744153">
        <w:rPr>
          <w:rFonts w:ascii="Times New Roman" w:hAnsi="Times New Roman" w:cs="Times New Roman"/>
          <w:sz w:val="24"/>
          <w:szCs w:val="24"/>
        </w:rPr>
        <w:t xml:space="preserve"> за 20</w:t>
      </w:r>
      <w:r w:rsidR="000F025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B614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F47B0" w:rsidRDefault="00075C68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>и форматите, в които е достъпна</w:t>
      </w:r>
    </w:p>
    <w:p w:rsidR="00B34E17" w:rsidRDefault="00B34E17" w:rsidP="00075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7172"/>
        <w:gridCol w:w="1128"/>
      </w:tblGrid>
      <w:tr w:rsidR="00E3462B" w:rsidRPr="00075C68" w:rsidTr="000F0252">
        <w:tc>
          <w:tcPr>
            <w:tcW w:w="5920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информация</w:t>
            </w:r>
          </w:p>
        </w:tc>
        <w:tc>
          <w:tcPr>
            <w:tcW w:w="7172" w:type="dxa"/>
            <w:shd w:val="clear" w:color="auto" w:fill="C2D69B" w:themeFill="accent3" w:themeFillTint="99"/>
            <w:vAlign w:val="center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</w:p>
        </w:tc>
        <w:tc>
          <w:tcPr>
            <w:tcW w:w="1128" w:type="dxa"/>
            <w:shd w:val="clear" w:color="auto" w:fill="C2D69B" w:themeFill="accent3" w:themeFillTint="99"/>
          </w:tcPr>
          <w:p w:rsidR="00E3462B" w:rsidRPr="00075C68" w:rsidRDefault="00E3462B" w:rsidP="00E3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C68">
              <w:rPr>
                <w:rFonts w:ascii="Times New Roman" w:hAnsi="Times New Roman" w:cs="Times New Roman"/>
                <w:b/>
                <w:sz w:val="24"/>
                <w:szCs w:val="24"/>
              </w:rPr>
              <w:t>Формат, в който е достъпна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функциите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главния секретар и структурните звена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3462B">
                <w:rPr>
                  <w:rStyle w:val="a5"/>
                </w:rPr>
                <w:t>http://www.mzh.government.bg/ODZ-Varna/bg/Management.aspx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Връзка: 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адрес, </w:t>
            </w:r>
            <w:proofErr w:type="spellStart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141610">
              <w:rPr>
                <w:rFonts w:ascii="Times New Roman" w:hAnsi="Times New Roman" w:cs="Times New Roman"/>
                <w:sz w:val="24"/>
                <w:szCs w:val="24"/>
              </w:rPr>
              <w:t xml:space="preserve"> на ел. поща, телефон и работно време на звеното за административно обслужване в Областна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„Земеделие“-Варна</w:t>
            </w:r>
            <w:r w:rsidRPr="00141610">
              <w:rPr>
                <w:rFonts w:ascii="Times New Roman" w:hAnsi="Times New Roman" w:cs="Times New Roman"/>
                <w:sz w:val="24"/>
                <w:szCs w:val="24"/>
              </w:rPr>
              <w:t>, което отговаря и за приемането на заявленията за предоставяне на достъп до информация</w:t>
            </w:r>
          </w:p>
          <w:p w:rsidR="00E3462B" w:rsidRPr="00141610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462B">
                <w:rPr>
                  <w:rStyle w:val="a5"/>
                </w:rPr>
                <w:t>http://www.mzh.government.bg/ODZ-Varna/bg/Home.aspx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Новини: Предстоящи събития, представляващи интерес за ползвателите на земеделски земи</w:t>
            </w:r>
          </w:p>
          <w:p w:rsidR="00E3462B" w:rsidRDefault="00E3462B" w:rsidP="00CB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62B">
                <w:rPr>
                  <w:rStyle w:val="a5"/>
                </w:rPr>
                <w:t>http://www.mzh.government.bg/ODZ-Varna/bg/News/Press_News.aspx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3462B" w:rsidTr="000F0252">
        <w:tc>
          <w:tcPr>
            <w:tcW w:w="5920" w:type="dxa"/>
          </w:tcPr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Официални документи: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доклади;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програми;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бюлетини;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други, включващи: </w:t>
            </w:r>
            <w:proofErr w:type="spellStart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>Устройствен</w:t>
            </w:r>
            <w:proofErr w:type="spellEnd"/>
            <w:r w:rsidRPr="00B34E17">
              <w:rPr>
                <w:rFonts w:ascii="Times New Roman" w:hAnsi="Times New Roman" w:cs="Times New Roman"/>
                <w:sz w:val="24"/>
                <w:szCs w:val="24"/>
              </w:rPr>
              <w:t xml:space="preserve"> правилник на областните дирекции „Земеделие“; Вътрешни правила за работа на администрацията; Цели на администрацията; Заповеди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3462B">
                <w:rPr>
                  <w:rStyle w:val="a5"/>
                </w:rPr>
                <w:t>http://www.mzh.government.bg/ODZ-Varna/bg/Documents.aspx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актове: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Наредби;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Правилници;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 на нормативни актове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462B">
                <w:rPr>
                  <w:rStyle w:val="a5"/>
                </w:rPr>
                <w:t>http://www.mzh.government.bg/ODZ-Varna/bg/norm_aktove.aspx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провеждани обществени поръчки, определена за публикуване в профила на купувача съгласно Закона за обществените поръчки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Предварителни обявления;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Публични покани;</w:t>
            </w:r>
          </w:p>
          <w:p w:rsidR="00E3462B" w:rsidRDefault="00E3462B" w:rsidP="00680A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Обяви;</w:t>
            </w:r>
          </w:p>
          <w:p w:rsidR="00E3462B" w:rsidRPr="00B34E17" w:rsidRDefault="00E3462B" w:rsidP="00B34E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управление на цикъла на обществените поръчки в Областна дирекция „Земеделие“-Варна</w:t>
            </w: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3462B">
                <w:rPr>
                  <w:rStyle w:val="a5"/>
                </w:rPr>
                <w:t>http://www.mzh.government.bg/ODZ-Varna/bg/procurement.aspx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Актуално: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търгове;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по процедури;</w:t>
            </w:r>
          </w:p>
          <w:p w:rsidR="00E3462B" w:rsidRDefault="00E3462B" w:rsidP="009D31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директора на </w:t>
            </w:r>
            <w:r w:rsidRPr="009D31B5">
              <w:rPr>
                <w:rFonts w:ascii="Times New Roman" w:hAnsi="Times New Roman" w:cs="Times New Roman"/>
                <w:sz w:val="24"/>
                <w:szCs w:val="24"/>
              </w:rPr>
              <w:t>Областна дирекция „Земеделие“-Варна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462B">
                <w:rPr>
                  <w:rStyle w:val="a5"/>
                </w:rPr>
                <w:t>http://www.mzh.government.bg/ODZ-Varna/bg/Actualno.aspx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doc, zip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Обяви: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>Обявления за конкурси за държавни служители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участие в конкурс за работа</w:t>
            </w:r>
            <w:r w:rsidRPr="0001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3462B">
                <w:rPr>
                  <w:rStyle w:val="a5"/>
                </w:rPr>
                <w:t>http://www.mzh.government.bg/ODZ-Varna/bg/Obiavi.aspx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обслужване:</w:t>
            </w:r>
          </w:p>
          <w:p w:rsidR="00E3462B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информация за потребителите</w:t>
            </w:r>
          </w:p>
          <w:p w:rsidR="00E3462B" w:rsidRPr="00DC4D59" w:rsidRDefault="00E3462B" w:rsidP="00DC4D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Харта на клиента</w:t>
            </w:r>
          </w:p>
          <w:p w:rsidR="00E3462B" w:rsidRPr="00CB4C04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Стандарти за административно обслужване и образци към тях</w:t>
            </w:r>
          </w:p>
          <w:p w:rsidR="00E3462B" w:rsidRDefault="00E3462B" w:rsidP="00CB4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>Издаване на административни актове при упражняване на нормативно установени права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462B">
                <w:rPr>
                  <w:rStyle w:val="a5"/>
                </w:rPr>
                <w:t>http://www.mzh.government.bg/ODZ-Varna/bg/Adminisrtativnoobslujvane2.aspx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4F">
              <w:rPr>
                <w:rFonts w:ascii="Times New Roman" w:hAnsi="Times New Roman" w:cs="Times New Roman"/>
                <w:sz w:val="24"/>
                <w:szCs w:val="24"/>
              </w:rPr>
              <w:t>Регистрационни режими</w:t>
            </w:r>
          </w:p>
          <w:p w:rsidR="00E3462B" w:rsidRDefault="00E3462B" w:rsidP="0014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462B">
                <w:rPr>
                  <w:rStyle w:val="a5"/>
                </w:rPr>
                <w:t>http://www.mzh.government.bg/ODZ-Varna/bg/Adminisrtativnoobslujvane2/Standarti/Registracionnirejimi.aspx</w:t>
              </w:r>
            </w:hyperlink>
          </w:p>
        </w:tc>
        <w:tc>
          <w:tcPr>
            <w:tcW w:w="1128" w:type="dxa"/>
            <w:vAlign w:val="center"/>
          </w:tcPr>
          <w:p w:rsidR="00E3462B" w:rsidRDefault="00E3462B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за упражняването на правото на достъп до обществена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достъп до обществена информация;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Вътрешни правила за предоставяне право на достъп до обществена информация от Областна дирекция „Земеделие“-Варна;</w:t>
            </w:r>
          </w:p>
          <w:p w:rsidR="00E3462B" w:rsidRDefault="00E3462B" w:rsidP="00015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  <w:p w:rsidR="00E3462B" w:rsidRPr="00B34E17" w:rsidRDefault="00E3462B" w:rsidP="00B34E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Pr="006D38B7" w:rsidRDefault="000F0252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462B">
                <w:rPr>
                  <w:rStyle w:val="a5"/>
                </w:rPr>
                <w:t>http://www.mzh.government.bg/ODZ-Varna/bg/dostap.aspx</w:t>
              </w:r>
            </w:hyperlink>
          </w:p>
        </w:tc>
        <w:tc>
          <w:tcPr>
            <w:tcW w:w="1128" w:type="dxa"/>
            <w:vAlign w:val="center"/>
          </w:tcPr>
          <w:p w:rsidR="00E3462B" w:rsidRPr="00900F2C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doc</w:t>
            </w:r>
          </w:p>
        </w:tc>
      </w:tr>
      <w:tr w:rsidR="00E3462B" w:rsidTr="000F0252">
        <w:tc>
          <w:tcPr>
            <w:tcW w:w="5920" w:type="dxa"/>
          </w:tcPr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Ползване на земеделските земи:</w:t>
            </w:r>
          </w:p>
          <w:p w:rsidR="00E3462B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Процедури по чл.37в от ЗСПЗЗ</w:t>
            </w:r>
          </w:p>
          <w:p w:rsidR="00E3462B" w:rsidRPr="00015E6D" w:rsidRDefault="00E3462B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3462B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3462B">
                <w:rPr>
                  <w:rStyle w:val="a5"/>
                </w:rPr>
                <w:t>http://www.mzh.government.bg/ODZ-Varna/bg/Polzvane.aspx</w:t>
              </w:r>
            </w:hyperlink>
          </w:p>
        </w:tc>
        <w:tc>
          <w:tcPr>
            <w:tcW w:w="1128" w:type="dxa"/>
            <w:vAlign w:val="center"/>
          </w:tcPr>
          <w:p w:rsidR="00E3462B" w:rsidRPr="006D38B7" w:rsidRDefault="00E3462B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ОСП 2021-2027: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Европейско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Национално законодателство;</w:t>
            </w:r>
          </w:p>
          <w:p w:rsidR="00EA15BD" w:rsidRPr="00EA15BD" w:rsidRDefault="00EA15BD" w:rsidP="00543C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Бюлетин.</w:t>
            </w:r>
          </w:p>
        </w:tc>
        <w:tc>
          <w:tcPr>
            <w:tcW w:w="7172" w:type="dxa"/>
            <w:vAlign w:val="center"/>
          </w:tcPr>
          <w:p w:rsidR="00EA15BD" w:rsidRPr="00EA15BD" w:rsidRDefault="00EA15BD" w:rsidP="00E3462B">
            <w:hyperlink r:id="rId18" w:history="1">
              <w:r>
                <w:rPr>
                  <w:rStyle w:val="a5"/>
                </w:rPr>
                <w:t>https://www.mzh.government.bg/ODZ-Varna/bg/OSP_2021-2027.aspx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172" w:type="dxa"/>
            <w:vAlign w:val="center"/>
          </w:tcPr>
          <w:p w:rsidR="00EA15BD" w:rsidRPr="00EA15BD" w:rsidRDefault="00EA15BD" w:rsidP="00E3462B">
            <w:hyperlink r:id="rId19" w:history="1">
              <w:r>
                <w:rPr>
                  <w:rStyle w:val="a5"/>
                </w:rPr>
                <w:t>https://www.mzh.government.bg/ODZ-Varna/bg/Bujet_2020.aspx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Работно време</w:t>
            </w:r>
          </w:p>
        </w:tc>
        <w:tc>
          <w:tcPr>
            <w:tcW w:w="7172" w:type="dxa"/>
            <w:vAlign w:val="center"/>
          </w:tcPr>
          <w:p w:rsidR="00EA15BD" w:rsidRPr="00EA15BD" w:rsidRDefault="00EA15BD" w:rsidP="00E3462B">
            <w:hyperlink r:id="rId20" w:history="1">
              <w:r>
                <w:rPr>
                  <w:rStyle w:val="a5"/>
                </w:rPr>
                <w:t>https://www.mzh.government.bg/ODZ-Varna/bg/Home.aspx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P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RPr="00EA15BD" w:rsidTr="000F0252"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Pr="006D38B7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5"/>
                </w:rPr>
                <w:t>http://www.mzh.government.bg/ODZ-Varna/bg/Home.aspx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Декларирани кадастрални имоти по Директни плащания</w:t>
            </w:r>
          </w:p>
        </w:tc>
        <w:tc>
          <w:tcPr>
            <w:tcW w:w="7172" w:type="dxa"/>
            <w:vAlign w:val="center"/>
          </w:tcPr>
          <w:p w:rsidR="00EA15BD" w:rsidRPr="00DC4D59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>
                <w:rPr>
                  <w:rStyle w:val="a5"/>
                </w:rPr>
                <w:t>http://iacs-online.dfz.bg/apex/f?p=2012:2:2115930232204057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 индивидуална справка по Директни плащания</w:t>
            </w:r>
          </w:p>
        </w:tc>
        <w:tc>
          <w:tcPr>
            <w:tcW w:w="7172" w:type="dxa"/>
            <w:vAlign w:val="center"/>
          </w:tcPr>
          <w:p w:rsidR="00EA15BD" w:rsidRPr="00DC4D59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>
                <w:rPr>
                  <w:rStyle w:val="a5"/>
                </w:rPr>
                <w:t>http://iacs-online.dfz.bg/apex/f?p=2012:1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регистър</w:t>
            </w:r>
          </w:p>
        </w:tc>
        <w:tc>
          <w:tcPr>
            <w:tcW w:w="7172" w:type="dxa"/>
            <w:vAlign w:val="center"/>
          </w:tcPr>
          <w:p w:rsidR="00EA15BD" w:rsidRPr="00DC4D59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Style w:val="a5"/>
                </w:rPr>
                <w:t>http://iisda.government.bg/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RPr="00EA15BD" w:rsidTr="000F0252">
        <w:trPr>
          <w:trHeight w:val="629"/>
        </w:trPr>
        <w:tc>
          <w:tcPr>
            <w:tcW w:w="5920" w:type="dxa"/>
          </w:tcPr>
          <w:p w:rsidR="00EA15BD" w:rsidRP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Административни услуги</w:t>
            </w:r>
          </w:p>
        </w:tc>
        <w:tc>
          <w:tcPr>
            <w:tcW w:w="7172" w:type="dxa"/>
            <w:vAlign w:val="center"/>
          </w:tcPr>
          <w:p w:rsidR="00EA15BD" w:rsidRPr="00EA15BD" w:rsidRDefault="000F0252" w:rsidP="00E3462B">
            <w:hyperlink r:id="rId25" w:history="1">
              <w:r>
                <w:rPr>
                  <w:rStyle w:val="a5"/>
                </w:rPr>
                <w:t>https://iisda.government.bg/adm_services/services/from_special_territorial_administrations?search=1&amp;subSectionId=151</w:t>
              </w:r>
            </w:hyperlink>
          </w:p>
        </w:tc>
        <w:tc>
          <w:tcPr>
            <w:tcW w:w="1128" w:type="dxa"/>
            <w:vAlign w:val="center"/>
          </w:tcPr>
          <w:p w:rsidR="00EA15BD" w:rsidRPr="00EA15BD" w:rsidRDefault="000F0252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54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BD">
              <w:rPr>
                <w:rFonts w:ascii="Times New Roman" w:hAnsi="Times New Roman" w:cs="Times New Roman"/>
                <w:sz w:val="24"/>
                <w:szCs w:val="24"/>
              </w:rPr>
              <w:t>Услуга на АГКК, извършвана от ОСЗ</w:t>
            </w:r>
          </w:p>
        </w:tc>
        <w:tc>
          <w:tcPr>
            <w:tcW w:w="7172" w:type="dxa"/>
            <w:vAlign w:val="center"/>
          </w:tcPr>
          <w:p w:rsidR="00EA15BD" w:rsidRDefault="00EA15BD" w:rsidP="00E3462B"/>
        </w:tc>
        <w:tc>
          <w:tcPr>
            <w:tcW w:w="1128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 за корупция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Антикорупция</w:t>
            </w:r>
            <w:proofErr w:type="spellEnd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Антикорупционен въпросник;</w:t>
            </w:r>
          </w:p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4D59">
              <w:rPr>
                <w:rFonts w:ascii="Times New Roman" w:hAnsi="Times New Roman" w:cs="Times New Roman"/>
                <w:sz w:val="24"/>
                <w:szCs w:val="24"/>
              </w:rPr>
              <w:tab/>
              <w:t>Антикорупционна анкета</w:t>
            </w:r>
          </w:p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Антикорупционни процедури в ОД „Земеделие“- Варна</w:t>
            </w:r>
          </w:p>
        </w:tc>
        <w:tc>
          <w:tcPr>
            <w:tcW w:w="7172" w:type="dxa"/>
            <w:vAlign w:val="center"/>
          </w:tcPr>
          <w:p w:rsidR="00EA15BD" w:rsidRPr="00DC4D59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A15BD" w:rsidRPr="00DC4D59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D59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EA15BD" w:rsidTr="000F0252">
        <w:tc>
          <w:tcPr>
            <w:tcW w:w="5920" w:type="dxa"/>
          </w:tcPr>
          <w:p w:rsidR="00EA15BD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по чл.35, ал.1, т.1, т.2 и т.3 от ЗПКОНПИ</w:t>
            </w:r>
          </w:p>
          <w:p w:rsidR="00EA15BD" w:rsidRPr="00DC4D59" w:rsidRDefault="00EA15BD" w:rsidP="00DC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за противодействие на корупцията и за отнемане на незаконно придобитото имущество</w:t>
            </w:r>
          </w:p>
        </w:tc>
        <w:tc>
          <w:tcPr>
            <w:tcW w:w="7172" w:type="dxa"/>
            <w:vAlign w:val="center"/>
          </w:tcPr>
          <w:p w:rsidR="00EA15BD" w:rsidRPr="006D38B7" w:rsidRDefault="00EA15BD" w:rsidP="00E3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5"/>
                </w:rPr>
                <w:t>http://www.mzh.government.bg/odz-varna/bg/home/18-05-04/.aspx</w:t>
              </w:r>
            </w:hyperlink>
          </w:p>
        </w:tc>
        <w:tc>
          <w:tcPr>
            <w:tcW w:w="1128" w:type="dxa"/>
            <w:vAlign w:val="center"/>
          </w:tcPr>
          <w:p w:rsidR="00EA15BD" w:rsidRPr="00900F2C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B7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pdf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на интереси -</w:t>
            </w:r>
            <w:r>
              <w:t xml:space="preserve">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Подлежащата на публикуване </w:t>
            </w:r>
            <w:r w:rsidRPr="00CB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Закона за предотвратяване и установяване на конфликт на интереси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5BD" w:rsidRPr="00CB4C04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>
                <w:rPr>
                  <w:rStyle w:val="a5"/>
                </w:rPr>
                <w:t>http://www.mzh.government.bg/odz-varna/bg/news/press_news/11-06-01/-</w:t>
              </w:r>
              <w:r>
                <w:rPr>
                  <w:rStyle w:val="a5"/>
                </w:rPr>
                <w:lastRenderedPageBreak/>
                <w:t>4047591495.aspx</w:t>
              </w:r>
            </w:hyperlink>
          </w:p>
        </w:tc>
        <w:tc>
          <w:tcPr>
            <w:tcW w:w="1128" w:type="dxa"/>
            <w:vAlign w:val="center"/>
          </w:tcPr>
          <w:p w:rsidR="00EA15BD" w:rsidRPr="006D38B7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Doc;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 държавни институции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Неправителствени организации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Графици на КТИ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5"/>
                </w:rPr>
                <w:t>http://www.mzh.government.bg/odz-varna/bg/home/16-01-28/.aspx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Пазар на зърното</w:t>
            </w:r>
          </w:p>
          <w:p w:rsidR="00EA15BD" w:rsidRDefault="00EA15BD" w:rsidP="0017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приложение 1, приложение 2 и приложение 3)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>
                <w:rPr>
                  <w:rStyle w:val="a5"/>
                </w:rPr>
                <w:t>http://www.mzh.government.bg/odz-varna/bg/home/16-02-03/.aspx</w:t>
              </w:r>
            </w:hyperlink>
          </w:p>
        </w:tc>
        <w:tc>
          <w:tcPr>
            <w:tcW w:w="1128" w:type="dxa"/>
            <w:vAlign w:val="center"/>
          </w:tcPr>
          <w:p w:rsidR="00EA15BD" w:rsidRDefault="00EA15BD" w:rsidP="006D3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01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 за регистрация/пререгистрация на земеделски стопани</w:t>
            </w:r>
          </w:p>
        </w:tc>
        <w:tc>
          <w:tcPr>
            <w:tcW w:w="7172" w:type="dxa"/>
            <w:vAlign w:val="center"/>
          </w:tcPr>
          <w:p w:rsidR="00EA15BD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>
                <w:rPr>
                  <w:rStyle w:val="a5"/>
                </w:rPr>
                <w:t>http://www.mzh.government.bg/bg/politiki-i-programi/programi-za-finansirane/direktni-plashaniya/registraciya-na-zemedelski-stopani/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6D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 за земеделските земи - решения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vAlign w:val="center"/>
          </w:tcPr>
          <w:p w:rsidR="00EA15BD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>
                <w:rPr>
                  <w:rStyle w:val="a5"/>
                </w:rPr>
                <w:t>http://www.mzh.government.bg/odz-varna/bg/news/press_news/11-06-01/-3025612302.aspx</w:t>
              </w:r>
            </w:hyperlink>
          </w:p>
        </w:tc>
        <w:tc>
          <w:tcPr>
            <w:tcW w:w="1128" w:type="dxa"/>
            <w:vAlign w:val="center"/>
          </w:tcPr>
          <w:p w:rsidR="00EA15BD" w:rsidRPr="006D38B7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Средно годишно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плащане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>
                <w:rPr>
                  <w:rStyle w:val="a5"/>
                </w:rPr>
                <w:t>http://www.mzh.government.bg/odz-varna/bg/news/press_news/09-07-01/.aspx</w:t>
              </w:r>
            </w:hyperlink>
          </w:p>
        </w:tc>
        <w:tc>
          <w:tcPr>
            <w:tcW w:w="1128" w:type="dxa"/>
            <w:vAlign w:val="center"/>
          </w:tcPr>
          <w:p w:rsidR="00EA15BD" w:rsidRPr="00744153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Банкови сметки на ОД „Земеделие“-Варна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>
                <w:rPr>
                  <w:rStyle w:val="a5"/>
                </w:rPr>
                <w:t>http://www.mzh.government.bg/odz-varna/bg/Adminisrtativnoobslujvane2/Standarti.aspx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Ваучери за гориво</w:t>
            </w:r>
          </w:p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Указания, информация, срокове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>
                <w:rPr>
                  <w:rStyle w:val="a5"/>
                </w:rPr>
                <w:t>http://www.mzh.government.bg/odz-varna/bg/news/press_news/13-12-01/.aspx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http://, doc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личните данни</w:t>
            </w:r>
          </w:p>
          <w:p w:rsidR="00EA15BD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на лични данни и длъжностно лице по защита на личните данни;</w:t>
            </w:r>
          </w:p>
          <w:p w:rsidR="00EA15BD" w:rsidRPr="0017756E" w:rsidRDefault="00EA15BD" w:rsidP="001775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за информираност</w:t>
            </w:r>
          </w:p>
        </w:tc>
        <w:tc>
          <w:tcPr>
            <w:tcW w:w="7172" w:type="dxa"/>
            <w:vAlign w:val="center"/>
          </w:tcPr>
          <w:p w:rsidR="00EA15BD" w:rsidRPr="0017756E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>
                <w:rPr>
                  <w:rStyle w:val="a5"/>
                </w:rPr>
                <w:t>http://www.mzh.government.bg/odz-varna/bg/home/18-05-25/.aspx</w:t>
              </w:r>
            </w:hyperlink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17756E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Анкетна карта за изследване на удовлетвореността на потребителите от предлаганите статистически информационни продукти и услуги от отдел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Агростатистика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към ГД ЗРП в МЗХГ</w:t>
            </w:r>
          </w:p>
        </w:tc>
        <w:tc>
          <w:tcPr>
            <w:tcW w:w="7172" w:type="dxa"/>
            <w:vAlign w:val="center"/>
          </w:tcPr>
          <w:p w:rsidR="00EA15BD" w:rsidRPr="005407E4" w:rsidRDefault="00EA15BD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vAlign w:val="center"/>
          </w:tcPr>
          <w:p w:rsidR="00EA15BD" w:rsidRPr="0017756E" w:rsidRDefault="00EA15BD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  <w:tr w:rsidR="00EA15BD" w:rsidTr="000F0252">
        <w:tc>
          <w:tcPr>
            <w:tcW w:w="5920" w:type="dxa"/>
          </w:tcPr>
          <w:p w:rsidR="00EA15BD" w:rsidRDefault="00EA15BD" w:rsidP="00BD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</w:t>
            </w:r>
          </w:p>
        </w:tc>
        <w:tc>
          <w:tcPr>
            <w:tcW w:w="7172" w:type="dxa"/>
            <w:vAlign w:val="center"/>
          </w:tcPr>
          <w:p w:rsidR="00EA15BD" w:rsidRPr="005407E4" w:rsidRDefault="000F0252" w:rsidP="00E3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>
                <w:rPr>
                  <w:rStyle w:val="a5"/>
                </w:rPr>
                <w:t>https://www.mzh.government.bg/ODZ-Varna/bg/Contacts.aspx</w:t>
              </w:r>
            </w:hyperlink>
          </w:p>
        </w:tc>
        <w:tc>
          <w:tcPr>
            <w:tcW w:w="1128" w:type="dxa"/>
            <w:vAlign w:val="center"/>
          </w:tcPr>
          <w:p w:rsidR="00EA15BD" w:rsidRPr="005407E4" w:rsidRDefault="000F0252" w:rsidP="00BD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</w:p>
        </w:tc>
      </w:tr>
    </w:tbl>
    <w:p w:rsidR="00075C68" w:rsidRPr="00075C68" w:rsidRDefault="00075C68" w:rsidP="000B614F">
      <w:pPr>
        <w:rPr>
          <w:rFonts w:ascii="Times New Roman" w:hAnsi="Times New Roman" w:cs="Times New Roman"/>
          <w:sz w:val="24"/>
          <w:szCs w:val="24"/>
        </w:rPr>
      </w:pPr>
      <w:r w:rsidRPr="00075C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C68" w:rsidRPr="00075C68" w:rsidSect="000F0252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99"/>
    <w:multiLevelType w:val="hybridMultilevel"/>
    <w:tmpl w:val="058C2E26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2C6"/>
    <w:multiLevelType w:val="hybridMultilevel"/>
    <w:tmpl w:val="9B885E7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5446"/>
    <w:multiLevelType w:val="hybridMultilevel"/>
    <w:tmpl w:val="98600528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73C7"/>
    <w:multiLevelType w:val="hybridMultilevel"/>
    <w:tmpl w:val="C71E69EE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52F01"/>
    <w:multiLevelType w:val="hybridMultilevel"/>
    <w:tmpl w:val="6F9C3D3C"/>
    <w:lvl w:ilvl="0" w:tplc="F8325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F"/>
    <w:rsid w:val="00015E6D"/>
    <w:rsid w:val="0007436F"/>
    <w:rsid w:val="00075C68"/>
    <w:rsid w:val="000B262D"/>
    <w:rsid w:val="000B614F"/>
    <w:rsid w:val="000F0252"/>
    <w:rsid w:val="00141610"/>
    <w:rsid w:val="0017756E"/>
    <w:rsid w:val="00485B92"/>
    <w:rsid w:val="004F47B0"/>
    <w:rsid w:val="005407E4"/>
    <w:rsid w:val="00680ADF"/>
    <w:rsid w:val="0068752B"/>
    <w:rsid w:val="006D38B7"/>
    <w:rsid w:val="00744153"/>
    <w:rsid w:val="00761287"/>
    <w:rsid w:val="008F21A3"/>
    <w:rsid w:val="00900F2C"/>
    <w:rsid w:val="009D31B5"/>
    <w:rsid w:val="00AA2F73"/>
    <w:rsid w:val="00B34E17"/>
    <w:rsid w:val="00B85424"/>
    <w:rsid w:val="00CB4C04"/>
    <w:rsid w:val="00D04FB5"/>
    <w:rsid w:val="00DC4D59"/>
    <w:rsid w:val="00E3462B"/>
    <w:rsid w:val="00E42D18"/>
    <w:rsid w:val="00E76C4F"/>
    <w:rsid w:val="00E77CCF"/>
    <w:rsid w:val="00E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0A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arna/bg/News/Press_News.aspx" TargetMode="External"/><Relationship Id="rId13" Type="http://schemas.openxmlformats.org/officeDocument/2006/relationships/hyperlink" Target="http://www.mzh.government.bg/ODZ-Varna/bg/Obiavi.aspx" TargetMode="External"/><Relationship Id="rId18" Type="http://schemas.openxmlformats.org/officeDocument/2006/relationships/hyperlink" Target="https://www.mzh.government.bg/ODZ-Varna/bg/OSP_2021-2027.aspx" TargetMode="External"/><Relationship Id="rId26" Type="http://schemas.openxmlformats.org/officeDocument/2006/relationships/hyperlink" Target="http://www.mzh.government.bg/odz-varna/bg/home/18-05-04/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zh.government.bg/ODZ-Varna/bg/Home.aspx" TargetMode="External"/><Relationship Id="rId34" Type="http://schemas.openxmlformats.org/officeDocument/2006/relationships/hyperlink" Target="http://www.mzh.government.bg/odz-varna/bg/news/press_news/13-12-01/.aspx" TargetMode="External"/><Relationship Id="rId7" Type="http://schemas.openxmlformats.org/officeDocument/2006/relationships/hyperlink" Target="http://www.mzh.government.bg/ODZ-Varna/bg/Home.aspx" TargetMode="External"/><Relationship Id="rId12" Type="http://schemas.openxmlformats.org/officeDocument/2006/relationships/hyperlink" Target="http://www.mzh.government.bg/ODZ-Varna/bg/Actualno.aspx" TargetMode="External"/><Relationship Id="rId17" Type="http://schemas.openxmlformats.org/officeDocument/2006/relationships/hyperlink" Target="http://www.mzh.government.bg/ODZ-Varna/bg/Polzvane.aspx" TargetMode="External"/><Relationship Id="rId25" Type="http://schemas.openxmlformats.org/officeDocument/2006/relationships/hyperlink" Target="https://iisda.government.bg/adm_services/services/from_special_territorial_administrations?search=1&amp;subSectionId=151" TargetMode="External"/><Relationship Id="rId33" Type="http://schemas.openxmlformats.org/officeDocument/2006/relationships/hyperlink" Target="http://www.mzh.government.bg/odz-varna/bg/Adminisrtativnoobslujvane2/Standarti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zh.government.bg/ODZ-Varna/bg/dostap.aspx" TargetMode="External"/><Relationship Id="rId20" Type="http://schemas.openxmlformats.org/officeDocument/2006/relationships/hyperlink" Target="https://www.mzh.government.bg/ODZ-Varna/bg/Home.aspx" TargetMode="External"/><Relationship Id="rId29" Type="http://schemas.openxmlformats.org/officeDocument/2006/relationships/hyperlink" Target="http://www.mzh.government.bg/odz-varna/bg/home/16-02-03/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Varna/bg/Management.aspx" TargetMode="External"/><Relationship Id="rId11" Type="http://schemas.openxmlformats.org/officeDocument/2006/relationships/hyperlink" Target="http://www.mzh.government.bg/ODZ-Varna/bg/procurement.aspx" TargetMode="External"/><Relationship Id="rId24" Type="http://schemas.openxmlformats.org/officeDocument/2006/relationships/hyperlink" Target="http://iisda.government.bg/" TargetMode="External"/><Relationship Id="rId32" Type="http://schemas.openxmlformats.org/officeDocument/2006/relationships/hyperlink" Target="http://www.mzh.government.bg/odz-varna/bg/news/press_news/09-07-01/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zh.government.bg/ODZ-Varna/bg/Adminisrtativnoobslujvane2/Standarti/Registracionnirejimi.aspx" TargetMode="External"/><Relationship Id="rId23" Type="http://schemas.openxmlformats.org/officeDocument/2006/relationships/hyperlink" Target="http://iacs-online.dfz.bg/apex/f?p=2012:1" TargetMode="External"/><Relationship Id="rId28" Type="http://schemas.openxmlformats.org/officeDocument/2006/relationships/hyperlink" Target="http://www.mzh.government.bg/odz-varna/bg/home/16-01-28/.aspx" TargetMode="External"/><Relationship Id="rId36" Type="http://schemas.openxmlformats.org/officeDocument/2006/relationships/hyperlink" Target="https://www.mzh.government.bg/ODZ-Varna/bg/Contacts.aspx" TargetMode="External"/><Relationship Id="rId10" Type="http://schemas.openxmlformats.org/officeDocument/2006/relationships/hyperlink" Target="http://www.mzh.government.bg/ODZ-Varna/bg/norm_aktove.aspx" TargetMode="External"/><Relationship Id="rId19" Type="http://schemas.openxmlformats.org/officeDocument/2006/relationships/hyperlink" Target="https://www.mzh.government.bg/ODZ-Varna/bg/Bujet_2020.aspx" TargetMode="External"/><Relationship Id="rId31" Type="http://schemas.openxmlformats.org/officeDocument/2006/relationships/hyperlink" Target="http://www.mzh.government.bg/odz-varna/bg/news/press_news/11-06-01/-30256123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arna/bg/Documents.aspx" TargetMode="External"/><Relationship Id="rId14" Type="http://schemas.openxmlformats.org/officeDocument/2006/relationships/hyperlink" Target="http://www.mzh.government.bg/ODZ-Varna/bg/Adminisrtativnoobslujvane2.aspx" TargetMode="External"/><Relationship Id="rId22" Type="http://schemas.openxmlformats.org/officeDocument/2006/relationships/hyperlink" Target="http://iacs-online.dfz.bg/apex/f?p=2012:2:2115930232204057" TargetMode="External"/><Relationship Id="rId27" Type="http://schemas.openxmlformats.org/officeDocument/2006/relationships/hyperlink" Target="http://www.mzh.government.bg/odz-varna/bg/news/press_news/11-06-01/-4047591495.aspx" TargetMode="External"/><Relationship Id="rId30" Type="http://schemas.openxmlformats.org/officeDocument/2006/relationships/hyperlink" Target="http://www.mzh.government.bg/bg/politiki-i-programi/programi-za-finansirane/direktni-plashaniya/registraciya-na-zemedelski-stopani/" TargetMode="External"/><Relationship Id="rId35" Type="http://schemas.openxmlformats.org/officeDocument/2006/relationships/hyperlink" Target="http://www.mzh.government.bg/odz-varna/bg/home/18-05-25/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SisAdmin</cp:lastModifiedBy>
  <cp:revision>2</cp:revision>
  <cp:lastPrinted>2017-02-17T13:55:00Z</cp:lastPrinted>
  <dcterms:created xsi:type="dcterms:W3CDTF">2020-02-17T13:24:00Z</dcterms:created>
  <dcterms:modified xsi:type="dcterms:W3CDTF">2020-02-17T13:24:00Z</dcterms:modified>
</cp:coreProperties>
</file>