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17" w:rsidRDefault="00D50817" w:rsidP="00235BAF">
      <w:pPr>
        <w:ind w:right="-1701"/>
        <w:jc w:val="center"/>
        <w:rPr>
          <w:b/>
          <w:bCs/>
          <w:lang w:eastAsia="bg-BG"/>
        </w:rPr>
      </w:pPr>
      <w:r w:rsidRPr="002554CC">
        <w:rPr>
          <w:b/>
          <w:bCs/>
          <w:lang w:eastAsia="bg-BG"/>
        </w:rPr>
        <w:t xml:space="preserve">  </w:t>
      </w:r>
    </w:p>
    <w:p w:rsidR="00D50817" w:rsidRDefault="00D50817" w:rsidP="002554CC">
      <w:pPr>
        <w:jc w:val="center"/>
        <w:rPr>
          <w:b/>
          <w:bCs/>
          <w:lang w:eastAsia="bg-BG"/>
        </w:rPr>
      </w:pPr>
    </w:p>
    <w:p w:rsidR="00D50817" w:rsidRDefault="00D50817" w:rsidP="006819DF">
      <w:pPr>
        <w:tabs>
          <w:tab w:val="left" w:pos="709"/>
        </w:tabs>
        <w:spacing w:line="360" w:lineRule="auto"/>
        <w:jc w:val="center"/>
        <w:rPr>
          <w:b/>
          <w:bCs/>
          <w:lang w:eastAsia="bg-BG"/>
        </w:rPr>
      </w:pPr>
      <w:r>
        <w:rPr>
          <w:b/>
          <w:bCs/>
          <w:lang w:eastAsia="bg-BG"/>
        </w:rPr>
        <w:t>ЗАПОВЕД</w:t>
      </w:r>
    </w:p>
    <w:p w:rsidR="00D50817" w:rsidRDefault="00D50817" w:rsidP="006819DF">
      <w:pPr>
        <w:jc w:val="center"/>
        <w:rPr>
          <w:b/>
          <w:lang w:eastAsia="bg-BG"/>
        </w:rPr>
      </w:pPr>
      <w:r>
        <w:rPr>
          <w:b/>
          <w:lang w:eastAsia="bg-BG"/>
        </w:rPr>
        <w:t>№ РД 19-04-313</w:t>
      </w:r>
    </w:p>
    <w:p w:rsidR="00D50817" w:rsidRDefault="00D50817" w:rsidP="006819DF">
      <w:pPr>
        <w:jc w:val="center"/>
        <w:rPr>
          <w:b/>
          <w:lang w:eastAsia="bg-BG"/>
        </w:rPr>
      </w:pPr>
      <w:r>
        <w:rPr>
          <w:b/>
          <w:lang w:eastAsia="bg-BG"/>
        </w:rPr>
        <w:t>гр. Варна, 19.12.2019г.</w:t>
      </w:r>
    </w:p>
    <w:p w:rsidR="00D50817" w:rsidRDefault="00D50817" w:rsidP="00235BAF">
      <w:pPr>
        <w:ind w:left="-360" w:firstLine="720"/>
        <w:rPr>
          <w:color w:val="FF0000"/>
          <w:sz w:val="22"/>
          <w:szCs w:val="22"/>
        </w:rPr>
      </w:pPr>
    </w:p>
    <w:p w:rsidR="00D50817" w:rsidRDefault="00D50817" w:rsidP="00235BAF">
      <w:pPr>
        <w:ind w:left="-360" w:right="-261" w:firstLine="720"/>
        <w:jc w:val="both"/>
        <w:rPr>
          <w:color w:val="000000"/>
        </w:rPr>
      </w:pPr>
      <w:r>
        <w:rPr>
          <w:color w:val="000000"/>
        </w:rPr>
        <w:t>На основание чл.37в, ал.4 от Закона за собствеността и ползването на земеделските земи (ЗСПЗЗ), във връзка Доклад изх.№ РД-12-02-1955-2/</w:t>
      </w:r>
      <w:r>
        <w:rPr>
          <w:color w:val="000000"/>
          <w:lang w:val="ru-RU"/>
        </w:rPr>
        <w:t>16</w:t>
      </w:r>
      <w:r>
        <w:rPr>
          <w:color w:val="000000"/>
        </w:rPr>
        <w:t>.</w:t>
      </w:r>
      <w:r>
        <w:rPr>
          <w:color w:val="000000"/>
          <w:lang w:val="ru-RU"/>
        </w:rPr>
        <w:t>12</w:t>
      </w:r>
      <w:r>
        <w:rPr>
          <w:color w:val="000000"/>
        </w:rPr>
        <w:t xml:space="preserve">.2019г. на началника на Общинска служба по земеделие – Долни чифлик и </w:t>
      </w:r>
      <w:r>
        <w:t>вх.№РД-12-02-1955-3/18.12.2019</w:t>
      </w:r>
      <w:r>
        <w:rPr>
          <w:color w:val="000000"/>
        </w:rPr>
        <w:t xml:space="preserve">г. на Областна дирекция „Земеделие” Варна, относно изменение на </w:t>
      </w:r>
      <w:r>
        <w:t>Заповед РД19-04-176/01.10.2019г</w:t>
      </w:r>
      <w:r>
        <w:rPr>
          <w:b/>
          <w:bCs/>
        </w:rPr>
        <w:t xml:space="preserve">. </w:t>
      </w:r>
      <w:r>
        <w:rPr>
          <w:color w:val="000000"/>
        </w:rPr>
        <w:t xml:space="preserve"> </w:t>
      </w:r>
      <w:r>
        <w:rPr>
          <w:b/>
          <w:bCs/>
          <w:color w:val="000000"/>
        </w:rPr>
        <w:t>за землището на с.Венелин</w:t>
      </w:r>
      <w:r>
        <w:rPr>
          <w:color w:val="000000"/>
        </w:rPr>
        <w:t xml:space="preserve">, ЕКАТТЕ </w:t>
      </w:r>
      <w:r>
        <w:rPr>
          <w:b/>
          <w:bCs/>
          <w:color w:val="000000"/>
        </w:rPr>
        <w:t>10611</w:t>
      </w:r>
      <w:r>
        <w:rPr>
          <w:color w:val="000000"/>
        </w:rPr>
        <w:t xml:space="preserve">, общ. Долни чифлик, обл. Варна, </w:t>
      </w:r>
      <w:r>
        <w:rPr>
          <w:b/>
          <w:bCs/>
          <w:color w:val="000000"/>
        </w:rPr>
        <w:t>за стопанската 2019/2020г.</w:t>
      </w:r>
    </w:p>
    <w:p w:rsidR="00D50817" w:rsidRDefault="00D50817" w:rsidP="00235BAF">
      <w:pPr>
        <w:ind w:left="-360" w:right="-261" w:firstLine="720"/>
        <w:jc w:val="both"/>
      </w:pPr>
    </w:p>
    <w:p w:rsidR="00D50817" w:rsidRDefault="00D50817" w:rsidP="00235BAF">
      <w:pPr>
        <w:ind w:left="-360" w:right="-261" w:firstLine="720"/>
        <w:jc w:val="center"/>
        <w:rPr>
          <w:b/>
          <w:bCs/>
        </w:rPr>
      </w:pPr>
      <w:r>
        <w:rPr>
          <w:b/>
          <w:bCs/>
        </w:rPr>
        <w:t>И З М Е Н Я М :</w:t>
      </w:r>
    </w:p>
    <w:p w:rsidR="00D50817" w:rsidRDefault="00D50817" w:rsidP="00235BAF">
      <w:pPr>
        <w:ind w:left="-360" w:right="-261" w:firstLine="720"/>
        <w:jc w:val="center"/>
        <w:rPr>
          <w:b/>
          <w:bCs/>
        </w:rPr>
      </w:pPr>
    </w:p>
    <w:p w:rsidR="00D50817" w:rsidRDefault="00D50817" w:rsidP="00235BAF">
      <w:pPr>
        <w:ind w:left="-360" w:right="-261" w:firstLine="720"/>
        <w:jc w:val="both"/>
        <w:rPr>
          <w:b/>
          <w:bCs/>
        </w:rPr>
      </w:pPr>
      <w:r>
        <w:rPr>
          <w:b/>
          <w:bCs/>
        </w:rPr>
        <w:t>Заповед № РД 19-04-176/01.10.2019г.</w:t>
      </w:r>
      <w:r>
        <w:rPr>
          <w:b/>
          <w:bCs/>
          <w:lang w:val="ru-RU"/>
        </w:rPr>
        <w:t xml:space="preserve"> </w:t>
      </w:r>
      <w:r>
        <w:t xml:space="preserve">на Директора на Областна дирекция ”Земеделие”-Варна, издадена по реда на чл.37в, ал.4 от ЗСПЗЗ, с която са разпределени масивите на ползване в </w:t>
      </w:r>
      <w:r>
        <w:rPr>
          <w:b/>
          <w:bCs/>
        </w:rPr>
        <w:t xml:space="preserve">землището на с. Венелин, </w:t>
      </w:r>
      <w:r>
        <w:t xml:space="preserve">ЕКАТТЕ 10611, общ. Долни чифлик, обл. Варна, на основание чл.62, ал.2 от АПК, поради допусната очевидна фактическа грешка за имоти, за които са налице условията на чл.37в, ал.10 от ЗСПЗЗ, попадащи в масивите на ползване на ползвателите „ЮДИСАГРО”ЕООД и „АГРО ТЕМ”ЕООД, отразени в заповедта, като имоти по чл.37в, ал.3, т.2 от ЗСПЗЗ. </w:t>
      </w:r>
    </w:p>
    <w:p w:rsidR="00D50817" w:rsidRDefault="00D50817" w:rsidP="00235BAF">
      <w:pPr>
        <w:numPr>
          <w:ilvl w:val="0"/>
          <w:numId w:val="12"/>
        </w:numPr>
        <w:tabs>
          <w:tab w:val="clear" w:pos="720"/>
          <w:tab w:val="num" w:pos="0"/>
          <w:tab w:val="left" w:pos="180"/>
        </w:tabs>
        <w:ind w:left="-360" w:right="-261" w:firstLine="720"/>
        <w:jc w:val="both"/>
        <w:rPr>
          <w:b/>
          <w:bCs/>
        </w:rPr>
      </w:pPr>
      <w:r>
        <w:rPr>
          <w:b/>
          <w:bCs/>
        </w:rPr>
        <w:t xml:space="preserve">от списъка на  имотите, определени по чл.37в, ал.3, т.2 от ЗСПЗЗ за ползвателя „ЮДИСАГРО”ЕООД, отпада част от имот с идентификатор 10611.49.1 с площ 0,272дка и част от имот с идентификатор 10611.82.7 с площ 0,518дка </w:t>
      </w:r>
    </w:p>
    <w:p w:rsidR="00D50817" w:rsidRDefault="00D50817" w:rsidP="00235BAF">
      <w:pPr>
        <w:numPr>
          <w:ilvl w:val="0"/>
          <w:numId w:val="12"/>
        </w:numPr>
        <w:tabs>
          <w:tab w:val="clear" w:pos="720"/>
          <w:tab w:val="num" w:pos="0"/>
          <w:tab w:val="left" w:pos="180"/>
        </w:tabs>
        <w:ind w:left="-360" w:right="-261" w:firstLine="720"/>
        <w:jc w:val="both"/>
        <w:rPr>
          <w:b/>
          <w:bCs/>
        </w:rPr>
      </w:pPr>
      <w:r>
        <w:rPr>
          <w:b/>
          <w:bCs/>
        </w:rPr>
        <w:t>от списъка на  имотите, определени по чл.37в, ал.3, т.2 от ЗСПЗЗ за ползвателя „АГРО ТЕМ”ЕООД, отпада част имот с идентификатор 10611.49.1 с площ 0,207дка</w:t>
      </w:r>
    </w:p>
    <w:p w:rsidR="00D50817" w:rsidRDefault="00D50817" w:rsidP="00235BAF">
      <w:pPr>
        <w:numPr>
          <w:ilvl w:val="0"/>
          <w:numId w:val="12"/>
        </w:numPr>
        <w:tabs>
          <w:tab w:val="clear" w:pos="720"/>
          <w:tab w:val="num" w:pos="0"/>
          <w:tab w:val="left" w:pos="180"/>
        </w:tabs>
        <w:ind w:left="-360" w:right="-261" w:firstLine="720"/>
        <w:jc w:val="both"/>
        <w:rPr>
          <w:b/>
          <w:bCs/>
        </w:rPr>
      </w:pPr>
      <w:r>
        <w:rPr>
          <w:b/>
          <w:bCs/>
        </w:rPr>
        <w:t xml:space="preserve">същите отговарят на </w:t>
      </w:r>
      <w:r w:rsidRPr="006244DD">
        <w:rPr>
          <w:b/>
        </w:rPr>
        <w:t xml:space="preserve">условията на чл.37в, ал.10 от ЗСПЗЗ за сключване на едногодишен договор </w:t>
      </w:r>
      <w:r>
        <w:rPr>
          <w:b/>
        </w:rPr>
        <w:t xml:space="preserve">по искане на </w:t>
      </w:r>
      <w:r w:rsidRPr="006244DD">
        <w:rPr>
          <w:b/>
        </w:rPr>
        <w:t>ползвателя на масива</w:t>
      </w:r>
    </w:p>
    <w:p w:rsidR="00D50817" w:rsidRDefault="00D50817" w:rsidP="00235BAF">
      <w:pPr>
        <w:ind w:left="-360" w:right="-261" w:firstLine="720"/>
        <w:jc w:val="both"/>
        <w:rPr>
          <w:b/>
          <w:bCs/>
        </w:rPr>
      </w:pPr>
    </w:p>
    <w:tbl>
      <w:tblPr>
        <w:tblW w:w="8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6"/>
        <w:gridCol w:w="943"/>
        <w:gridCol w:w="1037"/>
        <w:gridCol w:w="3420"/>
      </w:tblGrid>
      <w:tr w:rsidR="00D50817" w:rsidTr="00F01E8E">
        <w:trPr>
          <w:trHeight w:val="900"/>
        </w:trPr>
        <w:tc>
          <w:tcPr>
            <w:tcW w:w="2986" w:type="dxa"/>
            <w:vAlign w:val="center"/>
          </w:tcPr>
          <w:p w:rsidR="00D50817" w:rsidRDefault="00D50817" w:rsidP="009A4AB6">
            <w:pPr>
              <w:autoSpaceDE w:val="0"/>
              <w:autoSpaceDN w:val="0"/>
              <w:adjustRightInd w:val="0"/>
              <w:ind w:left="-360" w:right="-261" w:firstLine="720"/>
              <w:rPr>
                <w:b/>
                <w:bCs/>
                <w:sz w:val="20"/>
                <w:szCs w:val="20"/>
                <w:lang w:eastAsia="bg-BG"/>
              </w:rPr>
            </w:pPr>
            <w:r>
              <w:rPr>
                <w:b/>
                <w:bCs/>
                <w:sz w:val="20"/>
                <w:szCs w:val="20"/>
                <w:lang w:eastAsia="bg-BG"/>
              </w:rPr>
              <w:t>Ползвател</w:t>
            </w:r>
          </w:p>
        </w:tc>
        <w:tc>
          <w:tcPr>
            <w:tcW w:w="943" w:type="dxa"/>
            <w:vAlign w:val="center"/>
          </w:tcPr>
          <w:p w:rsidR="00D50817" w:rsidRDefault="00D50817" w:rsidP="009A4AB6">
            <w:pPr>
              <w:autoSpaceDE w:val="0"/>
              <w:autoSpaceDN w:val="0"/>
              <w:adjustRightInd w:val="0"/>
              <w:ind w:left="-360" w:right="-261" w:firstLine="409"/>
              <w:rPr>
                <w:b/>
                <w:bCs/>
                <w:sz w:val="20"/>
                <w:szCs w:val="20"/>
                <w:lang w:eastAsia="bg-BG"/>
              </w:rPr>
            </w:pPr>
            <w:r>
              <w:rPr>
                <w:b/>
                <w:bCs/>
                <w:sz w:val="20"/>
                <w:szCs w:val="20"/>
                <w:lang w:eastAsia="bg-BG"/>
              </w:rPr>
              <w:t>Кад. №</w:t>
            </w:r>
          </w:p>
          <w:p w:rsidR="00D50817" w:rsidRDefault="00D50817" w:rsidP="009A4AB6">
            <w:pPr>
              <w:autoSpaceDE w:val="0"/>
              <w:autoSpaceDN w:val="0"/>
              <w:adjustRightInd w:val="0"/>
              <w:ind w:left="-360" w:right="-261" w:firstLine="409"/>
              <w:rPr>
                <w:b/>
                <w:bCs/>
                <w:sz w:val="20"/>
                <w:szCs w:val="20"/>
                <w:lang w:eastAsia="bg-BG"/>
              </w:rPr>
            </w:pPr>
            <w:r>
              <w:rPr>
                <w:b/>
                <w:bCs/>
                <w:sz w:val="20"/>
                <w:szCs w:val="20"/>
                <w:lang w:eastAsia="bg-BG"/>
              </w:rPr>
              <w:t xml:space="preserve">   в КК</w:t>
            </w:r>
          </w:p>
        </w:tc>
        <w:tc>
          <w:tcPr>
            <w:tcW w:w="1037" w:type="dxa"/>
            <w:vAlign w:val="center"/>
          </w:tcPr>
          <w:p w:rsidR="00D50817" w:rsidRDefault="00D50817" w:rsidP="009A4AB6">
            <w:pPr>
              <w:autoSpaceDE w:val="0"/>
              <w:autoSpaceDN w:val="0"/>
              <w:adjustRightInd w:val="0"/>
              <w:ind w:left="45" w:right="-261"/>
              <w:rPr>
                <w:b/>
                <w:bCs/>
                <w:sz w:val="20"/>
                <w:szCs w:val="20"/>
                <w:lang w:eastAsia="bg-BG"/>
              </w:rPr>
            </w:pPr>
            <w:r>
              <w:rPr>
                <w:b/>
                <w:bCs/>
                <w:sz w:val="20"/>
                <w:szCs w:val="20"/>
                <w:lang w:eastAsia="bg-BG"/>
              </w:rPr>
              <w:t xml:space="preserve">Ползвана   </w:t>
            </w:r>
          </w:p>
          <w:p w:rsidR="00D50817" w:rsidRDefault="00D50817" w:rsidP="009A4AB6">
            <w:pPr>
              <w:autoSpaceDE w:val="0"/>
              <w:autoSpaceDN w:val="0"/>
              <w:adjustRightInd w:val="0"/>
              <w:ind w:left="45" w:right="-261"/>
              <w:rPr>
                <w:b/>
                <w:bCs/>
                <w:sz w:val="20"/>
                <w:szCs w:val="20"/>
                <w:lang w:eastAsia="bg-BG"/>
              </w:rPr>
            </w:pPr>
            <w:r>
              <w:rPr>
                <w:b/>
                <w:bCs/>
                <w:sz w:val="20"/>
                <w:szCs w:val="20"/>
                <w:lang w:eastAsia="bg-BG"/>
              </w:rPr>
              <w:t xml:space="preserve">    площ  </w:t>
            </w:r>
          </w:p>
          <w:p w:rsidR="00D50817" w:rsidRDefault="00D50817" w:rsidP="009A4AB6">
            <w:pPr>
              <w:autoSpaceDE w:val="0"/>
              <w:autoSpaceDN w:val="0"/>
              <w:adjustRightInd w:val="0"/>
              <w:ind w:right="-261"/>
              <w:rPr>
                <w:b/>
                <w:bCs/>
                <w:sz w:val="20"/>
                <w:szCs w:val="20"/>
                <w:lang w:eastAsia="bg-BG"/>
              </w:rPr>
            </w:pPr>
            <w:r>
              <w:rPr>
                <w:b/>
                <w:bCs/>
                <w:sz w:val="20"/>
                <w:szCs w:val="20"/>
                <w:lang w:eastAsia="bg-BG"/>
              </w:rPr>
              <w:t xml:space="preserve">      /дка/</w:t>
            </w:r>
          </w:p>
        </w:tc>
        <w:tc>
          <w:tcPr>
            <w:tcW w:w="3420" w:type="dxa"/>
            <w:vAlign w:val="center"/>
          </w:tcPr>
          <w:p w:rsidR="00D50817" w:rsidRDefault="00D50817" w:rsidP="009A4AB6">
            <w:pPr>
              <w:autoSpaceDE w:val="0"/>
              <w:autoSpaceDN w:val="0"/>
              <w:adjustRightInd w:val="0"/>
              <w:ind w:left="-360" w:right="-261" w:firstLine="720"/>
              <w:rPr>
                <w:b/>
                <w:bCs/>
                <w:sz w:val="20"/>
                <w:szCs w:val="20"/>
                <w:lang w:eastAsia="bg-BG"/>
              </w:rPr>
            </w:pPr>
            <w:r>
              <w:rPr>
                <w:b/>
                <w:bCs/>
                <w:sz w:val="20"/>
                <w:szCs w:val="20"/>
                <w:lang w:eastAsia="bg-BG"/>
              </w:rPr>
              <w:t>Собственик</w:t>
            </w:r>
          </w:p>
        </w:tc>
      </w:tr>
      <w:tr w:rsidR="00D50817" w:rsidTr="00F01E8E">
        <w:trPr>
          <w:trHeight w:val="300"/>
        </w:trPr>
        <w:tc>
          <w:tcPr>
            <w:tcW w:w="2986" w:type="dxa"/>
            <w:noWrap/>
            <w:vAlign w:val="bottom"/>
          </w:tcPr>
          <w:p w:rsidR="00D50817" w:rsidRDefault="00D50817" w:rsidP="006819DF">
            <w:pPr>
              <w:autoSpaceDE w:val="0"/>
              <w:autoSpaceDN w:val="0"/>
              <w:adjustRightInd w:val="0"/>
              <w:ind w:left="-2" w:right="-261" w:firstLine="2"/>
              <w:rPr>
                <w:sz w:val="18"/>
                <w:szCs w:val="18"/>
                <w:lang w:eastAsia="bg-BG"/>
              </w:rPr>
            </w:pPr>
            <w:r>
              <w:rPr>
                <w:sz w:val="18"/>
                <w:szCs w:val="18"/>
                <w:lang w:eastAsia="bg-BG"/>
              </w:rPr>
              <w:t>„ЮДИСАГРО”ЕООД</w:t>
            </w:r>
          </w:p>
        </w:tc>
        <w:tc>
          <w:tcPr>
            <w:tcW w:w="943" w:type="dxa"/>
            <w:noWrap/>
            <w:vAlign w:val="bottom"/>
          </w:tcPr>
          <w:p w:rsidR="00D50817" w:rsidRDefault="00D50817" w:rsidP="009A4AB6">
            <w:pPr>
              <w:ind w:right="-261"/>
              <w:rPr>
                <w:color w:val="000000"/>
                <w:lang w:eastAsia="bg-BG"/>
              </w:rPr>
            </w:pPr>
            <w:r>
              <w:rPr>
                <w:color w:val="000000"/>
                <w:lang w:eastAsia="bg-BG"/>
              </w:rPr>
              <w:t>49.1</w:t>
            </w:r>
          </w:p>
        </w:tc>
        <w:tc>
          <w:tcPr>
            <w:tcW w:w="1037" w:type="dxa"/>
            <w:noWrap/>
            <w:vAlign w:val="bottom"/>
          </w:tcPr>
          <w:p w:rsidR="00D50817" w:rsidRDefault="00D50817" w:rsidP="0082184B">
            <w:pPr>
              <w:ind w:left="-360" w:right="-261" w:firstLine="435"/>
              <w:jc w:val="center"/>
              <w:rPr>
                <w:color w:val="000000"/>
                <w:lang w:eastAsia="bg-BG"/>
              </w:rPr>
            </w:pPr>
            <w:r>
              <w:rPr>
                <w:color w:val="000000"/>
                <w:lang w:eastAsia="bg-BG"/>
              </w:rPr>
              <w:t>0,272</w:t>
            </w:r>
          </w:p>
        </w:tc>
        <w:tc>
          <w:tcPr>
            <w:tcW w:w="3420" w:type="dxa"/>
            <w:noWrap/>
            <w:vAlign w:val="bottom"/>
          </w:tcPr>
          <w:p w:rsidR="00D50817" w:rsidRDefault="00D50817" w:rsidP="009A4AB6">
            <w:pPr>
              <w:ind w:right="-261"/>
              <w:rPr>
                <w:sz w:val="18"/>
                <w:szCs w:val="18"/>
                <w:lang w:eastAsia="bg-BG"/>
              </w:rPr>
            </w:pPr>
            <w:r>
              <w:rPr>
                <w:sz w:val="18"/>
                <w:szCs w:val="18"/>
                <w:lang w:eastAsia="bg-BG"/>
              </w:rPr>
              <w:t>ДЪРЖАВЕН ПОЗЕМЛЕН ФОНД</w:t>
            </w:r>
          </w:p>
        </w:tc>
      </w:tr>
      <w:tr w:rsidR="00D50817" w:rsidTr="00F01E8E">
        <w:trPr>
          <w:trHeight w:val="300"/>
        </w:trPr>
        <w:tc>
          <w:tcPr>
            <w:tcW w:w="2986" w:type="dxa"/>
            <w:noWrap/>
            <w:vAlign w:val="bottom"/>
          </w:tcPr>
          <w:p w:rsidR="00D50817" w:rsidRDefault="00D50817" w:rsidP="006819DF">
            <w:pPr>
              <w:autoSpaceDE w:val="0"/>
              <w:autoSpaceDN w:val="0"/>
              <w:adjustRightInd w:val="0"/>
              <w:ind w:left="-2" w:right="-261" w:firstLine="2"/>
              <w:rPr>
                <w:sz w:val="18"/>
                <w:szCs w:val="18"/>
                <w:lang w:eastAsia="bg-BG"/>
              </w:rPr>
            </w:pPr>
            <w:r>
              <w:rPr>
                <w:sz w:val="18"/>
                <w:szCs w:val="18"/>
                <w:lang w:eastAsia="bg-BG"/>
              </w:rPr>
              <w:t>„ЮДИСАГРО”ЕООД</w:t>
            </w:r>
          </w:p>
        </w:tc>
        <w:tc>
          <w:tcPr>
            <w:tcW w:w="943" w:type="dxa"/>
            <w:noWrap/>
            <w:vAlign w:val="bottom"/>
          </w:tcPr>
          <w:p w:rsidR="00D50817" w:rsidRDefault="00D50817" w:rsidP="009A4AB6">
            <w:pPr>
              <w:ind w:right="-261"/>
              <w:rPr>
                <w:color w:val="000000"/>
                <w:lang w:eastAsia="bg-BG"/>
              </w:rPr>
            </w:pPr>
            <w:r>
              <w:rPr>
                <w:color w:val="000000"/>
                <w:lang w:eastAsia="bg-BG"/>
              </w:rPr>
              <w:t>82.7</w:t>
            </w:r>
          </w:p>
        </w:tc>
        <w:tc>
          <w:tcPr>
            <w:tcW w:w="1037" w:type="dxa"/>
            <w:noWrap/>
            <w:vAlign w:val="bottom"/>
          </w:tcPr>
          <w:p w:rsidR="00D50817" w:rsidRDefault="00D50817" w:rsidP="009A4AB6">
            <w:pPr>
              <w:ind w:left="-360" w:right="-261" w:firstLine="405"/>
              <w:jc w:val="center"/>
              <w:rPr>
                <w:color w:val="000000"/>
                <w:lang w:eastAsia="bg-BG"/>
              </w:rPr>
            </w:pPr>
            <w:r>
              <w:rPr>
                <w:color w:val="000000"/>
                <w:lang w:eastAsia="bg-BG"/>
              </w:rPr>
              <w:t>0,518</w:t>
            </w:r>
          </w:p>
        </w:tc>
        <w:tc>
          <w:tcPr>
            <w:tcW w:w="3420" w:type="dxa"/>
            <w:noWrap/>
            <w:vAlign w:val="bottom"/>
          </w:tcPr>
          <w:p w:rsidR="00D50817" w:rsidRDefault="00D50817" w:rsidP="009A4AB6">
            <w:pPr>
              <w:ind w:right="-261"/>
              <w:rPr>
                <w:sz w:val="18"/>
                <w:szCs w:val="18"/>
                <w:lang w:eastAsia="bg-BG"/>
              </w:rPr>
            </w:pPr>
            <w:r>
              <w:rPr>
                <w:sz w:val="18"/>
                <w:szCs w:val="18"/>
                <w:lang w:eastAsia="bg-BG"/>
              </w:rPr>
              <w:t>ДЪРЖАВЕН ПОЗЕМЛЕН ФОНД</w:t>
            </w:r>
          </w:p>
        </w:tc>
      </w:tr>
      <w:tr w:rsidR="00D50817" w:rsidTr="00F01E8E">
        <w:trPr>
          <w:trHeight w:val="300"/>
        </w:trPr>
        <w:tc>
          <w:tcPr>
            <w:tcW w:w="2986" w:type="dxa"/>
            <w:noWrap/>
            <w:vAlign w:val="bottom"/>
          </w:tcPr>
          <w:p w:rsidR="00D50817" w:rsidRPr="004679E2" w:rsidRDefault="00D50817" w:rsidP="006819DF">
            <w:pPr>
              <w:autoSpaceDE w:val="0"/>
              <w:autoSpaceDN w:val="0"/>
              <w:adjustRightInd w:val="0"/>
              <w:ind w:left="-2" w:right="-261" w:firstLine="2"/>
              <w:rPr>
                <w:b/>
                <w:sz w:val="18"/>
                <w:szCs w:val="18"/>
                <w:lang w:eastAsia="bg-BG"/>
              </w:rPr>
            </w:pPr>
            <w:r w:rsidRPr="004679E2">
              <w:rPr>
                <w:b/>
                <w:sz w:val="18"/>
                <w:szCs w:val="18"/>
                <w:lang w:eastAsia="bg-BG"/>
              </w:rPr>
              <w:t>ОБЩО ЗА ПОЛЗВАТЕЛЯ</w:t>
            </w:r>
          </w:p>
        </w:tc>
        <w:tc>
          <w:tcPr>
            <w:tcW w:w="943" w:type="dxa"/>
            <w:noWrap/>
            <w:vAlign w:val="bottom"/>
          </w:tcPr>
          <w:p w:rsidR="00D50817" w:rsidRDefault="00D50817" w:rsidP="009A4AB6">
            <w:pPr>
              <w:ind w:right="-261"/>
              <w:rPr>
                <w:color w:val="000000"/>
                <w:lang w:eastAsia="bg-BG"/>
              </w:rPr>
            </w:pPr>
          </w:p>
        </w:tc>
        <w:tc>
          <w:tcPr>
            <w:tcW w:w="1037" w:type="dxa"/>
            <w:noWrap/>
            <w:vAlign w:val="bottom"/>
          </w:tcPr>
          <w:p w:rsidR="00D50817" w:rsidRPr="00F12091" w:rsidRDefault="00D50817" w:rsidP="009A4AB6">
            <w:pPr>
              <w:ind w:left="-360" w:right="-261" w:firstLine="405"/>
              <w:jc w:val="center"/>
              <w:rPr>
                <w:b/>
                <w:color w:val="000000"/>
                <w:lang w:eastAsia="bg-BG"/>
              </w:rPr>
            </w:pPr>
            <w:r w:rsidRPr="00F12091">
              <w:rPr>
                <w:b/>
                <w:color w:val="000000"/>
                <w:lang w:eastAsia="bg-BG"/>
              </w:rPr>
              <w:t>0,790</w:t>
            </w:r>
          </w:p>
        </w:tc>
        <w:tc>
          <w:tcPr>
            <w:tcW w:w="3420" w:type="dxa"/>
            <w:noWrap/>
            <w:vAlign w:val="bottom"/>
          </w:tcPr>
          <w:p w:rsidR="00D50817" w:rsidRDefault="00D50817" w:rsidP="009A4AB6">
            <w:pPr>
              <w:ind w:right="-261"/>
              <w:rPr>
                <w:sz w:val="18"/>
                <w:szCs w:val="18"/>
                <w:lang w:eastAsia="bg-BG"/>
              </w:rPr>
            </w:pPr>
          </w:p>
        </w:tc>
      </w:tr>
      <w:tr w:rsidR="00D50817" w:rsidTr="00F01E8E">
        <w:trPr>
          <w:trHeight w:val="300"/>
        </w:trPr>
        <w:tc>
          <w:tcPr>
            <w:tcW w:w="2986" w:type="dxa"/>
            <w:noWrap/>
            <w:vAlign w:val="bottom"/>
          </w:tcPr>
          <w:p w:rsidR="00D50817" w:rsidRDefault="00D50817" w:rsidP="006819DF">
            <w:pPr>
              <w:autoSpaceDE w:val="0"/>
              <w:autoSpaceDN w:val="0"/>
              <w:adjustRightInd w:val="0"/>
              <w:ind w:left="-2" w:right="-261" w:firstLine="2"/>
              <w:rPr>
                <w:sz w:val="18"/>
                <w:szCs w:val="18"/>
                <w:lang w:eastAsia="bg-BG"/>
              </w:rPr>
            </w:pPr>
            <w:r>
              <w:rPr>
                <w:sz w:val="18"/>
                <w:szCs w:val="18"/>
                <w:lang w:eastAsia="bg-BG"/>
              </w:rPr>
              <w:t>„АГРО ТЕМ”ЕООД</w:t>
            </w:r>
          </w:p>
        </w:tc>
        <w:tc>
          <w:tcPr>
            <w:tcW w:w="943" w:type="dxa"/>
            <w:noWrap/>
            <w:vAlign w:val="bottom"/>
          </w:tcPr>
          <w:p w:rsidR="00D50817" w:rsidRDefault="00D50817" w:rsidP="009A4AB6">
            <w:pPr>
              <w:ind w:right="-261"/>
              <w:rPr>
                <w:color w:val="000000"/>
                <w:lang w:eastAsia="bg-BG"/>
              </w:rPr>
            </w:pPr>
            <w:r>
              <w:rPr>
                <w:color w:val="000000"/>
                <w:lang w:eastAsia="bg-BG"/>
              </w:rPr>
              <w:t>49.1</w:t>
            </w:r>
          </w:p>
        </w:tc>
        <w:tc>
          <w:tcPr>
            <w:tcW w:w="1037" w:type="dxa"/>
            <w:noWrap/>
            <w:vAlign w:val="bottom"/>
          </w:tcPr>
          <w:p w:rsidR="00D50817" w:rsidRDefault="00D50817" w:rsidP="009A4AB6">
            <w:pPr>
              <w:ind w:left="-360" w:right="-261" w:firstLine="405"/>
              <w:jc w:val="center"/>
              <w:rPr>
                <w:color w:val="000000"/>
                <w:lang w:eastAsia="bg-BG"/>
              </w:rPr>
            </w:pPr>
            <w:r>
              <w:rPr>
                <w:color w:val="000000"/>
                <w:lang w:eastAsia="bg-BG"/>
              </w:rPr>
              <w:t>0,207</w:t>
            </w:r>
          </w:p>
        </w:tc>
        <w:tc>
          <w:tcPr>
            <w:tcW w:w="3420" w:type="dxa"/>
            <w:noWrap/>
            <w:vAlign w:val="bottom"/>
          </w:tcPr>
          <w:p w:rsidR="00D50817" w:rsidRDefault="00D50817" w:rsidP="009A4AB6">
            <w:pPr>
              <w:ind w:right="-261"/>
              <w:rPr>
                <w:sz w:val="18"/>
                <w:szCs w:val="18"/>
                <w:lang w:eastAsia="bg-BG"/>
              </w:rPr>
            </w:pPr>
            <w:r>
              <w:rPr>
                <w:sz w:val="18"/>
                <w:szCs w:val="18"/>
                <w:lang w:eastAsia="bg-BG"/>
              </w:rPr>
              <w:t>ДЪРЖАВЕН ПОЗЕМЛЕН ФОНД</w:t>
            </w:r>
          </w:p>
        </w:tc>
      </w:tr>
      <w:tr w:rsidR="00D50817" w:rsidTr="00F01E8E">
        <w:trPr>
          <w:trHeight w:val="300"/>
        </w:trPr>
        <w:tc>
          <w:tcPr>
            <w:tcW w:w="2986" w:type="dxa"/>
            <w:noWrap/>
            <w:vAlign w:val="bottom"/>
          </w:tcPr>
          <w:p w:rsidR="00D50817" w:rsidRPr="004679E2" w:rsidRDefault="00D50817" w:rsidP="006819DF">
            <w:pPr>
              <w:autoSpaceDE w:val="0"/>
              <w:autoSpaceDN w:val="0"/>
              <w:adjustRightInd w:val="0"/>
              <w:ind w:left="-2" w:right="-261" w:firstLine="2"/>
              <w:rPr>
                <w:b/>
                <w:sz w:val="18"/>
                <w:szCs w:val="18"/>
                <w:lang w:eastAsia="bg-BG"/>
              </w:rPr>
            </w:pPr>
            <w:r w:rsidRPr="004679E2">
              <w:rPr>
                <w:b/>
                <w:sz w:val="18"/>
                <w:szCs w:val="18"/>
                <w:lang w:eastAsia="bg-BG"/>
              </w:rPr>
              <w:t>ОБЩО ЗА ПОЛЗВАТЕЛЯ</w:t>
            </w:r>
          </w:p>
        </w:tc>
        <w:tc>
          <w:tcPr>
            <w:tcW w:w="943" w:type="dxa"/>
            <w:noWrap/>
            <w:vAlign w:val="bottom"/>
          </w:tcPr>
          <w:p w:rsidR="00D50817" w:rsidRDefault="00D50817" w:rsidP="009A4AB6">
            <w:pPr>
              <w:ind w:right="-261"/>
              <w:rPr>
                <w:color w:val="000000"/>
                <w:lang w:eastAsia="bg-BG"/>
              </w:rPr>
            </w:pPr>
          </w:p>
        </w:tc>
        <w:tc>
          <w:tcPr>
            <w:tcW w:w="1037" w:type="dxa"/>
            <w:noWrap/>
            <w:vAlign w:val="bottom"/>
          </w:tcPr>
          <w:p w:rsidR="00D50817" w:rsidRPr="00F12091" w:rsidRDefault="00D50817" w:rsidP="009A4AB6">
            <w:pPr>
              <w:ind w:left="-360" w:right="-261" w:firstLine="405"/>
              <w:jc w:val="center"/>
              <w:rPr>
                <w:b/>
                <w:color w:val="000000"/>
                <w:lang w:eastAsia="bg-BG"/>
              </w:rPr>
            </w:pPr>
            <w:r w:rsidRPr="00F12091">
              <w:rPr>
                <w:b/>
                <w:color w:val="000000"/>
                <w:lang w:eastAsia="bg-BG"/>
              </w:rPr>
              <w:t>0,207</w:t>
            </w:r>
          </w:p>
        </w:tc>
        <w:tc>
          <w:tcPr>
            <w:tcW w:w="3420" w:type="dxa"/>
            <w:noWrap/>
            <w:vAlign w:val="bottom"/>
          </w:tcPr>
          <w:p w:rsidR="00D50817" w:rsidRDefault="00D50817" w:rsidP="009A4AB6">
            <w:pPr>
              <w:ind w:right="-261"/>
              <w:rPr>
                <w:sz w:val="18"/>
                <w:szCs w:val="18"/>
                <w:lang w:eastAsia="bg-BG"/>
              </w:rPr>
            </w:pPr>
          </w:p>
        </w:tc>
      </w:tr>
    </w:tbl>
    <w:p w:rsidR="00D50817" w:rsidRDefault="00D50817" w:rsidP="00235BAF">
      <w:pPr>
        <w:ind w:left="-360" w:right="-261" w:firstLine="720"/>
        <w:jc w:val="both"/>
        <w:rPr>
          <w:b/>
          <w:bCs/>
          <w:sz w:val="22"/>
          <w:szCs w:val="22"/>
        </w:rPr>
      </w:pPr>
    </w:p>
    <w:p w:rsidR="00D50817" w:rsidRDefault="00D50817" w:rsidP="00235BAF">
      <w:pPr>
        <w:ind w:left="-360" w:right="-261" w:firstLine="720"/>
        <w:jc w:val="both"/>
        <w:rPr>
          <w:b/>
          <w:bCs/>
          <w:sz w:val="22"/>
          <w:szCs w:val="22"/>
        </w:rPr>
      </w:pPr>
    </w:p>
    <w:p w:rsidR="00D50817" w:rsidRPr="006819DF" w:rsidRDefault="00D50817" w:rsidP="00235BAF">
      <w:pPr>
        <w:tabs>
          <w:tab w:val="left" w:pos="709"/>
        </w:tabs>
        <w:ind w:left="-360" w:right="-261" w:firstLine="720"/>
        <w:jc w:val="both"/>
        <w:rPr>
          <w:b/>
          <w:bCs/>
        </w:rPr>
      </w:pPr>
      <w:r w:rsidRPr="006819DF">
        <w:rPr>
          <w:b/>
          <w:bCs/>
        </w:rPr>
        <w:t xml:space="preserve"> </w:t>
      </w:r>
      <w:r w:rsidRPr="006819DF">
        <w:rPr>
          <w:b/>
          <w:bCs/>
        </w:rPr>
        <w:softHyphen/>
      </w:r>
      <w:r w:rsidRPr="006819DF">
        <w:rPr>
          <w:b/>
          <w:bCs/>
        </w:rPr>
        <w:softHyphen/>
      </w:r>
      <w:r w:rsidRPr="006819DF">
        <w:rPr>
          <w:b/>
          <w:bCs/>
        </w:rPr>
        <w:softHyphen/>
        <w:t>І.СЛЕД ИЗМЕНЕНИЕТО НА ЗАПОВЕДТА, ОПРЕДЕЛЕНИТЕ ИМОТИ ПО ЧЛ.37В, АЛ.3, Т.2 ОТ ЗСПЗЗ за ползвателя „ЮДИСАГРО”ЕООД са с обща площ 251,850дка и за ползвателя”АГРО ТЕМ”ЕООД  с обща площ 16,867дка</w:t>
      </w:r>
    </w:p>
    <w:p w:rsidR="00D50817" w:rsidRPr="006819DF" w:rsidRDefault="00D50817" w:rsidP="00235BAF">
      <w:pPr>
        <w:widowControl w:val="0"/>
        <w:autoSpaceDE w:val="0"/>
        <w:autoSpaceDN w:val="0"/>
        <w:adjustRightInd w:val="0"/>
        <w:spacing w:line="256" w:lineRule="atLeast"/>
        <w:ind w:left="-360" w:right="-261" w:firstLine="720"/>
        <w:jc w:val="both"/>
      </w:pPr>
    </w:p>
    <w:p w:rsidR="00D50817" w:rsidRDefault="00D50817" w:rsidP="00235BAF">
      <w:pPr>
        <w:spacing w:line="360" w:lineRule="auto"/>
        <w:ind w:left="-720" w:right="-261" w:firstLine="720"/>
        <w:jc w:val="both"/>
        <w:rPr>
          <w:b/>
          <w:bCs/>
          <w:sz w:val="22"/>
          <w:szCs w:val="22"/>
        </w:rPr>
      </w:pPr>
      <w:r>
        <w:rPr>
          <w:sz w:val="22"/>
          <w:szCs w:val="22"/>
        </w:rPr>
        <w:t xml:space="preserve">   </w:t>
      </w:r>
      <w:r>
        <w:rPr>
          <w:b/>
          <w:bCs/>
          <w:sz w:val="22"/>
          <w:szCs w:val="22"/>
        </w:rPr>
        <w:t>В останалата си част Заповед № РД19-04-176/01.10.2019г., остава без промяна.</w:t>
      </w:r>
    </w:p>
    <w:p w:rsidR="00D50817" w:rsidRDefault="00D50817" w:rsidP="00235BAF">
      <w:pPr>
        <w:tabs>
          <w:tab w:val="left" w:pos="720"/>
        </w:tabs>
        <w:ind w:left="-720" w:right="-469" w:firstLine="720"/>
        <w:jc w:val="both"/>
        <w:rPr>
          <w:sz w:val="22"/>
          <w:szCs w:val="22"/>
        </w:rPr>
      </w:pPr>
      <w:r>
        <w:rPr>
          <w:sz w:val="22"/>
          <w:szCs w:val="22"/>
        </w:rPr>
        <w:t>Настоящата заповед  да се обяви на информационните табла в сградата на Община Долни чифлик, в сградата на Общинска служба по земеделие –Долни чифлик и да се публикува на интернет страницата на Община Долни чифлик и  на ОД”Земеделие”-Варна.</w:t>
      </w:r>
    </w:p>
    <w:p w:rsidR="00D50817" w:rsidRDefault="00D50817" w:rsidP="00235BAF">
      <w:pPr>
        <w:ind w:left="-720" w:right="-469" w:firstLine="720"/>
        <w:jc w:val="both"/>
        <w:rPr>
          <w:sz w:val="22"/>
          <w:szCs w:val="22"/>
        </w:rPr>
      </w:pPr>
    </w:p>
    <w:p w:rsidR="00D50817" w:rsidRDefault="00D50817" w:rsidP="0038527C">
      <w:pPr>
        <w:tabs>
          <w:tab w:val="left" w:pos="1800"/>
        </w:tabs>
        <w:spacing w:line="360" w:lineRule="auto"/>
        <w:ind w:left="-720" w:right="-469" w:firstLine="720"/>
        <w:jc w:val="both"/>
        <w:rPr>
          <w:sz w:val="22"/>
          <w:szCs w:val="22"/>
        </w:rPr>
      </w:pPr>
      <w:r>
        <w:rPr>
          <w:sz w:val="22"/>
          <w:szCs w:val="22"/>
        </w:rPr>
        <w:t>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съд-Варна по реда на чл.145 и сл.от АПК, във връзка с § 19, ал.1 от ЗИД на АПК.</w:t>
      </w:r>
    </w:p>
    <w:p w:rsidR="00D50817" w:rsidRDefault="00D50817" w:rsidP="0038527C">
      <w:pPr>
        <w:tabs>
          <w:tab w:val="left" w:pos="1800"/>
        </w:tabs>
        <w:spacing w:line="360" w:lineRule="auto"/>
        <w:ind w:left="-720" w:right="-469" w:firstLine="720"/>
        <w:jc w:val="both"/>
        <w:rPr>
          <w:sz w:val="22"/>
          <w:szCs w:val="22"/>
        </w:rPr>
      </w:pPr>
    </w:p>
    <w:p w:rsidR="00D50817" w:rsidRDefault="00D50817" w:rsidP="0038527C">
      <w:pPr>
        <w:tabs>
          <w:tab w:val="left" w:pos="1800"/>
        </w:tabs>
        <w:spacing w:line="360" w:lineRule="auto"/>
        <w:ind w:left="-720" w:right="-469" w:firstLine="720"/>
        <w:jc w:val="both"/>
        <w:rPr>
          <w:sz w:val="22"/>
          <w:szCs w:val="22"/>
        </w:rPr>
      </w:pPr>
      <w:r>
        <w:rPr>
          <w:sz w:val="22"/>
          <w:szCs w:val="22"/>
        </w:rPr>
        <w:t>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Варна.</w:t>
      </w:r>
    </w:p>
    <w:p w:rsidR="00D50817" w:rsidRDefault="00D50817" w:rsidP="0038527C">
      <w:pPr>
        <w:tabs>
          <w:tab w:val="left" w:pos="1800"/>
        </w:tabs>
        <w:spacing w:line="360" w:lineRule="auto"/>
        <w:ind w:left="-720" w:right="-469" w:firstLine="720"/>
        <w:jc w:val="both"/>
        <w:rPr>
          <w:sz w:val="22"/>
          <w:szCs w:val="22"/>
        </w:rPr>
      </w:pPr>
    </w:p>
    <w:p w:rsidR="00D50817" w:rsidRDefault="00D50817" w:rsidP="00235BAF">
      <w:pPr>
        <w:tabs>
          <w:tab w:val="left" w:pos="1800"/>
        </w:tabs>
        <w:spacing w:line="360" w:lineRule="auto"/>
        <w:ind w:left="-720" w:right="-469" w:firstLine="720"/>
        <w:jc w:val="both"/>
        <w:rPr>
          <w:b/>
          <w:bCs/>
          <w:color w:val="000000"/>
          <w:sz w:val="22"/>
          <w:szCs w:val="22"/>
        </w:rPr>
      </w:pPr>
      <w:r>
        <w:rPr>
          <w:sz w:val="22"/>
          <w:szCs w:val="22"/>
        </w:rPr>
        <w:t xml:space="preserve">           </w:t>
      </w:r>
      <w:r>
        <w:rPr>
          <w:b/>
          <w:bCs/>
          <w:sz w:val="22"/>
          <w:szCs w:val="22"/>
        </w:rPr>
        <w:t>Обжалването на заповедта не спира изпълнението й.</w:t>
      </w:r>
    </w:p>
    <w:p w:rsidR="00D50817" w:rsidRDefault="00D50817" w:rsidP="00235BAF">
      <w:pPr>
        <w:spacing w:line="360" w:lineRule="auto"/>
        <w:ind w:left="-720" w:right="-469" w:firstLine="720"/>
        <w:rPr>
          <w:color w:val="000000"/>
        </w:rPr>
      </w:pPr>
    </w:p>
    <w:p w:rsidR="00D50817" w:rsidRDefault="00D50817" w:rsidP="006819DF">
      <w:pPr>
        <w:spacing w:line="360" w:lineRule="auto"/>
        <w:ind w:left="5940" w:right="-469" w:hanging="2340"/>
        <w:rPr>
          <w:color w:val="000000"/>
          <w:lang w:val="ru-RU"/>
        </w:rPr>
      </w:pPr>
      <w:r>
        <w:rPr>
          <w:color w:val="000000"/>
        </w:rPr>
        <w:t xml:space="preserve">                        </w:t>
      </w:r>
      <w:r w:rsidRPr="006819DF">
        <w:rPr>
          <w:b/>
          <w:color w:val="000000"/>
        </w:rPr>
        <w:t>Д</w:t>
      </w:r>
      <w:r w:rsidRPr="006819DF">
        <w:rPr>
          <w:b/>
          <w:bCs/>
          <w:color w:val="000000"/>
          <w:lang w:val="ru-RU"/>
        </w:rPr>
        <w:t>ИР</w:t>
      </w:r>
      <w:r>
        <w:rPr>
          <w:b/>
          <w:bCs/>
          <w:color w:val="000000"/>
          <w:lang w:val="ru-RU"/>
        </w:rPr>
        <w:t xml:space="preserve">ЕКТОР:  </w:t>
      </w:r>
      <w:r>
        <w:rPr>
          <w:b/>
          <w:bCs/>
          <w:color w:val="000000"/>
        </w:rPr>
        <w:t xml:space="preserve">    </w:t>
      </w:r>
      <w:r>
        <w:rPr>
          <w:b/>
          <w:bCs/>
          <w:color w:val="000000"/>
          <w:lang w:val="ru-RU"/>
        </w:rPr>
        <w:tab/>
        <w:t xml:space="preserve"> /П/                                                                                                      /ИНЖ.ЙОРДАН ЙОРДАНОВ /</w:t>
      </w:r>
    </w:p>
    <w:p w:rsidR="00D50817" w:rsidRDefault="00D50817" w:rsidP="006819DF">
      <w:pPr>
        <w:spacing w:line="360" w:lineRule="auto"/>
        <w:ind w:left="-720" w:right="-469" w:firstLine="4320"/>
        <w:rPr>
          <w:sz w:val="18"/>
          <w:szCs w:val="18"/>
        </w:rPr>
      </w:pPr>
    </w:p>
    <w:p w:rsidR="00D50817" w:rsidRDefault="00D50817" w:rsidP="00235BAF">
      <w:pPr>
        <w:spacing w:line="360" w:lineRule="auto"/>
        <w:ind w:left="-720" w:right="-469" w:firstLine="720"/>
        <w:rPr>
          <w:sz w:val="18"/>
          <w:szCs w:val="18"/>
        </w:rPr>
      </w:pPr>
    </w:p>
    <w:p w:rsidR="00D50817" w:rsidRPr="0038527C" w:rsidRDefault="00D50817" w:rsidP="00235BAF">
      <w:pPr>
        <w:spacing w:line="360" w:lineRule="auto"/>
        <w:ind w:left="-720" w:right="-469" w:firstLine="720"/>
        <w:rPr>
          <w:sz w:val="18"/>
          <w:szCs w:val="18"/>
        </w:rPr>
      </w:pPr>
    </w:p>
    <w:p w:rsidR="00D50817" w:rsidRPr="0038527C" w:rsidRDefault="00D50817" w:rsidP="00235BAF">
      <w:pPr>
        <w:spacing w:line="360" w:lineRule="auto"/>
        <w:ind w:left="-720" w:right="-469" w:firstLine="720"/>
        <w:rPr>
          <w:color w:val="FFFFFF"/>
          <w:sz w:val="18"/>
          <w:szCs w:val="18"/>
        </w:rPr>
      </w:pPr>
      <w:r w:rsidRPr="0038527C">
        <w:rPr>
          <w:color w:val="FFFFFF"/>
          <w:sz w:val="18"/>
          <w:szCs w:val="18"/>
        </w:rPr>
        <w:t xml:space="preserve"> Съгласувал:………………….дата: 1</w:t>
      </w:r>
      <w:r w:rsidRPr="0038527C">
        <w:rPr>
          <w:color w:val="FFFFFF"/>
          <w:sz w:val="18"/>
          <w:szCs w:val="18"/>
          <w:lang w:val="en-US"/>
        </w:rPr>
        <w:t>9</w:t>
      </w:r>
      <w:r w:rsidRPr="0038527C">
        <w:rPr>
          <w:color w:val="FFFFFF"/>
          <w:sz w:val="18"/>
          <w:szCs w:val="18"/>
        </w:rPr>
        <w:t>.12.2019г.</w:t>
      </w:r>
    </w:p>
    <w:p w:rsidR="00D50817" w:rsidRPr="0038527C" w:rsidRDefault="00D50817" w:rsidP="00246FC5">
      <w:pPr>
        <w:ind w:right="-469"/>
        <w:jc w:val="both"/>
        <w:rPr>
          <w:i/>
          <w:iCs/>
          <w:color w:val="FFFFFF"/>
          <w:sz w:val="18"/>
          <w:szCs w:val="18"/>
        </w:rPr>
      </w:pPr>
      <w:r w:rsidRPr="0038527C">
        <w:rPr>
          <w:i/>
          <w:iCs/>
          <w:color w:val="FFFFFF"/>
          <w:sz w:val="18"/>
          <w:szCs w:val="18"/>
        </w:rPr>
        <w:t xml:space="preserve"> Гл. директор ГД „АР” /инж. Милена Михайлова/</w:t>
      </w:r>
    </w:p>
    <w:p w:rsidR="00D50817" w:rsidRPr="0038527C" w:rsidRDefault="00D50817" w:rsidP="00246FC5">
      <w:pPr>
        <w:ind w:right="-469"/>
        <w:jc w:val="both"/>
        <w:rPr>
          <w:i/>
          <w:iCs/>
          <w:color w:val="FFFFFF"/>
          <w:sz w:val="18"/>
          <w:szCs w:val="18"/>
        </w:rPr>
      </w:pPr>
    </w:p>
    <w:p w:rsidR="00D50817" w:rsidRPr="0038527C" w:rsidRDefault="00D50817" w:rsidP="00246FC5">
      <w:pPr>
        <w:ind w:right="-469"/>
        <w:jc w:val="both"/>
        <w:rPr>
          <w:color w:val="FFFFFF"/>
          <w:sz w:val="18"/>
          <w:szCs w:val="18"/>
        </w:rPr>
      </w:pPr>
      <w:r w:rsidRPr="0038527C">
        <w:rPr>
          <w:color w:val="FFFFFF"/>
          <w:sz w:val="18"/>
          <w:szCs w:val="18"/>
        </w:rPr>
        <w:t>Изготвил: ……………………дата: 1</w:t>
      </w:r>
      <w:r w:rsidRPr="0038527C">
        <w:rPr>
          <w:color w:val="FFFFFF"/>
          <w:sz w:val="18"/>
          <w:szCs w:val="18"/>
          <w:lang w:val="en-US"/>
        </w:rPr>
        <w:t>9</w:t>
      </w:r>
      <w:r w:rsidRPr="0038527C">
        <w:rPr>
          <w:color w:val="FFFFFF"/>
          <w:sz w:val="18"/>
          <w:szCs w:val="18"/>
        </w:rPr>
        <w:t>.12.2019г.</w:t>
      </w:r>
    </w:p>
    <w:p w:rsidR="00D50817" w:rsidRPr="0038527C" w:rsidRDefault="00D50817" w:rsidP="00246FC5">
      <w:pPr>
        <w:ind w:right="-469"/>
        <w:jc w:val="both"/>
        <w:rPr>
          <w:i/>
          <w:iCs/>
          <w:color w:val="FFFFFF"/>
          <w:sz w:val="18"/>
          <w:szCs w:val="18"/>
        </w:rPr>
      </w:pPr>
      <w:r w:rsidRPr="0038527C">
        <w:rPr>
          <w:i/>
          <w:iCs/>
          <w:color w:val="FFFFFF"/>
          <w:sz w:val="18"/>
          <w:szCs w:val="18"/>
        </w:rPr>
        <w:t>Гл.специалист  ГД „АР”  /Цветанка Георгиева/</w:t>
      </w:r>
    </w:p>
    <w:p w:rsidR="00D50817" w:rsidRPr="0038527C" w:rsidRDefault="00D50817" w:rsidP="00246FC5">
      <w:pPr>
        <w:ind w:right="-469"/>
        <w:rPr>
          <w:sz w:val="18"/>
          <w:szCs w:val="18"/>
        </w:rPr>
      </w:pPr>
      <w:r w:rsidRPr="0038527C">
        <w:rPr>
          <w:sz w:val="18"/>
          <w:szCs w:val="18"/>
        </w:rPr>
        <w:t>ЦГ/ГДАР</w:t>
      </w:r>
    </w:p>
    <w:p w:rsidR="00D50817" w:rsidRDefault="00D50817" w:rsidP="00246FC5">
      <w:pPr>
        <w:tabs>
          <w:tab w:val="left" w:pos="709"/>
        </w:tabs>
        <w:spacing w:line="360" w:lineRule="auto"/>
        <w:ind w:right="-469"/>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p w:rsidR="00D50817" w:rsidRDefault="00D50817" w:rsidP="004A5859">
      <w:pPr>
        <w:tabs>
          <w:tab w:val="left" w:pos="709"/>
        </w:tabs>
        <w:spacing w:line="360" w:lineRule="auto"/>
        <w:jc w:val="both"/>
        <w:rPr>
          <w:sz w:val="40"/>
          <w:szCs w:val="40"/>
        </w:rPr>
      </w:pPr>
    </w:p>
    <w:sectPr w:rsidR="00D50817" w:rsidSect="00235BAF">
      <w:footerReference w:type="default" r:id="rId7"/>
      <w:headerReference w:type="first" r:id="rId8"/>
      <w:footerReference w:type="first" r:id="rId9"/>
      <w:pgSz w:w="11906" w:h="16838"/>
      <w:pgMar w:top="1273" w:right="926" w:bottom="567" w:left="1701" w:header="709" w:footer="38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17" w:rsidRDefault="00D50817" w:rsidP="00043091">
      <w:r>
        <w:separator/>
      </w:r>
    </w:p>
  </w:endnote>
  <w:endnote w:type="continuationSeparator" w:id="0">
    <w:p w:rsidR="00D50817" w:rsidRDefault="00D50817"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7" w:rsidRPr="00433B27" w:rsidRDefault="00D50817"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9000, гр. Варна , адрес: ул.“Д-р Пюскюлиев” № 1, телефон: 052/621240, факс: 052/647351</w:t>
    </w:r>
  </w:p>
  <w:p w:rsidR="00D50817" w:rsidRPr="00433B27" w:rsidRDefault="00D50817"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D50817" w:rsidRPr="00433B27" w:rsidRDefault="00D50817"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2</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622E3B">
        <w:rPr>
          <w:rFonts w:ascii="Arial Narrow" w:hAnsi="Arial Narrow" w:cs="Arial Narrow"/>
          <w:b/>
          <w:bCs/>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7" w:rsidRPr="00DA73CB" w:rsidRDefault="00D50817" w:rsidP="00DA73CB">
    <w:pPr>
      <w:pStyle w:val="Footer"/>
      <w:jc w:val="right"/>
      <w:rPr>
        <w:sz w:val="20"/>
        <w:szCs w:val="20"/>
      </w:rPr>
    </w:pPr>
  </w:p>
  <w:p w:rsidR="00D50817" w:rsidRDefault="00D5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17" w:rsidRDefault="00D50817" w:rsidP="00043091">
      <w:r>
        <w:separator/>
      </w:r>
    </w:p>
  </w:footnote>
  <w:footnote w:type="continuationSeparator" w:id="0">
    <w:p w:rsidR="00D50817" w:rsidRDefault="00D50817"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7" w:rsidRPr="00433B27" w:rsidRDefault="00D50817" w:rsidP="00433B27">
    <w:pPr>
      <w:pStyle w:val="Heading1"/>
      <w:tabs>
        <w:tab w:val="left" w:pos="1418"/>
      </w:tabs>
      <w:ind w:firstLine="1418"/>
      <w:jc w:val="left"/>
      <w:rPr>
        <w:rFonts w:ascii="Arial Narrow" w:hAnsi="Arial Narrow" w:cs="Arial Narrow"/>
        <w:b/>
        <w:bCs/>
        <w:color w:val="333333"/>
        <w:spacing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5"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w:pict>
    </w:r>
    <w:r w:rsidRPr="00433B27">
      <w:rPr>
        <w:rFonts w:ascii="Arial Narrow" w:hAnsi="Arial Narrow" w:cs="Arial Narrow"/>
        <w:b/>
        <w:bCs/>
        <w:color w:val="333333"/>
        <w:spacing w:val="30"/>
      </w:rPr>
      <w:t>РЕПУБЛИКА БЪЛГАРИЯ</w:t>
    </w:r>
  </w:p>
  <w:p w:rsidR="00D50817" w:rsidRPr="00433B27" w:rsidRDefault="00D50817" w:rsidP="00433B27">
    <w:pPr>
      <w:pStyle w:val="Heading1"/>
      <w:tabs>
        <w:tab w:val="left" w:pos="1418"/>
      </w:tabs>
      <w:ind w:firstLine="1418"/>
      <w:jc w:val="left"/>
      <w:rPr>
        <w:rFonts w:ascii="Arial Narrow" w:hAnsi="Arial Narrow" w:cs="Arial Narrow"/>
        <w:color w:val="333333"/>
        <w:spacing w:val="30"/>
        <w:lang w:val="ru-RU"/>
      </w:rPr>
    </w:pPr>
    <w:r w:rsidRPr="00433B27">
      <w:rPr>
        <w:rFonts w:ascii="Arial Narrow" w:hAnsi="Arial Narrow" w:cs="Arial Narrow"/>
        <w:color w:val="333333"/>
        <w:spacing w:val="30"/>
      </w:rPr>
      <w:t>Министерство на земеделието, храните и горите</w:t>
    </w:r>
  </w:p>
  <w:p w:rsidR="00D50817" w:rsidRPr="00433B27" w:rsidRDefault="00D50817" w:rsidP="00433B27">
    <w:pPr>
      <w:pStyle w:val="Heading1"/>
      <w:tabs>
        <w:tab w:val="left" w:pos="1418"/>
      </w:tabs>
      <w:ind w:firstLine="1418"/>
      <w:jc w:val="left"/>
      <w:rPr>
        <w:rFonts w:ascii="Arial Narrow" w:hAnsi="Arial Narrow" w:cs="Arial Narrow"/>
        <w:b/>
        <w:bCs/>
        <w:color w:val="333333"/>
        <w:spacing w:val="30"/>
      </w:rPr>
    </w:pPr>
    <w:r w:rsidRPr="00433B27">
      <w:rPr>
        <w:rFonts w:ascii="Arial Narrow" w:hAnsi="Arial Narrow" w:cs="Arial Narrow"/>
        <w:color w:val="333333"/>
        <w:spacing w:val="30"/>
      </w:rPr>
      <w:t>Областна дирекция „Земеделие”-Варна</w:t>
    </w:r>
  </w:p>
  <w:p w:rsidR="00D50817" w:rsidRPr="00433B27" w:rsidRDefault="00D50817">
    <w:pPr>
      <w:pStyle w:val="Header"/>
      <w:rPr>
        <w:rFonts w:ascii="Arial Narrow" w:hAnsi="Arial Narrow" w:cs="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start w:val="1"/>
      <w:numFmt w:val="bullet"/>
      <w:lvlText w:val="o"/>
      <w:lvlJc w:val="left"/>
      <w:pPr>
        <w:ind w:left="2146" w:hanging="360"/>
      </w:pPr>
      <w:rPr>
        <w:rFonts w:ascii="Courier New" w:hAnsi="Courier New" w:hint="default"/>
      </w:rPr>
    </w:lvl>
    <w:lvl w:ilvl="2" w:tplc="04020005">
      <w:start w:val="1"/>
      <w:numFmt w:val="bullet"/>
      <w:lvlText w:val=""/>
      <w:lvlJc w:val="left"/>
      <w:pPr>
        <w:ind w:left="2866" w:hanging="360"/>
      </w:pPr>
      <w:rPr>
        <w:rFonts w:ascii="Wingdings" w:hAnsi="Wingdings" w:hint="default"/>
      </w:rPr>
    </w:lvl>
    <w:lvl w:ilvl="3" w:tplc="04020001">
      <w:start w:val="1"/>
      <w:numFmt w:val="bullet"/>
      <w:lvlText w:val=""/>
      <w:lvlJc w:val="left"/>
      <w:pPr>
        <w:ind w:left="3586" w:hanging="360"/>
      </w:pPr>
      <w:rPr>
        <w:rFonts w:ascii="Symbol" w:hAnsi="Symbol" w:hint="default"/>
      </w:rPr>
    </w:lvl>
    <w:lvl w:ilvl="4" w:tplc="04020003">
      <w:start w:val="1"/>
      <w:numFmt w:val="bullet"/>
      <w:lvlText w:val="o"/>
      <w:lvlJc w:val="left"/>
      <w:pPr>
        <w:ind w:left="4306" w:hanging="360"/>
      </w:pPr>
      <w:rPr>
        <w:rFonts w:ascii="Courier New" w:hAnsi="Courier New" w:hint="default"/>
      </w:rPr>
    </w:lvl>
    <w:lvl w:ilvl="5" w:tplc="04020005">
      <w:start w:val="1"/>
      <w:numFmt w:val="bullet"/>
      <w:lvlText w:val=""/>
      <w:lvlJc w:val="left"/>
      <w:pPr>
        <w:ind w:left="5026" w:hanging="360"/>
      </w:pPr>
      <w:rPr>
        <w:rFonts w:ascii="Wingdings" w:hAnsi="Wingdings" w:hint="default"/>
      </w:rPr>
    </w:lvl>
    <w:lvl w:ilvl="6" w:tplc="04020001">
      <w:start w:val="1"/>
      <w:numFmt w:val="bullet"/>
      <w:lvlText w:val=""/>
      <w:lvlJc w:val="left"/>
      <w:pPr>
        <w:ind w:left="5746" w:hanging="360"/>
      </w:pPr>
      <w:rPr>
        <w:rFonts w:ascii="Symbol" w:hAnsi="Symbol" w:hint="default"/>
      </w:rPr>
    </w:lvl>
    <w:lvl w:ilvl="7" w:tplc="04020003">
      <w:start w:val="1"/>
      <w:numFmt w:val="bullet"/>
      <w:lvlText w:val="o"/>
      <w:lvlJc w:val="left"/>
      <w:pPr>
        <w:ind w:left="6466" w:hanging="360"/>
      </w:pPr>
      <w:rPr>
        <w:rFonts w:ascii="Courier New" w:hAnsi="Courier New" w:hint="default"/>
      </w:rPr>
    </w:lvl>
    <w:lvl w:ilvl="8" w:tplc="04020005">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40AF2ED8"/>
    <w:multiLevelType w:val="hybridMultilevel"/>
    <w:tmpl w:val="0040E818"/>
    <w:lvl w:ilvl="0" w:tplc="E7A8B67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start w:val="1"/>
      <w:numFmt w:val="bullet"/>
      <w:lvlText w:val="o"/>
      <w:lvlJc w:val="left"/>
      <w:pPr>
        <w:tabs>
          <w:tab w:val="num" w:pos="1866"/>
        </w:tabs>
        <w:ind w:left="1866" w:hanging="360"/>
      </w:pPr>
      <w:rPr>
        <w:rFonts w:ascii="Courier New" w:hAnsi="Courier New" w:hint="default"/>
      </w:rPr>
    </w:lvl>
    <w:lvl w:ilvl="2" w:tplc="04020005">
      <w:start w:val="1"/>
      <w:numFmt w:val="bullet"/>
      <w:lvlText w:val=""/>
      <w:lvlJc w:val="left"/>
      <w:pPr>
        <w:tabs>
          <w:tab w:val="num" w:pos="2586"/>
        </w:tabs>
        <w:ind w:left="2586" w:hanging="360"/>
      </w:pPr>
      <w:rPr>
        <w:rFonts w:ascii="Wingdings" w:hAnsi="Wingdings" w:hint="default"/>
      </w:rPr>
    </w:lvl>
    <w:lvl w:ilvl="3" w:tplc="04020001">
      <w:start w:val="1"/>
      <w:numFmt w:val="bullet"/>
      <w:lvlText w:val=""/>
      <w:lvlJc w:val="left"/>
      <w:pPr>
        <w:tabs>
          <w:tab w:val="num" w:pos="3306"/>
        </w:tabs>
        <w:ind w:left="3306" w:hanging="360"/>
      </w:pPr>
      <w:rPr>
        <w:rFonts w:ascii="Symbol" w:hAnsi="Symbol" w:hint="default"/>
      </w:rPr>
    </w:lvl>
    <w:lvl w:ilvl="4" w:tplc="04020003">
      <w:start w:val="1"/>
      <w:numFmt w:val="bullet"/>
      <w:lvlText w:val="o"/>
      <w:lvlJc w:val="left"/>
      <w:pPr>
        <w:tabs>
          <w:tab w:val="num" w:pos="4026"/>
        </w:tabs>
        <w:ind w:left="4026" w:hanging="360"/>
      </w:pPr>
      <w:rPr>
        <w:rFonts w:ascii="Courier New" w:hAnsi="Courier New" w:hint="default"/>
      </w:rPr>
    </w:lvl>
    <w:lvl w:ilvl="5" w:tplc="04020005">
      <w:start w:val="1"/>
      <w:numFmt w:val="bullet"/>
      <w:lvlText w:val=""/>
      <w:lvlJc w:val="left"/>
      <w:pPr>
        <w:tabs>
          <w:tab w:val="num" w:pos="4746"/>
        </w:tabs>
        <w:ind w:left="4746" w:hanging="360"/>
      </w:pPr>
      <w:rPr>
        <w:rFonts w:ascii="Wingdings" w:hAnsi="Wingdings" w:hint="default"/>
      </w:rPr>
    </w:lvl>
    <w:lvl w:ilvl="6" w:tplc="04020001">
      <w:start w:val="1"/>
      <w:numFmt w:val="bullet"/>
      <w:lvlText w:val=""/>
      <w:lvlJc w:val="left"/>
      <w:pPr>
        <w:tabs>
          <w:tab w:val="num" w:pos="5466"/>
        </w:tabs>
        <w:ind w:left="5466" w:hanging="360"/>
      </w:pPr>
      <w:rPr>
        <w:rFonts w:ascii="Symbol" w:hAnsi="Symbol" w:hint="default"/>
      </w:rPr>
    </w:lvl>
    <w:lvl w:ilvl="7" w:tplc="04020003">
      <w:start w:val="1"/>
      <w:numFmt w:val="bullet"/>
      <w:lvlText w:val="o"/>
      <w:lvlJc w:val="left"/>
      <w:pPr>
        <w:tabs>
          <w:tab w:val="num" w:pos="6186"/>
        </w:tabs>
        <w:ind w:left="6186" w:hanging="360"/>
      </w:pPr>
      <w:rPr>
        <w:rFonts w:ascii="Courier New" w:hAnsi="Courier New" w:hint="default"/>
      </w:rPr>
    </w:lvl>
    <w:lvl w:ilvl="8" w:tplc="04020005">
      <w:start w:val="1"/>
      <w:numFmt w:val="bullet"/>
      <w:lvlText w:val=""/>
      <w:lvlJc w:val="left"/>
      <w:pPr>
        <w:tabs>
          <w:tab w:val="num" w:pos="6906"/>
        </w:tabs>
        <w:ind w:left="6906" w:hanging="360"/>
      </w:pPr>
      <w:rPr>
        <w:rFonts w:ascii="Wingdings" w:hAnsi="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3D82"/>
    <w:rsid w:val="00043091"/>
    <w:rsid w:val="000535AA"/>
    <w:rsid w:val="000D2A16"/>
    <w:rsid w:val="000E0D4A"/>
    <w:rsid w:val="000E4F06"/>
    <w:rsid w:val="00113E18"/>
    <w:rsid w:val="00143410"/>
    <w:rsid w:val="00145681"/>
    <w:rsid w:val="00183C98"/>
    <w:rsid w:val="001B70B6"/>
    <w:rsid w:val="001C0B4E"/>
    <w:rsid w:val="0022420F"/>
    <w:rsid w:val="002262AD"/>
    <w:rsid w:val="00235BAF"/>
    <w:rsid w:val="00246FC5"/>
    <w:rsid w:val="002554CC"/>
    <w:rsid w:val="002A2157"/>
    <w:rsid w:val="002B08D3"/>
    <w:rsid w:val="002B7FB2"/>
    <w:rsid w:val="0031499C"/>
    <w:rsid w:val="00350BE5"/>
    <w:rsid w:val="0038527C"/>
    <w:rsid w:val="0039461B"/>
    <w:rsid w:val="003B10D8"/>
    <w:rsid w:val="003F184C"/>
    <w:rsid w:val="00433B27"/>
    <w:rsid w:val="00445A4D"/>
    <w:rsid w:val="004679E2"/>
    <w:rsid w:val="00495EE0"/>
    <w:rsid w:val="004A54D2"/>
    <w:rsid w:val="004A5859"/>
    <w:rsid w:val="004F29CD"/>
    <w:rsid w:val="004F6B0E"/>
    <w:rsid w:val="0052712F"/>
    <w:rsid w:val="00533CC3"/>
    <w:rsid w:val="00592FC2"/>
    <w:rsid w:val="00622E3B"/>
    <w:rsid w:val="006244DD"/>
    <w:rsid w:val="00640F8C"/>
    <w:rsid w:val="006819DF"/>
    <w:rsid w:val="00681AA5"/>
    <w:rsid w:val="007044D2"/>
    <w:rsid w:val="0071646F"/>
    <w:rsid w:val="00762999"/>
    <w:rsid w:val="00814876"/>
    <w:rsid w:val="0082184B"/>
    <w:rsid w:val="008562D5"/>
    <w:rsid w:val="00856847"/>
    <w:rsid w:val="008661FB"/>
    <w:rsid w:val="008F7E8B"/>
    <w:rsid w:val="00911AE5"/>
    <w:rsid w:val="00936211"/>
    <w:rsid w:val="009550F6"/>
    <w:rsid w:val="00987F2F"/>
    <w:rsid w:val="009922E0"/>
    <w:rsid w:val="009A4AB6"/>
    <w:rsid w:val="009A7CC1"/>
    <w:rsid w:val="009B39CC"/>
    <w:rsid w:val="00A660F3"/>
    <w:rsid w:val="00A96B0B"/>
    <w:rsid w:val="00A96E3F"/>
    <w:rsid w:val="00AC3CBA"/>
    <w:rsid w:val="00AC73CD"/>
    <w:rsid w:val="00B112CE"/>
    <w:rsid w:val="00B1761F"/>
    <w:rsid w:val="00B902D8"/>
    <w:rsid w:val="00C6709B"/>
    <w:rsid w:val="00C82DBB"/>
    <w:rsid w:val="00C865E5"/>
    <w:rsid w:val="00C86802"/>
    <w:rsid w:val="00C95D11"/>
    <w:rsid w:val="00D50817"/>
    <w:rsid w:val="00D50D96"/>
    <w:rsid w:val="00D7501B"/>
    <w:rsid w:val="00DA5478"/>
    <w:rsid w:val="00DA72B3"/>
    <w:rsid w:val="00DA73CB"/>
    <w:rsid w:val="00DE512F"/>
    <w:rsid w:val="00DF0BDE"/>
    <w:rsid w:val="00DF171F"/>
    <w:rsid w:val="00DF5667"/>
    <w:rsid w:val="00E03C8A"/>
    <w:rsid w:val="00E71D67"/>
    <w:rsid w:val="00EA6B6D"/>
    <w:rsid w:val="00EC2BFB"/>
    <w:rsid w:val="00EC4DA6"/>
    <w:rsid w:val="00EC7DB5"/>
    <w:rsid w:val="00EE0F49"/>
    <w:rsid w:val="00F01E8E"/>
    <w:rsid w:val="00F12091"/>
    <w:rsid w:val="00F12D43"/>
    <w:rsid w:val="00F90C34"/>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rFonts w:cs="Times New Roman"/>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38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2</Pages>
  <Words>474</Words>
  <Characters>2705</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29</cp:revision>
  <cp:lastPrinted>2019-12-19T14:39:00Z</cp:lastPrinted>
  <dcterms:created xsi:type="dcterms:W3CDTF">2019-08-21T10:56:00Z</dcterms:created>
  <dcterms:modified xsi:type="dcterms:W3CDTF">2019-12-19T14:53:00Z</dcterms:modified>
</cp:coreProperties>
</file>