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C7" w:rsidRPr="00465F58" w:rsidRDefault="005C55C7" w:rsidP="00D7190D">
      <w:pPr>
        <w:tabs>
          <w:tab w:val="left" w:pos="709"/>
        </w:tabs>
        <w:rPr>
          <w:b/>
          <w:bCs/>
          <w:spacing w:val="20"/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465F58">
        <w:rPr>
          <w:sz w:val="20"/>
          <w:szCs w:val="20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2pt" o:ole="" fillcolor="window">
            <v:imagedata r:id="rId7" o:title=""/>
          </v:shape>
          <o:OLEObject Type="Embed" ProgID="Word.Picture.8" ShapeID="_x0000_i1025" DrawAspect="Content" ObjectID="_1548679114" r:id="rId8"/>
        </w:object>
      </w:r>
      <w:r w:rsidRPr="00465F58">
        <w:rPr>
          <w:b/>
          <w:bCs/>
          <w:spacing w:val="20"/>
          <w:sz w:val="20"/>
          <w:szCs w:val="20"/>
          <w:lang w:val="ru-RU"/>
        </w:rPr>
        <w:t xml:space="preserve">МИНИСТЕРСТВО НА ЗЕМЕДЕЛИЕТО И </w:t>
      </w:r>
      <w:r w:rsidRPr="00465F58">
        <w:rPr>
          <w:b/>
          <w:bCs/>
          <w:spacing w:val="20"/>
          <w:sz w:val="20"/>
          <w:szCs w:val="20"/>
        </w:rPr>
        <w:t>ХРАНИТЕ</w:t>
      </w:r>
    </w:p>
    <w:p w:rsidR="005C55C7" w:rsidRPr="00465F58" w:rsidRDefault="005C55C7" w:rsidP="00D7190D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</w:rPr>
        <w:pict>
          <v:polyline id="Свободна форма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allowincell="f" filled="f" strokeweight="3pt">
            <v:stroke linestyle="thinThin"/>
            <v:path arrowok="t" o:connecttype="custom" o:connectlocs="0,806450;2147483647,0" o:connectangles="0,0"/>
          </v:polyline>
        </w:pict>
      </w:r>
    </w:p>
    <w:p w:rsidR="005C55C7" w:rsidRPr="00465F58" w:rsidRDefault="005C55C7" w:rsidP="00D7190D">
      <w:pPr>
        <w:tabs>
          <w:tab w:val="left" w:pos="709"/>
        </w:tabs>
        <w:jc w:val="center"/>
        <w:rPr>
          <w:spacing w:val="20"/>
          <w:sz w:val="20"/>
          <w:szCs w:val="20"/>
        </w:rPr>
      </w:pPr>
      <w:r w:rsidRPr="00465F58">
        <w:rPr>
          <w:b/>
          <w:bCs/>
          <w:spacing w:val="20"/>
          <w:sz w:val="20"/>
          <w:szCs w:val="20"/>
          <w:lang w:val="ru-RU"/>
        </w:rPr>
        <w:t>ОБЛАСТНА ДИРЕКЦИЯ "ЗЕМЕДЕЛИЕ"-</w:t>
      </w:r>
      <w:r w:rsidRPr="00465F58">
        <w:rPr>
          <w:b/>
          <w:bCs/>
          <w:spacing w:val="20"/>
          <w:sz w:val="20"/>
          <w:szCs w:val="20"/>
        </w:rPr>
        <w:t>ВАРНА</w:t>
      </w:r>
      <w:r w:rsidRPr="00465F58">
        <w:rPr>
          <w:b/>
          <w:bCs/>
          <w:spacing w:val="20"/>
          <w:sz w:val="20"/>
          <w:szCs w:val="20"/>
          <w:lang w:val="ru-RU"/>
        </w:rPr>
        <w:t xml:space="preserve"> </w:t>
      </w:r>
      <w:r w:rsidRPr="00465F58">
        <w:rPr>
          <w:b/>
          <w:bCs/>
          <w:noProof/>
          <w:sz w:val="20"/>
          <w:szCs w:val="20"/>
          <w:lang w:val="ru-RU"/>
        </w:rPr>
        <w:t xml:space="preserve"> </w:t>
      </w:r>
    </w:p>
    <w:p w:rsidR="005C55C7" w:rsidRPr="00465F58" w:rsidRDefault="005C55C7" w:rsidP="00D7190D">
      <w:pPr>
        <w:jc w:val="center"/>
        <w:rPr>
          <w:spacing w:val="20"/>
          <w:sz w:val="20"/>
          <w:szCs w:val="20"/>
          <w:lang w:val="ru-RU"/>
        </w:rPr>
      </w:pPr>
      <w:r w:rsidRPr="00465F58">
        <w:rPr>
          <w:spacing w:val="20"/>
          <w:sz w:val="20"/>
          <w:szCs w:val="20"/>
        </w:rPr>
        <w:t>п.</w:t>
      </w:r>
      <w:r w:rsidRPr="00465F58">
        <w:rPr>
          <w:spacing w:val="20"/>
          <w:sz w:val="20"/>
          <w:szCs w:val="20"/>
          <w:lang w:val="en-US"/>
        </w:rPr>
        <w:t>k</w:t>
      </w:r>
      <w:r w:rsidRPr="00465F58">
        <w:rPr>
          <w:spacing w:val="20"/>
          <w:sz w:val="20"/>
          <w:szCs w:val="20"/>
          <w:lang w:val="ru-RU"/>
        </w:rPr>
        <w:t>.</w:t>
      </w:r>
      <w:r w:rsidRPr="00465F58">
        <w:rPr>
          <w:spacing w:val="20"/>
          <w:sz w:val="20"/>
          <w:szCs w:val="20"/>
        </w:rPr>
        <w:t xml:space="preserve"> 9000, град Варна , адрес ул Д-р Пискюлиев 1, телефон</w:t>
      </w:r>
      <w:r w:rsidRPr="00465F58">
        <w:rPr>
          <w:spacing w:val="20"/>
          <w:sz w:val="20"/>
          <w:szCs w:val="20"/>
          <w:lang w:val="ru-RU"/>
        </w:rPr>
        <w:t xml:space="preserve"> </w:t>
      </w:r>
      <w:r w:rsidRPr="00465F58">
        <w:rPr>
          <w:spacing w:val="20"/>
          <w:sz w:val="20"/>
          <w:szCs w:val="20"/>
        </w:rPr>
        <w:t>052/621240, факс052/621244</w:t>
      </w:r>
      <w:r w:rsidRPr="00465F58">
        <w:rPr>
          <w:spacing w:val="20"/>
          <w:sz w:val="20"/>
          <w:szCs w:val="20"/>
          <w:lang w:val="ru-RU"/>
        </w:rPr>
        <w:t>,</w:t>
      </w:r>
    </w:p>
    <w:p w:rsidR="005C55C7" w:rsidRPr="00465F58" w:rsidRDefault="005C55C7" w:rsidP="00D7190D">
      <w:pPr>
        <w:jc w:val="center"/>
        <w:rPr>
          <w:sz w:val="20"/>
          <w:szCs w:val="20"/>
        </w:rPr>
      </w:pPr>
      <w:r w:rsidRPr="00465F58">
        <w:rPr>
          <w:spacing w:val="20"/>
          <w:sz w:val="20"/>
          <w:szCs w:val="20"/>
          <w:lang w:val="en-US"/>
        </w:rPr>
        <w:t>e</w:t>
      </w:r>
      <w:r w:rsidRPr="00465F58">
        <w:rPr>
          <w:spacing w:val="20"/>
          <w:sz w:val="20"/>
          <w:szCs w:val="20"/>
          <w:lang w:val="ru-RU"/>
        </w:rPr>
        <w:t>-</w:t>
      </w:r>
      <w:r w:rsidRPr="00465F58">
        <w:rPr>
          <w:spacing w:val="20"/>
          <w:sz w:val="20"/>
          <w:szCs w:val="20"/>
          <w:lang w:val="en-US"/>
        </w:rPr>
        <w:t>mail</w:t>
      </w:r>
      <w:r w:rsidRPr="00465F58">
        <w:rPr>
          <w:spacing w:val="20"/>
          <w:sz w:val="20"/>
          <w:szCs w:val="20"/>
          <w:lang w:val="ru-RU"/>
        </w:rPr>
        <w:t>:</w:t>
      </w:r>
      <w:r w:rsidRPr="00465F58">
        <w:rPr>
          <w:spacing w:val="20"/>
          <w:sz w:val="20"/>
          <w:szCs w:val="20"/>
          <w:lang w:val="en-US"/>
        </w:rPr>
        <w:t>odzg</w:t>
      </w:r>
      <w:r w:rsidRPr="00465F58">
        <w:rPr>
          <w:spacing w:val="20"/>
          <w:sz w:val="20"/>
          <w:szCs w:val="20"/>
          <w:lang w:val="ru-RU"/>
        </w:rPr>
        <w:t>_</w:t>
      </w:r>
      <w:r w:rsidRPr="00465F58">
        <w:rPr>
          <w:spacing w:val="20"/>
          <w:sz w:val="20"/>
          <w:szCs w:val="20"/>
          <w:lang w:val="en-US"/>
        </w:rPr>
        <w:t>var</w:t>
      </w:r>
      <w:r w:rsidRPr="00465F58">
        <w:rPr>
          <w:spacing w:val="20"/>
          <w:sz w:val="20"/>
          <w:szCs w:val="20"/>
          <w:lang w:val="ru-RU"/>
        </w:rPr>
        <w:t>@</w:t>
      </w:r>
      <w:r w:rsidRPr="00465F58">
        <w:rPr>
          <w:spacing w:val="20"/>
          <w:sz w:val="20"/>
          <w:szCs w:val="20"/>
          <w:lang w:val="en-US"/>
        </w:rPr>
        <w:t>abv</w:t>
      </w:r>
      <w:r w:rsidRPr="00465F58">
        <w:rPr>
          <w:spacing w:val="20"/>
          <w:sz w:val="20"/>
          <w:szCs w:val="20"/>
          <w:lang w:val="ru-RU"/>
        </w:rPr>
        <w:t>.</w:t>
      </w:r>
      <w:r w:rsidRPr="00465F58">
        <w:rPr>
          <w:spacing w:val="20"/>
          <w:sz w:val="20"/>
          <w:szCs w:val="20"/>
          <w:lang w:val="en-US"/>
        </w:rPr>
        <w:t>bg</w:t>
      </w:r>
    </w:p>
    <w:p w:rsidR="005C55C7" w:rsidRPr="00465F58" w:rsidRDefault="005C55C7" w:rsidP="00D7190D">
      <w:pPr>
        <w:rPr>
          <w:sz w:val="20"/>
          <w:szCs w:val="20"/>
        </w:rPr>
      </w:pPr>
    </w:p>
    <w:p w:rsidR="005C55C7" w:rsidRPr="003258C6" w:rsidRDefault="005C55C7" w:rsidP="00D7190D">
      <w:pPr>
        <w:jc w:val="center"/>
        <w:rPr>
          <w:b/>
          <w:bCs/>
          <w:sz w:val="22"/>
          <w:szCs w:val="22"/>
        </w:rPr>
      </w:pPr>
      <w:r w:rsidRPr="003258C6">
        <w:rPr>
          <w:b/>
          <w:bCs/>
          <w:sz w:val="22"/>
          <w:szCs w:val="22"/>
        </w:rPr>
        <w:t>ЗАПОВЕД</w:t>
      </w:r>
    </w:p>
    <w:p w:rsidR="005C55C7" w:rsidRPr="003258C6" w:rsidRDefault="005C55C7" w:rsidP="00D7190D">
      <w:pPr>
        <w:rPr>
          <w:b/>
          <w:bCs/>
          <w:sz w:val="22"/>
          <w:szCs w:val="22"/>
        </w:rPr>
      </w:pPr>
    </w:p>
    <w:p w:rsidR="005C55C7" w:rsidRPr="00737E5B" w:rsidRDefault="005C55C7" w:rsidP="00D7190D">
      <w:pPr>
        <w:jc w:val="center"/>
        <w:rPr>
          <w:b/>
          <w:bCs/>
          <w:sz w:val="22"/>
          <w:szCs w:val="22"/>
        </w:rPr>
      </w:pPr>
      <w:r w:rsidRPr="00737E5B">
        <w:rPr>
          <w:b/>
          <w:bCs/>
          <w:sz w:val="22"/>
          <w:szCs w:val="22"/>
        </w:rPr>
        <w:t>№ РД 16-17-202</w:t>
      </w:r>
    </w:p>
    <w:p w:rsidR="005C55C7" w:rsidRPr="00737E5B" w:rsidRDefault="005C55C7" w:rsidP="00D7190D">
      <w:pPr>
        <w:jc w:val="center"/>
        <w:rPr>
          <w:b/>
          <w:bCs/>
          <w:sz w:val="22"/>
          <w:szCs w:val="22"/>
        </w:rPr>
      </w:pPr>
      <w:r w:rsidRPr="00737E5B">
        <w:rPr>
          <w:b/>
          <w:bCs/>
          <w:sz w:val="22"/>
          <w:szCs w:val="22"/>
        </w:rPr>
        <w:t xml:space="preserve"> Варна, 15.02.2017г.</w:t>
      </w:r>
    </w:p>
    <w:p w:rsidR="005C55C7" w:rsidRPr="00172273" w:rsidRDefault="005C55C7" w:rsidP="00D7190D">
      <w:pPr>
        <w:rPr>
          <w:color w:val="FF0000"/>
          <w:sz w:val="22"/>
          <w:szCs w:val="22"/>
        </w:rPr>
      </w:pPr>
    </w:p>
    <w:p w:rsidR="005C55C7" w:rsidRPr="00976BCB" w:rsidRDefault="005C55C7" w:rsidP="00D7190D">
      <w:pPr>
        <w:ind w:firstLine="720"/>
        <w:jc w:val="both"/>
        <w:rPr>
          <w:color w:val="000000"/>
          <w:sz w:val="22"/>
          <w:szCs w:val="22"/>
        </w:rPr>
      </w:pPr>
      <w:r w:rsidRPr="004D5D54">
        <w:rPr>
          <w:color w:val="000000"/>
          <w:sz w:val="22"/>
          <w:szCs w:val="22"/>
        </w:rPr>
        <w:t xml:space="preserve">На основание чл.37в, ал.4 от Закона за собствеността и ползването на земеделските земи (ЗСПЗЗ), във връзка Доклад </w:t>
      </w:r>
      <w:r w:rsidRPr="00976BCB">
        <w:rPr>
          <w:color w:val="000000"/>
          <w:sz w:val="22"/>
          <w:szCs w:val="22"/>
        </w:rPr>
        <w:t>изх</w:t>
      </w:r>
      <w:r w:rsidRPr="00737E5B">
        <w:rPr>
          <w:sz w:val="22"/>
          <w:szCs w:val="22"/>
        </w:rPr>
        <w:t>.№ РД-05-134/14.02.2017г. на началника на Общинска служба по земеделие – Вълчи дол и  вх.№ РД-04-65</w:t>
      </w:r>
      <w:r w:rsidRPr="00737E5B">
        <w:rPr>
          <w:sz w:val="22"/>
          <w:szCs w:val="22"/>
          <w:lang w:val="ru-RU"/>
        </w:rPr>
        <w:t>(29)</w:t>
      </w:r>
      <w:r w:rsidRPr="00737E5B">
        <w:rPr>
          <w:sz w:val="22"/>
          <w:szCs w:val="22"/>
        </w:rPr>
        <w:t xml:space="preserve">/14.02.2017г. на </w:t>
      </w:r>
      <w:r w:rsidRPr="00976BCB">
        <w:rPr>
          <w:color w:val="000000"/>
          <w:sz w:val="22"/>
          <w:szCs w:val="22"/>
        </w:rPr>
        <w:t xml:space="preserve">Областна дирекция „Земеделие” Варна, </w:t>
      </w:r>
      <w:r>
        <w:rPr>
          <w:color w:val="000000"/>
          <w:sz w:val="22"/>
          <w:szCs w:val="22"/>
        </w:rPr>
        <w:t xml:space="preserve">за изменение на Заповед №РД16-17-105/03.10.2016г. </w:t>
      </w:r>
      <w:r w:rsidRPr="00976BCB">
        <w:rPr>
          <w:b/>
          <w:bCs/>
          <w:color w:val="000000"/>
          <w:sz w:val="22"/>
          <w:szCs w:val="22"/>
        </w:rPr>
        <w:t>за землището на с.</w:t>
      </w:r>
      <w:r>
        <w:rPr>
          <w:b/>
          <w:bCs/>
          <w:color w:val="000000"/>
          <w:sz w:val="22"/>
          <w:szCs w:val="22"/>
        </w:rPr>
        <w:t>Червенци</w:t>
      </w:r>
      <w:r w:rsidRPr="00976BCB">
        <w:rPr>
          <w:color w:val="000000"/>
          <w:sz w:val="22"/>
          <w:szCs w:val="22"/>
        </w:rPr>
        <w:t xml:space="preserve">, </w:t>
      </w:r>
      <w:r w:rsidRPr="006F60D8">
        <w:rPr>
          <w:b/>
          <w:bCs/>
          <w:color w:val="000000"/>
          <w:sz w:val="22"/>
          <w:szCs w:val="22"/>
        </w:rPr>
        <w:t xml:space="preserve">ЕКАТТЕ  </w:t>
      </w:r>
      <w:r>
        <w:rPr>
          <w:b/>
          <w:bCs/>
          <w:color w:val="000000"/>
          <w:sz w:val="22"/>
          <w:szCs w:val="22"/>
        </w:rPr>
        <w:t>80529</w:t>
      </w:r>
      <w:r w:rsidRPr="00976BCB">
        <w:rPr>
          <w:color w:val="000000"/>
          <w:sz w:val="22"/>
          <w:szCs w:val="22"/>
        </w:rPr>
        <w:t>, общ. Вълчи дол, обл. Варна</w:t>
      </w:r>
      <w:r>
        <w:rPr>
          <w:color w:val="000000"/>
          <w:sz w:val="22"/>
          <w:szCs w:val="22"/>
        </w:rPr>
        <w:t xml:space="preserve">, </w:t>
      </w:r>
      <w:r w:rsidRPr="00172273">
        <w:rPr>
          <w:b/>
          <w:bCs/>
          <w:color w:val="000000"/>
          <w:sz w:val="22"/>
          <w:szCs w:val="22"/>
        </w:rPr>
        <w:t>за стопанската 2016/2017г.</w:t>
      </w:r>
    </w:p>
    <w:p w:rsidR="005C55C7" w:rsidRPr="003258C6" w:rsidRDefault="005C55C7" w:rsidP="00D7190D">
      <w:pPr>
        <w:ind w:firstLine="720"/>
        <w:jc w:val="both"/>
        <w:rPr>
          <w:sz w:val="22"/>
          <w:szCs w:val="22"/>
        </w:rPr>
      </w:pPr>
    </w:p>
    <w:p w:rsidR="005C55C7" w:rsidRDefault="005C55C7" w:rsidP="00D719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 З М Е Н Я М</w:t>
      </w:r>
      <w:r w:rsidRPr="003258C6">
        <w:rPr>
          <w:b/>
          <w:bCs/>
          <w:sz w:val="22"/>
          <w:szCs w:val="22"/>
        </w:rPr>
        <w:t xml:space="preserve"> :</w:t>
      </w:r>
    </w:p>
    <w:p w:rsidR="005C55C7" w:rsidRDefault="005C55C7" w:rsidP="00D7190D">
      <w:pPr>
        <w:jc w:val="center"/>
        <w:rPr>
          <w:b/>
          <w:bCs/>
          <w:sz w:val="22"/>
          <w:szCs w:val="22"/>
        </w:rPr>
      </w:pPr>
    </w:p>
    <w:p w:rsidR="005C55C7" w:rsidRDefault="005C55C7" w:rsidP="00F13794">
      <w:pPr>
        <w:ind w:firstLine="708"/>
        <w:jc w:val="both"/>
        <w:rPr>
          <w:b/>
          <w:bCs/>
          <w:sz w:val="22"/>
          <w:szCs w:val="22"/>
        </w:rPr>
      </w:pPr>
      <w:r w:rsidRPr="00737E5B">
        <w:rPr>
          <w:b/>
          <w:bCs/>
          <w:sz w:val="22"/>
          <w:szCs w:val="22"/>
        </w:rPr>
        <w:t>Заповед   РД 16-17-105/03.10,2016г. на</w:t>
      </w:r>
      <w:r>
        <w:rPr>
          <w:b/>
          <w:bCs/>
          <w:sz w:val="22"/>
          <w:szCs w:val="22"/>
        </w:rPr>
        <w:t xml:space="preserve"> Директора на Областна Дирекция „Земеделие“- Варна, издадена  по реда  на чл.37в, ал.4 от ЗСПЗЗ, с която са разпределени  масивите  на ползване  в землището на  с.Червенци, ЕКАТТЕ  80529, общ.Вълчи дол, обл.Варна, на основание чл. 99, т. 2 от Административно процесуалния кодекс, в частта за ползвателите ЗК”БДИНЦИ” и ЯНЮ ВЕЛИКОВ ЯНЕВ,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поради наличие на нови писмени доказателства, които не са били известни към момента на издаване на заповедта при разпределението на ползване на земите по масиви както следва:</w:t>
      </w:r>
    </w:p>
    <w:p w:rsidR="005C55C7" w:rsidRDefault="005C55C7" w:rsidP="00F13794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 всички  имоти на ползвателя  </w:t>
      </w:r>
      <w:r w:rsidRPr="00436A26">
        <w:rPr>
          <w:sz w:val="22"/>
          <w:szCs w:val="22"/>
        </w:rPr>
        <w:t>ЗК”БДИНЦИ”</w:t>
      </w:r>
      <w:r>
        <w:rPr>
          <w:b/>
          <w:bCs/>
          <w:sz w:val="22"/>
          <w:szCs w:val="22"/>
        </w:rPr>
        <w:t xml:space="preserve"> с площ  380,605 дка  се отразяват на нов ползвател „ЗСК БДИНЦИ”ЕАД, във връзка с Договор за прехвърляне  на търговско предприятие, като правоприемник.     </w:t>
      </w:r>
    </w:p>
    <w:p w:rsidR="005C55C7" w:rsidRDefault="005C55C7" w:rsidP="00F13794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Няма имоти определени по чл.37в, ал.3,т.2 </w:t>
      </w:r>
    </w:p>
    <w:p w:rsidR="005C55C7" w:rsidRDefault="005C55C7" w:rsidP="00F13794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both"/>
        <w:rPr>
          <w:sz w:val="22"/>
          <w:szCs w:val="22"/>
        </w:rPr>
      </w:pPr>
      <w:r>
        <w:rPr>
          <w:b/>
          <w:bCs/>
        </w:rPr>
        <w:t xml:space="preserve">        - всички имоти на ползвателя </w:t>
      </w:r>
      <w:r w:rsidRPr="00436A26">
        <w:t>ЯНЮ ВЕЛИКОВ ЯНЕВ</w:t>
      </w:r>
      <w:r>
        <w:rPr>
          <w:b/>
          <w:bCs/>
        </w:rPr>
        <w:t xml:space="preserve"> с площ 201,865 дка се отразяват на нов ползвател ИВАНКА ЖЕЛЕВА ГЕОРГИЕВА, във връзка с договор за преотдаване на имоти под наем.</w:t>
      </w:r>
    </w:p>
    <w:p w:rsidR="005C55C7" w:rsidRDefault="005C55C7" w:rsidP="00436A26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Няма имоти определени по чл.37в, ал.3,т.2 </w:t>
      </w:r>
    </w:p>
    <w:p w:rsidR="005C55C7" w:rsidRPr="006B062B" w:rsidRDefault="005C55C7" w:rsidP="001D7BEF">
      <w:pPr>
        <w:jc w:val="both"/>
        <w:rPr>
          <w:b/>
          <w:bCs/>
          <w:sz w:val="22"/>
          <w:szCs w:val="22"/>
        </w:rPr>
      </w:pPr>
    </w:p>
    <w:p w:rsidR="005C55C7" w:rsidRDefault="005C55C7" w:rsidP="006610F9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  <w:sz w:val="22"/>
          <w:szCs w:val="22"/>
        </w:rPr>
      </w:pPr>
      <w:r w:rsidRPr="006610F9">
        <w:rPr>
          <w:b/>
          <w:bCs/>
          <w:sz w:val="22"/>
          <w:szCs w:val="22"/>
        </w:rPr>
        <w:t xml:space="preserve">          І.</w:t>
      </w:r>
      <w:r w:rsidRPr="001D7BEF">
        <w:rPr>
          <w:sz w:val="22"/>
          <w:szCs w:val="22"/>
        </w:rPr>
        <w:t xml:space="preserve"> </w:t>
      </w:r>
      <w:r w:rsidRPr="001D7BEF">
        <w:rPr>
          <w:sz w:val="22"/>
          <w:szCs w:val="22"/>
        </w:rPr>
        <w:softHyphen/>
      </w:r>
      <w:r w:rsidRPr="001D7BEF">
        <w:rPr>
          <w:sz w:val="22"/>
          <w:szCs w:val="22"/>
        </w:rPr>
        <w:softHyphen/>
      </w:r>
      <w:r>
        <w:rPr>
          <w:b/>
          <w:bCs/>
          <w:sz w:val="22"/>
          <w:szCs w:val="22"/>
        </w:rPr>
        <w:t xml:space="preserve">СЛЕД  ИЗМЕНЕНИЕТО  НА ЗАПОВЕДТА, ОПРЕДЕЛЕНИТЕ ИМОТИ ЗА ПОЛЗВАТЕЛЯ  </w:t>
      </w:r>
    </w:p>
    <w:p w:rsidR="005C55C7" w:rsidRDefault="005C55C7" w:rsidP="006610F9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  <w:sz w:val="22"/>
          <w:szCs w:val="22"/>
        </w:rPr>
      </w:pPr>
      <w:r w:rsidRPr="006B062B">
        <w:rPr>
          <w:b/>
          <w:bCs/>
          <w:sz w:val="22"/>
          <w:szCs w:val="22"/>
        </w:rPr>
        <w:t>"</w:t>
      </w:r>
      <w:r>
        <w:rPr>
          <w:b/>
          <w:bCs/>
          <w:sz w:val="22"/>
          <w:szCs w:val="22"/>
        </w:rPr>
        <w:t>ЗСК  БДИНЦИ“ ЕАД  по чл.37в, ал.2  в землището на с.Червенци  община Вълчи дол, обл.Варна  за стопанската 2016/2017г., има  следния окончателен  вид:</w:t>
      </w:r>
    </w:p>
    <w:p w:rsidR="005C55C7" w:rsidRDefault="005C55C7" w:rsidP="001D7BE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866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5"/>
        <w:gridCol w:w="4111"/>
        <w:gridCol w:w="1511"/>
        <w:gridCol w:w="1041"/>
        <w:gridCol w:w="1984"/>
      </w:tblGrid>
      <w:tr w:rsidR="005C55C7" w:rsidRPr="00072C25">
        <w:trPr>
          <w:gridBefore w:val="1"/>
          <w:wBefore w:w="15" w:type="dxa"/>
          <w:cantSplit/>
          <w:trHeight w:val="75"/>
        </w:trPr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5C7" w:rsidRPr="00072C25" w:rsidRDefault="005C55C7" w:rsidP="00072C25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072C25">
              <w:rPr>
                <w:b/>
                <w:bCs/>
              </w:rPr>
              <w:t>Ползвател</w:t>
            </w:r>
          </w:p>
        </w:tc>
        <w:tc>
          <w:tcPr>
            <w:tcW w:w="15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5C7" w:rsidRDefault="005C55C7" w:rsidP="006610F9">
            <w:pPr>
              <w:autoSpaceDE w:val="0"/>
              <w:autoSpaceDN w:val="0"/>
              <w:adjustRightInd w:val="0"/>
              <w:spacing w:line="227" w:lineRule="exact"/>
              <w:ind w:left="691"/>
            </w:pPr>
          </w:p>
          <w:p w:rsidR="005C55C7" w:rsidRPr="006610F9" w:rsidRDefault="005C55C7" w:rsidP="006610F9">
            <w:pPr>
              <w:rPr>
                <w:b/>
                <w:bCs/>
              </w:rPr>
            </w:pPr>
            <w:r w:rsidRPr="006610F9">
              <w:rPr>
                <w:b/>
                <w:bCs/>
              </w:rPr>
              <w:t>Масив №</w:t>
            </w:r>
          </w:p>
        </w:tc>
        <w:tc>
          <w:tcPr>
            <w:tcW w:w="3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5C7" w:rsidRPr="00072C25" w:rsidRDefault="005C55C7" w:rsidP="00072C25">
            <w:pPr>
              <w:autoSpaceDE w:val="0"/>
              <w:autoSpaceDN w:val="0"/>
              <w:adjustRightInd w:val="0"/>
              <w:spacing w:line="227" w:lineRule="exact"/>
              <w:ind w:left="-244" w:firstLine="374"/>
              <w:jc w:val="center"/>
            </w:pPr>
            <w:r w:rsidRPr="00072C25">
              <w:rPr>
                <w:b/>
                <w:bCs/>
              </w:rPr>
              <w:t>Имот с регистрирано правно основание</w:t>
            </w:r>
          </w:p>
        </w:tc>
      </w:tr>
      <w:tr w:rsidR="005C55C7" w:rsidRPr="00072C25">
        <w:trPr>
          <w:gridBefore w:val="1"/>
          <w:wBefore w:w="15" w:type="dxa"/>
          <w:cantSplit/>
          <w:trHeight w:val="227"/>
        </w:trPr>
        <w:tc>
          <w:tcPr>
            <w:tcW w:w="4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5C7" w:rsidRPr="00072C25" w:rsidRDefault="005C55C7" w:rsidP="00072C25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15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5C7" w:rsidRPr="00072C25" w:rsidRDefault="005C55C7" w:rsidP="00072C25">
            <w:pPr>
              <w:autoSpaceDE w:val="0"/>
              <w:autoSpaceDN w:val="0"/>
              <w:adjustRightInd w:val="0"/>
              <w:spacing w:line="227" w:lineRule="exact"/>
              <w:ind w:left="691"/>
              <w:jc w:val="center"/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5C7" w:rsidRPr="00072C25" w:rsidRDefault="005C55C7" w:rsidP="00072C25">
            <w:pPr>
              <w:autoSpaceDE w:val="0"/>
              <w:autoSpaceDN w:val="0"/>
              <w:adjustRightInd w:val="0"/>
              <w:spacing w:line="227" w:lineRule="exact"/>
              <w:ind w:left="-244" w:firstLine="561"/>
              <w:jc w:val="center"/>
            </w:pPr>
            <w:r w:rsidRPr="00072C25">
              <w:rPr>
                <w:b/>
                <w:bCs/>
              </w:rPr>
              <w:t>№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5C7" w:rsidRPr="00072C25" w:rsidRDefault="005C55C7" w:rsidP="00072C25">
            <w:pPr>
              <w:autoSpaceDE w:val="0"/>
              <w:autoSpaceDN w:val="0"/>
              <w:adjustRightInd w:val="0"/>
              <w:spacing w:line="227" w:lineRule="exact"/>
              <w:ind w:firstLine="561"/>
              <w:jc w:val="center"/>
            </w:pPr>
            <w:r w:rsidRPr="00072C25">
              <w:rPr>
                <w:b/>
                <w:bCs/>
              </w:rPr>
              <w:t>Площ дка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8866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169006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9.015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8866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169007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7.821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8866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169005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4.545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8866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169004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3.919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1299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169002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12.316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1299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169007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1.307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110067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13.635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110038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8.349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110039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7.787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110069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7.327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110068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6.397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110057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4.002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110056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3.992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110040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2.586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177010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16.920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177031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16.612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177009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13.939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177008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13.401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177023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7.837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177022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7.000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177030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5.000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29.427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27.006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22.002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15.450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11.008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6.996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6.400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6.400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6.400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6.003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5.600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5.000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4.000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4.000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3.148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3.147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3.145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3.001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3.001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3.001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2.999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2.765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118027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0.994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161009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13.087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r w:rsidRPr="00595039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1470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161018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sz w:val="18"/>
                <w:szCs w:val="18"/>
                <w:lang w:eastAsia="en-US"/>
              </w:rPr>
              <w:t>12.917</w:t>
            </w:r>
          </w:p>
        </w:tc>
      </w:tr>
      <w:tr w:rsidR="005C55C7" w:rsidRPr="00595039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ОБЩО за ползвателя (дка)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595039" w:rsidRDefault="005C55C7" w:rsidP="005950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503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380.605</w:t>
            </w:r>
          </w:p>
        </w:tc>
      </w:tr>
    </w:tbl>
    <w:p w:rsidR="005C55C7" w:rsidRDefault="005C55C7" w:rsidP="006C3BA9">
      <w:pPr>
        <w:tabs>
          <w:tab w:val="left" w:pos="709"/>
        </w:tabs>
      </w:pPr>
    </w:p>
    <w:p w:rsidR="005C55C7" w:rsidRPr="006B062B" w:rsidRDefault="005C55C7" w:rsidP="00CC4A27">
      <w:pPr>
        <w:jc w:val="both"/>
        <w:rPr>
          <w:b/>
          <w:bCs/>
          <w:sz w:val="22"/>
          <w:szCs w:val="22"/>
        </w:rPr>
      </w:pPr>
    </w:p>
    <w:p w:rsidR="005C55C7" w:rsidRDefault="005C55C7" w:rsidP="00CC4A27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 w:rsidRPr="001D7BEF">
        <w:rPr>
          <w:sz w:val="22"/>
          <w:szCs w:val="22"/>
        </w:rPr>
        <w:t xml:space="preserve">          </w:t>
      </w:r>
      <w:r w:rsidRPr="006610F9">
        <w:rPr>
          <w:b/>
          <w:bCs/>
          <w:sz w:val="22"/>
          <w:szCs w:val="22"/>
        </w:rPr>
        <w:t>ІІ.</w:t>
      </w:r>
      <w:r>
        <w:rPr>
          <w:b/>
          <w:bCs/>
          <w:sz w:val="22"/>
          <w:szCs w:val="22"/>
        </w:rPr>
        <w:t xml:space="preserve">СЛЕД  ИЗМЕНЕНИЕТО  НА ЗАПОВЕДТА, ОПРЕДЕЛЕНИТЕ ИМОТИ ЗА ПОЛЗВАТЕЛЯ  </w:t>
      </w:r>
    </w:p>
    <w:p w:rsidR="005C55C7" w:rsidRDefault="005C55C7" w:rsidP="00CC4A27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ИВАНКА ЖЕЛЕВА ГЕОРГИЕВА,   по чл.37в, ал.2  в землището на с.Червенци  община Вълчи дол, обл.Варна  за стопанската 2016/2017г., има  следния окончателен  вид:</w:t>
      </w:r>
    </w:p>
    <w:p w:rsidR="005C55C7" w:rsidRDefault="005C55C7" w:rsidP="00CC4A27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7369" w:type="dxa"/>
        <w:tblInd w:w="-106" w:type="dxa"/>
        <w:tblLook w:val="0000"/>
      </w:tblPr>
      <w:tblGrid>
        <w:gridCol w:w="4240"/>
        <w:gridCol w:w="960"/>
        <w:gridCol w:w="1100"/>
        <w:gridCol w:w="1069"/>
      </w:tblGrid>
      <w:tr w:rsidR="005C55C7" w:rsidRPr="00CC4A27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8836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171002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13.220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8836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171006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9.122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8836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171005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7.838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8836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171003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6.648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8836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171004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4.976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8836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162065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0.109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129010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22.972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129011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15.408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129024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2.251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114031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1.046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114043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0.554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129023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0.463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159003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16.997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159035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9.033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159036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5.000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159034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5.000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159028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2.223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159019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1.597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159022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0.645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119118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26.528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119022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0.141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119106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0.120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153023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19.780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153021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9.737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153058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7.500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153059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5.963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153057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5.000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B47E6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ИВАНКА ЖЕЛЕВА 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153048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sz w:val="18"/>
                <w:szCs w:val="18"/>
                <w:lang w:eastAsia="en-US"/>
              </w:rPr>
              <w:t>1.996</w:t>
            </w:r>
          </w:p>
        </w:tc>
      </w:tr>
      <w:tr w:rsidR="005C55C7" w:rsidRPr="00CC4A2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5C7" w:rsidRPr="00CC4A27" w:rsidRDefault="005C55C7" w:rsidP="00CC4A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4A2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201.865</w:t>
            </w:r>
          </w:p>
        </w:tc>
      </w:tr>
    </w:tbl>
    <w:p w:rsidR="005C55C7" w:rsidRDefault="005C55C7" w:rsidP="006C3BA9">
      <w:pPr>
        <w:tabs>
          <w:tab w:val="left" w:pos="709"/>
        </w:tabs>
      </w:pPr>
    </w:p>
    <w:p w:rsidR="005C55C7" w:rsidRDefault="005C55C7" w:rsidP="006F60D8">
      <w:pPr>
        <w:spacing w:line="360" w:lineRule="auto"/>
        <w:ind w:right="-524" w:firstLine="708"/>
        <w:jc w:val="both"/>
        <w:rPr>
          <w:sz w:val="22"/>
          <w:szCs w:val="22"/>
        </w:rPr>
      </w:pPr>
    </w:p>
    <w:p w:rsidR="005C55C7" w:rsidRDefault="005C55C7" w:rsidP="006F60D8">
      <w:pPr>
        <w:spacing w:line="360" w:lineRule="auto"/>
        <w:ind w:right="-524" w:firstLine="708"/>
        <w:jc w:val="both"/>
        <w:rPr>
          <w:b/>
          <w:bCs/>
          <w:sz w:val="22"/>
          <w:szCs w:val="22"/>
        </w:rPr>
      </w:pPr>
      <w:r w:rsidRPr="006F60D8">
        <w:rPr>
          <w:sz w:val="22"/>
          <w:szCs w:val="22"/>
        </w:rPr>
        <w:t xml:space="preserve">   </w:t>
      </w:r>
      <w:r w:rsidRPr="006F60D8">
        <w:rPr>
          <w:b/>
          <w:bCs/>
          <w:sz w:val="22"/>
          <w:szCs w:val="22"/>
        </w:rPr>
        <w:t>В останалата си част Заповед № РД</w:t>
      </w:r>
      <w:r>
        <w:rPr>
          <w:b/>
          <w:bCs/>
          <w:sz w:val="22"/>
          <w:szCs w:val="22"/>
        </w:rPr>
        <w:t xml:space="preserve"> </w:t>
      </w:r>
      <w:r w:rsidRPr="006F60D8">
        <w:rPr>
          <w:b/>
          <w:bCs/>
          <w:sz w:val="22"/>
          <w:szCs w:val="22"/>
        </w:rPr>
        <w:t>16-17-</w:t>
      </w:r>
      <w:r>
        <w:rPr>
          <w:b/>
          <w:bCs/>
          <w:sz w:val="22"/>
          <w:szCs w:val="22"/>
        </w:rPr>
        <w:t>105</w:t>
      </w:r>
      <w:r w:rsidRPr="006F60D8">
        <w:rPr>
          <w:b/>
          <w:bCs/>
          <w:sz w:val="22"/>
          <w:szCs w:val="22"/>
        </w:rPr>
        <w:t>/03.10.2016г., остава без промяна.</w:t>
      </w:r>
    </w:p>
    <w:p w:rsidR="005C55C7" w:rsidRPr="006F60D8" w:rsidRDefault="005C55C7" w:rsidP="00436A26">
      <w:pPr>
        <w:tabs>
          <w:tab w:val="left" w:pos="720"/>
        </w:tabs>
        <w:spacing w:line="360" w:lineRule="auto"/>
        <w:ind w:right="4" w:firstLine="360"/>
        <w:jc w:val="both"/>
        <w:rPr>
          <w:sz w:val="22"/>
          <w:szCs w:val="22"/>
        </w:rPr>
      </w:pPr>
      <w:r w:rsidRPr="006F60D8">
        <w:rPr>
          <w:sz w:val="22"/>
          <w:szCs w:val="22"/>
        </w:rPr>
        <w:t>Настоящата заповед  да се обяви на информационните табла в сградата на Община Вълчи дол, в сградата на Общинска служба по земеделие – Вълчи дол и да се публикува на интернет страницата на Община Вълчи дол и  на ОД”Земеделие”-Варна.</w:t>
      </w:r>
    </w:p>
    <w:p w:rsidR="005C55C7" w:rsidRPr="006F60D8" w:rsidRDefault="005C55C7" w:rsidP="00436A26">
      <w:pPr>
        <w:spacing w:line="360" w:lineRule="auto"/>
        <w:ind w:right="-524" w:firstLine="360"/>
        <w:jc w:val="both"/>
        <w:rPr>
          <w:sz w:val="22"/>
          <w:szCs w:val="22"/>
        </w:rPr>
      </w:pPr>
    </w:p>
    <w:p w:rsidR="005C55C7" w:rsidRPr="006F60D8" w:rsidRDefault="005C55C7" w:rsidP="00436A26">
      <w:pPr>
        <w:tabs>
          <w:tab w:val="left" w:pos="1800"/>
        </w:tabs>
        <w:spacing w:line="360" w:lineRule="auto"/>
        <w:ind w:right="4" w:firstLine="360"/>
        <w:jc w:val="both"/>
        <w:rPr>
          <w:sz w:val="22"/>
          <w:szCs w:val="22"/>
        </w:rPr>
      </w:pPr>
      <w:r w:rsidRPr="006F60D8">
        <w:rPr>
          <w:sz w:val="22"/>
          <w:szCs w:val="22"/>
        </w:rPr>
        <w:t>Заповедта може да се обжалва пред Министъра на земеделието и храните по реда на чл.81 и сл. от  Административнопроцесуалния кодекс /АПК/ или пред Районен съд-</w:t>
      </w:r>
      <w:r>
        <w:rPr>
          <w:sz w:val="22"/>
          <w:szCs w:val="22"/>
        </w:rPr>
        <w:t>Девня</w:t>
      </w:r>
      <w:r w:rsidRPr="006F60D8">
        <w:rPr>
          <w:sz w:val="22"/>
          <w:szCs w:val="22"/>
        </w:rPr>
        <w:t xml:space="preserve"> по реда на чл.145 и сл.от АПК, във връзка с § 19, ал.1 от ЗИД на АПК.</w:t>
      </w:r>
    </w:p>
    <w:p w:rsidR="005C55C7" w:rsidRPr="006F60D8" w:rsidRDefault="005C55C7" w:rsidP="00436A26">
      <w:pPr>
        <w:tabs>
          <w:tab w:val="left" w:pos="1800"/>
        </w:tabs>
        <w:spacing w:line="360" w:lineRule="auto"/>
        <w:ind w:left="-360" w:right="-524" w:firstLine="360"/>
        <w:jc w:val="both"/>
        <w:rPr>
          <w:sz w:val="22"/>
          <w:szCs w:val="22"/>
        </w:rPr>
      </w:pPr>
    </w:p>
    <w:p w:rsidR="005C55C7" w:rsidRPr="006F60D8" w:rsidRDefault="005C55C7" w:rsidP="00436A26">
      <w:pPr>
        <w:tabs>
          <w:tab w:val="left" w:pos="1800"/>
        </w:tabs>
        <w:spacing w:line="360" w:lineRule="auto"/>
        <w:ind w:right="4" w:firstLine="360"/>
        <w:jc w:val="both"/>
        <w:rPr>
          <w:sz w:val="22"/>
          <w:szCs w:val="22"/>
        </w:rPr>
      </w:pPr>
      <w:r w:rsidRPr="006F60D8">
        <w:rPr>
          <w:sz w:val="22"/>
          <w:szCs w:val="22"/>
        </w:rPr>
        <w:t xml:space="preserve">Жалбата се подава в 14-дневен срок от съобщаването чрез Областна дирекция „Земеделие” – Варна до Министъра на земеделието и храните, съответно до Районен съд - </w:t>
      </w:r>
      <w:r>
        <w:rPr>
          <w:sz w:val="22"/>
          <w:szCs w:val="22"/>
        </w:rPr>
        <w:t>Девня</w:t>
      </w:r>
      <w:r w:rsidRPr="006F60D8">
        <w:rPr>
          <w:sz w:val="22"/>
          <w:szCs w:val="22"/>
        </w:rPr>
        <w:t>.</w:t>
      </w:r>
    </w:p>
    <w:p w:rsidR="005C55C7" w:rsidRPr="006F60D8" w:rsidRDefault="005C55C7" w:rsidP="006F60D8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5C55C7" w:rsidRPr="006F60D8" w:rsidRDefault="005C55C7" w:rsidP="006F60D8">
      <w:pPr>
        <w:tabs>
          <w:tab w:val="left" w:pos="1800"/>
        </w:tabs>
        <w:spacing w:line="360" w:lineRule="auto"/>
        <w:ind w:left="-360" w:right="-524" w:firstLine="1068"/>
        <w:jc w:val="both"/>
        <w:rPr>
          <w:b/>
          <w:bCs/>
          <w:color w:val="000000"/>
          <w:sz w:val="22"/>
          <w:szCs w:val="22"/>
        </w:rPr>
      </w:pPr>
      <w:r w:rsidRPr="006F60D8">
        <w:rPr>
          <w:sz w:val="22"/>
          <w:szCs w:val="22"/>
        </w:rPr>
        <w:t xml:space="preserve">           </w:t>
      </w:r>
      <w:r w:rsidRPr="006F60D8"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5C55C7" w:rsidRDefault="005C55C7" w:rsidP="006F60D8">
      <w:pPr>
        <w:spacing w:line="360" w:lineRule="auto"/>
        <w:ind w:left="4260" w:firstLine="60"/>
        <w:rPr>
          <w:color w:val="000000"/>
        </w:rPr>
      </w:pPr>
      <w:r w:rsidRPr="006F60D8">
        <w:rPr>
          <w:color w:val="000000"/>
        </w:rPr>
        <w:tab/>
        <w:t xml:space="preserve">         </w:t>
      </w:r>
    </w:p>
    <w:p w:rsidR="005C55C7" w:rsidRDefault="005C55C7" w:rsidP="006F60D8">
      <w:pPr>
        <w:spacing w:line="360" w:lineRule="auto"/>
        <w:ind w:left="4260" w:firstLine="60"/>
        <w:rPr>
          <w:color w:val="000000"/>
        </w:rPr>
      </w:pPr>
    </w:p>
    <w:p w:rsidR="005C55C7" w:rsidRDefault="005C55C7" w:rsidP="00436A26">
      <w:pPr>
        <w:ind w:left="3262" w:firstLine="986"/>
        <w:jc w:val="both"/>
        <w:rPr>
          <w:b/>
          <w:bCs/>
          <w:lang w:val="ru-RU"/>
        </w:rPr>
      </w:pPr>
      <w:r>
        <w:rPr>
          <w:color w:val="000000"/>
        </w:rPr>
        <w:tab/>
      </w:r>
      <w:r>
        <w:rPr>
          <w:b/>
          <w:bCs/>
          <w:lang w:val="ru-RU"/>
        </w:rPr>
        <w:t>ЗА ДИРЕКТОР :           /  п  /</w:t>
      </w:r>
    </w:p>
    <w:p w:rsidR="005C55C7" w:rsidRDefault="005C55C7" w:rsidP="00436A26">
      <w:pPr>
        <w:ind w:left="4320" w:firstLine="720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  <w:r>
        <w:rPr>
          <w:b/>
          <w:bCs/>
        </w:rPr>
        <w:t xml:space="preserve">               </w:t>
      </w:r>
      <w:r>
        <w:rPr>
          <w:b/>
          <w:bCs/>
          <w:lang w:val="ru-RU"/>
        </w:rPr>
        <w:t>/</w:t>
      </w:r>
      <w:r>
        <w:rPr>
          <w:b/>
          <w:bCs/>
        </w:rPr>
        <w:t>ИНЖ.МИЛЕНА МИХАЙЛОВА</w:t>
      </w:r>
      <w:r>
        <w:rPr>
          <w:b/>
          <w:bCs/>
          <w:lang w:val="ru-RU"/>
        </w:rPr>
        <w:t xml:space="preserve"> /</w:t>
      </w:r>
    </w:p>
    <w:p w:rsidR="005C55C7" w:rsidRDefault="005C55C7" w:rsidP="00436A26">
      <w:pPr>
        <w:ind w:left="4320" w:firstLine="720"/>
        <w:outlineLvl w:val="0"/>
        <w:rPr>
          <w:i/>
          <w:iCs/>
          <w:sz w:val="18"/>
          <w:szCs w:val="18"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</w:rPr>
        <w:t xml:space="preserve">             </w:t>
      </w:r>
      <w:r>
        <w:rPr>
          <w:i/>
          <w:iCs/>
          <w:sz w:val="18"/>
          <w:szCs w:val="18"/>
          <w:lang w:val="ru-RU"/>
        </w:rPr>
        <w:t>/Съгл.заповед №РД 17-10-57/0</w:t>
      </w:r>
      <w:r>
        <w:rPr>
          <w:i/>
          <w:iCs/>
          <w:sz w:val="18"/>
          <w:szCs w:val="18"/>
        </w:rPr>
        <w:t>1</w:t>
      </w:r>
      <w:r>
        <w:rPr>
          <w:i/>
          <w:iCs/>
          <w:sz w:val="18"/>
          <w:szCs w:val="18"/>
          <w:lang w:val="ru-RU"/>
        </w:rPr>
        <w:t>.02.2017г./</w:t>
      </w:r>
    </w:p>
    <w:p w:rsidR="005C55C7" w:rsidRDefault="005C55C7" w:rsidP="00436A26">
      <w:pPr>
        <w:jc w:val="both"/>
        <w:rPr>
          <w:sz w:val="18"/>
          <w:szCs w:val="18"/>
        </w:rPr>
      </w:pPr>
      <w:r>
        <w:rPr>
          <w:b/>
          <w:bCs/>
        </w:rPr>
        <w:t xml:space="preserve">       </w:t>
      </w:r>
    </w:p>
    <w:p w:rsidR="005C55C7" w:rsidRDefault="005C55C7" w:rsidP="00436A26">
      <w:pPr>
        <w:jc w:val="both"/>
        <w:rPr>
          <w:sz w:val="18"/>
          <w:szCs w:val="18"/>
        </w:rPr>
      </w:pPr>
    </w:p>
    <w:p w:rsidR="005C55C7" w:rsidRDefault="005C55C7" w:rsidP="00436A26">
      <w:pPr>
        <w:ind w:left="3262" w:firstLine="986"/>
        <w:jc w:val="both"/>
        <w:rPr>
          <w:b/>
          <w:bCs/>
        </w:rPr>
      </w:pPr>
    </w:p>
    <w:p w:rsidR="005C55C7" w:rsidRDefault="005C55C7" w:rsidP="00436A26">
      <w:pPr>
        <w:ind w:left="3262" w:firstLine="986"/>
        <w:jc w:val="both"/>
        <w:rPr>
          <w:b/>
          <w:bCs/>
        </w:rPr>
      </w:pPr>
    </w:p>
    <w:p w:rsidR="005C55C7" w:rsidRDefault="005C55C7" w:rsidP="00436A26">
      <w:pPr>
        <w:ind w:left="4320" w:firstLine="720"/>
        <w:outlineLvl w:val="0"/>
        <w:rPr>
          <w:sz w:val="18"/>
          <w:szCs w:val="18"/>
        </w:rPr>
      </w:pPr>
      <w:r>
        <w:rPr>
          <w:b/>
          <w:bCs/>
          <w:lang w:val="ru-RU"/>
        </w:rPr>
        <w:tab/>
      </w:r>
    </w:p>
    <w:p w:rsidR="005C55C7" w:rsidRDefault="005C55C7" w:rsidP="00436A26">
      <w:pPr>
        <w:jc w:val="both"/>
        <w:rPr>
          <w:sz w:val="18"/>
          <w:szCs w:val="18"/>
        </w:rPr>
      </w:pPr>
    </w:p>
    <w:p w:rsidR="005C55C7" w:rsidRDefault="005C55C7" w:rsidP="00436A26">
      <w:pPr>
        <w:tabs>
          <w:tab w:val="left" w:pos="4114"/>
        </w:tabs>
        <w:ind w:left="4488" w:right="73"/>
        <w:jc w:val="both"/>
        <w:rPr>
          <w:b/>
          <w:bCs/>
        </w:rPr>
      </w:pPr>
    </w:p>
    <w:p w:rsidR="005C55C7" w:rsidRDefault="005C55C7" w:rsidP="00436A26">
      <w:pPr>
        <w:ind w:left="4320" w:firstLine="720"/>
        <w:outlineLvl w:val="0"/>
        <w:rPr>
          <w:sz w:val="18"/>
          <w:szCs w:val="18"/>
        </w:rPr>
      </w:pPr>
      <w:r>
        <w:rPr>
          <w:b/>
          <w:bCs/>
          <w:lang w:val="ru-RU"/>
        </w:rPr>
        <w:tab/>
      </w:r>
    </w:p>
    <w:p w:rsidR="005C55C7" w:rsidRDefault="005C55C7" w:rsidP="00436A26">
      <w:pPr>
        <w:jc w:val="both"/>
        <w:rPr>
          <w:sz w:val="18"/>
          <w:szCs w:val="18"/>
        </w:rPr>
      </w:pPr>
    </w:p>
    <w:p w:rsidR="005C55C7" w:rsidRPr="00742BBB" w:rsidRDefault="005C55C7" w:rsidP="00436A26">
      <w:pPr>
        <w:jc w:val="both"/>
        <w:rPr>
          <w:color w:val="FFFFFF"/>
          <w:sz w:val="18"/>
          <w:szCs w:val="18"/>
        </w:rPr>
      </w:pPr>
      <w:r w:rsidRPr="00742BBB">
        <w:rPr>
          <w:color w:val="FFFFFF"/>
          <w:sz w:val="18"/>
          <w:szCs w:val="18"/>
          <w:lang w:val="ru-RU"/>
        </w:rPr>
        <w:t>Съгласувал:.................................Дата: 15.02.2017 г.</w:t>
      </w:r>
    </w:p>
    <w:p w:rsidR="005C55C7" w:rsidRPr="00742BBB" w:rsidRDefault="005C55C7" w:rsidP="00436A26">
      <w:pPr>
        <w:jc w:val="both"/>
        <w:rPr>
          <w:i/>
          <w:iCs/>
          <w:color w:val="FFFFFF"/>
          <w:sz w:val="18"/>
          <w:szCs w:val="18"/>
        </w:rPr>
      </w:pPr>
      <w:r w:rsidRPr="00742BBB">
        <w:rPr>
          <w:i/>
          <w:iCs/>
          <w:color w:val="FFFFFF"/>
          <w:sz w:val="18"/>
          <w:szCs w:val="18"/>
        </w:rPr>
        <w:t>/</w:t>
      </w:r>
      <w:r w:rsidRPr="00742BBB">
        <w:rPr>
          <w:i/>
          <w:iCs/>
          <w:color w:val="FFFFFF"/>
          <w:sz w:val="18"/>
          <w:szCs w:val="18"/>
          <w:lang w:val="ru-RU"/>
        </w:rPr>
        <w:t xml:space="preserve">гл. директор на </w:t>
      </w:r>
      <w:r w:rsidRPr="00742BBB">
        <w:rPr>
          <w:i/>
          <w:iCs/>
          <w:color w:val="FFFFFF"/>
          <w:sz w:val="18"/>
          <w:szCs w:val="18"/>
        </w:rPr>
        <w:t>ГД</w:t>
      </w:r>
      <w:r w:rsidRPr="00742BBB">
        <w:rPr>
          <w:i/>
          <w:iCs/>
          <w:color w:val="FFFFFF"/>
          <w:sz w:val="18"/>
          <w:szCs w:val="18"/>
          <w:lang w:val="ru-RU"/>
        </w:rPr>
        <w:t xml:space="preserve"> „АР”</w:t>
      </w:r>
      <w:r w:rsidRPr="00742BBB">
        <w:rPr>
          <w:i/>
          <w:iCs/>
          <w:color w:val="FFFFFF"/>
          <w:sz w:val="18"/>
          <w:szCs w:val="18"/>
        </w:rPr>
        <w:t>инж.Милена Михайлова/</w:t>
      </w:r>
    </w:p>
    <w:p w:rsidR="005C55C7" w:rsidRPr="00742BBB" w:rsidRDefault="005C55C7" w:rsidP="00436A26">
      <w:pPr>
        <w:jc w:val="both"/>
        <w:rPr>
          <w:color w:val="FFFFFF"/>
          <w:sz w:val="18"/>
          <w:szCs w:val="18"/>
          <w:lang w:val="ru-RU"/>
        </w:rPr>
      </w:pPr>
    </w:p>
    <w:p w:rsidR="005C55C7" w:rsidRPr="00742BBB" w:rsidRDefault="005C55C7" w:rsidP="00436A26">
      <w:pPr>
        <w:jc w:val="both"/>
        <w:rPr>
          <w:color w:val="FFFFFF"/>
          <w:sz w:val="18"/>
          <w:szCs w:val="18"/>
        </w:rPr>
      </w:pPr>
      <w:r w:rsidRPr="00742BBB">
        <w:rPr>
          <w:color w:val="FFFFFF"/>
          <w:sz w:val="18"/>
          <w:szCs w:val="18"/>
          <w:lang w:val="ru-RU"/>
        </w:rPr>
        <w:t>Изготвил: ...................................дата:15.02.2017 г.</w:t>
      </w:r>
      <w:r w:rsidRPr="00742BBB">
        <w:rPr>
          <w:color w:val="FFFFFF"/>
          <w:sz w:val="18"/>
          <w:szCs w:val="18"/>
          <w:lang w:val="ru-RU"/>
        </w:rPr>
        <w:tab/>
      </w:r>
    </w:p>
    <w:p w:rsidR="005C55C7" w:rsidRPr="00742BBB" w:rsidRDefault="005C55C7" w:rsidP="00436A26">
      <w:pPr>
        <w:jc w:val="both"/>
        <w:rPr>
          <w:i/>
          <w:iCs/>
          <w:color w:val="FFFFFF"/>
          <w:sz w:val="18"/>
          <w:szCs w:val="18"/>
          <w:lang w:val="ru-RU"/>
        </w:rPr>
      </w:pPr>
      <w:r w:rsidRPr="00742BBB">
        <w:rPr>
          <w:i/>
          <w:iCs/>
          <w:color w:val="FFFFFF"/>
          <w:sz w:val="18"/>
          <w:szCs w:val="18"/>
          <w:lang w:val="ru-RU"/>
        </w:rPr>
        <w:t>Гл.специалист ГД „АР” Цветанка Георгиева</w:t>
      </w:r>
    </w:p>
    <w:p w:rsidR="005C55C7" w:rsidRDefault="005C55C7" w:rsidP="00436A26">
      <w:pPr>
        <w:jc w:val="both"/>
        <w:rPr>
          <w:sz w:val="18"/>
          <w:szCs w:val="18"/>
        </w:rPr>
      </w:pPr>
      <w:r>
        <w:rPr>
          <w:sz w:val="18"/>
          <w:szCs w:val="18"/>
        </w:rPr>
        <w:t>ЦГ/ГД „АР”</w:t>
      </w:r>
    </w:p>
    <w:p w:rsidR="005C55C7" w:rsidRDefault="005C55C7" w:rsidP="00436A26">
      <w:pPr>
        <w:tabs>
          <w:tab w:val="left" w:pos="4755"/>
        </w:tabs>
        <w:spacing w:line="360" w:lineRule="auto"/>
        <w:ind w:left="4260" w:firstLine="60"/>
        <w:rPr>
          <w:color w:val="000000"/>
        </w:rPr>
      </w:pPr>
    </w:p>
    <w:p w:rsidR="005C55C7" w:rsidRPr="006F60D8" w:rsidRDefault="005C55C7" w:rsidP="006F60D8">
      <w:pPr>
        <w:spacing w:line="360" w:lineRule="auto"/>
        <w:ind w:left="4260" w:firstLine="60"/>
        <w:rPr>
          <w:color w:val="000000"/>
        </w:rPr>
      </w:pPr>
    </w:p>
    <w:p w:rsidR="005C55C7" w:rsidRDefault="005C55C7" w:rsidP="00D04956">
      <w:pPr>
        <w:ind w:right="-720"/>
        <w:jc w:val="both"/>
        <w:rPr>
          <w:color w:val="FFFFFF"/>
          <w:sz w:val="22"/>
          <w:szCs w:val="22"/>
        </w:rPr>
      </w:pPr>
      <w:r w:rsidRPr="00D04956">
        <w:rPr>
          <w:color w:val="FFFFFF"/>
          <w:sz w:val="22"/>
          <w:szCs w:val="22"/>
        </w:rPr>
        <w:t>: ………</w:t>
      </w:r>
    </w:p>
    <w:p w:rsidR="005C55C7" w:rsidRDefault="005C55C7" w:rsidP="00D04956">
      <w:pPr>
        <w:ind w:right="-720"/>
        <w:jc w:val="both"/>
        <w:rPr>
          <w:color w:val="FFFFFF"/>
          <w:sz w:val="22"/>
          <w:szCs w:val="22"/>
        </w:rPr>
      </w:pPr>
    </w:p>
    <w:p w:rsidR="005C55C7" w:rsidRDefault="005C55C7" w:rsidP="00D04956">
      <w:pPr>
        <w:ind w:right="-720"/>
        <w:jc w:val="both"/>
        <w:rPr>
          <w:color w:val="FFFFFF"/>
          <w:sz w:val="22"/>
          <w:szCs w:val="22"/>
        </w:rPr>
      </w:pPr>
    </w:p>
    <w:p w:rsidR="005C55C7" w:rsidRDefault="005C55C7" w:rsidP="00D04956">
      <w:pPr>
        <w:ind w:right="-720"/>
        <w:jc w:val="both"/>
        <w:rPr>
          <w:color w:val="FFFFFF"/>
          <w:sz w:val="22"/>
          <w:szCs w:val="22"/>
        </w:rPr>
      </w:pPr>
    </w:p>
    <w:p w:rsidR="005C55C7" w:rsidRDefault="005C55C7" w:rsidP="00D04956">
      <w:pPr>
        <w:ind w:right="-720"/>
        <w:jc w:val="both"/>
        <w:rPr>
          <w:color w:val="FFFFFF"/>
          <w:sz w:val="22"/>
          <w:szCs w:val="22"/>
        </w:rPr>
      </w:pPr>
    </w:p>
    <w:p w:rsidR="005C55C7" w:rsidRDefault="005C55C7" w:rsidP="00D04956">
      <w:pPr>
        <w:ind w:right="-720"/>
        <w:jc w:val="both"/>
        <w:rPr>
          <w:color w:val="FFFFFF"/>
          <w:sz w:val="22"/>
          <w:szCs w:val="22"/>
        </w:rPr>
      </w:pPr>
    </w:p>
    <w:p w:rsidR="005C55C7" w:rsidRDefault="005C55C7" w:rsidP="00D04956">
      <w:pPr>
        <w:ind w:right="-720"/>
        <w:jc w:val="both"/>
        <w:rPr>
          <w:color w:val="FFFFFF"/>
          <w:sz w:val="22"/>
          <w:szCs w:val="22"/>
        </w:rPr>
      </w:pPr>
    </w:p>
    <w:sectPr w:rsidR="005C55C7" w:rsidSect="00500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C7" w:rsidRDefault="005C55C7">
      <w:r>
        <w:separator/>
      </w:r>
    </w:p>
  </w:endnote>
  <w:endnote w:type="continuationSeparator" w:id="0">
    <w:p w:rsidR="005C55C7" w:rsidRDefault="005C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C7" w:rsidRDefault="005C55C7">
      <w:r>
        <w:separator/>
      </w:r>
    </w:p>
  </w:footnote>
  <w:footnote w:type="continuationSeparator" w:id="0">
    <w:p w:rsidR="005C55C7" w:rsidRDefault="005C5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519"/>
    <w:multiLevelType w:val="hybridMultilevel"/>
    <w:tmpl w:val="D9901F1C"/>
    <w:lvl w:ilvl="0" w:tplc="F56A6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90D"/>
    <w:rsid w:val="0000456A"/>
    <w:rsid w:val="00024895"/>
    <w:rsid w:val="00026CAB"/>
    <w:rsid w:val="00027D8B"/>
    <w:rsid w:val="000432EC"/>
    <w:rsid w:val="00044D65"/>
    <w:rsid w:val="00054480"/>
    <w:rsid w:val="00061A31"/>
    <w:rsid w:val="00072C25"/>
    <w:rsid w:val="000D65C4"/>
    <w:rsid w:val="000E1BFB"/>
    <w:rsid w:val="000E37A1"/>
    <w:rsid w:val="000F5B38"/>
    <w:rsid w:val="00123854"/>
    <w:rsid w:val="001273D0"/>
    <w:rsid w:val="00132A54"/>
    <w:rsid w:val="00166A9B"/>
    <w:rsid w:val="00172273"/>
    <w:rsid w:val="0017454C"/>
    <w:rsid w:val="001D782D"/>
    <w:rsid w:val="001D7BEF"/>
    <w:rsid w:val="001E16F3"/>
    <w:rsid w:val="001E6EE6"/>
    <w:rsid w:val="001E7984"/>
    <w:rsid w:val="0020274A"/>
    <w:rsid w:val="00214096"/>
    <w:rsid w:val="002400D2"/>
    <w:rsid w:val="00247E6E"/>
    <w:rsid w:val="00255BD9"/>
    <w:rsid w:val="00276560"/>
    <w:rsid w:val="002853C4"/>
    <w:rsid w:val="002A587F"/>
    <w:rsid w:val="002F05B1"/>
    <w:rsid w:val="00303B6D"/>
    <w:rsid w:val="00305785"/>
    <w:rsid w:val="00310140"/>
    <w:rsid w:val="00316DC3"/>
    <w:rsid w:val="003201D9"/>
    <w:rsid w:val="003258C6"/>
    <w:rsid w:val="00336424"/>
    <w:rsid w:val="003613D5"/>
    <w:rsid w:val="00375744"/>
    <w:rsid w:val="00376236"/>
    <w:rsid w:val="00380CE1"/>
    <w:rsid w:val="00392275"/>
    <w:rsid w:val="003D18FD"/>
    <w:rsid w:val="003E3719"/>
    <w:rsid w:val="003F751C"/>
    <w:rsid w:val="00436A26"/>
    <w:rsid w:val="00445E41"/>
    <w:rsid w:val="00452C51"/>
    <w:rsid w:val="00465F58"/>
    <w:rsid w:val="00474345"/>
    <w:rsid w:val="004B0CE2"/>
    <w:rsid w:val="004B1924"/>
    <w:rsid w:val="004C49E1"/>
    <w:rsid w:val="004D0503"/>
    <w:rsid w:val="004D5D54"/>
    <w:rsid w:val="004E604B"/>
    <w:rsid w:val="004E6525"/>
    <w:rsid w:val="00500885"/>
    <w:rsid w:val="00535EA0"/>
    <w:rsid w:val="005748F8"/>
    <w:rsid w:val="00580075"/>
    <w:rsid w:val="00582F50"/>
    <w:rsid w:val="005904F5"/>
    <w:rsid w:val="00594CA9"/>
    <w:rsid w:val="00595039"/>
    <w:rsid w:val="005C4C2C"/>
    <w:rsid w:val="005C55C7"/>
    <w:rsid w:val="005D353E"/>
    <w:rsid w:val="005E58A1"/>
    <w:rsid w:val="006227B4"/>
    <w:rsid w:val="00643ED1"/>
    <w:rsid w:val="006502E1"/>
    <w:rsid w:val="006610F9"/>
    <w:rsid w:val="0066424E"/>
    <w:rsid w:val="006A2B0F"/>
    <w:rsid w:val="006B062B"/>
    <w:rsid w:val="006C3BA9"/>
    <w:rsid w:val="006F0183"/>
    <w:rsid w:val="006F60D8"/>
    <w:rsid w:val="007009B2"/>
    <w:rsid w:val="00707F6C"/>
    <w:rsid w:val="00723776"/>
    <w:rsid w:val="00737E5B"/>
    <w:rsid w:val="00742BBB"/>
    <w:rsid w:val="00793967"/>
    <w:rsid w:val="007B6B7B"/>
    <w:rsid w:val="007D4F7C"/>
    <w:rsid w:val="007F1C78"/>
    <w:rsid w:val="007F2330"/>
    <w:rsid w:val="00807CE3"/>
    <w:rsid w:val="00812ABC"/>
    <w:rsid w:val="0082157A"/>
    <w:rsid w:val="00822A33"/>
    <w:rsid w:val="00823E48"/>
    <w:rsid w:val="00845266"/>
    <w:rsid w:val="00845745"/>
    <w:rsid w:val="0085262F"/>
    <w:rsid w:val="00854522"/>
    <w:rsid w:val="0088076A"/>
    <w:rsid w:val="00892D1A"/>
    <w:rsid w:val="008B5012"/>
    <w:rsid w:val="008B6ACA"/>
    <w:rsid w:val="008C2E1F"/>
    <w:rsid w:val="008E6366"/>
    <w:rsid w:val="00904AD4"/>
    <w:rsid w:val="00937542"/>
    <w:rsid w:val="00965BAD"/>
    <w:rsid w:val="00976BCB"/>
    <w:rsid w:val="00980D56"/>
    <w:rsid w:val="00985464"/>
    <w:rsid w:val="0099712B"/>
    <w:rsid w:val="009A0FA1"/>
    <w:rsid w:val="009E1C8C"/>
    <w:rsid w:val="009F27C3"/>
    <w:rsid w:val="00A2637F"/>
    <w:rsid w:val="00A43D33"/>
    <w:rsid w:val="00A62418"/>
    <w:rsid w:val="00A90D5C"/>
    <w:rsid w:val="00A96716"/>
    <w:rsid w:val="00AA7769"/>
    <w:rsid w:val="00B07AFE"/>
    <w:rsid w:val="00B14E3C"/>
    <w:rsid w:val="00B152B1"/>
    <w:rsid w:val="00B20FDA"/>
    <w:rsid w:val="00B47E6D"/>
    <w:rsid w:val="00B84986"/>
    <w:rsid w:val="00B92A5D"/>
    <w:rsid w:val="00BB7F9D"/>
    <w:rsid w:val="00BE1058"/>
    <w:rsid w:val="00BE7C6D"/>
    <w:rsid w:val="00C1526A"/>
    <w:rsid w:val="00C177C6"/>
    <w:rsid w:val="00C23089"/>
    <w:rsid w:val="00C36DCC"/>
    <w:rsid w:val="00C6072B"/>
    <w:rsid w:val="00C63A1E"/>
    <w:rsid w:val="00C662B4"/>
    <w:rsid w:val="00C66CAE"/>
    <w:rsid w:val="00C77260"/>
    <w:rsid w:val="00C845BB"/>
    <w:rsid w:val="00C86B58"/>
    <w:rsid w:val="00CA460E"/>
    <w:rsid w:val="00CC1A3D"/>
    <w:rsid w:val="00CC4A27"/>
    <w:rsid w:val="00CC608C"/>
    <w:rsid w:val="00CD0899"/>
    <w:rsid w:val="00CD68D2"/>
    <w:rsid w:val="00CF1F62"/>
    <w:rsid w:val="00CF7E54"/>
    <w:rsid w:val="00D03093"/>
    <w:rsid w:val="00D04956"/>
    <w:rsid w:val="00D16BFD"/>
    <w:rsid w:val="00D41B44"/>
    <w:rsid w:val="00D60FD0"/>
    <w:rsid w:val="00D64048"/>
    <w:rsid w:val="00D7190D"/>
    <w:rsid w:val="00DA26E0"/>
    <w:rsid w:val="00DA64D6"/>
    <w:rsid w:val="00DD4239"/>
    <w:rsid w:val="00DE738A"/>
    <w:rsid w:val="00E05417"/>
    <w:rsid w:val="00E12968"/>
    <w:rsid w:val="00E2094B"/>
    <w:rsid w:val="00E508CE"/>
    <w:rsid w:val="00E64C58"/>
    <w:rsid w:val="00E7588B"/>
    <w:rsid w:val="00E76D16"/>
    <w:rsid w:val="00EA3BF5"/>
    <w:rsid w:val="00EA5505"/>
    <w:rsid w:val="00EB048C"/>
    <w:rsid w:val="00EB1633"/>
    <w:rsid w:val="00EE034E"/>
    <w:rsid w:val="00EE17FC"/>
    <w:rsid w:val="00F1040B"/>
    <w:rsid w:val="00F13794"/>
    <w:rsid w:val="00F14E7F"/>
    <w:rsid w:val="00F17BCA"/>
    <w:rsid w:val="00F43BD3"/>
    <w:rsid w:val="00F669F4"/>
    <w:rsid w:val="00F809E9"/>
    <w:rsid w:val="00F93B12"/>
    <w:rsid w:val="00FB1CF5"/>
    <w:rsid w:val="00FC51E7"/>
    <w:rsid w:val="00FD0299"/>
    <w:rsid w:val="00FD40AE"/>
    <w:rsid w:val="00FE665C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719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C3BA9"/>
    <w:pPr>
      <w:keepNext/>
      <w:outlineLvl w:val="0"/>
    </w:pPr>
    <w:rPr>
      <w:rFonts w:eastAsia="Calibri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3BA9"/>
    <w:pPr>
      <w:keepNext/>
      <w:jc w:val="center"/>
      <w:outlineLvl w:val="1"/>
    </w:pPr>
    <w:rPr>
      <w:rFonts w:eastAsia="Calibri"/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4F7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4F7C"/>
    <w:rPr>
      <w:rFonts w:ascii="Cambria" w:hAnsi="Cambria" w:cs="Cambria"/>
      <w:b/>
      <w:bCs/>
      <w:i/>
      <w:iCs/>
      <w:sz w:val="28"/>
      <w:szCs w:val="28"/>
    </w:rPr>
  </w:style>
  <w:style w:type="paragraph" w:customStyle="1" w:styleId="CharChar">
    <w:name w:val="Знак Знак Char Char Знак Знак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719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90D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CharCharCharChar">
    <w:name w:val="Char Char Знак Char Char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0">
    <w:name w:val="Char Char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">
    <w:name w:val="Char Char3 Знак Знак Знак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719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90D"/>
    <w:rPr>
      <w:rFonts w:ascii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uiPriority w:val="99"/>
    <w:rsid w:val="00D7190D"/>
    <w:rPr>
      <w:rFonts w:cs="Times New Roman"/>
    </w:rPr>
  </w:style>
  <w:style w:type="character" w:styleId="Hyperlink">
    <w:name w:val="Hyperlink"/>
    <w:basedOn w:val="DefaultParagraphFont"/>
    <w:uiPriority w:val="99"/>
    <w:rsid w:val="006C3BA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C3BA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C3BA9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BA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F7C"/>
    <w:rPr>
      <w:rFonts w:ascii="Times New Roman" w:hAnsi="Times New Roman" w:cs="Times New Roman"/>
      <w:sz w:val="2"/>
      <w:szCs w:val="2"/>
    </w:rPr>
  </w:style>
  <w:style w:type="paragraph" w:customStyle="1" w:styleId="CharCharCharCharCharCharChar">
    <w:name w:val="Char Char Char Char Знак Char Char Char"/>
    <w:basedOn w:val="Normal"/>
    <w:uiPriority w:val="99"/>
    <w:rsid w:val="006C3BA9"/>
    <w:rPr>
      <w:rFonts w:eastAsia="Calibri"/>
      <w:lang w:val="pl-PL" w:eastAsia="pl-PL"/>
    </w:rPr>
  </w:style>
  <w:style w:type="paragraph" w:customStyle="1" w:styleId="Char">
    <w:name w:val="Char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WW-TableContents123">
    <w:name w:val="WW-Table Contents123"/>
    <w:basedOn w:val="Normal"/>
    <w:uiPriority w:val="99"/>
    <w:rsid w:val="006C3BA9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paragraph" w:customStyle="1" w:styleId="a">
    <w:name w:val="Знак Знак"/>
    <w:basedOn w:val="Normal"/>
    <w:uiPriority w:val="99"/>
    <w:rsid w:val="006C3BA9"/>
    <w:rPr>
      <w:rFonts w:eastAsia="Calibri"/>
      <w:lang w:val="pl-PL" w:eastAsia="pl-PL"/>
    </w:rPr>
  </w:style>
  <w:style w:type="paragraph" w:customStyle="1" w:styleId="CharChar1">
    <w:name w:val="Знак Знак Char Char Знак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2">
    <w:name w:val="Знак Char Char Знак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xl65">
    <w:name w:val="xl65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67">
    <w:name w:val="xl67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CharCharCharChar0">
    <w:name w:val="Знак Char Char Знак Знак Char Char Знак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Calibri"/>
    </w:rPr>
  </w:style>
  <w:style w:type="paragraph" w:customStyle="1" w:styleId="xl61">
    <w:name w:val="xl61"/>
    <w:basedOn w:val="Normal"/>
    <w:uiPriority w:val="99"/>
    <w:rsid w:val="006C3BA9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xl62">
    <w:name w:val="xl62"/>
    <w:basedOn w:val="Normal"/>
    <w:uiPriority w:val="99"/>
    <w:rsid w:val="006C3BA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l63">
    <w:name w:val="xl63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b/>
      <w:bCs/>
      <w:color w:val="000000"/>
      <w:sz w:val="22"/>
      <w:szCs w:val="22"/>
    </w:rPr>
  </w:style>
  <w:style w:type="paragraph" w:customStyle="1" w:styleId="xl64">
    <w:name w:val="xl64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xl69">
    <w:name w:val="xl69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locked/>
    <w:rsid w:val="006C3BA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0">
    <w:name w:val="Знак Знак Char Char Знак3"/>
    <w:basedOn w:val="Normal"/>
    <w:uiPriority w:val="99"/>
    <w:rsid w:val="00980D5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166A9B"/>
    <w:pPr>
      <w:ind w:left="720"/>
    </w:pPr>
  </w:style>
  <w:style w:type="paragraph" w:customStyle="1" w:styleId="CharChar20">
    <w:name w:val="Знак Знак Char Char Знак2"/>
    <w:basedOn w:val="Normal"/>
    <w:uiPriority w:val="99"/>
    <w:rsid w:val="00CF7E5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0">
    <w:name w:val="Знак Знак Char Char Знак1"/>
    <w:basedOn w:val="Normal"/>
    <w:uiPriority w:val="99"/>
    <w:rsid w:val="0059503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">
    <w:name w:val="Char Char3 Знак Char Char Знак Char Char Знак Char Char Знак"/>
    <w:basedOn w:val="Normal"/>
    <w:uiPriority w:val="99"/>
    <w:rsid w:val="009E1C8C"/>
    <w:rPr>
      <w:lang w:val="pl-PL" w:eastAsia="pl-PL"/>
    </w:rPr>
  </w:style>
  <w:style w:type="paragraph" w:customStyle="1" w:styleId="CharChar21">
    <w:name w:val="Char Char2"/>
    <w:basedOn w:val="Normal"/>
    <w:uiPriority w:val="99"/>
    <w:rsid w:val="009E1C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1">
    <w:name w:val="Char Char Знак Char Char Знак Знак"/>
    <w:basedOn w:val="Normal"/>
    <w:uiPriority w:val="99"/>
    <w:rsid w:val="009E1C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1">
    <w:name w:val="Char Char1"/>
    <w:basedOn w:val="Normal"/>
    <w:uiPriority w:val="99"/>
    <w:rsid w:val="009E1C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2">
    <w:name w:val="Char Char1 Знак"/>
    <w:basedOn w:val="Normal"/>
    <w:uiPriority w:val="99"/>
    <w:rsid w:val="009E1C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">
    <w:name w:val="Char Char Знак"/>
    <w:basedOn w:val="Normal"/>
    <w:uiPriority w:val="99"/>
    <w:rsid w:val="009E1C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1">
    <w:name w:val="Char Char Знак Char Char Знак Char Char Знак Char Char1"/>
    <w:basedOn w:val="Normal"/>
    <w:uiPriority w:val="99"/>
    <w:rsid w:val="009E1C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">
    <w:name w:val="Char Char1 Знак Char Char"/>
    <w:basedOn w:val="Normal"/>
    <w:uiPriority w:val="99"/>
    <w:rsid w:val="009E1C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5">
    <w:name w:val="Char Char Знак Знак Знак"/>
    <w:basedOn w:val="Normal"/>
    <w:uiPriority w:val="99"/>
    <w:rsid w:val="009E1C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2">
    <w:name w:val="Char Char2 Знак"/>
    <w:basedOn w:val="Normal"/>
    <w:uiPriority w:val="99"/>
    <w:rsid w:val="009E1C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1">
    <w:name w:val="Char Char3 Знак Знак Знак1"/>
    <w:basedOn w:val="Normal"/>
    <w:uiPriority w:val="99"/>
    <w:rsid w:val="009E1C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1">
    <w:name w:val="Char Char3 Знак Char Char Знак Char Char Знак Char Char Знак1"/>
    <w:basedOn w:val="Normal"/>
    <w:uiPriority w:val="99"/>
    <w:rsid w:val="00CC4A27"/>
    <w:rPr>
      <w:lang w:val="pl-PL" w:eastAsia="pl-PL"/>
    </w:rPr>
  </w:style>
  <w:style w:type="paragraph" w:customStyle="1" w:styleId="a0">
    <w:name w:val="Знак"/>
    <w:basedOn w:val="Normal"/>
    <w:uiPriority w:val="99"/>
    <w:rsid w:val="00436A26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3</Pages>
  <Words>952</Words>
  <Characters>5429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GD AR</cp:lastModifiedBy>
  <cp:revision>8</cp:revision>
  <cp:lastPrinted>2017-02-15T13:52:00Z</cp:lastPrinted>
  <dcterms:created xsi:type="dcterms:W3CDTF">2017-02-14T06:43:00Z</dcterms:created>
  <dcterms:modified xsi:type="dcterms:W3CDTF">2017-02-15T13:52:00Z</dcterms:modified>
</cp:coreProperties>
</file>