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6A" w:rsidRPr="00017CA1" w:rsidRDefault="00C1086A" w:rsidP="0029505A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7.7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1086A" w:rsidRDefault="00C1086A" w:rsidP="0029505A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</w:p>
    <w:p w:rsidR="00C1086A" w:rsidRPr="0029505A" w:rsidRDefault="00C1086A" w:rsidP="0029505A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     </w:t>
      </w:r>
      <w:bookmarkStart w:id="0" w:name="_GoBack"/>
      <w:bookmarkEnd w:id="0"/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1086A" w:rsidRDefault="00C1086A" w:rsidP="001033CC">
      <w:pPr>
        <w:pStyle w:val="Header"/>
        <w:ind w:firstLine="1276"/>
      </w:pPr>
    </w:p>
    <w:p w:rsidR="00C1086A" w:rsidRDefault="00C1086A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1086A" w:rsidRDefault="00C1086A" w:rsidP="00DD0F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C1086A" w:rsidRDefault="00C1086A" w:rsidP="00DD0F2E">
      <w:pPr>
        <w:jc w:val="center"/>
        <w:rPr>
          <w:b/>
          <w:bCs/>
          <w:sz w:val="22"/>
          <w:szCs w:val="22"/>
        </w:rPr>
      </w:pPr>
    </w:p>
    <w:p w:rsidR="00C1086A" w:rsidRPr="00E13F08" w:rsidRDefault="00C1086A" w:rsidP="00DD0F2E">
      <w:pPr>
        <w:jc w:val="center"/>
        <w:rPr>
          <w:b/>
          <w:bCs/>
          <w:sz w:val="22"/>
          <w:szCs w:val="22"/>
        </w:rPr>
      </w:pPr>
      <w:r w:rsidRPr="00E13F08">
        <w:rPr>
          <w:b/>
          <w:bCs/>
          <w:sz w:val="22"/>
          <w:szCs w:val="22"/>
        </w:rPr>
        <w:t>№РД-19-04-90</w:t>
      </w:r>
    </w:p>
    <w:p w:rsidR="00C1086A" w:rsidRPr="00E13F08" w:rsidRDefault="00C1086A" w:rsidP="00DD0F2E">
      <w:pPr>
        <w:jc w:val="center"/>
        <w:rPr>
          <w:b/>
          <w:bCs/>
          <w:sz w:val="22"/>
          <w:szCs w:val="22"/>
        </w:rPr>
      </w:pPr>
      <w:r w:rsidRPr="00E13F08">
        <w:rPr>
          <w:b/>
          <w:bCs/>
          <w:sz w:val="22"/>
          <w:szCs w:val="22"/>
        </w:rPr>
        <w:t>гр. Варна,  25.09.2019г.</w:t>
      </w:r>
    </w:p>
    <w:p w:rsidR="00C1086A" w:rsidRDefault="00C1086A" w:rsidP="00DD0F2E">
      <w:pPr>
        <w:jc w:val="center"/>
        <w:rPr>
          <w:color w:val="FF0000"/>
          <w:sz w:val="22"/>
          <w:szCs w:val="22"/>
        </w:rPr>
      </w:pPr>
    </w:p>
    <w:p w:rsidR="00C1086A" w:rsidRDefault="00C1086A" w:rsidP="00DD0F2E">
      <w:pPr>
        <w:jc w:val="center"/>
        <w:rPr>
          <w:color w:val="FF0000"/>
          <w:sz w:val="22"/>
          <w:szCs w:val="22"/>
        </w:rPr>
      </w:pPr>
    </w:p>
    <w:p w:rsidR="00C1086A" w:rsidRDefault="00C1086A" w:rsidP="00DD0F2E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>На основание чл.37 в, ал.4 от Закона за собствеността и ползването на земеделските земи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(ЗСПЗЗ), във връзка с Доклад изх.№РД-07-71-4/10.09.</w:t>
      </w:r>
      <w:r w:rsidRPr="00303050">
        <w:rPr>
          <w:sz w:val="22"/>
          <w:szCs w:val="22"/>
        </w:rPr>
        <w:t>2019 г., наш вх. № РД-07-71-10/10.09.2019 г. на</w:t>
      </w:r>
      <w:r>
        <w:rPr>
          <w:sz w:val="22"/>
          <w:szCs w:val="22"/>
        </w:rPr>
        <w:t xml:space="preserve"> Комисията, назначена със Заповед №РД19-07-71/01.08.2019г.  на директора на Областна дирекция „Земеделие”-Варна, както и представено сключено доброволно споразумение вх. №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ПО-09-420-3 /29.08.2019 г. за </w:t>
      </w:r>
      <w:r>
        <w:rPr>
          <w:b/>
          <w:bCs/>
          <w:sz w:val="22"/>
          <w:szCs w:val="22"/>
        </w:rPr>
        <w:t>землището на с.Дюлино,</w:t>
      </w:r>
      <w:r>
        <w:rPr>
          <w:sz w:val="22"/>
          <w:szCs w:val="22"/>
        </w:rPr>
        <w:t xml:space="preserve"> ЕКАТТЕ 24739, общ.Бяла,  област Варна.</w:t>
      </w:r>
    </w:p>
    <w:p w:rsidR="00C1086A" w:rsidRDefault="00C1086A" w:rsidP="00DD0F2E">
      <w:pPr>
        <w:ind w:right="-157"/>
        <w:jc w:val="both"/>
        <w:rPr>
          <w:sz w:val="22"/>
          <w:szCs w:val="22"/>
        </w:rPr>
      </w:pPr>
    </w:p>
    <w:p w:rsidR="00C1086A" w:rsidRDefault="00C1086A" w:rsidP="00DD0F2E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C1086A" w:rsidRDefault="00C1086A" w:rsidP="00DD0F2E">
      <w:pPr>
        <w:ind w:right="-157"/>
        <w:jc w:val="center"/>
        <w:rPr>
          <w:b/>
          <w:bCs/>
          <w:sz w:val="22"/>
          <w:szCs w:val="22"/>
        </w:rPr>
      </w:pPr>
    </w:p>
    <w:p w:rsidR="00C1086A" w:rsidRDefault="00C1086A" w:rsidP="00DD0F2E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с.Дюлино</w:t>
      </w:r>
      <w:r>
        <w:rPr>
          <w:sz w:val="22"/>
          <w:szCs w:val="22"/>
        </w:rPr>
        <w:t>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24739, общ.Бяла,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2019/2020 </w:t>
      </w:r>
      <w:r>
        <w:rPr>
          <w:sz w:val="22"/>
          <w:szCs w:val="22"/>
        </w:rPr>
        <w:t>година, както следва:</w:t>
      </w:r>
    </w:p>
    <w:p w:rsidR="00C1086A" w:rsidRDefault="00C1086A" w:rsidP="00DD0F2E">
      <w:pPr>
        <w:ind w:right="-157" w:firstLine="720"/>
        <w:jc w:val="both"/>
        <w:rPr>
          <w:sz w:val="22"/>
          <w:szCs w:val="22"/>
        </w:rPr>
      </w:pPr>
    </w:p>
    <w:p w:rsidR="00C1086A" w:rsidRDefault="00C1086A" w:rsidP="00DD0F2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>
        <w:rPr>
          <w:b/>
          <w:bCs/>
        </w:rPr>
        <w:t>1. "ГАБЪРА"ООД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2962.251 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139.974 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Полски пътища в масиви на ползване: 63.833дка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Разпределени масиви (по номера), съгласно проекта:27, 26, 5, 38, 16, 6, 4, 3, 2, 30, 14, 10, 1, 13, 15, 20, 23, 24, 25, 12, 49, 11, 32, 18, 34, 35, 33, 29, 19, 17, 21, 1, 8, 9, 22, </w:t>
      </w:r>
      <w:r>
        <w:rPr>
          <w:b/>
          <w:bCs/>
        </w:rPr>
        <w:t>общо площ: 3166.069 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</w:t>
      </w:r>
      <w:r>
        <w:rPr>
          <w:b/>
          <w:bCs/>
        </w:rPr>
        <w:t>2. "ЕВРОПА ТРЕЙД 2010"ЕООД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360.624 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105.336 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9.567дка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проекта:46, 28, 41, 1, 42, 40, 39, 47, 7, 44, 36, 37, 48, 1, 1, </w:t>
      </w:r>
      <w:r>
        <w:rPr>
          <w:b/>
          <w:bCs/>
        </w:rPr>
        <w:t>общо площ: 475.526 дка</w:t>
      </w:r>
    </w:p>
    <w:p w:rsidR="00C1086A" w:rsidRDefault="00C1086A" w:rsidP="00DD0F2E">
      <w:pPr>
        <w:ind w:right="-157" w:firstLine="720"/>
        <w:jc w:val="both"/>
        <w:rPr>
          <w:sz w:val="22"/>
          <w:szCs w:val="22"/>
        </w:rPr>
      </w:pPr>
    </w:p>
    <w:p w:rsidR="00C1086A" w:rsidRDefault="00C1086A" w:rsidP="00DD0F2E">
      <w:pPr>
        <w:autoSpaceDE w:val="0"/>
        <w:autoSpaceDN w:val="0"/>
        <w:adjustRightInd w:val="0"/>
        <w:spacing w:line="249" w:lineRule="exac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 година</w:t>
      </w: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Дюлино, ЕКАТТЕ 24739, община Бяла, област Варна.</w:t>
      </w: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"/>
        <w:gridCol w:w="2931"/>
        <w:gridCol w:w="821"/>
        <w:gridCol w:w="849"/>
        <w:gridCol w:w="1042"/>
        <w:gridCol w:w="656"/>
        <w:gridCol w:w="852"/>
      </w:tblGrid>
      <w:tr w:rsidR="00C1086A">
        <w:trPr>
          <w:cantSplit/>
          <w:trHeight w:val="227"/>
        </w:trPr>
        <w:tc>
          <w:tcPr>
            <w:tcW w:w="29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86A" w:rsidRDefault="00C10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86A" w:rsidRDefault="00C108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10.488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19.593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14.524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10.439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10.626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6.057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6.059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2962.251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139.974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9.090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16.907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16.520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12.653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14.427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11.776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8.277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6A">
        <w:trPr>
          <w:gridBefore w:val="1"/>
          <w:wBefore w:w="6" w:type="dxa"/>
          <w:cantSplit/>
          <w:trHeight w:val="227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360.624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105.336</w:t>
            </w:r>
          </w:p>
        </w:tc>
      </w:tr>
    </w:tbl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1086A" w:rsidRDefault="00C1086A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>Споразумение за задълженията за плащане за земите по чл. 37в, ал. 3, т. 2 от ЗСПЗЗ за стопанската 2019/2020 година за землището на с. Дюлино, ЕКАТТЕ 24739, община Бяла, област Варна.</w:t>
      </w:r>
    </w:p>
    <w:p w:rsidR="00C1086A" w:rsidRDefault="00C1086A" w:rsidP="00DD0F2E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/>
      </w:tblPr>
      <w:tblGrid>
        <w:gridCol w:w="2654"/>
        <w:gridCol w:w="970"/>
        <w:gridCol w:w="1023"/>
        <w:gridCol w:w="1178"/>
        <w:gridCol w:w="3521"/>
      </w:tblGrid>
      <w:tr w:rsidR="00C1086A">
        <w:trPr>
          <w:trHeight w:val="70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ПЛАТЕЦ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на имот по КК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Ползвана площ /дка/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Дължимо рентно плащане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313,48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232,38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Р. С.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ind w:left="-691" w:firstLine="6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И. П.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"ТВИНЗ-КОЛОР"ЕООД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"МАКР"ООД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"ТВИНЗ-КОЛОР"ЕООД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М. Г.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Ц.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Р. С.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С. Д.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Ц.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П. П.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В. и др.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"РОСАГРОФОНД"ООД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"ТВИНЗ-КОЛОР"ЕООД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П. Х.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"МАКР"ООД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С. Л.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270,51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Р. С.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Р. В.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ЧИТАЛИЩЕ"ПРОБУДА"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202,44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"БИОПРОДУКТИ-БЪЛГАРИЯ"ЕООД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188,41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ЧИТАЛИЩЕ"ПРОБУДА"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М. П.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Г. Г.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Д. М.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К. Б.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М. П.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Н. Н.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Г. Г.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Н. Х.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Й. Р.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Л. Р.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В. Д.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К. Б.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В. С.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Н. Г.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З. К.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 Ж. Ф.</w:t>
            </w:r>
          </w:p>
        </w:tc>
      </w:tr>
      <w:tr w:rsidR="00C1086A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Общо за платеца: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245,310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3924,96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</w:rPr>
            </w:pPr>
          </w:p>
        </w:tc>
      </w:tr>
    </w:tbl>
    <w:p w:rsidR="00C1086A" w:rsidRDefault="00C1086A" w:rsidP="00DD0F2E">
      <w:pPr>
        <w:rPr>
          <w:b/>
          <w:bCs/>
        </w:rPr>
      </w:pPr>
    </w:p>
    <w:p w:rsidR="00C1086A" w:rsidRDefault="00C1086A" w:rsidP="00DD0F2E">
      <w:pPr>
        <w:jc w:val="both"/>
        <w:rPr>
          <w:b/>
          <w:bCs/>
        </w:rPr>
      </w:pPr>
      <w:r>
        <w:rPr>
          <w:color w:val="000000"/>
          <w:spacing w:val="4"/>
          <w:sz w:val="22"/>
          <w:szCs w:val="22"/>
        </w:rPr>
        <w:t xml:space="preserve">           Средното  рентно  плащане за землищата </w:t>
      </w:r>
      <w:r>
        <w:rPr>
          <w:spacing w:val="4"/>
          <w:sz w:val="22"/>
          <w:szCs w:val="22"/>
        </w:rPr>
        <w:t>на община Бяла,съгласно</w:t>
      </w:r>
      <w:r>
        <w:rPr>
          <w:color w:val="000000"/>
          <w:spacing w:val="4"/>
          <w:sz w:val="22"/>
          <w:szCs w:val="22"/>
        </w:rPr>
        <w:t xml:space="preserve"> параграф 2е от ЗСПЗЗ е определено от комисия, назначена със </w:t>
      </w:r>
      <w:r>
        <w:rPr>
          <w:spacing w:val="4"/>
          <w:sz w:val="22"/>
          <w:szCs w:val="22"/>
        </w:rPr>
        <w:t xml:space="preserve">Заповед </w:t>
      </w:r>
      <w:r>
        <w:rPr>
          <w:sz w:val="22"/>
          <w:szCs w:val="22"/>
        </w:rPr>
        <w:t>№ РД 19-10-159/12.03.2019г</w:t>
      </w:r>
      <w:r>
        <w:rPr>
          <w:spacing w:val="4"/>
          <w:sz w:val="22"/>
          <w:szCs w:val="22"/>
        </w:rPr>
        <w:t xml:space="preserve">. на  директора на ОД "Земеделие" -  Варна.  Съгласно  протокол №1  от  29.03.2019 г.  </w:t>
      </w:r>
      <w:r>
        <w:rPr>
          <w:b/>
          <w:bCs/>
          <w:spacing w:val="4"/>
          <w:sz w:val="22"/>
          <w:szCs w:val="22"/>
        </w:rPr>
        <w:t>за  землището на с.Дюлино</w:t>
      </w:r>
      <w:r>
        <w:rPr>
          <w:spacing w:val="4"/>
          <w:sz w:val="22"/>
          <w:szCs w:val="22"/>
        </w:rPr>
        <w:t>, ЕКАТТЕ  24739,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 за отглеждане на  едногодишни  полски култури </w:t>
      </w:r>
      <w:r>
        <w:rPr>
          <w:b/>
          <w:bCs/>
          <w:color w:val="000000"/>
          <w:spacing w:val="4"/>
          <w:sz w:val="22"/>
          <w:szCs w:val="22"/>
        </w:rPr>
        <w:t>в размер на  16</w:t>
      </w:r>
      <w:r>
        <w:rPr>
          <w:b/>
          <w:bCs/>
          <w:spacing w:val="4"/>
          <w:sz w:val="22"/>
          <w:szCs w:val="22"/>
        </w:rPr>
        <w:t>.00</w:t>
      </w:r>
      <w:r>
        <w:rPr>
          <w:b/>
          <w:bCs/>
          <w:color w:val="000000"/>
          <w:spacing w:val="4"/>
          <w:sz w:val="22"/>
          <w:szCs w:val="22"/>
        </w:rPr>
        <w:t xml:space="preserve"> лв./дка.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C1086A" w:rsidRDefault="00C1086A" w:rsidP="00DD0F2E">
      <w:pPr>
        <w:rPr>
          <w:b/>
          <w:bCs/>
        </w:rPr>
      </w:pPr>
    </w:p>
    <w:p w:rsidR="00C1086A" w:rsidRDefault="00C1086A" w:rsidP="00DD0F2E">
      <w:pPr>
        <w:rPr>
          <w:b/>
          <w:bCs/>
        </w:rPr>
      </w:pPr>
    </w:p>
    <w:p w:rsidR="00C1086A" w:rsidRDefault="00C1086A" w:rsidP="00DD0F2E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rPr>
          <w:color w:val="333333"/>
          <w:lang w:val="ru-RU"/>
        </w:rPr>
        <w:t xml:space="preserve">  </w:t>
      </w:r>
      <w:r>
        <w:rPr>
          <w:b/>
          <w:bCs/>
          <w:i/>
          <w:iCs/>
        </w:rPr>
        <w:t xml:space="preserve">     * Забележка :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1086A" w:rsidRDefault="00C1086A" w:rsidP="00DD0F2E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C1086A" w:rsidRDefault="00C1086A" w:rsidP="00DD0F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7" w:lineRule="atLeast"/>
        <w:jc w:val="both"/>
      </w:pPr>
      <w:r>
        <w:t xml:space="preserve">В масивите на ползвателя </w:t>
      </w:r>
      <w:r>
        <w:rPr>
          <w:b/>
          <w:bCs/>
        </w:rPr>
        <w:t xml:space="preserve">"ГАБЪРА"ООД </w:t>
      </w:r>
      <w:r>
        <w:t xml:space="preserve">има имоти от </w:t>
      </w:r>
      <w:r>
        <w:rPr>
          <w:b/>
          <w:bCs/>
        </w:rPr>
        <w:t>ОПФ</w:t>
      </w:r>
      <w:r>
        <w:t>, които не могат  да се обособят в самостоятелни  масиви и за тях  няма  сключени договори за наем, както следва:</w:t>
      </w:r>
    </w:p>
    <w:p w:rsidR="00C1086A" w:rsidRDefault="00C1086A" w:rsidP="00DD0F2E">
      <w:pPr>
        <w:pStyle w:val="Heading1"/>
        <w:tabs>
          <w:tab w:val="left" w:pos="1276"/>
        </w:tabs>
        <w:jc w:val="left"/>
        <w:rPr>
          <w:rFonts w:ascii="Times New Roman" w:hAnsi="Times New Roman" w:cs="Times New Roman"/>
          <w:b/>
          <w:bCs/>
          <w:color w:val="333333"/>
          <w:spacing w:val="40"/>
        </w:rPr>
      </w:pPr>
    </w:p>
    <w:tbl>
      <w:tblPr>
        <w:tblpPr w:leftFromText="141" w:rightFromText="141" w:vertAnchor="text" w:horzAnchor="margin" w:tblpX="250" w:tblpY="206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2111"/>
        <w:gridCol w:w="2880"/>
      </w:tblGrid>
      <w:tr w:rsidR="00C1086A">
        <w:trPr>
          <w:trHeight w:val="450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Имот № по КК</w:t>
            </w:r>
          </w:p>
        </w:tc>
        <w:tc>
          <w:tcPr>
            <w:tcW w:w="1231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Площ/дка по КК </w:t>
            </w:r>
          </w:p>
        </w:tc>
        <w:tc>
          <w:tcPr>
            <w:tcW w:w="1698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Обработваема площ /дка/</w:t>
            </w:r>
          </w:p>
        </w:tc>
        <w:tc>
          <w:tcPr>
            <w:tcW w:w="2111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Ползвател </w:t>
            </w:r>
          </w:p>
        </w:tc>
        <w:tc>
          <w:tcPr>
            <w:tcW w:w="2880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Собственост 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303.13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8,947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8,252</w:t>
            </w:r>
          </w:p>
        </w:tc>
        <w:tc>
          <w:tcPr>
            <w:tcW w:w="211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НЕУСТАНОВЕН СОБСТВЕНИК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303.12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7,001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7,001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НЕУСТАНОВЕН СОБСТВЕНИК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303.5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2,937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2,847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НЕУСТАНОВЕН СОБСТВЕНИК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17.22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5,147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4,819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30.16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0,211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28.62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1,022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1,022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28.69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0,977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0,977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0,546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0,656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1,025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ЗЕМИ ПО ЧЛ.19 ОТ ЗСПЗЗ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17.27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9,510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9,510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БЯЛА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17,755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17,755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БЯЛА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22,199</w:t>
            </w:r>
          </w:p>
        </w:tc>
        <w:tc>
          <w:tcPr>
            <w:tcW w:w="1698" w:type="dxa"/>
          </w:tcPr>
          <w:p w:rsidR="00C1086A" w:rsidRDefault="00C10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16,803</w:t>
            </w:r>
          </w:p>
        </w:tc>
        <w:tc>
          <w:tcPr>
            <w:tcW w:w="2111" w:type="dxa"/>
          </w:tcPr>
          <w:p w:rsidR="00C1086A" w:rsidRDefault="00C1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"ГАБЪРА"ООД</w:t>
            </w:r>
          </w:p>
        </w:tc>
        <w:tc>
          <w:tcPr>
            <w:tcW w:w="288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БЯЛА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78,757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70,543</w:t>
            </w:r>
          </w:p>
        </w:tc>
        <w:tc>
          <w:tcPr>
            <w:tcW w:w="2111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  <w:tc>
          <w:tcPr>
            <w:tcW w:w="2880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</w:tr>
    </w:tbl>
    <w:p w:rsidR="00C1086A" w:rsidRDefault="00C1086A" w:rsidP="00DD0F2E">
      <w:pPr>
        <w:widowControl w:val="0"/>
        <w:autoSpaceDE w:val="0"/>
        <w:autoSpaceDN w:val="0"/>
        <w:adjustRightInd w:val="0"/>
        <w:spacing w:line="227" w:lineRule="atLeast"/>
        <w:jc w:val="both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DD0F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7" w:lineRule="atLeast"/>
        <w:jc w:val="both"/>
      </w:pPr>
      <w:r>
        <w:t xml:space="preserve">В масивите на ползвателя </w:t>
      </w:r>
      <w:r>
        <w:rPr>
          <w:b/>
          <w:bCs/>
        </w:rPr>
        <w:t xml:space="preserve">"ГАБЪРА"ООД </w:t>
      </w:r>
      <w:r>
        <w:t xml:space="preserve">има имоти от </w:t>
      </w:r>
      <w:r>
        <w:rPr>
          <w:b/>
          <w:bCs/>
        </w:rPr>
        <w:t>ДПФ</w:t>
      </w:r>
      <w: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="250" w:tblpY="206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2111"/>
        <w:gridCol w:w="2340"/>
      </w:tblGrid>
      <w:tr w:rsidR="00C1086A">
        <w:trPr>
          <w:trHeight w:val="450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Имот № по КК</w:t>
            </w:r>
          </w:p>
        </w:tc>
        <w:tc>
          <w:tcPr>
            <w:tcW w:w="1231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Площ/дка по КК </w:t>
            </w:r>
          </w:p>
        </w:tc>
        <w:tc>
          <w:tcPr>
            <w:tcW w:w="1698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Обработваема площ /дка/</w:t>
            </w:r>
          </w:p>
        </w:tc>
        <w:tc>
          <w:tcPr>
            <w:tcW w:w="2111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Ползвател </w:t>
            </w:r>
          </w:p>
        </w:tc>
        <w:tc>
          <w:tcPr>
            <w:tcW w:w="2340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Собственост 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r>
              <w:t>6.6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</w:pPr>
            <w:r>
              <w:t>10,996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</w:pPr>
            <w:r>
              <w:t>7,656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</w:pPr>
            <w:r>
              <w:t>6.21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right"/>
            </w:pPr>
            <w:r>
              <w:t>6,213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right"/>
            </w:pPr>
            <w:r>
              <w:t>5,961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r>
              <w:t>2.2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</w:pPr>
            <w:r>
              <w:t>6,329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</w:pPr>
            <w:r>
              <w:t>4,826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r>
              <w:t>2.7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</w:pPr>
            <w:r>
              <w:t>7,341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</w:pPr>
            <w:r>
              <w:t>4,481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</w:pPr>
            <w:r>
              <w:t>18.4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right"/>
            </w:pPr>
            <w:r>
              <w:t>3,902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</w:pPr>
            <w:r>
              <w:t>0,817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  <w:vAlign w:val="bottom"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</w:pPr>
            <w:r>
              <w:t>22.16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right"/>
            </w:pPr>
            <w:r>
              <w:t>1,587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right"/>
            </w:pPr>
            <w:r>
              <w:t>0,943</w:t>
            </w:r>
          </w:p>
        </w:tc>
        <w:tc>
          <w:tcPr>
            <w:tcW w:w="2111" w:type="dxa"/>
            <w:noWrap/>
          </w:tcPr>
          <w:p w:rsidR="00C1086A" w:rsidRDefault="00C1086A">
            <w:r>
              <w:t>"ГАБЪРА"ООД</w:t>
            </w:r>
          </w:p>
        </w:tc>
        <w:tc>
          <w:tcPr>
            <w:tcW w:w="2340" w:type="dxa"/>
            <w:noWrap/>
            <w:vAlign w:val="bottom"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36,368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24,684</w:t>
            </w:r>
          </w:p>
        </w:tc>
        <w:tc>
          <w:tcPr>
            <w:tcW w:w="2111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  <w:tc>
          <w:tcPr>
            <w:tcW w:w="2340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</w:tr>
    </w:tbl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303050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C1086A" w:rsidRDefault="00C1086A" w:rsidP="00DD0F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7" w:lineRule="atLeast"/>
        <w:jc w:val="both"/>
      </w:pPr>
      <w:r>
        <w:t xml:space="preserve">В масивите на ползвателя </w:t>
      </w:r>
      <w:r>
        <w:rPr>
          <w:b/>
          <w:bCs/>
        </w:rPr>
        <w:t>„ЕВРОПА ТРЕЙД 2010“ЕООД</w:t>
      </w:r>
      <w:r>
        <w:t xml:space="preserve"> има имоти от ДПФ, които не могат  да се обособят в самостоятелни  масиви и за тях  няма  сключени договори за наем, както следва:</w:t>
      </w:r>
    </w:p>
    <w:tbl>
      <w:tblPr>
        <w:tblpPr w:leftFromText="141" w:rightFromText="141" w:vertAnchor="text" w:horzAnchor="margin" w:tblpX="250" w:tblpY="20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3530"/>
        <w:gridCol w:w="1677"/>
      </w:tblGrid>
      <w:tr w:rsidR="00C1086A">
        <w:trPr>
          <w:trHeight w:val="450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Имот № по КК</w:t>
            </w:r>
          </w:p>
        </w:tc>
        <w:tc>
          <w:tcPr>
            <w:tcW w:w="1231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Площ/дка по КК </w:t>
            </w:r>
          </w:p>
        </w:tc>
        <w:tc>
          <w:tcPr>
            <w:tcW w:w="1698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Обработваема площ /дка/</w:t>
            </w:r>
          </w:p>
        </w:tc>
        <w:tc>
          <w:tcPr>
            <w:tcW w:w="3530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Ползвател </w:t>
            </w:r>
          </w:p>
        </w:tc>
        <w:tc>
          <w:tcPr>
            <w:tcW w:w="1677" w:type="dxa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Собственост </w:t>
            </w:r>
          </w:p>
        </w:tc>
      </w:tr>
      <w:tr w:rsidR="00C1086A">
        <w:trPr>
          <w:trHeight w:val="24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9.10</w:t>
            </w:r>
          </w:p>
        </w:tc>
        <w:tc>
          <w:tcPr>
            <w:tcW w:w="1231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26,358</w:t>
            </w:r>
          </w:p>
        </w:tc>
        <w:tc>
          <w:tcPr>
            <w:tcW w:w="1698" w:type="dxa"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11,035</w:t>
            </w:r>
          </w:p>
        </w:tc>
        <w:tc>
          <w:tcPr>
            <w:tcW w:w="3530" w:type="dxa"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12.5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20,543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12,355</w:t>
            </w:r>
          </w:p>
        </w:tc>
        <w:tc>
          <w:tcPr>
            <w:tcW w:w="3530" w:type="dxa"/>
            <w:noWrap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4.16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5,978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5,329</w:t>
            </w:r>
          </w:p>
        </w:tc>
        <w:tc>
          <w:tcPr>
            <w:tcW w:w="3530" w:type="dxa"/>
            <w:noWrap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1.8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6,996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0,465</w:t>
            </w:r>
          </w:p>
        </w:tc>
        <w:tc>
          <w:tcPr>
            <w:tcW w:w="3530" w:type="dxa"/>
            <w:noWrap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9.13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53,615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13,387</w:t>
            </w:r>
          </w:p>
        </w:tc>
        <w:tc>
          <w:tcPr>
            <w:tcW w:w="3530" w:type="dxa"/>
            <w:noWrap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</w:tcPr>
          <w:p w:rsidR="00C1086A" w:rsidRDefault="00C1086A"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13.1</w:t>
            </w:r>
          </w:p>
        </w:tc>
        <w:tc>
          <w:tcPr>
            <w:tcW w:w="123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14,436</w:t>
            </w:r>
          </w:p>
        </w:tc>
        <w:tc>
          <w:tcPr>
            <w:tcW w:w="1698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t>4,888</w:t>
            </w:r>
          </w:p>
        </w:tc>
        <w:tc>
          <w:tcPr>
            <w:tcW w:w="3530" w:type="dxa"/>
            <w:noWrap/>
          </w:tcPr>
          <w:p w:rsidR="00C1086A" w:rsidRDefault="00C1086A">
            <w:r>
              <w:t xml:space="preserve">„ЕВРОПА ТРЕЙД 2010“ЕООД </w:t>
            </w:r>
          </w:p>
        </w:tc>
        <w:tc>
          <w:tcPr>
            <w:tcW w:w="1677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  <w:r>
              <w:t>ДПФ</w:t>
            </w:r>
          </w:p>
        </w:tc>
      </w:tr>
      <w:tr w:rsidR="00C1086A">
        <w:trPr>
          <w:trHeight w:val="255"/>
        </w:trPr>
        <w:tc>
          <w:tcPr>
            <w:tcW w:w="1150" w:type="dxa"/>
            <w:noWrap/>
            <w:vAlign w:val="bottom"/>
          </w:tcPr>
          <w:p w:rsidR="00C1086A" w:rsidRDefault="00C1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127,926</w:t>
            </w:r>
          </w:p>
        </w:tc>
        <w:tc>
          <w:tcPr>
            <w:tcW w:w="1698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47,459</w:t>
            </w:r>
          </w:p>
        </w:tc>
        <w:tc>
          <w:tcPr>
            <w:tcW w:w="3530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  <w:tc>
          <w:tcPr>
            <w:tcW w:w="1677" w:type="dxa"/>
            <w:noWrap/>
            <w:vAlign w:val="bottom"/>
          </w:tcPr>
          <w:p w:rsidR="00C1086A" w:rsidRDefault="00C1086A">
            <w:pPr>
              <w:rPr>
                <w:b/>
                <w:bCs/>
              </w:rPr>
            </w:pPr>
          </w:p>
        </w:tc>
      </w:tr>
    </w:tbl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widowControl w:val="0"/>
        <w:autoSpaceDE w:val="0"/>
        <w:autoSpaceDN w:val="0"/>
        <w:adjustRightInd w:val="0"/>
        <w:spacing w:line="256" w:lineRule="atLeast"/>
      </w:pPr>
    </w:p>
    <w:p w:rsidR="00C1086A" w:rsidRDefault="00C1086A" w:rsidP="00DD0F2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 Дюлино</w:t>
      </w:r>
      <w:r>
        <w:rPr>
          <w:color w:val="000000"/>
          <w:spacing w:val="4"/>
        </w:rPr>
        <w:t xml:space="preserve">, </w:t>
      </w:r>
      <w:r>
        <w:t xml:space="preserve"> ЕКАТТЕ 24739</w:t>
      </w:r>
      <w:r>
        <w:rPr>
          <w:color w:val="000000"/>
          <w:spacing w:val="4"/>
        </w:rPr>
        <w:t>, общ. Бяла, обл.Варна.</w:t>
      </w:r>
    </w:p>
    <w:p w:rsidR="00C1086A" w:rsidRDefault="00C1086A" w:rsidP="00DD0F2E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 Дюлино</w:t>
      </w:r>
      <w:r>
        <w:t>, ЕКАТТЕ 24739, обл. Варна се заплащат от съответния ползвател по депозитна сметка на Областна Дирекция “Земеделие“- гр.Варна:</w:t>
      </w:r>
    </w:p>
    <w:p w:rsidR="00C1086A" w:rsidRDefault="00C1086A" w:rsidP="00DD0F2E">
      <w:pPr>
        <w:tabs>
          <w:tab w:val="left" w:pos="1800"/>
        </w:tabs>
        <w:ind w:firstLine="2160"/>
        <w:jc w:val="both"/>
        <w:rPr>
          <w:b/>
          <w:bCs/>
        </w:rPr>
      </w:pPr>
    </w:p>
    <w:p w:rsidR="00C1086A" w:rsidRDefault="00C1086A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C1086A" w:rsidRDefault="00C1086A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C1086A" w:rsidRDefault="00C1086A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C1086A" w:rsidRDefault="00C1086A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1086A" w:rsidRDefault="00C1086A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1086A" w:rsidRDefault="00C1086A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1086A" w:rsidRDefault="00C1086A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1086A" w:rsidRDefault="00C1086A" w:rsidP="00DD0F2E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C1086A" w:rsidRDefault="00C1086A" w:rsidP="00DD0F2E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1086A" w:rsidRDefault="00C1086A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1086A" w:rsidRDefault="00C1086A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1086A" w:rsidRDefault="00C1086A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1086A" w:rsidRDefault="00C1086A" w:rsidP="00DD0F2E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1086A" w:rsidRDefault="00C1086A" w:rsidP="00DD0F2E">
      <w:pPr>
        <w:pStyle w:val="NormalWeb"/>
        <w:rPr>
          <w:color w:val="auto"/>
          <w:sz w:val="22"/>
          <w:szCs w:val="22"/>
        </w:rPr>
      </w:pPr>
    </w:p>
    <w:p w:rsidR="00C1086A" w:rsidRDefault="00C1086A" w:rsidP="00DD0F2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1086A" w:rsidRDefault="00C1086A" w:rsidP="00DD0F2E">
      <w:pPr>
        <w:tabs>
          <w:tab w:val="left" w:pos="1800"/>
        </w:tabs>
        <w:jc w:val="both"/>
        <w:rPr>
          <w:b/>
          <w:bCs/>
        </w:rPr>
      </w:pPr>
    </w:p>
    <w:p w:rsidR="00C1086A" w:rsidRDefault="00C1086A" w:rsidP="00DD0F2E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 Дюлино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C1086A" w:rsidRDefault="00C1086A" w:rsidP="00DD0F2E">
      <w:pPr>
        <w:tabs>
          <w:tab w:val="left" w:pos="1800"/>
        </w:tabs>
        <w:jc w:val="both"/>
      </w:pPr>
    </w:p>
    <w:p w:rsidR="00C1086A" w:rsidRDefault="00C1086A" w:rsidP="00DD0F2E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C1086A" w:rsidRDefault="00C1086A" w:rsidP="00DD0F2E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C1086A" w:rsidRDefault="00C1086A" w:rsidP="00DD0F2E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C1086A" w:rsidRDefault="00C1086A" w:rsidP="00DD0F2E">
      <w:pPr>
        <w:tabs>
          <w:tab w:val="left" w:pos="1800"/>
        </w:tabs>
        <w:jc w:val="both"/>
        <w:rPr>
          <w:color w:val="000000"/>
        </w:rPr>
      </w:pPr>
    </w:p>
    <w:p w:rsidR="00C1086A" w:rsidRDefault="00C1086A" w:rsidP="00DD0F2E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C1086A" w:rsidRDefault="00C1086A" w:rsidP="00DD0F2E">
      <w:pPr>
        <w:ind w:left="4260" w:firstLine="60"/>
        <w:rPr>
          <w:b/>
          <w:bCs/>
        </w:rPr>
      </w:pPr>
    </w:p>
    <w:p w:rsidR="00C1086A" w:rsidRDefault="00C1086A" w:rsidP="00DD0F2E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/ п /</w:t>
      </w:r>
    </w:p>
    <w:p w:rsidR="00C1086A" w:rsidRDefault="00C1086A" w:rsidP="00DD0F2E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C1086A" w:rsidRDefault="00C1086A" w:rsidP="00DD0F2E">
      <w:pPr>
        <w:ind w:right="-720"/>
        <w:jc w:val="both"/>
        <w:rPr>
          <w:sz w:val="18"/>
          <w:szCs w:val="18"/>
        </w:rPr>
      </w:pPr>
    </w:p>
    <w:p w:rsidR="00C1086A" w:rsidRDefault="00C1086A" w:rsidP="00DD0F2E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C1086A" w:rsidRDefault="00C1086A" w:rsidP="00DD0F2E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</w:t>
      </w:r>
    </w:p>
    <w:p w:rsidR="00C1086A" w:rsidRDefault="00C1086A" w:rsidP="00DD0F2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02.10.2017г.</w:t>
      </w: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готви</w:t>
      </w: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C1086A" w:rsidRDefault="00C1086A" w:rsidP="00DD0F2E">
      <w:pPr>
        <w:jc w:val="center"/>
        <w:rPr>
          <w:b/>
          <w:bCs/>
          <w:lang w:val="ru-RU"/>
        </w:rPr>
      </w:pPr>
    </w:p>
    <w:p w:rsidR="00C1086A" w:rsidRDefault="00C1086A" w:rsidP="00DD0F2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C1086A" w:rsidRDefault="00C1086A" w:rsidP="00DD0F2E">
      <w:pPr>
        <w:jc w:val="center"/>
        <w:rPr>
          <w:b/>
          <w:bCs/>
          <w:lang w:val="ru-RU"/>
        </w:rPr>
      </w:pPr>
    </w:p>
    <w:p w:rsidR="00C1086A" w:rsidRPr="00E13F08" w:rsidRDefault="00C1086A" w:rsidP="00DD0F2E">
      <w:pPr>
        <w:jc w:val="center"/>
        <w:rPr>
          <w:b/>
          <w:bCs/>
          <w:lang w:val="ru-RU"/>
        </w:rPr>
      </w:pPr>
      <w:r w:rsidRPr="00E13F08">
        <w:rPr>
          <w:b/>
          <w:bCs/>
          <w:lang w:val="ru-RU"/>
        </w:rPr>
        <w:t>Към Заповед №РД-19-04-90/25.09.2019г.</w:t>
      </w:r>
    </w:p>
    <w:p w:rsidR="00C1086A" w:rsidRDefault="00C1086A" w:rsidP="00DD0F2E">
      <w:pPr>
        <w:jc w:val="center"/>
        <w:rPr>
          <w:b/>
          <w:bCs/>
          <w:lang w:val="ru-RU"/>
        </w:rPr>
      </w:pPr>
    </w:p>
    <w:p w:rsidR="00C1086A" w:rsidRDefault="00C1086A" w:rsidP="00DD0F2E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Съгласно сключеното доброволно споразумение </w:t>
      </w:r>
      <w:r>
        <w:rPr>
          <w:b/>
          <w:bCs/>
          <w:lang w:val="ru-RU"/>
        </w:rPr>
        <w:t>за землището на с.Дюлино, ЕКАТТЕ 24739,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C1086A" w:rsidRDefault="00C1086A" w:rsidP="00DD0F2E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1469"/>
        <w:gridCol w:w="1600"/>
        <w:gridCol w:w="2751"/>
      </w:tblGrid>
      <w:tr w:rsidR="00C1086A">
        <w:trPr>
          <w:trHeight w:val="945"/>
          <w:jc w:val="center"/>
        </w:trPr>
        <w:tc>
          <w:tcPr>
            <w:tcW w:w="3155" w:type="dxa"/>
            <w:vAlign w:val="center"/>
          </w:tcPr>
          <w:p w:rsidR="00C1086A" w:rsidRDefault="00C1086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C1086A" w:rsidRPr="0031561B" w:rsidRDefault="00C1086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Ползвана площ /дка/ чл.37в/16/</w:t>
            </w:r>
          </w:p>
        </w:tc>
        <w:tc>
          <w:tcPr>
            <w:tcW w:w="1600" w:type="dxa"/>
            <w:vAlign w:val="center"/>
          </w:tcPr>
          <w:p w:rsidR="00C1086A" w:rsidRDefault="00C1086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Сума лв.</w:t>
            </w:r>
          </w:p>
        </w:tc>
        <w:tc>
          <w:tcPr>
            <w:tcW w:w="2751" w:type="dxa"/>
            <w:vAlign w:val="center"/>
          </w:tcPr>
          <w:p w:rsidR="00C1086A" w:rsidRDefault="00C1086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C1086A">
        <w:trPr>
          <w:trHeight w:val="300"/>
          <w:jc w:val="center"/>
        </w:trPr>
        <w:tc>
          <w:tcPr>
            <w:tcW w:w="3155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C1086A" w:rsidRDefault="00C1086A">
            <w:pPr>
              <w:jc w:val="right"/>
            </w:pPr>
            <w:r>
              <w:t>63.833</w:t>
            </w:r>
          </w:p>
        </w:tc>
        <w:tc>
          <w:tcPr>
            <w:tcW w:w="1600" w:type="dxa"/>
            <w:noWrap/>
            <w:vAlign w:val="bottom"/>
          </w:tcPr>
          <w:p w:rsidR="00C1086A" w:rsidRDefault="00C1086A">
            <w:pPr>
              <w:jc w:val="right"/>
            </w:pPr>
            <w:r>
              <w:t>1021.33</w:t>
            </w:r>
          </w:p>
        </w:tc>
        <w:tc>
          <w:tcPr>
            <w:tcW w:w="2751" w:type="dxa"/>
            <w:noWrap/>
          </w:tcPr>
          <w:p w:rsidR="00C1086A" w:rsidRDefault="00C1086A">
            <w:pPr>
              <w:autoSpaceDE w:val="0"/>
              <w:autoSpaceDN w:val="0"/>
              <w:adjustRightInd w:val="0"/>
              <w:spacing w:line="227" w:lineRule="exact"/>
            </w:pPr>
            <w:r>
              <w:t>"ГАБЪРА"ООД</w:t>
            </w:r>
          </w:p>
        </w:tc>
      </w:tr>
      <w:tr w:rsidR="00C1086A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C1086A" w:rsidRDefault="00C1086A">
            <w:pPr>
              <w:rPr>
                <w:lang w:val="ru-RU"/>
              </w:rPr>
            </w:pPr>
            <w: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C1086A" w:rsidRDefault="00C1086A">
            <w:pPr>
              <w:jc w:val="right"/>
            </w:pPr>
            <w:r>
              <w:t>9.567</w:t>
            </w:r>
          </w:p>
        </w:tc>
        <w:tc>
          <w:tcPr>
            <w:tcW w:w="1600" w:type="dxa"/>
            <w:noWrap/>
            <w:vAlign w:val="bottom"/>
          </w:tcPr>
          <w:p w:rsidR="00C1086A" w:rsidRDefault="00C1086A">
            <w:pPr>
              <w:jc w:val="right"/>
            </w:pPr>
            <w:r>
              <w:t>153.07</w:t>
            </w:r>
          </w:p>
        </w:tc>
        <w:tc>
          <w:tcPr>
            <w:tcW w:w="2751" w:type="dxa"/>
            <w:noWrap/>
            <w:vAlign w:val="bottom"/>
          </w:tcPr>
          <w:p w:rsidR="00C1086A" w:rsidRDefault="00C1086A">
            <w:pPr>
              <w:rPr>
                <w:lang w:val="ru-RU"/>
              </w:rPr>
            </w:pPr>
            <w:r>
              <w:t>„ЕВРОПА ТРЕЙД 2010”ЕООД</w:t>
            </w:r>
          </w:p>
        </w:tc>
      </w:tr>
      <w:tr w:rsidR="00C1086A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C1086A" w:rsidRDefault="00C108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73.400</w:t>
            </w:r>
          </w:p>
        </w:tc>
        <w:tc>
          <w:tcPr>
            <w:tcW w:w="1600" w:type="dxa"/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1174.40</w:t>
            </w:r>
          </w:p>
        </w:tc>
        <w:tc>
          <w:tcPr>
            <w:tcW w:w="2751" w:type="dxa"/>
            <w:noWrap/>
            <w:vAlign w:val="bottom"/>
          </w:tcPr>
          <w:p w:rsidR="00C1086A" w:rsidRDefault="00C1086A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1086A" w:rsidRDefault="00C1086A" w:rsidP="00DD0F2E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C1086A" w:rsidRPr="007C2165" w:rsidRDefault="00C1086A" w:rsidP="00DD0F2E">
      <w:pPr>
        <w:tabs>
          <w:tab w:val="left" w:pos="709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</w:t>
      </w:r>
      <w:r w:rsidRPr="007C2165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10080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2833"/>
        <w:gridCol w:w="930"/>
        <w:gridCol w:w="1186"/>
        <w:gridCol w:w="1176"/>
        <w:gridCol w:w="879"/>
        <w:gridCol w:w="1636"/>
        <w:gridCol w:w="1440"/>
      </w:tblGrid>
      <w:tr w:rsidR="00C1086A">
        <w:trPr>
          <w:trHeight w:val="9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№ на имот по КК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Дължимо рентно плащане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Площ на имота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86A" w:rsidRDefault="00C1086A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нтп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6.36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4,669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74,71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4,930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17.26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4,004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64,07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4,120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18.16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54,56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3,654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17.28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2,853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45,65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3,022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28.78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2,738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43,81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3,624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15.28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2,659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42,55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2,718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14.27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2,258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36,13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2,298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20.16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2,081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33,29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3,545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16.21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2,061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32,98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2,096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15.44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30,34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2,442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10.46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26.19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29,75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34.17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1,783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28,54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1,876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28.79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1,751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28,02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1,763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16.22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26,76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34.19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25,74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1,911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13.25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1,581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25,30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1,516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24,26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9,466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25.16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21,43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22.20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20,90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30.22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1,298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20,77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1,291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20,66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6.11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1,171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18,74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2,164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18.15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1,085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17,35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2,603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31.16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15,32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0,964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2.17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14,70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3,936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10.47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0,874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13,98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2,297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301.15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0,872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13,96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32.10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0,803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12,85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0,986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15.43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0,779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12,47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2,542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36.17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0,741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11,86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3,971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22.19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0,723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11,56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15.43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10,95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2,542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34.18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10,79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0,780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2.17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10,41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3,936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10,37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28.78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10,07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3,624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27.11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0,615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9,85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0,977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20.15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0,541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8,65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1,530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19.24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0,375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6,00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0,375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20.16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5,77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3,545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5,50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33.8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1,488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20.15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1,530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29.15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1,084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26.20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1,317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29.15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1,084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2,085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29.12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28.78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3,624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"ГАБЪРА"ООД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36.18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b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b/>
                <w:bCs/>
                <w:lang w:eastAsia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63,833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1021,33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4.26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2,616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41,86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2,616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2,138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34,21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9,466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4.25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1,432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22,91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6,805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4.25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0,560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8,97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6,805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10.47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0,528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8,45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2,297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4.25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0,474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7,58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6,805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1.23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0,453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7,25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1,737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12.13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5,40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2,136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13.27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0,365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12.13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2,136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35.33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0,259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4,348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sz w:val="20"/>
                <w:szCs w:val="20"/>
                <w:lang w:eastAsia="bg-BG"/>
              </w:rPr>
            </w:pPr>
            <w:r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4.27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0,195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3,12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  <w:r>
              <w:rPr>
                <w:lang w:eastAsia="bg-BG"/>
              </w:rPr>
              <w:t>0,730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  <w:r>
              <w:rPr>
                <w:lang w:eastAsia="bg-BG"/>
              </w:rPr>
              <w:t>Община Бяла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  <w:r>
              <w:rPr>
                <w:lang w:eastAsia="bg-BG"/>
              </w:rPr>
              <w:t>Полски път</w:t>
            </w:r>
          </w:p>
        </w:tc>
      </w:tr>
      <w:tr w:rsidR="00C1086A">
        <w:trPr>
          <w:trHeight w:val="30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Pr="007C2165" w:rsidRDefault="00C1086A">
            <w:pPr>
              <w:rPr>
                <w:b/>
                <w:bCs/>
                <w:lang w:eastAsia="bg-BG"/>
              </w:rPr>
            </w:pPr>
            <w:r w:rsidRPr="007C2165">
              <w:rPr>
                <w:b/>
                <w:bCs/>
                <w:lang w:eastAsia="bg-BG"/>
              </w:rPr>
              <w:t>Общо: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b/>
                <w:bCs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9,567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Pr="00853BDE" w:rsidRDefault="00C1086A">
            <w:pPr>
              <w:jc w:val="right"/>
              <w:rPr>
                <w:b/>
                <w:bCs/>
                <w:lang w:eastAsia="bg-BG"/>
              </w:rPr>
            </w:pPr>
            <w:r w:rsidRPr="00853BDE">
              <w:rPr>
                <w:b/>
                <w:bCs/>
                <w:lang w:eastAsia="bg-BG"/>
              </w:rPr>
              <w:t>153,07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jc w:val="right"/>
              <w:rPr>
                <w:lang w:eastAsia="bg-BG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 w:rsidP="007C2165">
            <w:pPr>
              <w:rPr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86A" w:rsidRDefault="00C1086A">
            <w:pPr>
              <w:rPr>
                <w:lang w:eastAsia="bg-BG"/>
              </w:rPr>
            </w:pPr>
          </w:p>
        </w:tc>
      </w:tr>
    </w:tbl>
    <w:p w:rsidR="00C1086A" w:rsidRDefault="00C1086A" w:rsidP="00DD0F2E">
      <w:pPr>
        <w:jc w:val="center"/>
        <w:rPr>
          <w:color w:val="FF0000"/>
          <w:lang w:val="ru-RU"/>
        </w:rPr>
      </w:pPr>
      <w:r>
        <w:rPr>
          <w:color w:val="FF0000"/>
          <w:lang w:val="ru-RU"/>
        </w:rPr>
        <w:t xml:space="preserve">   </w:t>
      </w:r>
    </w:p>
    <w:p w:rsidR="00C1086A" w:rsidRPr="00E13F08" w:rsidRDefault="00C1086A" w:rsidP="00E13F08">
      <w:pPr>
        <w:jc w:val="center"/>
        <w:rPr>
          <w:b/>
          <w:bCs/>
          <w:lang w:val="ru-RU"/>
        </w:rPr>
      </w:pPr>
      <w:r w:rsidRPr="00E13F08">
        <w:rPr>
          <w:lang w:val="ru-RU"/>
        </w:rPr>
        <w:t xml:space="preserve"> </w:t>
      </w:r>
      <w:r w:rsidRPr="00E13F08">
        <w:rPr>
          <w:b/>
          <w:bCs/>
          <w:lang w:val="ru-RU"/>
        </w:rPr>
        <w:t>Настоящото приложение №1 е неразделна част от Заповед №РД-19-04-90/25.09.2019г.</w:t>
      </w:r>
    </w:p>
    <w:p w:rsidR="00C1086A" w:rsidRPr="00E13F08" w:rsidRDefault="00C1086A" w:rsidP="00DD0F2E">
      <w:pPr>
        <w:jc w:val="center"/>
        <w:rPr>
          <w:b/>
          <w:bCs/>
          <w:lang w:val="ru-RU"/>
        </w:rPr>
      </w:pPr>
    </w:p>
    <w:p w:rsidR="00C1086A" w:rsidRDefault="00C1086A" w:rsidP="002554CC">
      <w:pPr>
        <w:jc w:val="center"/>
        <w:rPr>
          <w:b/>
          <w:bCs/>
          <w:lang w:eastAsia="bg-BG"/>
        </w:rPr>
      </w:pPr>
    </w:p>
    <w:p w:rsidR="00C1086A" w:rsidRDefault="00C1086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1086A" w:rsidRDefault="00C1086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C1086A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6A" w:rsidRDefault="00C1086A" w:rsidP="00043091">
      <w:r>
        <w:separator/>
      </w:r>
    </w:p>
  </w:endnote>
  <w:endnote w:type="continuationSeparator" w:id="0">
    <w:p w:rsidR="00C1086A" w:rsidRDefault="00C1086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6A" w:rsidRPr="00433B27" w:rsidRDefault="00C1086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1086A" w:rsidRPr="00433B27" w:rsidRDefault="00C1086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1086A" w:rsidRPr="00433B27" w:rsidRDefault="00C1086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13F08">
        <w:rPr>
          <w:rFonts w:ascii="Arial Narrow" w:hAnsi="Arial Narrow" w:cs="Arial Narrow"/>
          <w:b/>
          <w:bCs/>
          <w:noProof/>
          <w:sz w:val="18"/>
          <w:szCs w:val="18"/>
        </w:rPr>
        <w:t>18</w:t>
      </w:r>
    </w:fldSimple>
  </w:p>
  <w:p w:rsidR="00C1086A" w:rsidRPr="00433B27" w:rsidRDefault="00C1086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6A" w:rsidRDefault="00C1086A" w:rsidP="00043091">
      <w:r>
        <w:separator/>
      </w:r>
    </w:p>
  </w:footnote>
  <w:footnote w:type="continuationSeparator" w:id="0">
    <w:p w:rsidR="00C1086A" w:rsidRDefault="00C1086A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C72E5"/>
    <w:rsid w:val="000D38D7"/>
    <w:rsid w:val="00100B79"/>
    <w:rsid w:val="001033CC"/>
    <w:rsid w:val="00111A49"/>
    <w:rsid w:val="00145681"/>
    <w:rsid w:val="00226B68"/>
    <w:rsid w:val="002554CC"/>
    <w:rsid w:val="0029505A"/>
    <w:rsid w:val="002A2157"/>
    <w:rsid w:val="002A3AC2"/>
    <w:rsid w:val="002C38AF"/>
    <w:rsid w:val="00303050"/>
    <w:rsid w:val="0031561B"/>
    <w:rsid w:val="0039461B"/>
    <w:rsid w:val="003F184C"/>
    <w:rsid w:val="00433B27"/>
    <w:rsid w:val="00445A4D"/>
    <w:rsid w:val="00450F7E"/>
    <w:rsid w:val="0046391D"/>
    <w:rsid w:val="00495EE0"/>
    <w:rsid w:val="00495FB1"/>
    <w:rsid w:val="004A5859"/>
    <w:rsid w:val="0052712F"/>
    <w:rsid w:val="00533CC3"/>
    <w:rsid w:val="00592FC2"/>
    <w:rsid w:val="005A4F05"/>
    <w:rsid w:val="005A5CAF"/>
    <w:rsid w:val="00640F8C"/>
    <w:rsid w:val="00681AA5"/>
    <w:rsid w:val="007044D2"/>
    <w:rsid w:val="0071646F"/>
    <w:rsid w:val="00762999"/>
    <w:rsid w:val="007C2165"/>
    <w:rsid w:val="007C6327"/>
    <w:rsid w:val="0081115E"/>
    <w:rsid w:val="008431D9"/>
    <w:rsid w:val="00853BDE"/>
    <w:rsid w:val="008562D5"/>
    <w:rsid w:val="008661FB"/>
    <w:rsid w:val="00911AE5"/>
    <w:rsid w:val="009550F6"/>
    <w:rsid w:val="00963296"/>
    <w:rsid w:val="00986014"/>
    <w:rsid w:val="009B39CC"/>
    <w:rsid w:val="00A63040"/>
    <w:rsid w:val="00A660F3"/>
    <w:rsid w:val="00A96E3F"/>
    <w:rsid w:val="00AC73CD"/>
    <w:rsid w:val="00AE0FEC"/>
    <w:rsid w:val="00AF06E1"/>
    <w:rsid w:val="00B50F42"/>
    <w:rsid w:val="00C01833"/>
    <w:rsid w:val="00C1086A"/>
    <w:rsid w:val="00C6709B"/>
    <w:rsid w:val="00C836D0"/>
    <w:rsid w:val="00C86802"/>
    <w:rsid w:val="00CE5A22"/>
    <w:rsid w:val="00CF585E"/>
    <w:rsid w:val="00DA73CB"/>
    <w:rsid w:val="00DC3916"/>
    <w:rsid w:val="00DD0F2E"/>
    <w:rsid w:val="00DF0BDE"/>
    <w:rsid w:val="00DF5667"/>
    <w:rsid w:val="00E03C8A"/>
    <w:rsid w:val="00E13F08"/>
    <w:rsid w:val="00EA6B6D"/>
    <w:rsid w:val="00EC2BFB"/>
    <w:rsid w:val="00EC7DB5"/>
    <w:rsid w:val="00EE0F49"/>
    <w:rsid w:val="00F12D43"/>
    <w:rsid w:val="00F34CDD"/>
    <w:rsid w:val="00F716E3"/>
    <w:rsid w:val="00F73E87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DD0F2E"/>
    <w:rPr>
      <w:rFonts w:ascii="Cambria" w:eastAsia="Calibri" w:hAnsi="Cambria" w:cs="Cambria"/>
      <w:i/>
      <w:iCs/>
      <w:color w:val="4F81BD"/>
      <w:spacing w:val="15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50F42"/>
    <w:rPr>
      <w:rFonts w:ascii="Cambria" w:hAnsi="Cambria" w:cs="Cambria"/>
      <w:sz w:val="24"/>
      <w:szCs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 w:cs="Calibri"/>
      <w:sz w:val="24"/>
      <w:szCs w:val="24"/>
      <w:lang w:val="bg-BG" w:eastAsia="en-US"/>
    </w:rPr>
  </w:style>
  <w:style w:type="paragraph" w:styleId="PlainText">
    <w:name w:val="Plain Text"/>
    <w:basedOn w:val="Normal"/>
    <w:link w:val="PlainTextChar1"/>
    <w:uiPriority w:val="99"/>
    <w:rsid w:val="00DD0F2E"/>
    <w:rPr>
      <w:rFonts w:ascii="Calibri" w:eastAsia="Calibri" w:hAnsi="Calibri" w:cs="Calibri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D0F2E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CharCharChar">
    <w:name w:val="Char Char Знак Char Char Знак Знак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Normal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PageNumber">
    <w:name w:val="page number"/>
    <w:basedOn w:val="DefaultParagraphFont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 w:cs="Tahoma"/>
      <w:sz w:val="16"/>
      <w:szCs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 w:cs="Tahoma"/>
      <w:sz w:val="16"/>
      <w:szCs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Изнесен текст Знак"/>
    <w:basedOn w:val="DefaultParagraphFont"/>
    <w:uiPriority w:val="99"/>
    <w:semiHidden/>
    <w:locked/>
    <w:rsid w:val="00DD0F2E"/>
    <w:rPr>
      <w:rFonts w:ascii="Tahoma" w:hAnsi="Tahoma" w:cs="Tahoma"/>
      <w:sz w:val="16"/>
      <w:szCs w:val="16"/>
    </w:rPr>
  </w:style>
  <w:style w:type="character" w:customStyle="1" w:styleId="a0">
    <w:name w:val="Горен колонтитул Знак"/>
    <w:basedOn w:val="DefaultParagraphFont"/>
    <w:uiPriority w:val="99"/>
    <w:locked/>
    <w:rsid w:val="00DD0F2E"/>
    <w:rPr>
      <w:rFonts w:ascii="Times New Roman" w:hAnsi="Times New Roman" w:cs="Times New Roman"/>
    </w:rPr>
  </w:style>
  <w:style w:type="character" w:customStyle="1" w:styleId="a1">
    <w:name w:val="Долен колонтитул Знак"/>
    <w:basedOn w:val="DefaultParagraphFont"/>
    <w:uiPriority w:val="99"/>
    <w:locked/>
    <w:rsid w:val="00DD0F2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18</Pages>
  <Words>5688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5</cp:revision>
  <cp:lastPrinted>2019-08-22T11:07:00Z</cp:lastPrinted>
  <dcterms:created xsi:type="dcterms:W3CDTF">2019-09-17T11:27:00Z</dcterms:created>
  <dcterms:modified xsi:type="dcterms:W3CDTF">2019-09-25T08:21:00Z</dcterms:modified>
</cp:coreProperties>
</file>