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5EC" w:rsidRDefault="008165EC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ОДОБРЕН със заповед № РД-04-164/31.07.2023г г.</w:t>
      </w: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на директора на ОД ”Земеделие” – гр. Търговище</w:t>
      </w:r>
    </w:p>
    <w:p w:rsidR="008165EC" w:rsidRDefault="008165EC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p w:rsidR="008165EC" w:rsidRDefault="008165EC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p w:rsidR="008165EC" w:rsidRDefault="008165EC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p w:rsidR="008165EC" w:rsidRDefault="00141202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ПРОЕКТ ЗА РАЗПРЕДЕЛЕНИЕ</w:t>
      </w:r>
    </w:p>
    <w:p w:rsidR="008165EC" w:rsidRDefault="00141202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на масивите за ползване на земеделските земи,</w:t>
      </w:r>
    </w:p>
    <w:p w:rsidR="008165EC" w:rsidRDefault="00141202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изготвен на основание чл. 37в, ал. 3 от ЗСПЗЗ</w:t>
      </w:r>
    </w:p>
    <w:p w:rsidR="008165EC" w:rsidRDefault="00141202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за стопанска година 2023/2024</w:t>
      </w:r>
    </w:p>
    <w:p w:rsidR="008165EC" w:rsidRDefault="008165EC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8165EC" w:rsidRDefault="00141202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за землището на с. Люблен, ЕКАТТЕ 44608,</w:t>
      </w:r>
    </w:p>
    <w:p w:rsidR="008165EC" w:rsidRDefault="00141202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община Опака, област Търговище</w:t>
      </w:r>
    </w:p>
    <w:p w:rsidR="008165EC" w:rsidRDefault="008165EC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8165EC" w:rsidRDefault="008165EC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8165EC" w:rsidRDefault="002E12AE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Днес, 07.09</w:t>
      </w:r>
      <w:r w:rsidR="00141202">
        <w:rPr>
          <w:rFonts w:ascii="Times New Roman" w:hAnsi="Times New Roman" w:cs="Times New Roman"/>
          <w:sz w:val="26"/>
          <w:szCs w:val="26"/>
        </w:rPr>
        <w:t>.2023 г. в с. Люблен, община Опака, област Търговище, комисия, назначена със заповед № РД-04-164/31.07.2023г г. на директора на Областна дирекция „Земеделие” – гр. Търговище по чл. 37в, ал. 1 от ЗСПЗЗ, в състав:</w:t>
      </w:r>
    </w:p>
    <w:p w:rsidR="008165EC" w:rsidRDefault="008165EC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Председател: Милена Проданова – представител на Началник ''Общинска служба по земеделие'' Търговище.</w:t>
      </w: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членове:</w:t>
      </w: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Цветелин Цанков – представител на гл.директор ГД ''АР'' в ОД ''Земеделие'' Търговище</w:t>
      </w: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Галя Георгиева – представител на гл.експерт ОД ''Земеделие'' Търговище</w:t>
      </w: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Калин Димов – представител на старши юрисконсулт ОД ''Земеделие'' Търговище</w:t>
      </w:r>
    </w:p>
    <w:p w:rsidR="006F00D4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проведе заседание за разпределение на ползването на земеделските земи в землището на с. Люблен, община Опака, област Търговище</w:t>
      </w:r>
    </w:p>
    <w:p w:rsidR="006F00D4" w:rsidRDefault="006F00D4" w:rsidP="006F00D4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4.Биляна Йорданова – младши експерт ОСЗ Попово</w:t>
      </w:r>
    </w:p>
    <w:p w:rsidR="006F00D4" w:rsidRDefault="006F00D4" w:rsidP="006F00D4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5.Зорница Милушева – главен експерт ОСЗ Попово</w:t>
      </w:r>
    </w:p>
    <w:p w:rsidR="006F00D4" w:rsidRDefault="006F00D4" w:rsidP="006F00D4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6.Хюсеин Хюсеинов – главен специалист ОСЗ Попово</w:t>
      </w:r>
    </w:p>
    <w:p w:rsidR="006F00D4" w:rsidRDefault="006F00D4" w:rsidP="006F00D4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7.Представител на СГКК Търговище към АГКК</w:t>
      </w:r>
    </w:p>
    <w:p w:rsidR="006F00D4" w:rsidRPr="00ED7087" w:rsidRDefault="006F00D4" w:rsidP="006F00D4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8.Кязим Алиев</w:t>
      </w:r>
      <w:r w:rsidRPr="006F00D4">
        <w:rPr>
          <w:rFonts w:ascii="Verdana" w:hAnsi="Verdana"/>
          <w:b/>
          <w:bCs/>
          <w:color w:val="767625"/>
          <w:sz w:val="17"/>
          <w:szCs w:val="17"/>
          <w:shd w:val="clear" w:color="auto" w:fill="F3F0EA"/>
        </w:rPr>
        <w:t xml:space="preserve"> </w:t>
      </w:r>
      <w:r w:rsidRPr="00ED7087">
        <w:rPr>
          <w:rFonts w:ascii="Times New Roman" w:hAnsi="Times New Roman" w:cs="Times New Roman"/>
          <w:sz w:val="24"/>
          <w:szCs w:val="24"/>
        </w:rPr>
        <w:t xml:space="preserve">- кмет на село </w:t>
      </w:r>
      <w:r>
        <w:rPr>
          <w:rFonts w:ascii="Times New Roman" w:hAnsi="Times New Roman" w:cs="Times New Roman"/>
          <w:sz w:val="24"/>
          <w:szCs w:val="24"/>
        </w:rPr>
        <w:t>Люблен</w:t>
      </w: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Комисията РАЗГЛЕДА:</w:t>
      </w: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1. Подадените в ОСЗ – 1682 декларации от собственици на земеделски земи по чл. 69, ал. 1 от ППЗСПЗЗ и заявления от ползватели по чл. 70, ал. 1 от ППЗСПЗЗ;</w:t>
      </w: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2. Предварителен регистър и карта на масивите за ползване, предоставени от общинската служба по земеделие по реда на чл. 72, ал. 9 от ППЗСПЗЗ за землището;</w:t>
      </w: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3. Данни от регистъра на собственици и регистър на имоти за определяне на имотите по чл. 37в, ал. 3, т. 2 от ЗСПЗЗ;</w:t>
      </w: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4. Други данни и материали </w:t>
      </w:r>
      <w:r>
        <w:rPr>
          <w:rFonts w:ascii="Times New Roman" w:hAnsi="Times New Roman" w:cs="Times New Roman"/>
          <w:i/>
          <w:iCs/>
          <w:sz w:val="26"/>
          <w:szCs w:val="26"/>
        </w:rPr>
        <w:t>(посочват се)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165EC" w:rsidRDefault="008165EC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Комисията КОНСТАТИРА,</w:t>
      </w: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че за землището на с. Люблен, община Опака, не е постигнато доброволно споразумение за ползване на земеделските земи за стопанската 2023/2024 година.</w:t>
      </w:r>
    </w:p>
    <w:p w:rsidR="008165EC" w:rsidRDefault="008165EC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Комисията ПРЕДЛАГА </w:t>
      </w: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bCs/>
          <w:sz w:val="26"/>
          <w:szCs w:val="26"/>
        </w:rPr>
        <w:t>ПРОЕКТ ЗА РАЗПРЕДЕЛЕНИЕ</w:t>
      </w:r>
      <w:r>
        <w:rPr>
          <w:rFonts w:ascii="Times New Roman" w:hAnsi="Times New Roman" w:cs="Times New Roman"/>
          <w:sz w:val="26"/>
          <w:szCs w:val="26"/>
        </w:rPr>
        <w:t xml:space="preserve"> на масивите за ползване на земеделските земи за землището на с. Люблен, ЕКАТТЕ 44608, община Опака, област Търговище, изготвен по реда и при условията на чл. 37в, ал. 3 от ЗСПЗЗ, за следните участници (собственици и/или ползватели):  </w:t>
      </w:r>
    </w:p>
    <w:p w:rsidR="008165EC" w:rsidRDefault="008165EC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p w:rsidR="008165EC" w:rsidRDefault="00141202">
      <w:pPr>
        <w:keepNext/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1. "КРЕПОСТ 2001" ЕООД</w:t>
      </w:r>
    </w:p>
    <w:p w:rsidR="008165EC" w:rsidRDefault="00141202">
      <w:pPr>
        <w:keepNext/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Площ на имоти, ползвани на правно основание: 1711.102 дка</w:t>
      </w:r>
    </w:p>
    <w:p w:rsidR="008165EC" w:rsidRDefault="00141202">
      <w:pPr>
        <w:keepNext/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Площ на имоти, ползвани на основание на чл. 37в, ал. 3, т. 2 от ЗСПЗЗ: 0.000 дка</w:t>
      </w:r>
    </w:p>
    <w:p w:rsidR="008165EC" w:rsidRDefault="001412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Разпределени масиви (по номера), съгласно проекта:4, 13, 17, 37, 43, 53, 65, 66, 67, 89, 104, 117, общо площ: 1711.102 дка</w:t>
      </w:r>
    </w:p>
    <w:p w:rsidR="008165EC" w:rsidRDefault="00141202">
      <w:pPr>
        <w:keepNext/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2. "ТЕРЕСТРА - БЪЛГАРИЯ" ЕООД</w:t>
      </w:r>
    </w:p>
    <w:p w:rsidR="008165EC" w:rsidRDefault="00141202">
      <w:pPr>
        <w:keepNext/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Площ на имоти, ползвани на правно основание: 16.166 дка</w:t>
      </w:r>
    </w:p>
    <w:p w:rsidR="008165EC" w:rsidRDefault="00141202">
      <w:pPr>
        <w:keepNext/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Площ на имоти, ползвани на основание на чл. 37в, ал. 3, т. 2 от ЗСПЗЗ: 8.363 дка</w:t>
      </w:r>
    </w:p>
    <w:p w:rsidR="008165EC" w:rsidRDefault="001412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Разпределени масиви (по номера), съгласно проекта:112, общо площ: 24.529 дка</w:t>
      </w:r>
    </w:p>
    <w:p w:rsidR="008165EC" w:rsidRDefault="00141202">
      <w:pPr>
        <w:keepNext/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3. ЗК "ХРИСТО БОТЕВ"</w:t>
      </w:r>
    </w:p>
    <w:p w:rsidR="008165EC" w:rsidRDefault="00141202">
      <w:pPr>
        <w:keepNext/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Площ на имоти, ползвани на правно основание: 7142.767 дка</w:t>
      </w:r>
    </w:p>
    <w:p w:rsidR="008165EC" w:rsidRDefault="00141202">
      <w:pPr>
        <w:keepNext/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Площ на имоти, ползвани на основание на чл. 37в, ал. 3, т. 2 от ЗСПЗЗ: 16.607 дка</w:t>
      </w:r>
    </w:p>
    <w:p w:rsidR="008165EC" w:rsidRDefault="001412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Разпределени масиви (по номера), съгласно проекта:1, 2, 3, 5, 6, 8, 9, 10, 11, 14, 15, 16, 18, 19, 20, 21, 22, 23, 24, 26, 28, 29, 30, 33, 34, 35, 36, 38, 39, 40, 41, 42, 44, 45, 46, 47, 48, 49, 50, 51, 52, 54, 55, 56, 57, 58, 59, 60, 63, 64, 68, 69, 70, 71, 72, 73, 74, 75, 76, 77, 78, 79, 80, 81, 82, 83, 84, 85, 86, 91, 92, 93, 94, 95, 96, 97, 98, 99, 100, 101, 102, 103, 61, 27, 114, 115, 116, 119, 62, общо площ: 7159.374 дка</w:t>
      </w:r>
    </w:p>
    <w:p w:rsidR="008165EC" w:rsidRDefault="00141202">
      <w:pPr>
        <w:keepNext/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4. КООПЕРАЦИЯ "ПРОГРЕС - 94"</w:t>
      </w:r>
    </w:p>
    <w:p w:rsidR="008165EC" w:rsidRDefault="00141202">
      <w:pPr>
        <w:keepNext/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Площ на имоти, ползвани на правно основание: 57.006 дка</w:t>
      </w:r>
    </w:p>
    <w:p w:rsidR="008165EC" w:rsidRDefault="00141202">
      <w:pPr>
        <w:keepNext/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Площ на имоти, ползвани на основание на чл. 37в, ал. 3, т. 2 от ЗСПЗЗ: 0.000 дка</w:t>
      </w:r>
    </w:p>
    <w:p w:rsidR="008165EC" w:rsidRDefault="001412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Разпределени масиви (по номера), съгласно проекта:113, общо площ: 57.006 дка</w:t>
      </w:r>
    </w:p>
    <w:p w:rsidR="008165EC" w:rsidRDefault="00141202">
      <w:pPr>
        <w:keepNext/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5. ЦОНЬО ПЕТРОВ ЦОНЕВ</w:t>
      </w:r>
    </w:p>
    <w:p w:rsidR="008165EC" w:rsidRDefault="00141202">
      <w:pPr>
        <w:keepNext/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Площ на имоти, ползвани на правно основание: 240.218 дка</w:t>
      </w:r>
    </w:p>
    <w:p w:rsidR="008165EC" w:rsidRDefault="00141202">
      <w:pPr>
        <w:keepNext/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Площ на имоти, ползвани на основание на чл. 37в, ал. 3, т. 2 от ЗСПЗЗ: 0.000 дка</w:t>
      </w:r>
    </w:p>
    <w:p w:rsidR="008165EC" w:rsidRDefault="001412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Разпределени масиви (по номера), съгласно проекта:25, 87, 88, 90, 105, 106, 107, 109, 110, 111, общо площ: 240.218 дка</w:t>
      </w:r>
    </w:p>
    <w:p w:rsidR="008165EC" w:rsidRDefault="00141202">
      <w:pPr>
        <w:keepNext/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6. ЮСМЕН ЮСМЕНОВ АМИШЕВ</w:t>
      </w:r>
    </w:p>
    <w:p w:rsidR="008165EC" w:rsidRDefault="00141202">
      <w:pPr>
        <w:keepNext/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Площ на имоти, ползвани на правно основание: 349.418 дка</w:t>
      </w:r>
    </w:p>
    <w:p w:rsidR="008165EC" w:rsidRDefault="00141202">
      <w:pPr>
        <w:keepNext/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Площ на имоти, ползвани на основание на чл. 37в, ал. 3, т. 2 от ЗСПЗЗ: 3.603 дка</w:t>
      </w:r>
    </w:p>
    <w:p w:rsidR="008165EC" w:rsidRDefault="001412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Разпределени масиви (по номера), съгласно проекта:7, 31, 12, общо площ: 353.020 дка</w:t>
      </w:r>
    </w:p>
    <w:p w:rsidR="008165EC" w:rsidRDefault="008165EC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bCs/>
          <w:sz w:val="26"/>
          <w:szCs w:val="26"/>
        </w:rPr>
        <w:t>Описът на масивите и имотите по ползватели е представен в Приложението, което е неразделна част от проекта за разпределение.</w:t>
      </w: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Масивите се отразяват върху извадка от картата на землището и се обявяват публично в кметството и общинската служба по земеделие съгласно чл. 37в, ал. 9 от ЗСПЗЗ.</w:t>
      </w: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Средногодишното рентно плащане е определено съгласно § 2е от Допълнителните разпоредби на ЗСПЗЗ и е в размер на 42.00 лева/декар.</w:t>
      </w: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На основание чл. 37в, ал. 4 от ЗСПЗЗ проектът на разпределение се одобрява със заповед на директора на Областна дирекция „Земеделие” - Търговище</w:t>
      </w:r>
    </w:p>
    <w:p w:rsidR="008165EC" w:rsidRDefault="008165EC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bCs/>
          <w:sz w:val="26"/>
          <w:szCs w:val="26"/>
        </w:rPr>
        <w:t>Забележка:</w:t>
      </w:r>
      <w:r>
        <w:rPr>
          <w:rFonts w:ascii="Times New Roman" w:hAnsi="Times New Roman" w:cs="Times New Roman"/>
          <w:sz w:val="26"/>
          <w:szCs w:val="26"/>
        </w:rPr>
        <w:t xml:space="preserve"> Имоти, които се обработват от собствениците им в реални граници не се включват в разпределението на масивите.</w:t>
      </w:r>
    </w:p>
    <w:p w:rsidR="008165EC" w:rsidRDefault="008165EC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Председател: .............................. Милена Проданова</w:t>
      </w: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i/>
          <w:iCs/>
          <w:sz w:val="26"/>
          <w:szCs w:val="26"/>
        </w:rPr>
        <w:t>(подпис)</w:t>
      </w:r>
    </w:p>
    <w:p w:rsidR="008165EC" w:rsidRDefault="008165EC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Членове:</w:t>
      </w: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</w:t>
      </w: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1. .............................. Цветелин Цанков</w:t>
      </w: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i/>
          <w:iCs/>
          <w:sz w:val="26"/>
          <w:szCs w:val="26"/>
        </w:rPr>
        <w:t>(подпис)</w:t>
      </w: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2. .............................. Галя Георгиева</w:t>
      </w: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i/>
          <w:iCs/>
          <w:sz w:val="26"/>
          <w:szCs w:val="26"/>
        </w:rPr>
        <w:t>(подпис)</w:t>
      </w: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</w:t>
      </w: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3. .............................. Калин Димов</w:t>
      </w:r>
    </w:p>
    <w:p w:rsidR="008165EC" w:rsidRDefault="00141202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i/>
          <w:iCs/>
          <w:sz w:val="26"/>
          <w:szCs w:val="26"/>
        </w:rPr>
        <w:t>(подпис)</w:t>
      </w:r>
    </w:p>
    <w:p w:rsidR="006F00D4" w:rsidRDefault="006F00D4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i/>
          <w:iCs/>
          <w:sz w:val="26"/>
          <w:szCs w:val="26"/>
        </w:rPr>
      </w:pPr>
    </w:p>
    <w:p w:rsidR="006F00D4" w:rsidRDefault="006F00D4" w:rsidP="006F00D4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4. ………………….. Биляна Йорданова</w:t>
      </w:r>
    </w:p>
    <w:p w:rsidR="006F00D4" w:rsidRDefault="006F00D4" w:rsidP="006F00D4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i/>
          <w:iCs/>
          <w:sz w:val="26"/>
          <w:szCs w:val="26"/>
        </w:rPr>
        <w:t>(подпис)</w:t>
      </w:r>
    </w:p>
    <w:p w:rsidR="006F00D4" w:rsidRDefault="006F00D4" w:rsidP="006F00D4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F00D4" w:rsidRDefault="006F00D4" w:rsidP="006F00D4">
      <w:pPr>
        <w:autoSpaceDE w:val="0"/>
        <w:autoSpaceDN w:val="0"/>
        <w:adjustRightInd w:val="0"/>
        <w:spacing w:after="0" w:line="255" w:lineRule="exact"/>
        <w:ind w:left="2268" w:hanging="226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5. ………………….. Зорница Милушева</w:t>
      </w:r>
    </w:p>
    <w:p w:rsidR="006F00D4" w:rsidRDefault="006F00D4" w:rsidP="006F00D4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i/>
          <w:iCs/>
          <w:sz w:val="26"/>
          <w:szCs w:val="26"/>
        </w:rPr>
        <w:t>(подпис)</w:t>
      </w:r>
    </w:p>
    <w:p w:rsidR="006F00D4" w:rsidRDefault="006F00D4" w:rsidP="006F00D4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p w:rsidR="006F00D4" w:rsidRDefault="006F00D4" w:rsidP="006F00D4">
      <w:pPr>
        <w:autoSpaceDE w:val="0"/>
        <w:autoSpaceDN w:val="0"/>
        <w:adjustRightInd w:val="0"/>
        <w:spacing w:after="0" w:line="255" w:lineRule="exact"/>
        <w:ind w:left="284"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………………….. Хюсеин Хюсеинов</w:t>
      </w:r>
    </w:p>
    <w:p w:rsidR="006F00D4" w:rsidRDefault="006F00D4" w:rsidP="006F00D4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i/>
          <w:iCs/>
          <w:sz w:val="26"/>
          <w:szCs w:val="26"/>
        </w:rPr>
        <w:t>(подпис)</w:t>
      </w:r>
    </w:p>
    <w:p w:rsidR="006F00D4" w:rsidRDefault="006F00D4" w:rsidP="006F00D4">
      <w:pPr>
        <w:autoSpaceDE w:val="0"/>
        <w:autoSpaceDN w:val="0"/>
        <w:adjustRightInd w:val="0"/>
        <w:spacing w:after="0" w:line="255" w:lineRule="exact"/>
        <w:ind w:left="284"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F00D4" w:rsidRDefault="006F00D4" w:rsidP="006F00D4">
      <w:pPr>
        <w:autoSpaceDE w:val="0"/>
        <w:autoSpaceDN w:val="0"/>
        <w:adjustRightInd w:val="0"/>
        <w:spacing w:after="0" w:line="255" w:lineRule="exact"/>
        <w:ind w:left="284"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………………….. инж.Рени Митева</w:t>
      </w:r>
    </w:p>
    <w:p w:rsidR="006F00D4" w:rsidRDefault="006F00D4" w:rsidP="006F00D4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i/>
          <w:iCs/>
          <w:sz w:val="26"/>
          <w:szCs w:val="26"/>
        </w:rPr>
        <w:t>(подпис)</w:t>
      </w:r>
    </w:p>
    <w:p w:rsidR="006F00D4" w:rsidRDefault="006F00D4" w:rsidP="006F00D4">
      <w:pPr>
        <w:autoSpaceDE w:val="0"/>
        <w:autoSpaceDN w:val="0"/>
        <w:adjustRightInd w:val="0"/>
        <w:spacing w:after="0" w:line="255" w:lineRule="exact"/>
        <w:ind w:left="284" w:hanging="142"/>
        <w:rPr>
          <w:rFonts w:ascii="Times New Roman" w:hAnsi="Times New Roman" w:cs="Times New Roman"/>
          <w:sz w:val="26"/>
          <w:szCs w:val="26"/>
        </w:rPr>
      </w:pPr>
    </w:p>
    <w:p w:rsidR="006F00D4" w:rsidRDefault="006F00D4" w:rsidP="006F00D4">
      <w:pPr>
        <w:autoSpaceDE w:val="0"/>
        <w:autoSpaceDN w:val="0"/>
        <w:adjustRightInd w:val="0"/>
        <w:spacing w:after="0" w:line="255" w:lineRule="exact"/>
        <w:ind w:left="284"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………………….. Кязим Алиев</w:t>
      </w:r>
    </w:p>
    <w:p w:rsidR="006F00D4" w:rsidRDefault="006F00D4" w:rsidP="006F00D4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i/>
          <w:iCs/>
          <w:sz w:val="26"/>
          <w:szCs w:val="26"/>
        </w:rPr>
        <w:t>(подпис)</w:t>
      </w:r>
    </w:p>
    <w:p w:rsidR="006F00D4" w:rsidRDefault="006F00D4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p w:rsidR="008165EC" w:rsidRDefault="00141202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lastRenderedPageBreak/>
        <w:t>ПРИЛОЖЕНИЕ</w:t>
      </w:r>
    </w:p>
    <w:p w:rsidR="008165EC" w:rsidRDefault="008165EC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</w:rPr>
      </w:pPr>
    </w:p>
    <w:p w:rsidR="008165EC" w:rsidRDefault="00141202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ОПИС НА РАЗПРЕДЕЛЕНИТЕ МАСИВИ ЗА ПОЛЗВАНЕ И ВКЛЮЧЕНИТЕ В ТЯХ ИМОТИ</w:t>
      </w:r>
    </w:p>
    <w:p w:rsidR="008165EC" w:rsidRDefault="00141202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за стопанската 2023/2024 година</w:t>
      </w:r>
    </w:p>
    <w:p w:rsidR="008165EC" w:rsidRDefault="00141202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за землището на с. Люблен, ЕКАТТЕ 44608, община Опака, област Търговище.</w:t>
      </w:r>
    </w:p>
    <w:p w:rsidR="008165EC" w:rsidRDefault="008165EC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8165EC" w:rsidRDefault="00141202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проект на разпределение, одобрен със заповед № РД-04-164/31.07.2023г г. на директора на Областна дирекция "Земеделие" - гр. Търговище</w:t>
      </w:r>
    </w:p>
    <w:p w:rsidR="008165EC" w:rsidRDefault="008165EC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8165EC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РРН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НЯГ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НРЗ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ААБ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ВНТ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ВЙТ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МКБ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ЯКА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ПСТ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ЕИТ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ЙКД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МДБ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БДБ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АЮИ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МЯР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ВГЛ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ПЦИ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ЙДВ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НТН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ВНТ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РЮМ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ЙТИ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ЯКА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ДЕЛТА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ЦГИ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НМН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ФРИСОЛ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ДПФ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МВЖ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ПСИ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ИСХ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ПСТ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НЯГ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ПМН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НММ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ЙПЙ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НРП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ЗГЗ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ТНС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РРН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РРН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ВХХ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СИЛИСТРА ЛЕНД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КЙП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ХНД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ЙРЙ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ДЕЛТА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МРМ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ДРМ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НИВ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СТИ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МАК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ПМС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ФРИСОЛ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ЦИС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РНР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ДНЙ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ТКН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ВЙА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ИКС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ЕХЖ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СВВ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РГР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"КРЕПОСТ 2001"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1711.102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"ТЕРЕСТРА -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"ТЕРЕСТРА -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МЮО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"ТЕРЕСТРА -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АЮТ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"ТЕРЕСТРА -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ТЕРЕСТРА-БЪЛГАРИЯЕООД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"ТЕРЕСТРА -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ТКН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РЛХ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ЙГС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СГН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ХАХ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ХАО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ИИЙ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ЦДН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МЕЦ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РПЙ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ВЙТ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ДПФ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ААА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ЙТИ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ХМЮ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ГХМ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ДПФ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НЖИ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ЮЮИ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ЮМЮ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МХМ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РЙШ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НСН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СВВ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ДЙИ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БСИ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ЕАД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АМЦ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ДПФ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НДЦ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НМТ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ИЮЕ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ОИК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БСИ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ТЕРЕСТРА-БЪЛГАРИЯЕООД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ТЕРЕСТРА-БЪЛГАРИЯЕООД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МЮСЮЛМАНСКО ИЗПОВЕДАНИЕ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НТН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АММ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ЦМН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НМГ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ВРИ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ДЙИ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ЙДЙ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РРК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НРП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ВХХ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ДЕЛТА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НМТ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РНР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ИЙГ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РРР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СГН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МАЕ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ЦИС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НРП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МКБ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ДЕЛТА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БДБ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МДБ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НРП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ВХХ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ПМН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ЮИЮ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ИМБ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ЛЕЛ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ШАБ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АБЮ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ЦТД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НГБ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ЮКА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НЮМ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ХМЮ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ЦИК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ННВ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ИЦИ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СВВ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ЦЦЦ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АМЧ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ДПХ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НЛГ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ТЕРЕСТРА-БЪЛГАРИЯЕООД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РЙР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АБА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ЯЯЮ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ЙРД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ДЛД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ЕХЖ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ЙНП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ИРК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ЮИЧ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ХМТ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ФМФ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ДПФ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МХМ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ХИЦ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КУАРТ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ЯЯЮ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ЯЯЮ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ХМП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МБА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ЮМЮ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РНР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ЮЮБ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ЮХА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СИЙ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ЮИЧ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ГНГ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ВЕМ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РРН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РРТ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ДЕЛТА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РПЙ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ЦЦЦ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НМГ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ВЙА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ИЦИ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ЮИЧ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ЗГЗ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ПЯК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ИЙГ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ПСТ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ВНВ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НРЗ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РЙШ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НРИ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РРР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РРР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ДПФ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ВЦЦ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ЕИЦ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ЦГН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ТКН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ДЕЛТА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ВГЛ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ПЦИ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ИЦИ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ЦЦЦ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ТЕРЕСТРА-БЪЛГАРИЯЕООД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ЙТИ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ИКС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ЦЦЦ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ИРМ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ТНС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ЦИЦ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СТИ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ИКС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ЕХЖ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РГЙ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РВД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ЦИС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ГНГ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НПС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ВЦМ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КЙП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ЙРЙ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МХА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БСИ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ИПТ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РГМ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ЦГИ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САФ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БАФ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ААХ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ИТИ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ИЦИ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ЦЦЦ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ТТС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ОКБ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РГР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НММ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ПМН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ЦЦТ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ПМС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ИЙГ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СЦВ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ННР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РЙШ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НРИ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ИРК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МВА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ЦМН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ТЕРЕСТРА-БЪЛГАРИЯЕООД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АЮМ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РЮМ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ЮЮИ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ЮМЮ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АЮМ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ГЗА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ЮХЮ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ЗГЗ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ММЧ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ХКИ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АХЮ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НРЗ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РРР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РРР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РТА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ТЕРЕСТРА-БЪЛГАРИЯЕООД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АИИ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ЮЯА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АЮМ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ЙДЙ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ДЙИ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ХМК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ВЦВ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ВНД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ЙРД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ФМИ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НСН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АБА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ТНС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НМТ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ФМФ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ГДЙ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ПСИ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ДПФ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МСП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КЖЙ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ЯКА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ГВД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РЙР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АБА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ЯЯЮ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ЦЪРКОВНО НАСТОЯТЕЛСТВО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ДДХ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АХЮ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ЦМН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НТН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РРР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ДЕЛТА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ХМК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СПС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ГМИ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ДПФ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ГНП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ДПФ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СЦВ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ПСИ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ФИНАНС АД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ННЙ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ВЦЦ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ЕИЦ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ХМЮ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ЮИК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СТС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НЖИ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ЕИТ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ЦГН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ДЕЛТА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ММЧ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РЮМ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БАФ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САФ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ПЦД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ХЮМ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АЮИ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МСК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ЙКС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ЦГН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ЦДН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ЙПВ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РРТ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АЮТ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МЮО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РСБ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ДЕЛТА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ЮБЮ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ЙРП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ХДХ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ХДХ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МРМ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ДРМ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ПМС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ММЧ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ААА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ОСНОВНО УЧИЛИЩЕ ВАСИЛ ЛЕВСКИ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ММЧ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ОСНОВНО УЧИЛИЩЕ ВАСИЛ ЛЕВСКИ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БГ ПРОПЪРТИ 4Ю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ОАА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ГНГ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НЛК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ЖКЖ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КИЖ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ПКБ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ГХМ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НЖИ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419.92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МРМ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ЯЯЮ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РРН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АБА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ДЕЛТА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ИПТ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АЮИ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ТКН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ЙРЙ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ВЙА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ЦГН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ДЕЛТА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ПМН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ГХМ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ЙНП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ТЕРЕСТРА-БЪЛГАРИЯЕООД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ТЕРЕСТРА-БЪЛГАРИЯЕООД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ПМС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НМН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ЙТИ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ННР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ГНГ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ГХМ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ЦИА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ДЕЛТА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ДЕЛТА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ТЕРЕСТРА-БЪЛГАРИЯЕООД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ТЕРЕСТРА-БЪЛГАРИЯЕООД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ГЗА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ТЕРЕСТРА-БЪЛГАРИЯЕООД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ТЕРЕСТРА-БЪЛГАРИЯЕООД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ЮИЮ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ЙДВ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ВХХ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ДЕЛТА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ЦИЦ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ЮЮИ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ЮМЮ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АЮМ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МХМ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АХЮ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МАК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ХМЮ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РГР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СТС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КИЖ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НРП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ТЙЕ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НММ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ПГБ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АБА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РНР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ЙНП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ЦИС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ВРИ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ЕИТ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ЕИТ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ЙКД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РПЙ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СТИ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МКБ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БДБ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МДБ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СПС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ЦЦЦ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ИЦИ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МЮБ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НТН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ХВА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ТНС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ИРК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ИНИ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ГНП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НРП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ЦЦЦ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МСП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МЮГ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СГН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АЮМ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ВРИ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ХЮМ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ДЕЛТА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КЙП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КУАРТ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АМЧ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НСН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ДПФ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ДНИ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ПВЦ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ХМЮ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ГМИ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АБА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ФРИСОЛ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ЙКС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ЙРП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НЮМ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ВРИ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СПС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ПЦД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СЦВ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ТТС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ЕХЖ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СВВ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РГР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АЮМ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ГНГ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ДЕЛТА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ПСИ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НЖИ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РГМ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ИТИ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НЖИ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ХНД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ЙРД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ФМФ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ААБ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ЦДН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РЙР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ЮБЮ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РЮМ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РРР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ХМК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МВА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ВЦМ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БАФ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САФ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ЦИР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"ХРИСТО БОТЕВ"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ВЙТ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7142.767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697.51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"ПРОГРЕС - 94"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"ПРОГРЕС - 94"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"ПРОГРЕС - 94"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"ПРОГРЕС - 94"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"ПРОГРЕС - 94"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"ПРОГРЕС - 94"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"ПРОГРЕС - 94"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КООПЕРАЦИЯ "ПРОГРЕС - 94"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КООПЕРАЦИЯ "ПРОГРЕС - 94"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57.006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ЯЯЮ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ЯЯЮ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ЯЯЮ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ЯЯЮ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ЯЯЮ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ДПФ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НРИ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РЙШ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ДКЙ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ЕАД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РЙР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АГХ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ЙДВ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КИЖ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ЖКЖ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ЦЪРКОВНО НАСТОЯТЕЛСТВО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ДПС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НРП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РДГ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ЦОНЬО ПЕТРОВ ЦОНЕВ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АГХ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МВА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ПЦИ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ГЗА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ИЦИ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ЦЦЦ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ПЦД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ИТИ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ТЕРЕСТРА-БЪЛГАРИЯЕООД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РЙР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ВЦМ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ДЗН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ТЕРЕСТРА-БЪЛГАРИЯЕООД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ХРИСТО БОТЕВ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ВЙА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ЙДВ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КРЕПОСТ 2001 ЕООД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ЮАХ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МХМ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АЮИ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МХМ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ИДК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ВХИ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ЮАХ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ЮАХ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ИИИ и др.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ВДХ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ВКХ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РАТ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МАЮ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КАП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ААБ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РОМФАРМ КОМПАНИ ООД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МИВ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НРЗ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МКБ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ИБД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БДБ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ЮСМЕН ЮСМЕНОВ АМИШЕВ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МДБ</w:t>
            </w:r>
          </w:p>
        </w:tc>
      </w:tr>
      <w:tr w:rsidR="008165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349.418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14120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151.31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65EC" w:rsidRDefault="008165E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41202" w:rsidRDefault="00141202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sectPr w:rsidR="00141202" w:rsidSect="008165EC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91C" w:rsidRDefault="00F0691C">
      <w:pPr>
        <w:spacing w:after="0" w:line="240" w:lineRule="auto"/>
      </w:pPr>
      <w:r>
        <w:separator/>
      </w:r>
    </w:p>
  </w:endnote>
  <w:endnote w:type="continuationSeparator" w:id="0">
    <w:p w:rsidR="00F0691C" w:rsidRDefault="00F06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5EC" w:rsidRDefault="00141202">
    <w:pPr>
      <w:autoSpaceDE w:val="0"/>
      <w:autoSpaceDN w:val="0"/>
      <w:adjustRightInd w:val="0"/>
      <w:spacing w:after="0" w:line="198" w:lineRule="exac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>Проектът за разпределение е изготвен с помощта на програмен продукт CadIS8 (www.cadis.bg) по образец, утвърден от министъра на земеделието и храните, съгласно чл. 72в, ал. 4 от ППЗСПЗЗ.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91C" w:rsidRDefault="00F0691C">
      <w:pPr>
        <w:spacing w:after="0" w:line="240" w:lineRule="auto"/>
      </w:pPr>
      <w:r>
        <w:separator/>
      </w:r>
    </w:p>
  </w:footnote>
  <w:footnote w:type="continuationSeparator" w:id="0">
    <w:p w:rsidR="00F0691C" w:rsidRDefault="00F06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5EC" w:rsidRDefault="00141202">
    <w:pPr>
      <w:autoSpaceDE w:val="0"/>
      <w:autoSpaceDN w:val="0"/>
      <w:adjustRightInd w:val="0"/>
      <w:spacing w:after="0" w:line="255" w:lineRule="exact"/>
      <w:rPr>
        <w:rFonts w:ascii="Times New Roman" w:hAnsi="Times New Roman" w:cs="Times New Roman"/>
        <w:sz w:val="26"/>
        <w:szCs w:val="26"/>
      </w:rPr>
    </w:pPr>
    <w:r>
      <w:rPr>
        <w:rFonts w:ascii="Times New Roman" w:hAnsi="Times New Roman" w:cs="Times New Roman"/>
        <w:sz w:val="26"/>
        <w:szCs w:val="26"/>
      </w:rPr>
      <w:t>Вх. № ПО-09-41/07.09.2023</w:t>
    </w:r>
  </w:p>
  <w:p w:rsidR="008165EC" w:rsidRDefault="008165EC">
    <w:pPr>
      <w:autoSpaceDE w:val="0"/>
      <w:autoSpaceDN w:val="0"/>
      <w:adjustRightInd w:val="0"/>
      <w:spacing w:after="0" w:line="255" w:lineRule="exact"/>
      <w:rPr>
        <w:rFonts w:ascii="Times New Roman" w:hAnsi="Times New Roman" w:cs="Times New Roman"/>
        <w:sz w:val="26"/>
        <w:szCs w:val="2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67D8B"/>
    <w:rsid w:val="00141202"/>
    <w:rsid w:val="002E12AE"/>
    <w:rsid w:val="006F00D4"/>
    <w:rsid w:val="008165EC"/>
    <w:rsid w:val="00A67D8B"/>
    <w:rsid w:val="00F06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5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30</Pages>
  <Words>11476</Words>
  <Characters>65414</Characters>
  <Application>Microsoft Office Word</Application>
  <DocSecurity>0</DocSecurity>
  <Lines>545</Lines>
  <Paragraphs>153</Paragraphs>
  <ScaleCrop>false</ScaleCrop>
  <Company/>
  <LinksUpToDate>false</LinksUpToDate>
  <CharactersWithSpaces>76737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Zuza</dc:creator>
  <cp:lastModifiedBy>Zuza</cp:lastModifiedBy>
  <cp:revision>3</cp:revision>
  <dcterms:created xsi:type="dcterms:W3CDTF">2023-10-03T10:59:00Z</dcterms:created>
  <dcterms:modified xsi:type="dcterms:W3CDTF">2023-10-03T11:41:00Z</dcterms:modified>
</cp:coreProperties>
</file>