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A58" w:rsidRDefault="00183A5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83A58" w:rsidRDefault="00183A5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83A58" w:rsidRDefault="001C50A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183A58" w:rsidRDefault="001C50A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183A58" w:rsidRDefault="001C50A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Антоново</w:t>
      </w:r>
    </w:p>
    <w:p w:rsidR="00183A58" w:rsidRDefault="00183A5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83A58" w:rsidRDefault="00183A5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83A58" w:rsidRDefault="00183A5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83A58" w:rsidRDefault="00183A5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83A58" w:rsidRDefault="001C50A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183A58" w:rsidRDefault="001C50A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масиви за ползване на земеделските земи, </w:t>
      </w:r>
    </w:p>
    <w:p w:rsidR="00183A58" w:rsidRDefault="001C50A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изготвено на основание чл. 37в, ал. 2 от ЗСПЗЗ </w:t>
      </w:r>
    </w:p>
    <w:p w:rsidR="00183A58" w:rsidRDefault="001C50A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 година 2023/2024</w:t>
      </w:r>
    </w:p>
    <w:p w:rsidR="00183A58" w:rsidRDefault="00183A5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83A58" w:rsidRDefault="001C50A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Моравка, ЕКАТТЕ 49059</w:t>
      </w:r>
    </w:p>
    <w:p w:rsidR="00183A58" w:rsidRDefault="001C50A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Антоново, област Търговище</w:t>
      </w:r>
    </w:p>
    <w:p w:rsidR="00183A58" w:rsidRDefault="00183A5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83A58" w:rsidRDefault="00183A5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83A58" w:rsidRDefault="00C41F6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29.08</w:t>
      </w:r>
      <w:bookmarkStart w:id="0" w:name="_GoBack"/>
      <w:bookmarkEnd w:id="0"/>
      <w:r w:rsidR="001C50AA">
        <w:rPr>
          <w:rFonts w:ascii="Times New Roman" w:hAnsi="Times New Roman" w:cs="Times New Roman"/>
          <w:sz w:val="24"/>
          <w:szCs w:val="24"/>
        </w:rPr>
        <w:t>.2023 г. в с. Моравка, община Антоново, област Търговище, между:</w:t>
      </w:r>
    </w:p>
    <w:p w:rsidR="00183A58" w:rsidRDefault="00183A5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"АЛИМЕС - АГРО" ЕООД</w:t>
      </w:r>
    </w:p>
    <w:p w:rsidR="00183A58" w:rsidRDefault="001C5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Моравка, ул. ВИХРЕН №22, тел. 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БАСРИ АЛИ ШЕРИФ</w:t>
      </w:r>
    </w:p>
    <w:p w:rsidR="00183A58" w:rsidRDefault="001C5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Коноп, ул. ул. ХРИСТО БОТЕВ № 5, тел. 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БЕХЧЕТ МЕХМЕДОВ АЛИОСМАНОВ</w:t>
      </w:r>
    </w:p>
    <w:p w:rsidR="00183A58" w:rsidRDefault="001C5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Трескавец, ул. ул. Георги Димитров № 58, тел. 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БИМ АГРО ЕООД</w:t>
      </w:r>
    </w:p>
    <w:p w:rsidR="00183A58" w:rsidRDefault="001C5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ЦАР СИМЕОН № 4, тел. 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"ББМ АГРО" ЕООД</w:t>
      </w:r>
    </w:p>
    <w:p w:rsidR="00183A58" w:rsidRDefault="001C5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"ЦАР СИМЕОН" №4, тел. 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"СОРТОВИ СЕМЕНА - ВАРДИМ" АД</w:t>
      </w:r>
    </w:p>
    <w:p w:rsidR="00183A58" w:rsidRDefault="001C5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Вардим, ул. , тел. 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"ТРОЯ - АВТО" ЕООД</w:t>
      </w:r>
    </w:p>
    <w:p w:rsidR="00183A58" w:rsidRDefault="001C5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Варна, ул. "Мария Луиза" №9, тел. 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АГРОЦЕНТЪР-ПОПОВО ЕООД</w:t>
      </w:r>
    </w:p>
    <w:p w:rsidR="00183A58" w:rsidRDefault="001C5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Попово, ул. БЪЛГАРИЯ №68, тел. 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БИОЕЛИТ ЕООД</w:t>
      </w:r>
    </w:p>
    <w:p w:rsidR="00183A58" w:rsidRDefault="001C5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гр. Търговище, ул. Бенковска 1, офис 2, тел. 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ДОБРИНКА ИВАНОВА ВЛАДИМИРОВА</w:t>
      </w:r>
    </w:p>
    <w:p w:rsidR="00183A58" w:rsidRDefault="001C5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ОСЪМ № 13, тел. 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ЕТ АГРО - СВЕТЛОЗАР ДИЧЕВСКИ</w:t>
      </w:r>
    </w:p>
    <w:p w:rsidR="00183A58" w:rsidRDefault="001C5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Варна, ул. ул. МАРИЯ ЛУИЗА № 9, тел. 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12. ЕТ-ИВИС-Р-ЛЪЧЕЗАР КУКЛЕВ</w:t>
      </w:r>
    </w:p>
    <w:p w:rsidR="00183A58" w:rsidRDefault="001C5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Разград, ул. бул. БЪЛГАРИЯ № 21,вх. 1,ап. 1, тел. 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13. ТУС ЕООД</w:t>
      </w:r>
    </w:p>
    <w:p w:rsidR="00183A58" w:rsidRDefault="001C5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, тел. </w:t>
      </w:r>
    </w:p>
    <w:p w:rsidR="00183A58" w:rsidRDefault="00183A5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83A58" w:rsidRDefault="001C50A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Моравка, общ. Антоново,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Търговище сключихме настоящото споразумение за създаване на масив/и за ползване на земеделските земи, по смисъла на § 2ж от Допълнителните разпоредби на ЗСПЗЗ, в размер на </w:t>
      </w:r>
      <w:r>
        <w:rPr>
          <w:rFonts w:ascii="Times New Roman" w:hAnsi="Times New Roman" w:cs="Times New Roman"/>
          <w:b/>
          <w:bCs/>
          <w:sz w:val="24"/>
          <w:szCs w:val="24"/>
        </w:rPr>
        <w:t>3508.643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:rsidR="00183A58" w:rsidRDefault="00183A5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83A58" w:rsidRDefault="001C50A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с. Моравка, предоставени от комисията по чл. </w:t>
      </w:r>
      <w:r>
        <w:rPr>
          <w:rFonts w:ascii="Times New Roman" w:hAnsi="Times New Roman" w:cs="Times New Roman"/>
          <w:sz w:val="24"/>
          <w:szCs w:val="24"/>
        </w:rPr>
        <w:lastRenderedPageBreak/>
        <w:t>37в, ал. 1 от ЗСПЗЗ, назначена със заповед № РД-04-162/31.07.2023г. г. на директора на Областна дирекция „Земеделие” – гр. Търговище.</w:t>
      </w:r>
    </w:p>
    <w:p w:rsidR="00183A58" w:rsidRDefault="001C50A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3A58" w:rsidRDefault="001C50A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споразумение, изготвено по реда и при условията на чл. 37в, ал. 2 от ЗСПЗЗ, включва следните участници собственици и/или ползватели:  </w:t>
      </w:r>
    </w:p>
    <w:p w:rsidR="00183A58" w:rsidRDefault="00183A5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"АЛИМЕС - АГРО" ЕООД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41.438 дка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183A58" w:rsidRDefault="001C5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проекта:10, 11, общо площ: 41.438 дка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БАСРИ АЛИ ШЕРИФ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358.959 дка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18.747 дка</w:t>
      </w:r>
    </w:p>
    <w:p w:rsidR="00183A58" w:rsidRDefault="001C5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проекта:4, 13, 14, 34, 35, 36, 37, 45, 53, 54, 55, 56, 71, 75, 59, 9, 40, 41, 62, 6, 20, общо площ: 377.705 дка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БЕХЧЕТ МЕХМЕДОВ АЛИОСМАНОВ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66.861 дка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3.493 дка</w:t>
      </w:r>
    </w:p>
    <w:p w:rsidR="00183A58" w:rsidRDefault="001C5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проекта:7, 46, общо площ: 70.354 дка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БИМ АГРО ЕООД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2833.146 дка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185.999 дка</w:t>
      </w:r>
    </w:p>
    <w:p w:rsidR="00183A58" w:rsidRDefault="001C5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2, 3, 8, 12, 15, 16, 18, 19, 21, 25, 28, 33, 42, 48, 49, 32, 27, 17, 61, 68, 5, общо площ: 3019.145 дка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"ББМ АГРО" ЕООД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183A58" w:rsidRDefault="001C5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"СОРТОВИ СЕМЕНА - ВАРДИМ" АД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183A58" w:rsidRDefault="001C5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"ТРОЯ - АВТО" ЕООД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183A58" w:rsidRDefault="001C5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АГРОЦЕНТЪР-ПОПОВО ЕООД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183A58" w:rsidRDefault="001C5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БИОЕЛИТ ЕООД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183A58" w:rsidRDefault="001C5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ДОБРИНКА ИВАНОВА ВЛАДИМИРОВА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183A58" w:rsidRDefault="001C5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ЕТ АГРО - СВЕТЛОЗАР ДИЧЕВСКИ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183A58" w:rsidRDefault="001C5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12. ЕТ-ИВИС-Р-ЛЪЧЕЗАР КУКЛЕВ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183A58" w:rsidRDefault="001C5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13. ТУС ЕООД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183A58" w:rsidRDefault="001C5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183A58" w:rsidRDefault="00183A5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83A58" w:rsidRDefault="00183A5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83A58" w:rsidRDefault="001C50A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:rsidR="00183A58" w:rsidRDefault="00183A5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83A58" w:rsidRDefault="001C50A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2023/2024 г. и има срок на действие за тази стопанска година.</w:t>
      </w:r>
    </w:p>
    <w:p w:rsidR="00183A58" w:rsidRDefault="00183A5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83A58" w:rsidRDefault="001C50A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34.00 лева/декар.</w:t>
      </w:r>
    </w:p>
    <w:p w:rsidR="00183A58" w:rsidRDefault="00183A5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83A58" w:rsidRDefault="001C50A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183A58" w:rsidRDefault="00183A5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83A58" w:rsidRDefault="001C50A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</w:t>
      </w:r>
      <w:r w:rsidR="0010199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еднообразни екземпляра, по един за всяка от страните и един за регистрация в ОСЗ – Антоново.</w:t>
      </w:r>
    </w:p>
    <w:p w:rsidR="00183A58" w:rsidRDefault="00183A5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83A58" w:rsidRDefault="00183A5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83A58" w:rsidRDefault="001C50A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183A58" w:rsidRDefault="00183A5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("АЛИМЕС - АГРО" ЕООД)</w:t>
      </w:r>
    </w:p>
    <w:p w:rsidR="00183A58" w:rsidRDefault="00183A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(БАСРИ АЛИ ШЕРИФ)</w:t>
      </w:r>
    </w:p>
    <w:p w:rsidR="00183A58" w:rsidRDefault="00183A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(БЕХЧЕТ МЕХМЕДОВ АЛИОСМАНОВ)</w:t>
      </w:r>
    </w:p>
    <w:p w:rsidR="00183A58" w:rsidRDefault="00183A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(БИМ АГРО ЕООД)</w:t>
      </w:r>
    </w:p>
    <w:p w:rsidR="00183A58" w:rsidRDefault="00183A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("ББМ АГРО" ЕООД)</w:t>
      </w:r>
    </w:p>
    <w:p w:rsidR="00183A58" w:rsidRDefault="00183A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("СОРТОВИ СЕМЕНА - ВАРДИМ" АД)</w:t>
      </w:r>
    </w:p>
    <w:p w:rsidR="00183A58" w:rsidRDefault="00183A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("ТРОЯ - АВТО" ЕООД)</w:t>
      </w:r>
    </w:p>
    <w:p w:rsidR="00183A58" w:rsidRDefault="00183A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(АГРОЦЕНТЪР-ПОПОВО ЕООД)</w:t>
      </w:r>
    </w:p>
    <w:p w:rsidR="00183A58" w:rsidRDefault="00183A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(БИОЕЛИТ ЕООД)</w:t>
      </w:r>
    </w:p>
    <w:p w:rsidR="00183A58" w:rsidRDefault="00183A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10. ..................................................................................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(ДОБРИНКА ИВАНОВА ВЛАДИМИРОВА)</w:t>
      </w:r>
    </w:p>
    <w:p w:rsidR="00183A58" w:rsidRDefault="00183A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11. ..................................................................................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 АГРО - СВЕТЛОЗАР ДИЧЕВСКИ)</w:t>
      </w:r>
    </w:p>
    <w:p w:rsidR="00183A58" w:rsidRDefault="00183A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12. ..................................................................................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(ЕТ-ИВИС-Р-ЛЪЧЕЗАР КУКЛЕВ)</w:t>
      </w:r>
    </w:p>
    <w:p w:rsidR="00183A58" w:rsidRDefault="00183A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13. ..................................................................................</w:t>
      </w:r>
    </w:p>
    <w:p w:rsidR="00183A58" w:rsidRDefault="001C50A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(ТУС ЕООД)</w:t>
      </w:r>
    </w:p>
    <w:p w:rsidR="00183A58" w:rsidRDefault="00183A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3A58" w:rsidRDefault="00183A5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183A58" w:rsidRDefault="001C50AA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183A58" w:rsidRDefault="00183A58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183A58" w:rsidRDefault="001C50A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183A58" w:rsidRDefault="001C50A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2023/2024 година</w:t>
      </w:r>
    </w:p>
    <w:p w:rsidR="00183A58" w:rsidRDefault="001C50A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Моравка, ЕКАТТЕ 49059, община Антоново, област Търговище.</w:t>
      </w:r>
    </w:p>
    <w:p w:rsidR="00183A58" w:rsidRDefault="00183A5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183A58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"АЛИМЕС -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НГК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"АЛИМЕС -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"АЛИМЕС -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ИМА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"АЛИМЕС -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"АЛИМЕС -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"АЛИМЕС -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41.438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МРД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Ханс-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Плейс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-Инвест ЕООД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БКБ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БКН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ФХС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ХИЕ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ГЗК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ФХС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ГМС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Ханс-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Плейс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-Инвест ЕООД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- ГР.АНТОНОВО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АМК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ИДП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ИЕК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НБЦ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СОРТОВИ СЕМЕНА-ВАРДИМ ЕАД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ЛВК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ЕБИ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АИЧ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АИЧ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АНА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МВК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МРД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БКБ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ЕБИ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ММА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358.959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18.747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637.39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БЕХЧЕТ МЕХМЕДОВ АЛИОСМАНОВ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Бехчет Мехмедов Алиосманов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БЕХЧЕТ МЕХМЕДОВ АЛИОСМАНОВ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БЕХЧЕТ МЕХМЕДОВ АЛИОСМАНОВ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БЕХЧЕТ МЕХМЕДОВ АЛИОСМАНОВ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БЕХЧЕТ МЕХМЕДОВ АЛИОСМАНОВ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БЕХЧЕТ МЕХМЕДОВ АЛИОСМАНОВ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АИГ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БЕХЧЕТ МЕХМЕДОВ АЛИОСМАНОВ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ГКК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66.861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3.493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118.76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СКБ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ООД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ООД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БКБ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ДСС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ХЮИ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ВДХ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МРД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ИАХ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ПРВ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ОХХ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ХХС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МХХ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КЙТ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ЖПН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ЗТЗ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 ООД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499.77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ВКВ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МВК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ГЗК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ХХА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БМХ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ХМХ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ИХА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ЗТЗ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ХМХ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АДВАНС ТЕРАФОНД - АДСИЦ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МЕЯ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ММА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ЮМХ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АИВ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НСС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ММА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АМХ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ИАВ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АХХ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АНТОНОВО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НБЦ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ГКК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284.39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ИХИ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ИШИ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АХМ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АНТОНОВО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РАМ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ООД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 - МЗГ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НГК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 ООД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ХЮА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ИМА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ЕМА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ГКК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284.07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ТЖИ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ХЮИ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МДП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СОРТОВИ СЕМЕНА-ВАРДИМ ЕАД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ММА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ГКГ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НГК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АМА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МХЮ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НАК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КИИ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ВДХ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БКБ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СКБ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ВКВ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ГКГ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СОРТОВИ СЕМЕНА-ВАРДИМ ЕАД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НБЦ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БКН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ХИЕ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ХАХ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ЖПН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МДЖ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АНТОНОВО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ЙКК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Ханс-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Плейс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-Инвест ЕООД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ГКГ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СКБ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АНТОНОВО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СКБ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МКН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ХЗК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ГЗК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ВДХ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СОРТОВИ СЕМЕНА-ВАРДИМ ЕАД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КТР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312.80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ЙКВ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ООД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МРД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ПРВ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ФХС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АИГ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АИГ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ИМБ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ММА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ХЗХ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ДЗХ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ХМХ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ХММ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АНТОНОВО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ХИЕ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ШБА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ХХЮ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ТАШ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МИП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ИХХ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ЯАО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МХХ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МРА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ОМЯ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СМЮ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ХМС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АМЮ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ММХ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НГГ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543.82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ИМГ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ВДХ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АМК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ММА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Ханс-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Плейс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-Инвест ЕООД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ГЗК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343.33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АИГ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АСИ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МВК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ДПГ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ГМС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БКН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ИМА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ГМС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ХЮИ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ГЗК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БКБ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ГКК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АХО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ЗПП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ГКТ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ЗПП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ГКТ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КИИ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БКБ и др.</w:t>
            </w:r>
          </w:p>
        </w:tc>
      </w:tr>
      <w:tr w:rsidR="00183A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2833.146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185.999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C50A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6323.97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A58" w:rsidRDefault="00183A5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C50AA" w:rsidRDefault="001C50AA"/>
    <w:sectPr w:rsidR="001C50AA">
      <w:headerReference w:type="default" r:id="rId6"/>
      <w:footerReference w:type="default" r:id="rId7"/>
      <w:pgSz w:w="11906" w:h="16838"/>
      <w:pgMar w:top="567" w:right="567" w:bottom="1247" w:left="567" w:header="567" w:footer="124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CB9" w:rsidRDefault="00411CB9">
      <w:pPr>
        <w:spacing w:after="0" w:line="240" w:lineRule="auto"/>
      </w:pPr>
      <w:r>
        <w:separator/>
      </w:r>
    </w:p>
  </w:endnote>
  <w:endnote w:type="continuationSeparator" w:id="0">
    <w:p w:rsidR="00411CB9" w:rsidRDefault="00411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A58" w:rsidRDefault="001C50AA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 xml:space="preserve">Споразумението е 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изготвенo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 xml:space="preserve"> с помощта на програмен продукт CadIS8 (www.cadis.bg)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CB9" w:rsidRDefault="00411CB9">
      <w:pPr>
        <w:spacing w:after="0" w:line="240" w:lineRule="auto"/>
      </w:pPr>
      <w:r>
        <w:separator/>
      </w:r>
    </w:p>
  </w:footnote>
  <w:footnote w:type="continuationSeparator" w:id="0">
    <w:p w:rsidR="00411CB9" w:rsidRDefault="00411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A58" w:rsidRDefault="001C50AA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ПО-09-26/29.08.2023г.</w:t>
    </w:r>
  </w:p>
  <w:p w:rsidR="00183A58" w:rsidRDefault="00183A58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8B"/>
    <w:rsid w:val="00101995"/>
    <w:rsid w:val="00183A58"/>
    <w:rsid w:val="001C50AA"/>
    <w:rsid w:val="00411CB9"/>
    <w:rsid w:val="00A67D8B"/>
    <w:rsid w:val="00C4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AB08496-508B-4AED-AEB5-7BFDEC6CC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3921</Words>
  <Characters>22350</Characters>
  <Application>Microsoft Office Word</Application>
  <DocSecurity>0</DocSecurity>
  <Lines>186</Lines>
  <Paragraphs>52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3</cp:revision>
  <dcterms:created xsi:type="dcterms:W3CDTF">2023-12-06T08:22:00Z</dcterms:created>
  <dcterms:modified xsi:type="dcterms:W3CDTF">2023-12-13T18:52:00Z</dcterms:modified>
</cp:coreProperties>
</file>