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95" w:rsidRDefault="00432C95" w:rsidP="00432C95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</w:p>
    <w:p w:rsidR="00684FE4" w:rsidRPr="00684FE4" w:rsidRDefault="00684FE4" w:rsidP="00684FE4">
      <w:pPr>
        <w:jc w:val="right"/>
        <w:rPr>
          <w:rFonts w:ascii="Tahoma" w:hAnsi="Tahoma" w:cs="Tahoma"/>
          <w:b/>
          <w:i/>
          <w:sz w:val="22"/>
        </w:rPr>
      </w:pPr>
      <w:r>
        <w:rPr>
          <w:rFonts w:ascii="Verdana" w:hAnsi="Verdana"/>
          <w:sz w:val="28"/>
          <w:szCs w:val="28"/>
        </w:rPr>
        <w:tab/>
      </w:r>
      <w:proofErr w:type="spellStart"/>
      <w:r w:rsidRPr="00684FE4">
        <w:rPr>
          <w:rFonts w:ascii="Tahoma" w:hAnsi="Tahoma" w:cs="Tahoma"/>
          <w:b/>
          <w:i/>
          <w:sz w:val="22"/>
        </w:rPr>
        <w:t>Код</w:t>
      </w:r>
      <w:proofErr w:type="spellEnd"/>
      <w:r w:rsidRPr="00684FE4">
        <w:rPr>
          <w:rFonts w:ascii="Tahoma" w:hAnsi="Tahoma" w:cs="Tahoma"/>
          <w:b/>
          <w:i/>
          <w:sz w:val="22"/>
        </w:rPr>
        <w:t xml:space="preserve"> </w:t>
      </w:r>
      <w:proofErr w:type="spellStart"/>
      <w:r w:rsidRPr="00684FE4">
        <w:rPr>
          <w:rFonts w:ascii="Tahoma" w:hAnsi="Tahoma" w:cs="Tahoma"/>
          <w:b/>
          <w:i/>
          <w:sz w:val="22"/>
        </w:rPr>
        <w:t>на</w:t>
      </w:r>
      <w:proofErr w:type="spellEnd"/>
      <w:r w:rsidRPr="00684FE4">
        <w:rPr>
          <w:rFonts w:ascii="Tahoma" w:hAnsi="Tahoma" w:cs="Tahoma"/>
          <w:b/>
          <w:i/>
          <w:sz w:val="22"/>
        </w:rPr>
        <w:t xml:space="preserve"> </w:t>
      </w:r>
      <w:proofErr w:type="spellStart"/>
      <w:r w:rsidRPr="00684FE4">
        <w:rPr>
          <w:rFonts w:ascii="Tahoma" w:hAnsi="Tahoma" w:cs="Tahoma"/>
          <w:b/>
          <w:i/>
          <w:sz w:val="22"/>
        </w:rPr>
        <w:t>услуга</w:t>
      </w:r>
      <w:proofErr w:type="spellEnd"/>
      <w:r w:rsidRPr="00684FE4">
        <w:rPr>
          <w:rFonts w:ascii="Tahoma" w:hAnsi="Tahoma" w:cs="Tahoma"/>
          <w:b/>
          <w:i/>
          <w:sz w:val="22"/>
        </w:rPr>
        <w:t xml:space="preserve"> в ИИСДА:  </w:t>
      </w:r>
      <w:r>
        <w:rPr>
          <w:rFonts w:ascii="Tahoma" w:hAnsi="Tahoma" w:cs="Tahoma"/>
          <w:b/>
          <w:i/>
          <w:sz w:val="22"/>
        </w:rPr>
        <w:t>2647</w:t>
      </w:r>
    </w:p>
    <w:p w:rsidR="00D3441C" w:rsidRDefault="00D3441C" w:rsidP="00684FE4">
      <w:pPr>
        <w:pStyle w:val="a3"/>
        <w:tabs>
          <w:tab w:val="left" w:pos="5280"/>
        </w:tabs>
        <w:ind w:left="-284" w:right="-540" w:firstLine="284"/>
        <w:jc w:val="left"/>
        <w:rPr>
          <w:rFonts w:ascii="Verdana" w:hAnsi="Verdana"/>
          <w:sz w:val="28"/>
          <w:szCs w:val="28"/>
        </w:rPr>
      </w:pPr>
    </w:p>
    <w:p w:rsidR="00D3441C" w:rsidRDefault="00D3441C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</w:p>
    <w:p w:rsidR="00D3441C" w:rsidRDefault="009D245D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952500"/>
            <wp:effectExtent l="19050" t="0" r="9525" b="0"/>
            <wp:wrapSquare wrapText="bothSides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41C">
        <w:rPr>
          <w:rFonts w:ascii="Verdana" w:hAnsi="Verdana"/>
          <w:sz w:val="28"/>
          <w:szCs w:val="28"/>
        </w:rPr>
        <w:t>ИЗДАВАНЕ НА РАЗРЕШЕНИЕ ЗА ИЗКУПУВАНЕ</w:t>
      </w:r>
    </w:p>
    <w:p w:rsidR="00D3441C" w:rsidRDefault="00D3441C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</w:p>
    <w:p w:rsidR="00D3441C" w:rsidRDefault="00D3441C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НА  СУРОВ ТЮТЮН</w:t>
      </w:r>
    </w:p>
    <w:p w:rsidR="00D3441C" w:rsidRDefault="00D3441C" w:rsidP="00D3441C">
      <w:pPr>
        <w:pStyle w:val="a3"/>
        <w:ind w:right="-540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</w:t>
      </w:r>
    </w:p>
    <w:p w:rsidR="00D3441C" w:rsidRDefault="00D3441C" w:rsidP="00684FE4">
      <w:pPr>
        <w:pStyle w:val="a3"/>
        <w:ind w:right="-540"/>
        <w:jc w:val="left"/>
        <w:rPr>
          <w:rFonts w:ascii="Verdana" w:hAnsi="Verdana"/>
          <w:b w:val="0"/>
        </w:rPr>
      </w:pPr>
      <w:r>
        <w:rPr>
          <w:rFonts w:ascii="Verdana" w:hAnsi="Verdana"/>
          <w:sz w:val="28"/>
          <w:szCs w:val="28"/>
        </w:rPr>
        <w:t xml:space="preserve">                                      </w:t>
      </w:r>
    </w:p>
    <w:p w:rsidR="00D3441C" w:rsidRDefault="00D3441C" w:rsidP="00D3441C">
      <w:pPr>
        <w:tabs>
          <w:tab w:val="left" w:pos="3150"/>
        </w:tabs>
        <w:ind w:left="3150" w:hanging="3150"/>
        <w:jc w:val="both"/>
        <w:rPr>
          <w:rFonts w:ascii="Verdana" w:hAnsi="Verdana"/>
          <w:b/>
          <w:lang w:val="bg-BG"/>
        </w:rPr>
      </w:pPr>
    </w:p>
    <w:p w:rsidR="00D3441C" w:rsidRDefault="00D3441C" w:rsidP="00D3441C">
      <w:pPr>
        <w:tabs>
          <w:tab w:val="left" w:pos="3150"/>
        </w:tabs>
        <w:ind w:left="3150" w:hanging="3150"/>
        <w:jc w:val="both"/>
        <w:rPr>
          <w:rFonts w:ascii="Verdana" w:hAnsi="Verdana"/>
          <w:b/>
          <w:lang w:val="bg-BG"/>
        </w:rPr>
      </w:pPr>
    </w:p>
    <w:p w:rsidR="00D3441C" w:rsidRPr="00684FE4" w:rsidRDefault="00D3441C" w:rsidP="00684FE4">
      <w:pPr>
        <w:tabs>
          <w:tab w:val="left" w:pos="3150"/>
        </w:tabs>
        <w:ind w:left="3150" w:hanging="3150"/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 xml:space="preserve">НОРМАТИВНА УРЕДБА:  </w:t>
      </w:r>
    </w:p>
    <w:p w:rsidR="00D3441C" w:rsidRPr="00684FE4" w:rsidRDefault="00D3441C" w:rsidP="00684FE4">
      <w:pPr>
        <w:pStyle w:val="20"/>
        <w:numPr>
          <w:ilvl w:val="0"/>
          <w:numId w:val="12"/>
        </w:numPr>
        <w:rPr>
          <w:sz w:val="22"/>
          <w:szCs w:val="24"/>
        </w:rPr>
      </w:pPr>
      <w:r w:rsidRPr="00684FE4">
        <w:rPr>
          <w:sz w:val="22"/>
          <w:szCs w:val="24"/>
        </w:rPr>
        <w:t xml:space="preserve">чл. </w:t>
      </w:r>
      <w:r w:rsidRPr="00684FE4">
        <w:rPr>
          <w:sz w:val="22"/>
          <w:szCs w:val="24"/>
          <w:lang w:val="en-US"/>
        </w:rPr>
        <w:t>16</w:t>
      </w:r>
      <w:r w:rsidRPr="00684FE4">
        <w:rPr>
          <w:sz w:val="22"/>
          <w:szCs w:val="24"/>
        </w:rPr>
        <w:t xml:space="preserve">а  и следващите от Закон за тютюна, тютюневите и свързаните с тях изделия / ЗТТСТИ/ </w:t>
      </w:r>
    </w:p>
    <w:p w:rsidR="00D3441C" w:rsidRPr="00684FE4" w:rsidRDefault="00D3441C" w:rsidP="00684FE4">
      <w:pPr>
        <w:numPr>
          <w:ilvl w:val="0"/>
          <w:numId w:val="12"/>
        </w:numPr>
        <w:jc w:val="both"/>
        <w:rPr>
          <w:sz w:val="22"/>
          <w:szCs w:val="24"/>
          <w:lang w:val="bg-BG"/>
        </w:rPr>
      </w:pPr>
      <w:r w:rsidRPr="00684FE4">
        <w:rPr>
          <w:sz w:val="22"/>
          <w:szCs w:val="24"/>
          <w:lang w:val="bg-BG"/>
        </w:rPr>
        <w:t>Наредба №</w:t>
      </w:r>
      <w:r w:rsidR="00684FE4" w:rsidRPr="00684FE4">
        <w:rPr>
          <w:sz w:val="22"/>
          <w:szCs w:val="24"/>
        </w:rPr>
        <w:t xml:space="preserve"> </w:t>
      </w:r>
      <w:r w:rsidRPr="00684FE4">
        <w:rPr>
          <w:sz w:val="22"/>
          <w:szCs w:val="24"/>
          <w:lang w:val="bg-BG"/>
        </w:rPr>
        <w:t>22 от 21.12.2016г. за реда за воденето на регистър на тютюнопроизводителите и регистър на лицата, които притежават разрешение за изкупуване на суров тютюн</w:t>
      </w:r>
    </w:p>
    <w:p w:rsidR="00D3441C" w:rsidRPr="00684FE4" w:rsidRDefault="00D3441C" w:rsidP="00684FE4">
      <w:pPr>
        <w:ind w:left="2160"/>
        <w:jc w:val="both"/>
        <w:rPr>
          <w:sz w:val="22"/>
          <w:szCs w:val="24"/>
          <w:lang w:val="bg-BG"/>
        </w:rPr>
      </w:pPr>
      <w:r w:rsidRPr="00684FE4">
        <w:rPr>
          <w:sz w:val="22"/>
          <w:szCs w:val="24"/>
          <w:lang w:val="bg-BG"/>
        </w:rPr>
        <w:t xml:space="preserve">       </w:t>
      </w: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 xml:space="preserve">ВИЕ ТРЯБВА ДА СЕ ОБЪРНЕТЕ КЪМ:  </w:t>
      </w:r>
    </w:p>
    <w:p w:rsidR="00D3441C" w:rsidRPr="00684FE4" w:rsidRDefault="00D3441C" w:rsidP="00684FE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410" w:hanging="283"/>
        <w:jc w:val="both"/>
        <w:rPr>
          <w:sz w:val="22"/>
          <w:szCs w:val="24"/>
          <w:lang w:val="bg-BG"/>
        </w:rPr>
      </w:pPr>
      <w:r w:rsidRPr="00684FE4">
        <w:rPr>
          <w:sz w:val="22"/>
          <w:szCs w:val="24"/>
          <w:lang w:val="bg-BG"/>
        </w:rPr>
        <w:t>Деловодство на Областна Дирекция „Земеделие” по местонахождение на обекта и/или съоръжението за съхранение на изкупен суров тютюн или по адресна регистрация на седалището на търговеца или физическото лице.</w:t>
      </w:r>
    </w:p>
    <w:p w:rsidR="00D3441C" w:rsidRPr="00684FE4" w:rsidRDefault="00D3441C" w:rsidP="00684FE4">
      <w:pPr>
        <w:widowControl w:val="0"/>
        <w:autoSpaceDE w:val="0"/>
        <w:autoSpaceDN w:val="0"/>
        <w:adjustRightInd w:val="0"/>
        <w:ind w:left="2160"/>
        <w:jc w:val="both"/>
        <w:rPr>
          <w:sz w:val="22"/>
          <w:szCs w:val="24"/>
          <w:lang w:val="bg-BG"/>
        </w:rPr>
      </w:pPr>
      <w:r w:rsidRPr="00684FE4">
        <w:rPr>
          <w:sz w:val="22"/>
          <w:szCs w:val="24"/>
          <w:lang w:val="bg-BG"/>
        </w:rPr>
        <w:t xml:space="preserve"> </w:t>
      </w: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>ВИЕ  ТРЯБВА  ДА  ПОДАДЕТЕ   ЛИЧНО   ИЛИ  ЧРЕЗ  УПЪЛНОМОЩЕН ОТ ВАС</w:t>
      </w:r>
    </w:p>
    <w:p w:rsidR="00D3441C" w:rsidRPr="00684FE4" w:rsidRDefault="00D3441C" w:rsidP="00684FE4">
      <w:pPr>
        <w:ind w:left="5220" w:hanging="5220"/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 xml:space="preserve">ПРЕДСТАВИТЕЛ:  </w:t>
      </w:r>
    </w:p>
    <w:p w:rsidR="00D3441C" w:rsidRPr="00684FE4" w:rsidRDefault="00D3441C" w:rsidP="00684FE4">
      <w:pPr>
        <w:numPr>
          <w:ilvl w:val="0"/>
          <w:numId w:val="14"/>
        </w:numPr>
        <w:ind w:left="2410" w:hanging="284"/>
        <w:jc w:val="both"/>
        <w:rPr>
          <w:sz w:val="22"/>
          <w:szCs w:val="24"/>
          <w:lang w:val="bg-BG"/>
        </w:rPr>
      </w:pPr>
      <w:r w:rsidRPr="00684FE4">
        <w:rPr>
          <w:sz w:val="22"/>
          <w:szCs w:val="24"/>
          <w:lang w:val="bg-BG"/>
        </w:rPr>
        <w:t>Заявление по образец до Председателя на съответната комисия по тютюна по местонахождение на обекта и/или съоръжението за съхранение на изкупен суров тютюн или по седалището на търговеца;</w:t>
      </w:r>
    </w:p>
    <w:p w:rsidR="00D3441C" w:rsidRPr="00684FE4" w:rsidRDefault="00D3441C" w:rsidP="00684FE4">
      <w:pPr>
        <w:numPr>
          <w:ilvl w:val="0"/>
          <w:numId w:val="14"/>
        </w:numPr>
        <w:ind w:left="2410" w:hanging="284"/>
        <w:jc w:val="both"/>
        <w:rPr>
          <w:sz w:val="22"/>
          <w:szCs w:val="24"/>
          <w:lang w:val="bg-BG"/>
        </w:rPr>
      </w:pPr>
      <w:r w:rsidRPr="00684FE4">
        <w:rPr>
          <w:sz w:val="22"/>
          <w:szCs w:val="24"/>
          <w:lang w:val="bg-BG"/>
        </w:rPr>
        <w:t>Заверено копие на документ за собственост или право на ползване  на обекта и/или съоръжението за съхранение на изкупения тютюн;</w:t>
      </w:r>
    </w:p>
    <w:p w:rsidR="00D3441C" w:rsidRPr="00684FE4" w:rsidRDefault="00D3441C" w:rsidP="00684FE4">
      <w:pPr>
        <w:numPr>
          <w:ilvl w:val="0"/>
          <w:numId w:val="14"/>
        </w:numPr>
        <w:ind w:left="2410" w:hanging="284"/>
        <w:jc w:val="both"/>
        <w:rPr>
          <w:sz w:val="22"/>
          <w:szCs w:val="24"/>
          <w:lang w:val="bg-BG"/>
        </w:rPr>
      </w:pPr>
      <w:r w:rsidRPr="00684FE4">
        <w:rPr>
          <w:sz w:val="22"/>
          <w:szCs w:val="24"/>
          <w:lang w:val="bg-BG"/>
        </w:rPr>
        <w:t>Програма за прогнозни количества тютюн по сортови групи, които ще бъдат изкупени;</w:t>
      </w: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  <w:r w:rsidRPr="00684FE4">
        <w:rPr>
          <w:sz w:val="22"/>
          <w:szCs w:val="24"/>
          <w:lang w:val="bg-BG"/>
        </w:rPr>
        <w:t xml:space="preserve"> </w:t>
      </w: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>УСЛУГАТА СЕ ПРЕДОСТАВЯ БЕЗПЛАТНО</w:t>
      </w: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>ПРИ УСТАНОВЕНИ НЕПЪЛНОТИ, ЗАЯВИТЕЛЯТ СЕ УВЕДОМЯВА ПИСМЕНО И В 10-ДНЕВЕН СРОК ОТ УВЕДОМЯВАНЕТО, СЛЕДВА ТЕ ДА БЪДАТ ОТСТРАНЕНИ.</w:t>
      </w: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>В 7-ДНЕВЕН СРОК ОТ ПОДАВАНЕ НА ЗАЯВЛЕНИЕТО ИЛИ ОТ ОТСТРАНЯВАНЕТО НА НЕПЪЛНОТИТЕ СЕ ИЗВЪРШВА ПРОВЕРКА НА ДОКУМЕНТИТЕ И ПРОВЕРКА НА МЯСТО ДАЛИ ОБЕКТЪТ И/ИЛИ СЪОРЪЖЕНИЕТО ОТГОВАРЯ НА ИЗИСКВАНИЯТА НА ЗАКОНА.</w:t>
      </w: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 xml:space="preserve">В 7-ДНЕВЕН СРОК ОТ ИЗВЪРШВАНЕ НА ПРОВЕРКАТА, ПРЕДСЕДАТЕЛЯТ НА КОМИСИЯТА ПО ТЮТЮНА ИЗДАВА РАЗРЕШЕНИЕ ЗА ИЗКУПУВАНЕ НА СУРОВ ТЮТЮН ИЛИ МОТИВИРАНО ОТКАЗВА ИЗДАВАНЕТО МУ. </w:t>
      </w:r>
    </w:p>
    <w:p w:rsidR="00D3441C" w:rsidRPr="00684FE4" w:rsidRDefault="00D3441C" w:rsidP="00684FE4">
      <w:pPr>
        <w:ind w:left="5220" w:hanging="5220"/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 xml:space="preserve"> </w:t>
      </w:r>
    </w:p>
    <w:p w:rsidR="00D3441C" w:rsidRPr="00684FE4" w:rsidRDefault="00D3441C" w:rsidP="00684FE4">
      <w:pPr>
        <w:jc w:val="both"/>
        <w:rPr>
          <w:b/>
          <w:sz w:val="22"/>
          <w:szCs w:val="24"/>
          <w:lang w:val="bg-BG"/>
        </w:rPr>
      </w:pPr>
      <w:r w:rsidRPr="00684FE4">
        <w:rPr>
          <w:b/>
          <w:sz w:val="22"/>
          <w:szCs w:val="24"/>
          <w:lang w:val="bg-BG"/>
        </w:rPr>
        <w:t xml:space="preserve">АКО ПОСОЧЕНИИТЕ СРОКОВЕ БЪДАТ НАРУШЕНИ И/ИЛИ НЕ ПОЛУЧИТЕ РАЗРЕШЕНИЕ ЗА ИЗКУПУВАНЕ НА СУРОВ ТЮТЮН, ВИЕ МОЖЕТЕ </w:t>
      </w:r>
      <w:r w:rsidRPr="00684FE4">
        <w:rPr>
          <w:b/>
          <w:i/>
          <w:sz w:val="22"/>
          <w:szCs w:val="24"/>
          <w:u w:val="single"/>
          <w:lang w:val="bg-BG"/>
        </w:rPr>
        <w:t>ДА ПОДАДЕТЕ СИГНАЛ ДО ОБЛАСТНА ДИРЕКЦИЯ „ЗЕМЕДЕЛИЕ</w:t>
      </w:r>
      <w:r w:rsidR="00684FE4">
        <w:rPr>
          <w:b/>
          <w:i/>
          <w:sz w:val="22"/>
          <w:szCs w:val="24"/>
          <w:u w:val="single"/>
          <w:lang w:val="bg-BG"/>
        </w:rPr>
        <w:t>“ ТЪРГОВИЩЕ</w:t>
      </w:r>
      <w:bookmarkStart w:id="0" w:name="_GoBack"/>
      <w:bookmarkEnd w:id="0"/>
    </w:p>
    <w:p w:rsidR="00C23112" w:rsidRPr="00684FE4" w:rsidRDefault="00C23112" w:rsidP="00684FE4">
      <w:pPr>
        <w:jc w:val="both"/>
        <w:rPr>
          <w:b/>
          <w:i/>
          <w:sz w:val="22"/>
          <w:szCs w:val="24"/>
          <w:u w:val="single"/>
          <w:lang w:val="bg-BG"/>
        </w:rPr>
      </w:pPr>
    </w:p>
    <w:sectPr w:rsidR="00C23112" w:rsidRPr="00684FE4" w:rsidSect="009B21FA">
      <w:pgSz w:w="12240" w:h="15840" w:code="1"/>
      <w:pgMar w:top="851" w:right="90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42E"/>
    <w:multiLevelType w:val="hybridMultilevel"/>
    <w:tmpl w:val="31C24E2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C65694"/>
    <w:multiLevelType w:val="hybridMultilevel"/>
    <w:tmpl w:val="6B1EEF3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A7400"/>
    <w:multiLevelType w:val="hybridMultilevel"/>
    <w:tmpl w:val="28A4708A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46FE3D68"/>
    <w:multiLevelType w:val="hybridMultilevel"/>
    <w:tmpl w:val="DE608C52"/>
    <w:lvl w:ilvl="0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54074C65"/>
    <w:multiLevelType w:val="hybridMultilevel"/>
    <w:tmpl w:val="E3C4902C"/>
    <w:lvl w:ilvl="0" w:tplc="0402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5">
    <w:nsid w:val="570E73F5"/>
    <w:multiLevelType w:val="hybridMultilevel"/>
    <w:tmpl w:val="79448E12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8295E89"/>
    <w:multiLevelType w:val="hybridMultilevel"/>
    <w:tmpl w:val="6206E7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A76E8"/>
    <w:multiLevelType w:val="hybridMultilevel"/>
    <w:tmpl w:val="F1DE9428"/>
    <w:lvl w:ilvl="0" w:tplc="0402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8">
    <w:nsid w:val="6E404DB8"/>
    <w:multiLevelType w:val="hybridMultilevel"/>
    <w:tmpl w:val="C39016BC"/>
    <w:lvl w:ilvl="0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709A04FB"/>
    <w:multiLevelType w:val="multilevel"/>
    <w:tmpl w:val="31C24E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454398"/>
    <w:multiLevelType w:val="hybridMultilevel"/>
    <w:tmpl w:val="D7021F7E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76335BF0"/>
    <w:multiLevelType w:val="hybridMultilevel"/>
    <w:tmpl w:val="7CD454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7"/>
  </w:num>
  <w:num w:numId="13">
    <w:abstractNumId w:val="3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3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373EB"/>
    <w:rsid w:val="00235C63"/>
    <w:rsid w:val="00240C4B"/>
    <w:rsid w:val="00316E09"/>
    <w:rsid w:val="00343E82"/>
    <w:rsid w:val="00411D3D"/>
    <w:rsid w:val="00432C95"/>
    <w:rsid w:val="00486385"/>
    <w:rsid w:val="004D0010"/>
    <w:rsid w:val="00531BC1"/>
    <w:rsid w:val="005449B0"/>
    <w:rsid w:val="00684FE4"/>
    <w:rsid w:val="00696E5D"/>
    <w:rsid w:val="006C658D"/>
    <w:rsid w:val="00701BA8"/>
    <w:rsid w:val="00736B05"/>
    <w:rsid w:val="007373EB"/>
    <w:rsid w:val="00757DF5"/>
    <w:rsid w:val="00811391"/>
    <w:rsid w:val="0087133D"/>
    <w:rsid w:val="008D09B8"/>
    <w:rsid w:val="009B21FA"/>
    <w:rsid w:val="009D245D"/>
    <w:rsid w:val="00A1683F"/>
    <w:rsid w:val="00AB0015"/>
    <w:rsid w:val="00AC7330"/>
    <w:rsid w:val="00BA651C"/>
    <w:rsid w:val="00C23112"/>
    <w:rsid w:val="00C24845"/>
    <w:rsid w:val="00C42872"/>
    <w:rsid w:val="00C9396A"/>
    <w:rsid w:val="00CE49AA"/>
    <w:rsid w:val="00D02875"/>
    <w:rsid w:val="00D3441C"/>
    <w:rsid w:val="00D42A90"/>
    <w:rsid w:val="00D850C3"/>
    <w:rsid w:val="00DE38A0"/>
    <w:rsid w:val="00DF3E64"/>
    <w:rsid w:val="00E552A3"/>
    <w:rsid w:val="00F25F2F"/>
    <w:rsid w:val="00FC59CD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9B8"/>
    <w:rPr>
      <w:lang w:val="en-US"/>
    </w:rPr>
  </w:style>
  <w:style w:type="paragraph" w:styleId="1">
    <w:name w:val="heading 1"/>
    <w:basedOn w:val="a"/>
    <w:next w:val="a"/>
    <w:qFormat/>
    <w:rsid w:val="008D09B8"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rsid w:val="008D09B8"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09B8"/>
    <w:pPr>
      <w:jc w:val="center"/>
    </w:pPr>
    <w:rPr>
      <w:b/>
      <w:i/>
      <w:sz w:val="32"/>
      <w:lang w:val="bg-BG" w:eastAsia="en-US"/>
    </w:rPr>
  </w:style>
  <w:style w:type="paragraph" w:styleId="a5">
    <w:name w:val="Body Text Indent"/>
    <w:basedOn w:val="a"/>
    <w:rsid w:val="008D09B8"/>
    <w:pPr>
      <w:ind w:left="3150"/>
      <w:jc w:val="both"/>
    </w:pPr>
    <w:rPr>
      <w:sz w:val="28"/>
      <w:lang w:val="bg-BG"/>
    </w:rPr>
  </w:style>
  <w:style w:type="paragraph" w:styleId="20">
    <w:name w:val="Body Text Indent 2"/>
    <w:basedOn w:val="a"/>
    <w:link w:val="21"/>
    <w:rsid w:val="008D09B8"/>
    <w:pPr>
      <w:ind w:left="2430"/>
      <w:jc w:val="both"/>
    </w:pPr>
    <w:rPr>
      <w:sz w:val="28"/>
      <w:lang w:val="bg-BG"/>
    </w:rPr>
  </w:style>
  <w:style w:type="paragraph" w:styleId="a6">
    <w:name w:val="Balloon Text"/>
    <w:basedOn w:val="a"/>
    <w:semiHidden/>
    <w:rsid w:val="00757DF5"/>
    <w:rPr>
      <w:rFonts w:ascii="Tahoma" w:hAnsi="Tahoma" w:cs="Tahoma"/>
      <w:sz w:val="16"/>
      <w:szCs w:val="16"/>
    </w:rPr>
  </w:style>
  <w:style w:type="character" w:customStyle="1" w:styleId="a4">
    <w:name w:val="Заглавие Знак"/>
    <w:link w:val="a3"/>
    <w:rsid w:val="00D3441C"/>
    <w:rPr>
      <w:b/>
      <w:i/>
      <w:sz w:val="32"/>
      <w:lang w:eastAsia="en-US"/>
    </w:rPr>
  </w:style>
  <w:style w:type="character" w:customStyle="1" w:styleId="21">
    <w:name w:val="Основен текст с отстъп 2 Знак"/>
    <w:link w:val="20"/>
    <w:rsid w:val="00D3441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 З Г О Т В Я Н Е   Н А   С К И Ц А   Н А   И М О Т</vt:lpstr>
      <vt:lpstr>И З Г О Т В Я Н Е   Н А   С К И Ц А   Н А   И М О Т</vt:lpstr>
    </vt:vector>
  </TitlesOfParts>
  <Company>MZG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subject/>
  <dc:creator>apis</dc:creator>
  <cp:keywords/>
  <cp:lastModifiedBy>7</cp:lastModifiedBy>
  <cp:revision>5</cp:revision>
  <cp:lastPrinted>2006-10-04T08:00:00Z</cp:lastPrinted>
  <dcterms:created xsi:type="dcterms:W3CDTF">2019-03-27T12:27:00Z</dcterms:created>
  <dcterms:modified xsi:type="dcterms:W3CDTF">2019-06-26T07:08:00Z</dcterms:modified>
</cp:coreProperties>
</file>