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0AA" w:rsidRPr="00E73BC7" w:rsidRDefault="00940ECE" w:rsidP="00D70AB6">
      <w:pPr>
        <w:ind w:left="851"/>
        <w:rPr>
          <w:b/>
          <w:lang w:val="be-BY"/>
        </w:rPr>
      </w:pPr>
      <w:r w:rsidRPr="00E73BC7">
        <w:rPr>
          <w:b/>
          <w:noProof/>
        </w:rPr>
        <w:drawing>
          <wp:anchor distT="0" distB="0" distL="114300" distR="114300" simplePos="0" relativeHeight="251656192" behindDoc="0" locked="0" layoutInCell="1" allowOverlap="1">
            <wp:simplePos x="0" y="0"/>
            <wp:positionH relativeFrom="column">
              <wp:posOffset>342900</wp:posOffset>
            </wp:positionH>
            <wp:positionV relativeFrom="paragraph">
              <wp:posOffset>0</wp:posOffset>
            </wp:positionV>
            <wp:extent cx="600710" cy="638175"/>
            <wp:effectExtent l="0" t="0" r="8890" b="9525"/>
            <wp:wrapSquare wrapText="bothSides"/>
            <wp:docPr id="20" name="Картина 20"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av4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710" cy="638175"/>
                    </a:xfrm>
                    <a:prstGeom prst="rect">
                      <a:avLst/>
                    </a:prstGeom>
                    <a:noFill/>
                    <a:ln>
                      <a:noFill/>
                    </a:ln>
                  </pic:spPr>
                </pic:pic>
              </a:graphicData>
            </a:graphic>
            <wp14:sizeRelV relativeFrom="margin">
              <wp14:pctHeight>0</wp14:pctHeight>
            </wp14:sizeRelV>
          </wp:anchor>
        </w:drawing>
      </w:r>
      <w:r w:rsidR="00D70AB6">
        <w:rPr>
          <w:b/>
          <w:i/>
          <w:iCs/>
          <w:noProof/>
        </w:rPr>
        <mc:AlternateContent>
          <mc:Choice Requires="wps">
            <w:drawing>
              <wp:anchor distT="0" distB="0" distL="114299" distR="114299" simplePos="0" relativeHeight="251659264" behindDoc="0" locked="0" layoutInCell="1" allowOverlap="1">
                <wp:simplePos x="0" y="0"/>
                <wp:positionH relativeFrom="column">
                  <wp:posOffset>999490</wp:posOffset>
                </wp:positionH>
                <wp:positionV relativeFrom="paragraph">
                  <wp:posOffset>0</wp:posOffset>
                </wp:positionV>
                <wp:extent cx="0" cy="571500"/>
                <wp:effectExtent l="0" t="0" r="19050" b="1905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6675DA" id="_x0000_t32" coordsize="21600,21600" o:spt="32" o:oned="t" path="m,l21600,21600e" filled="f">
                <v:path arrowok="t" fillok="f" o:connecttype="none"/>
                <o:lock v:ext="edit" shapetype="t"/>
              </v:shapetype>
              <v:shape id="AutoShape 21" o:spid="_x0000_s1026" type="#_x0000_t32" style="position:absolute;margin-left:78.7pt;margin-top:0;width:0;height:4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"/>
            </w:pict>
          </mc:Fallback>
        </mc:AlternateContent>
      </w:r>
      <w:r w:rsidR="00A400AA" w:rsidRPr="00E73BC7">
        <w:rPr>
          <w:b/>
        </w:rPr>
        <w:t>РЕПУБЛИКА БЪЛГАРИЯ</w:t>
      </w:r>
    </w:p>
    <w:p w:rsidR="00A400AA" w:rsidRPr="00E73BC7" w:rsidRDefault="00227D3A" w:rsidP="00D70AB6">
      <w:pPr>
        <w:pStyle w:val="1"/>
        <w:framePr w:w="0" w:hRule="auto" w:wrap="auto" w:vAnchor="margin" w:hAnchor="text" w:xAlign="left" w:yAlign="inline"/>
        <w:tabs>
          <w:tab w:val="left" w:pos="1080"/>
          <w:tab w:val="left" w:pos="1276"/>
        </w:tabs>
        <w:spacing w:line="240" w:lineRule="auto"/>
        <w:ind w:left="851"/>
        <w:jc w:val="left"/>
        <w:rPr>
          <w:rFonts w:ascii="Times New Roman" w:hAnsi="Times New Roman"/>
          <w:color w:val="333333"/>
          <w:spacing w:val="40"/>
          <w:szCs w:val="24"/>
          <w:lang w:val="be-BY"/>
        </w:rPr>
      </w:pPr>
      <w:r w:rsidRPr="00E73BC7">
        <w:rPr>
          <w:rFonts w:ascii="Times New Roman" w:hAnsi="Times New Roman"/>
          <w:color w:val="333333"/>
          <w:spacing w:val="40"/>
          <w:szCs w:val="24"/>
        </w:rPr>
        <w:t>Министерство на земеделието</w:t>
      </w:r>
      <w:r w:rsidR="00CB7EAD">
        <w:rPr>
          <w:rFonts w:ascii="Times New Roman" w:hAnsi="Times New Roman"/>
          <w:color w:val="333333"/>
          <w:spacing w:val="40"/>
          <w:szCs w:val="24"/>
        </w:rPr>
        <w:t xml:space="preserve"> и храните</w:t>
      </w:r>
    </w:p>
    <w:p w:rsidR="00A400AA" w:rsidRPr="00587D6F" w:rsidRDefault="00A400AA" w:rsidP="00D70AB6">
      <w:pPr>
        <w:pStyle w:val="1"/>
        <w:framePr w:w="0" w:hRule="auto" w:wrap="auto" w:vAnchor="margin" w:hAnchor="text" w:xAlign="left" w:yAlign="inline"/>
        <w:tabs>
          <w:tab w:val="left" w:pos="1276"/>
        </w:tabs>
        <w:spacing w:line="240" w:lineRule="auto"/>
        <w:ind w:left="851"/>
        <w:jc w:val="left"/>
        <w:rPr>
          <w:rFonts w:ascii="Times New Roman" w:hAnsi="Times New Roman"/>
          <w:color w:val="333333"/>
          <w:spacing w:val="40"/>
          <w:sz w:val="22"/>
          <w:szCs w:val="22"/>
        </w:rPr>
      </w:pPr>
      <w:r w:rsidRPr="00E73BC7">
        <w:rPr>
          <w:rFonts w:ascii="Times New Roman" w:hAnsi="Times New Roman"/>
          <w:color w:val="333333"/>
          <w:spacing w:val="40"/>
          <w:szCs w:val="24"/>
        </w:rPr>
        <w:t>Областна дирекция “Земеделие” Търговище</w:t>
      </w:r>
    </w:p>
    <w:p w:rsidR="00C476AD" w:rsidRPr="00587D6F" w:rsidRDefault="00A400AA" w:rsidP="00D70AB6">
      <w:pPr>
        <w:pStyle w:val="a3"/>
        <w:tabs>
          <w:tab w:val="left" w:pos="2370"/>
        </w:tabs>
        <w:ind w:left="851" w:right="567" w:hanging="142"/>
        <w:rPr>
          <w:sz w:val="22"/>
          <w:szCs w:val="22"/>
          <w:lang w:val="be-BY"/>
        </w:rPr>
      </w:pPr>
      <w:r w:rsidRPr="00587D6F">
        <w:rPr>
          <w:sz w:val="22"/>
          <w:szCs w:val="22"/>
        </w:rPr>
        <w:tab/>
      </w:r>
    </w:p>
    <w:p w:rsidR="009C5800" w:rsidRDefault="009D57E0" w:rsidP="009D57E0">
      <w:pPr>
        <w:pStyle w:val="a3"/>
        <w:tabs>
          <w:tab w:val="left" w:pos="2370"/>
        </w:tabs>
        <w:ind w:left="851" w:right="567" w:hanging="142"/>
        <w:rPr>
          <w:b/>
          <w:sz w:val="22"/>
          <w:szCs w:val="22"/>
          <w:lang w:val="be-BY"/>
        </w:rPr>
      </w:pPr>
      <w:r>
        <w:rPr>
          <w:b/>
          <w:sz w:val="22"/>
          <w:szCs w:val="22"/>
          <w:lang w:val="be-BY"/>
        </w:rPr>
        <w:t xml:space="preserve">                                                                     </w:t>
      </w:r>
      <w:r w:rsidR="00DF412B">
        <w:rPr>
          <w:b/>
          <w:sz w:val="22"/>
          <w:szCs w:val="22"/>
          <w:lang w:val="be-BY"/>
        </w:rPr>
        <w:t xml:space="preserve"> </w:t>
      </w:r>
    </w:p>
    <w:p w:rsidR="004A404F" w:rsidRPr="003242F0" w:rsidRDefault="00015FCD" w:rsidP="009C5800">
      <w:pPr>
        <w:pStyle w:val="a3"/>
        <w:tabs>
          <w:tab w:val="left" w:pos="2370"/>
        </w:tabs>
        <w:ind w:left="851" w:right="567" w:hanging="142"/>
        <w:jc w:val="center"/>
        <w:rPr>
          <w:b/>
          <w:sz w:val="22"/>
          <w:szCs w:val="22"/>
          <w:lang w:val="be-BY"/>
        </w:rPr>
      </w:pPr>
      <w:r w:rsidRPr="003242F0">
        <w:rPr>
          <w:b/>
          <w:sz w:val="22"/>
          <w:szCs w:val="22"/>
          <w:lang w:val="be-BY"/>
        </w:rPr>
        <w:t>ЗАПОВЕД</w:t>
      </w:r>
    </w:p>
    <w:p w:rsidR="00DF412B" w:rsidRDefault="00DF412B" w:rsidP="00D70AB6">
      <w:pPr>
        <w:ind w:left="851" w:right="567" w:hanging="142"/>
        <w:jc w:val="center"/>
        <w:rPr>
          <w:b/>
          <w:sz w:val="22"/>
          <w:szCs w:val="22"/>
        </w:rPr>
      </w:pPr>
    </w:p>
    <w:p w:rsidR="008E765A" w:rsidRDefault="00015FCD" w:rsidP="00D70AB6">
      <w:pPr>
        <w:ind w:left="851" w:right="567" w:hanging="142"/>
        <w:jc w:val="center"/>
        <w:rPr>
          <w:b/>
          <w:sz w:val="22"/>
          <w:szCs w:val="22"/>
        </w:rPr>
      </w:pPr>
      <w:r w:rsidRPr="003242F0">
        <w:rPr>
          <w:b/>
          <w:sz w:val="22"/>
          <w:szCs w:val="22"/>
        </w:rPr>
        <w:t xml:space="preserve">№ </w:t>
      </w:r>
      <w:r w:rsidR="002D62DD" w:rsidRPr="003242F0">
        <w:rPr>
          <w:b/>
          <w:sz w:val="22"/>
          <w:szCs w:val="22"/>
        </w:rPr>
        <w:t>РД-04-</w:t>
      </w:r>
      <w:r w:rsidR="008E765A">
        <w:rPr>
          <w:b/>
          <w:sz w:val="22"/>
          <w:szCs w:val="22"/>
        </w:rPr>
        <w:t>146</w:t>
      </w:r>
    </w:p>
    <w:p w:rsidR="00015FCD" w:rsidRPr="003242F0" w:rsidRDefault="004B58D6" w:rsidP="00D70AB6">
      <w:pPr>
        <w:ind w:left="851" w:right="567" w:hanging="142"/>
        <w:jc w:val="center"/>
        <w:rPr>
          <w:b/>
          <w:sz w:val="22"/>
          <w:szCs w:val="22"/>
          <w:lang w:val="be-BY"/>
        </w:rPr>
      </w:pPr>
      <w:r w:rsidRPr="003242F0">
        <w:rPr>
          <w:b/>
          <w:sz w:val="22"/>
          <w:szCs w:val="22"/>
          <w:lang w:val="be-BY"/>
        </w:rPr>
        <w:t>гр.</w:t>
      </w:r>
      <w:r w:rsidR="00015FCD" w:rsidRPr="003242F0">
        <w:rPr>
          <w:b/>
          <w:sz w:val="22"/>
          <w:szCs w:val="22"/>
          <w:lang w:val="be-BY"/>
        </w:rPr>
        <w:t>Търговище</w:t>
      </w:r>
      <w:r w:rsidRPr="003242F0">
        <w:rPr>
          <w:b/>
          <w:sz w:val="22"/>
          <w:szCs w:val="22"/>
          <w:lang w:val="be-BY"/>
        </w:rPr>
        <w:t>,</w:t>
      </w:r>
      <w:r w:rsidR="00AE6DC9" w:rsidRPr="003242F0">
        <w:rPr>
          <w:b/>
          <w:sz w:val="22"/>
          <w:szCs w:val="22"/>
        </w:rPr>
        <w:t xml:space="preserve"> </w:t>
      </w:r>
      <w:r w:rsidR="00586B94">
        <w:rPr>
          <w:b/>
          <w:sz w:val="22"/>
          <w:szCs w:val="22"/>
        </w:rPr>
        <w:t>03</w:t>
      </w:r>
      <w:r w:rsidR="00345BE3">
        <w:rPr>
          <w:b/>
          <w:sz w:val="22"/>
          <w:szCs w:val="22"/>
        </w:rPr>
        <w:t>.0</w:t>
      </w:r>
      <w:r w:rsidR="00586B94">
        <w:rPr>
          <w:b/>
          <w:sz w:val="22"/>
          <w:szCs w:val="22"/>
        </w:rPr>
        <w:t>9</w:t>
      </w:r>
      <w:r w:rsidR="00D637B1" w:rsidRPr="003242F0">
        <w:rPr>
          <w:b/>
          <w:sz w:val="22"/>
          <w:szCs w:val="22"/>
        </w:rPr>
        <w:t>.</w:t>
      </w:r>
      <w:r w:rsidR="006D5CCE" w:rsidRPr="003242F0">
        <w:rPr>
          <w:b/>
          <w:sz w:val="22"/>
          <w:szCs w:val="22"/>
        </w:rPr>
        <w:t>202</w:t>
      </w:r>
      <w:r w:rsidR="00182B64">
        <w:rPr>
          <w:b/>
          <w:sz w:val="22"/>
          <w:szCs w:val="22"/>
        </w:rPr>
        <w:t>4</w:t>
      </w:r>
      <w:r w:rsidR="00F04994" w:rsidRPr="003242F0">
        <w:rPr>
          <w:b/>
          <w:sz w:val="22"/>
          <w:szCs w:val="22"/>
          <w:lang w:val="be-BY"/>
        </w:rPr>
        <w:t xml:space="preserve"> г.</w:t>
      </w:r>
    </w:p>
    <w:p w:rsidR="004F699F" w:rsidRPr="003242F0" w:rsidRDefault="004F699F" w:rsidP="00D70AB6">
      <w:pPr>
        <w:ind w:left="851" w:right="567" w:hanging="142"/>
        <w:jc w:val="center"/>
        <w:rPr>
          <w:b/>
          <w:sz w:val="20"/>
          <w:szCs w:val="20"/>
          <w:lang w:val="be-BY"/>
        </w:rPr>
      </w:pPr>
    </w:p>
    <w:p w:rsidR="007D2FB6" w:rsidRPr="003242F0" w:rsidRDefault="007D2FB6" w:rsidP="007D2FB6">
      <w:pPr>
        <w:ind w:left="709" w:right="567" w:firstLine="708"/>
        <w:jc w:val="both"/>
        <w:rPr>
          <w:sz w:val="20"/>
          <w:szCs w:val="20"/>
        </w:rPr>
      </w:pPr>
      <w:r w:rsidRPr="003242F0">
        <w:rPr>
          <w:sz w:val="20"/>
          <w:szCs w:val="20"/>
          <w:lang w:val="be-BY"/>
        </w:rPr>
        <w:t>На основание чл.</w:t>
      </w:r>
      <w:r w:rsidRPr="003242F0">
        <w:rPr>
          <w:sz w:val="20"/>
          <w:szCs w:val="20"/>
          <w:lang w:val="en-US"/>
        </w:rPr>
        <w:t>47</w:t>
      </w:r>
      <w:r w:rsidRPr="003242F0">
        <w:rPr>
          <w:sz w:val="20"/>
          <w:szCs w:val="20"/>
          <w:lang w:val="be-BY"/>
        </w:rPr>
        <w:t>ж, ал.1 от Правилника за прилагане на закона за собствеността и ползването на земеделските земи /ППЗСПЗЗ/</w:t>
      </w:r>
      <w:r w:rsidRPr="003242F0">
        <w:rPr>
          <w:sz w:val="20"/>
          <w:szCs w:val="20"/>
          <w:lang w:val="en-US"/>
        </w:rPr>
        <w:t xml:space="preserve">, </w:t>
      </w:r>
      <w:r w:rsidRPr="003242F0">
        <w:rPr>
          <w:sz w:val="20"/>
          <w:szCs w:val="20"/>
          <w:lang w:val="be-BY"/>
        </w:rPr>
        <w:t>чл. 24, ал. 1</w:t>
      </w:r>
      <w:r>
        <w:rPr>
          <w:sz w:val="20"/>
          <w:szCs w:val="20"/>
          <w:lang w:val="be-BY"/>
        </w:rPr>
        <w:t>, чл. 24а, ал. 1а, т. 2</w:t>
      </w:r>
      <w:r w:rsidRPr="003242F0">
        <w:rPr>
          <w:sz w:val="20"/>
          <w:szCs w:val="20"/>
          <w:lang w:val="be-BY"/>
        </w:rPr>
        <w:t xml:space="preserve"> от Закона за собствеността и ползването на земеделските земи /ЗСПЗЗ/, във връзка със Заповед </w:t>
      </w:r>
      <w:r w:rsidRPr="003242F0">
        <w:rPr>
          <w:sz w:val="20"/>
          <w:szCs w:val="20"/>
        </w:rPr>
        <w:t>№</w:t>
      </w:r>
      <w:r w:rsidRPr="003242F0">
        <w:rPr>
          <w:sz w:val="20"/>
          <w:szCs w:val="20"/>
          <w:lang w:val="be-BY"/>
        </w:rPr>
        <w:t xml:space="preserve"> РД-46-</w:t>
      </w:r>
      <w:r>
        <w:rPr>
          <w:sz w:val="20"/>
          <w:szCs w:val="20"/>
        </w:rPr>
        <w:t>40</w:t>
      </w:r>
      <w:r w:rsidRPr="003242F0">
        <w:rPr>
          <w:sz w:val="20"/>
          <w:szCs w:val="20"/>
          <w:lang w:val="be-BY"/>
        </w:rPr>
        <w:t xml:space="preserve">/ </w:t>
      </w:r>
      <w:r>
        <w:rPr>
          <w:sz w:val="20"/>
          <w:szCs w:val="20"/>
          <w:lang w:val="be-BY"/>
        </w:rPr>
        <w:t>27</w:t>
      </w:r>
      <w:r w:rsidRPr="003242F0">
        <w:rPr>
          <w:sz w:val="20"/>
          <w:szCs w:val="20"/>
          <w:lang w:val="be-BY"/>
        </w:rPr>
        <w:t>.</w:t>
      </w:r>
      <w:r>
        <w:rPr>
          <w:sz w:val="20"/>
          <w:szCs w:val="20"/>
          <w:lang w:val="be-BY"/>
        </w:rPr>
        <w:t>02.</w:t>
      </w:r>
      <w:r w:rsidRPr="003242F0">
        <w:rPr>
          <w:sz w:val="20"/>
          <w:szCs w:val="20"/>
          <w:lang w:val="be-BY"/>
        </w:rPr>
        <w:t>202</w:t>
      </w:r>
      <w:r>
        <w:rPr>
          <w:sz w:val="20"/>
          <w:szCs w:val="20"/>
          <w:lang w:val="be-BY"/>
        </w:rPr>
        <w:t>4</w:t>
      </w:r>
      <w:r w:rsidRPr="003242F0">
        <w:rPr>
          <w:sz w:val="20"/>
          <w:szCs w:val="20"/>
          <w:lang w:val="be-BY"/>
        </w:rPr>
        <w:t xml:space="preserve"> г., </w:t>
      </w:r>
      <w:r w:rsidRPr="00F30A02">
        <w:rPr>
          <w:sz w:val="20"/>
          <w:szCs w:val="20"/>
          <w:lang w:val="be-BY"/>
        </w:rPr>
        <w:t xml:space="preserve">обнародвана в ДВ, бр.27 от 29.03.2024 г. и Заповед № РД-46-182/05.06.2024 г., </w:t>
      </w:r>
      <w:proofErr w:type="spellStart"/>
      <w:proofErr w:type="gramStart"/>
      <w:r w:rsidRPr="00F30A02">
        <w:rPr>
          <w:sz w:val="20"/>
          <w:szCs w:val="20"/>
          <w:lang w:val="en-US"/>
        </w:rPr>
        <w:t>обнародвана</w:t>
      </w:r>
      <w:proofErr w:type="spellEnd"/>
      <w:proofErr w:type="gramEnd"/>
      <w:r w:rsidRPr="00F30A02">
        <w:rPr>
          <w:sz w:val="20"/>
          <w:szCs w:val="20"/>
          <w:lang w:val="en-US"/>
        </w:rPr>
        <w:t xml:space="preserve"> в ДВ, бр.</w:t>
      </w:r>
      <w:r w:rsidRPr="00F30A02">
        <w:rPr>
          <w:sz w:val="20"/>
          <w:szCs w:val="20"/>
        </w:rPr>
        <w:t>50</w:t>
      </w:r>
      <w:r w:rsidRPr="00F30A02">
        <w:rPr>
          <w:sz w:val="20"/>
          <w:szCs w:val="20"/>
          <w:lang w:val="en-US"/>
        </w:rPr>
        <w:t xml:space="preserve"> от </w:t>
      </w:r>
      <w:r w:rsidRPr="00F30A02">
        <w:rPr>
          <w:sz w:val="20"/>
          <w:szCs w:val="20"/>
        </w:rPr>
        <w:t>14.06</w:t>
      </w:r>
      <w:r w:rsidRPr="00F30A02">
        <w:rPr>
          <w:sz w:val="20"/>
          <w:szCs w:val="20"/>
          <w:lang w:val="en-US"/>
        </w:rPr>
        <w:t>.2024 г.</w:t>
      </w:r>
      <w:r w:rsidRPr="00F30A02">
        <w:rPr>
          <w:sz w:val="20"/>
          <w:szCs w:val="20"/>
        </w:rPr>
        <w:t xml:space="preserve"> </w:t>
      </w:r>
      <w:r w:rsidRPr="00F30A02">
        <w:rPr>
          <w:sz w:val="20"/>
          <w:szCs w:val="20"/>
          <w:lang w:val="en-US"/>
        </w:rPr>
        <w:t>и</w:t>
      </w:r>
      <w:r w:rsidRPr="00F30A02">
        <w:rPr>
          <w:sz w:val="20"/>
          <w:szCs w:val="20"/>
          <w:lang w:val="be-BY"/>
        </w:rPr>
        <w:t xml:space="preserve"> </w:t>
      </w:r>
      <w:r w:rsidRPr="00F30A02">
        <w:rPr>
          <w:sz w:val="20"/>
          <w:szCs w:val="20"/>
        </w:rPr>
        <w:t xml:space="preserve">съгласувателно </w:t>
      </w:r>
      <w:r w:rsidRPr="00F30A02">
        <w:rPr>
          <w:sz w:val="20"/>
          <w:szCs w:val="20"/>
          <w:lang w:val="be-BY"/>
        </w:rPr>
        <w:t>писм</w:t>
      </w:r>
      <w:r w:rsidRPr="00F30A02">
        <w:rPr>
          <w:sz w:val="20"/>
          <w:szCs w:val="20"/>
        </w:rPr>
        <w:t>о</w:t>
      </w:r>
      <w:r w:rsidRPr="00F30A02">
        <w:rPr>
          <w:sz w:val="20"/>
          <w:szCs w:val="20"/>
          <w:lang w:val="be-BY"/>
        </w:rPr>
        <w:t xml:space="preserve"> на Министъра на земеделието и храните, изх. </w:t>
      </w:r>
      <w:r w:rsidRPr="00F30A02">
        <w:rPr>
          <w:sz w:val="20"/>
          <w:szCs w:val="20"/>
        </w:rPr>
        <w:t>9166-28</w:t>
      </w:r>
      <w:r w:rsidRPr="00F30A02">
        <w:rPr>
          <w:sz w:val="20"/>
          <w:szCs w:val="20"/>
          <w:lang w:val="be-BY"/>
        </w:rPr>
        <w:t>/31.05.2024 г.</w:t>
      </w:r>
      <w:r w:rsidRPr="003242F0">
        <w:rPr>
          <w:sz w:val="20"/>
          <w:szCs w:val="20"/>
          <w:lang w:val="be-BY"/>
        </w:rPr>
        <w:t xml:space="preserve"> </w:t>
      </w:r>
    </w:p>
    <w:p w:rsidR="00DF412B" w:rsidRDefault="00DF412B" w:rsidP="007D2FB6">
      <w:pPr>
        <w:ind w:left="709" w:right="567" w:hanging="142"/>
        <w:jc w:val="center"/>
        <w:rPr>
          <w:b/>
          <w:sz w:val="22"/>
          <w:szCs w:val="22"/>
          <w:lang w:val="be-BY"/>
        </w:rPr>
      </w:pPr>
    </w:p>
    <w:p w:rsidR="007D2FB6" w:rsidRDefault="007D2FB6" w:rsidP="007D2FB6">
      <w:pPr>
        <w:ind w:left="709" w:right="567" w:hanging="142"/>
        <w:jc w:val="center"/>
        <w:rPr>
          <w:b/>
          <w:sz w:val="22"/>
          <w:szCs w:val="22"/>
          <w:lang w:val="be-BY"/>
        </w:rPr>
      </w:pPr>
      <w:r w:rsidRPr="00F20FFC">
        <w:rPr>
          <w:b/>
          <w:sz w:val="22"/>
          <w:szCs w:val="22"/>
          <w:lang w:val="be-BY"/>
        </w:rPr>
        <w:t>ОТКРИВАМ:</w:t>
      </w:r>
    </w:p>
    <w:p w:rsidR="00DF412B" w:rsidRPr="00F20FFC" w:rsidRDefault="00DF412B" w:rsidP="007D2FB6">
      <w:pPr>
        <w:ind w:left="709" w:right="567" w:hanging="142"/>
        <w:jc w:val="center"/>
        <w:rPr>
          <w:b/>
          <w:sz w:val="22"/>
          <w:szCs w:val="22"/>
          <w:lang w:val="be-BY"/>
        </w:rPr>
      </w:pPr>
    </w:p>
    <w:p w:rsidR="007D2FB6" w:rsidRPr="003242F0" w:rsidRDefault="007D2FB6" w:rsidP="006C45A4">
      <w:pPr>
        <w:numPr>
          <w:ilvl w:val="0"/>
          <w:numId w:val="3"/>
        </w:numPr>
        <w:ind w:left="709" w:right="567" w:hanging="283"/>
        <w:jc w:val="both"/>
        <w:rPr>
          <w:sz w:val="20"/>
          <w:szCs w:val="20"/>
          <w:lang w:val="be-BY"/>
        </w:rPr>
      </w:pPr>
      <w:r w:rsidRPr="003242F0">
        <w:rPr>
          <w:b/>
          <w:sz w:val="20"/>
          <w:szCs w:val="20"/>
          <w:lang w:val="be-BY"/>
        </w:rPr>
        <w:t xml:space="preserve">Процедура по провеждане на </w:t>
      </w:r>
      <w:r>
        <w:rPr>
          <w:b/>
          <w:sz w:val="20"/>
          <w:szCs w:val="20"/>
        </w:rPr>
        <w:t>втора</w:t>
      </w:r>
      <w:r w:rsidRPr="003242F0">
        <w:rPr>
          <w:b/>
          <w:sz w:val="20"/>
          <w:szCs w:val="20"/>
          <w:lang w:val="be-BY"/>
        </w:rPr>
        <w:t xml:space="preserve"> тръжна сесия</w:t>
      </w:r>
      <w:r w:rsidRPr="003242F0">
        <w:rPr>
          <w:sz w:val="20"/>
          <w:szCs w:val="20"/>
          <w:lang w:val="be-BY"/>
        </w:rPr>
        <w:t xml:space="preserve"> с тайно наддаване за отдаване под наем и аренда на свободни земеделски земи от Държавния поземлен фонд /ДПФ/ в област Търговище за стопанската </w:t>
      </w:r>
      <w:r w:rsidRPr="003242F0">
        <w:rPr>
          <w:b/>
          <w:sz w:val="20"/>
          <w:szCs w:val="20"/>
          <w:lang w:val="be-BY"/>
        </w:rPr>
        <w:t>202</w:t>
      </w:r>
      <w:r>
        <w:rPr>
          <w:b/>
          <w:sz w:val="20"/>
          <w:szCs w:val="20"/>
          <w:lang w:val="be-BY"/>
        </w:rPr>
        <w:t>4</w:t>
      </w:r>
      <w:r w:rsidRPr="003242F0">
        <w:rPr>
          <w:b/>
          <w:sz w:val="20"/>
          <w:szCs w:val="20"/>
          <w:lang w:val="be-BY"/>
        </w:rPr>
        <w:t>/ 20</w:t>
      </w:r>
      <w:r w:rsidRPr="003242F0">
        <w:rPr>
          <w:b/>
          <w:sz w:val="20"/>
          <w:szCs w:val="20"/>
        </w:rPr>
        <w:t>2</w:t>
      </w:r>
      <w:r>
        <w:rPr>
          <w:b/>
          <w:sz w:val="20"/>
          <w:szCs w:val="20"/>
        </w:rPr>
        <w:t>5</w:t>
      </w:r>
      <w:r w:rsidRPr="003242F0">
        <w:rPr>
          <w:b/>
          <w:sz w:val="20"/>
          <w:szCs w:val="20"/>
          <w:lang w:val="be-BY"/>
        </w:rPr>
        <w:t xml:space="preserve"> година - </w:t>
      </w:r>
      <w:r w:rsidRPr="003242F0">
        <w:rPr>
          <w:sz w:val="20"/>
          <w:szCs w:val="20"/>
          <w:lang w:val="be-BY"/>
        </w:rPr>
        <w:t xml:space="preserve">за отглеждане на едногодишни полски култури, </w:t>
      </w:r>
      <w:r>
        <w:rPr>
          <w:sz w:val="20"/>
          <w:szCs w:val="20"/>
          <w:lang w:val="be-BY"/>
        </w:rPr>
        <w:t xml:space="preserve">многогодишни фуражни култури или зеленчуци, създаване на трайни насаждения </w:t>
      </w:r>
      <w:r>
        <w:rPr>
          <w:sz w:val="20"/>
          <w:szCs w:val="20"/>
          <w:lang w:val="be-BY"/>
        </w:rPr>
        <w:t xml:space="preserve">и земеделски земи </w:t>
      </w:r>
      <w:r w:rsidRPr="003242F0">
        <w:rPr>
          <w:sz w:val="20"/>
          <w:szCs w:val="20"/>
        </w:rPr>
        <w:t xml:space="preserve">по §12а от ПЗР на ЗСПЗЗ. </w:t>
      </w:r>
    </w:p>
    <w:p w:rsidR="007D2FB6" w:rsidRPr="003242F0" w:rsidRDefault="007D2FB6" w:rsidP="006C45A4">
      <w:pPr>
        <w:numPr>
          <w:ilvl w:val="0"/>
          <w:numId w:val="3"/>
        </w:numPr>
        <w:ind w:left="709" w:right="567" w:hanging="283"/>
        <w:jc w:val="both"/>
        <w:rPr>
          <w:sz w:val="20"/>
          <w:szCs w:val="20"/>
          <w:lang w:val="be-BY"/>
        </w:rPr>
      </w:pPr>
      <w:r w:rsidRPr="003242F0">
        <w:rPr>
          <w:b/>
          <w:sz w:val="20"/>
          <w:szCs w:val="20"/>
          <w:lang w:val="be-BY"/>
        </w:rPr>
        <w:t>Обект на търга</w:t>
      </w:r>
      <w:r w:rsidRPr="003242F0">
        <w:rPr>
          <w:sz w:val="20"/>
          <w:szCs w:val="20"/>
          <w:lang w:val="be-BY"/>
        </w:rPr>
        <w:t xml:space="preserve"> са земи от ДПФ, подробно описани по общини, землища, имоти, начин на трайно ползване, форма на отдаване /наем, аренда/, срок на предоставяне, начална тръжна цена и депозит в списъци, които са неразделна част от тази заповед.</w:t>
      </w:r>
    </w:p>
    <w:p w:rsidR="007D2FB6" w:rsidRDefault="007D2FB6" w:rsidP="006C45A4">
      <w:pPr>
        <w:numPr>
          <w:ilvl w:val="0"/>
          <w:numId w:val="3"/>
        </w:numPr>
        <w:ind w:left="709" w:right="567" w:hanging="283"/>
        <w:jc w:val="both"/>
        <w:rPr>
          <w:sz w:val="20"/>
          <w:szCs w:val="20"/>
          <w:lang w:val="be-BY"/>
        </w:rPr>
      </w:pPr>
      <w:r w:rsidRPr="003242F0">
        <w:rPr>
          <w:b/>
          <w:sz w:val="20"/>
          <w:szCs w:val="20"/>
          <w:lang w:val="be-BY"/>
        </w:rPr>
        <w:t>Условия за участие:</w:t>
      </w:r>
      <w:r w:rsidRPr="003242F0">
        <w:rPr>
          <w:sz w:val="20"/>
          <w:szCs w:val="20"/>
          <w:lang w:val="be-BY"/>
        </w:rPr>
        <w:t xml:space="preserve"> В търга могат да участват </w:t>
      </w:r>
      <w:r w:rsidRPr="008C2ADE">
        <w:rPr>
          <w:sz w:val="20"/>
          <w:szCs w:val="20"/>
          <w:lang w:val="be-BY"/>
        </w:rPr>
        <w:t>физически лица с постоянен адрес на територията на общината по местонахожд</w:t>
      </w:r>
      <w:r>
        <w:rPr>
          <w:sz w:val="20"/>
          <w:szCs w:val="20"/>
          <w:lang w:val="be-BY"/>
        </w:rPr>
        <w:t>ение на имотите, обект на търга;</w:t>
      </w:r>
      <w:r w:rsidRPr="008C2ADE">
        <w:rPr>
          <w:sz w:val="20"/>
          <w:szCs w:val="20"/>
          <w:lang w:val="be-BY"/>
        </w:rPr>
        <w:t xml:space="preserve"> кооперации, регистрирани по Закона за кооперациите</w:t>
      </w:r>
      <w:r>
        <w:rPr>
          <w:sz w:val="20"/>
          <w:szCs w:val="20"/>
          <w:lang w:val="be-BY"/>
        </w:rPr>
        <w:t>;</w:t>
      </w:r>
      <w:r w:rsidRPr="008C2ADE">
        <w:rPr>
          <w:sz w:val="20"/>
          <w:szCs w:val="20"/>
          <w:lang w:val="be-BY"/>
        </w:rPr>
        <w:t xml:space="preserve"> еднолични търговци и юридически лица, регистрирани по Закона за търговския регистър и регистъра на юридическите лица с нестопанска цел, със седалище или адрес на управление на територията на общината по местонахождение на имотите, обект на търга, които са собственици или ползватели на животновъдни обекти, находящи се на територията на общината по местонахождение на имотите, обект на търга, или развиват стопанска дейност на територията на общината по местонахождение на имотите, обект на търга, при условия, по ред и цени, определени в пр</w:t>
      </w:r>
      <w:r>
        <w:rPr>
          <w:sz w:val="20"/>
          <w:szCs w:val="20"/>
          <w:lang w:val="be-BY"/>
        </w:rPr>
        <w:t xml:space="preserve">авилника за прилагане на закона, </w:t>
      </w:r>
      <w:r w:rsidRPr="00A61F95">
        <w:rPr>
          <w:sz w:val="20"/>
          <w:szCs w:val="20"/>
          <w:lang w:val="be-BY"/>
        </w:rPr>
        <w:t>съгласно разпоредбата на чл. 24а, ал. 1 от ЗСПЗЗ.</w:t>
      </w:r>
    </w:p>
    <w:p w:rsidR="007D2FB6" w:rsidRPr="009264F6" w:rsidRDefault="007D2FB6" w:rsidP="006C45A4">
      <w:pPr>
        <w:numPr>
          <w:ilvl w:val="0"/>
          <w:numId w:val="3"/>
        </w:numPr>
        <w:ind w:left="709" w:right="567" w:hanging="283"/>
        <w:jc w:val="both"/>
        <w:rPr>
          <w:b/>
          <w:sz w:val="20"/>
          <w:szCs w:val="20"/>
          <w:lang w:val="be-BY"/>
        </w:rPr>
      </w:pPr>
      <w:r w:rsidRPr="009264F6">
        <w:rPr>
          <w:b/>
          <w:sz w:val="20"/>
          <w:szCs w:val="20"/>
          <w:lang w:val="be-BY"/>
        </w:rPr>
        <w:t>На основание чл. 24а, ал. 1а, т. 2 от ЗСПЗЗ във втора тръжна сесия могат да участват горепосочените лица, /по чл. 24а, ал. 1 от ЗСПЗЗ/, както и тези по чл. 24а, ал. 1а, т. 1 от закона в същата или в съседна община, независимо от областта, в която се намира</w:t>
      </w:r>
      <w:r w:rsidR="00941659">
        <w:rPr>
          <w:b/>
          <w:sz w:val="20"/>
          <w:szCs w:val="20"/>
          <w:lang w:val="be-BY"/>
        </w:rPr>
        <w:t>т</w:t>
      </w:r>
      <w:r w:rsidRPr="009264F6">
        <w:rPr>
          <w:b/>
          <w:sz w:val="20"/>
          <w:szCs w:val="20"/>
          <w:lang w:val="be-BY"/>
        </w:rPr>
        <w:t>.</w:t>
      </w:r>
    </w:p>
    <w:p w:rsidR="007D2FB6" w:rsidRPr="00A61F95" w:rsidRDefault="007D2FB6" w:rsidP="006C45A4">
      <w:pPr>
        <w:numPr>
          <w:ilvl w:val="0"/>
          <w:numId w:val="3"/>
        </w:numPr>
        <w:ind w:left="709" w:right="567" w:hanging="283"/>
        <w:jc w:val="both"/>
        <w:rPr>
          <w:sz w:val="20"/>
          <w:szCs w:val="20"/>
          <w:lang w:val="be-BY"/>
        </w:rPr>
      </w:pPr>
      <w:r>
        <w:rPr>
          <w:sz w:val="20"/>
          <w:szCs w:val="20"/>
          <w:lang w:val="be-BY"/>
        </w:rPr>
        <w:t>Всички кандидати следва да отговарят на условията, посочени в чл. 47в от ППЗСПЗЗ.</w:t>
      </w:r>
    </w:p>
    <w:p w:rsidR="007D2FB6" w:rsidRPr="003242F0" w:rsidRDefault="007D2FB6" w:rsidP="006C45A4">
      <w:pPr>
        <w:numPr>
          <w:ilvl w:val="0"/>
          <w:numId w:val="3"/>
        </w:numPr>
        <w:ind w:left="709" w:right="567" w:hanging="283"/>
        <w:jc w:val="both"/>
        <w:rPr>
          <w:sz w:val="20"/>
          <w:szCs w:val="20"/>
          <w:lang w:val="be-BY"/>
        </w:rPr>
      </w:pPr>
      <w:r w:rsidRPr="003242F0">
        <w:rPr>
          <w:b/>
          <w:sz w:val="20"/>
          <w:szCs w:val="20"/>
          <w:lang w:val="be-BY"/>
        </w:rPr>
        <w:t>Началната тръжна цена</w:t>
      </w:r>
      <w:r w:rsidRPr="003242F0">
        <w:rPr>
          <w:sz w:val="20"/>
          <w:szCs w:val="20"/>
          <w:lang w:val="be-BY"/>
        </w:rPr>
        <w:t xml:space="preserve"> и размера на депозита за участие в търга са определени със Заповед </w:t>
      </w:r>
      <w:r w:rsidRPr="003242F0">
        <w:rPr>
          <w:sz w:val="20"/>
          <w:szCs w:val="20"/>
        </w:rPr>
        <w:t>№</w:t>
      </w:r>
      <w:r w:rsidRPr="003242F0">
        <w:rPr>
          <w:sz w:val="20"/>
          <w:szCs w:val="20"/>
          <w:lang w:val="be-BY"/>
        </w:rPr>
        <w:t xml:space="preserve"> РД-46-</w:t>
      </w:r>
      <w:r>
        <w:rPr>
          <w:sz w:val="20"/>
          <w:szCs w:val="20"/>
          <w:lang w:val="be-BY"/>
        </w:rPr>
        <w:t>40</w:t>
      </w:r>
      <w:r w:rsidRPr="003242F0">
        <w:rPr>
          <w:sz w:val="20"/>
          <w:szCs w:val="20"/>
          <w:lang w:val="be-BY"/>
        </w:rPr>
        <w:t>/</w:t>
      </w:r>
      <w:r w:rsidRPr="003242F0">
        <w:rPr>
          <w:sz w:val="20"/>
          <w:szCs w:val="20"/>
        </w:rPr>
        <w:t xml:space="preserve"> </w:t>
      </w:r>
      <w:r>
        <w:rPr>
          <w:sz w:val="20"/>
          <w:szCs w:val="20"/>
        </w:rPr>
        <w:t>27</w:t>
      </w:r>
      <w:r w:rsidRPr="003242F0">
        <w:rPr>
          <w:sz w:val="20"/>
          <w:szCs w:val="20"/>
          <w:lang w:val="be-BY"/>
        </w:rPr>
        <w:t>.0</w:t>
      </w:r>
      <w:r>
        <w:rPr>
          <w:sz w:val="20"/>
          <w:szCs w:val="20"/>
          <w:lang w:val="be-BY"/>
        </w:rPr>
        <w:t>2</w:t>
      </w:r>
      <w:r w:rsidRPr="003242F0">
        <w:rPr>
          <w:sz w:val="20"/>
          <w:szCs w:val="20"/>
          <w:lang w:val="be-BY"/>
        </w:rPr>
        <w:t>.202</w:t>
      </w:r>
      <w:r>
        <w:rPr>
          <w:sz w:val="20"/>
          <w:szCs w:val="20"/>
          <w:lang w:val="be-BY"/>
        </w:rPr>
        <w:t>4</w:t>
      </w:r>
      <w:r w:rsidRPr="003242F0">
        <w:rPr>
          <w:sz w:val="20"/>
          <w:szCs w:val="20"/>
          <w:lang w:val="be-BY"/>
        </w:rPr>
        <w:t xml:space="preserve"> </w:t>
      </w:r>
      <w:r>
        <w:rPr>
          <w:sz w:val="20"/>
          <w:szCs w:val="20"/>
          <w:lang w:val="be-BY"/>
        </w:rPr>
        <w:t>г. на Министъра на земеделието и храните</w:t>
      </w:r>
      <w:r w:rsidRPr="003242F0">
        <w:rPr>
          <w:sz w:val="20"/>
          <w:szCs w:val="20"/>
          <w:lang w:val="be-BY"/>
        </w:rPr>
        <w:t>. Размерът на депозита за участие в търга</w:t>
      </w:r>
      <w:r>
        <w:rPr>
          <w:sz w:val="20"/>
          <w:szCs w:val="20"/>
          <w:lang w:val="be-BY"/>
        </w:rPr>
        <w:t xml:space="preserve"> е изчислен предварително и</w:t>
      </w:r>
      <w:r w:rsidRPr="003242F0">
        <w:rPr>
          <w:sz w:val="20"/>
          <w:szCs w:val="20"/>
          <w:lang w:val="be-BY"/>
        </w:rPr>
        <w:t xml:space="preserve"> е както следва:</w:t>
      </w:r>
    </w:p>
    <w:p w:rsidR="007D2FB6" w:rsidRPr="004701B5" w:rsidRDefault="007D2FB6" w:rsidP="004701B5">
      <w:pPr>
        <w:pStyle w:val="ac"/>
        <w:numPr>
          <w:ilvl w:val="1"/>
          <w:numId w:val="3"/>
        </w:numPr>
        <w:ind w:right="567"/>
        <w:jc w:val="both"/>
        <w:rPr>
          <w:sz w:val="20"/>
          <w:szCs w:val="20"/>
          <w:lang w:val="be-BY"/>
        </w:rPr>
      </w:pPr>
      <w:r w:rsidRPr="004701B5">
        <w:rPr>
          <w:sz w:val="20"/>
          <w:szCs w:val="20"/>
          <w:lang w:val="be-BY"/>
        </w:rPr>
        <w:t>За имоти</w:t>
      </w:r>
      <w:r w:rsidRPr="004701B5">
        <w:rPr>
          <w:sz w:val="20"/>
          <w:szCs w:val="20"/>
        </w:rPr>
        <w:t xml:space="preserve"> за отглеждане на едногодишни полски култури, многогодишни фуражни култури или зеленчуци и имоти по §12а от ПЗР на ЗСПЗЗ</w:t>
      </w:r>
      <w:r w:rsidRPr="004701B5">
        <w:rPr>
          <w:sz w:val="20"/>
          <w:szCs w:val="20"/>
          <w:lang w:val="be-BY"/>
        </w:rPr>
        <w:t xml:space="preserve"> – 20% от началната тръжна цена, умножена по площта на имота</w:t>
      </w:r>
      <w:r w:rsidRPr="004701B5">
        <w:rPr>
          <w:sz w:val="20"/>
          <w:szCs w:val="20"/>
        </w:rPr>
        <w:t>;</w:t>
      </w:r>
    </w:p>
    <w:p w:rsidR="007D2FB6" w:rsidRPr="004701B5" w:rsidRDefault="007D2FB6" w:rsidP="004701B5">
      <w:pPr>
        <w:pStyle w:val="ac"/>
        <w:numPr>
          <w:ilvl w:val="1"/>
          <w:numId w:val="3"/>
        </w:numPr>
        <w:ind w:right="567"/>
        <w:jc w:val="both"/>
        <w:rPr>
          <w:sz w:val="20"/>
          <w:szCs w:val="20"/>
          <w:lang w:val="be-BY"/>
        </w:rPr>
      </w:pPr>
      <w:r w:rsidRPr="004701B5">
        <w:rPr>
          <w:sz w:val="20"/>
          <w:szCs w:val="20"/>
          <w:lang w:val="be-BY"/>
        </w:rPr>
        <w:t>За създаване на трайни насаждения – 20,00 лв/дка, умножени по площта на имота.</w:t>
      </w:r>
    </w:p>
    <w:p w:rsidR="007D2FB6" w:rsidRPr="003242F0" w:rsidRDefault="007D2FB6" w:rsidP="006C45A4">
      <w:pPr>
        <w:numPr>
          <w:ilvl w:val="0"/>
          <w:numId w:val="3"/>
        </w:numPr>
        <w:ind w:left="709" w:right="567" w:hanging="283"/>
        <w:jc w:val="both"/>
        <w:rPr>
          <w:sz w:val="20"/>
          <w:szCs w:val="20"/>
          <w:lang w:val="be-BY"/>
        </w:rPr>
      </w:pPr>
      <w:r w:rsidRPr="003242F0">
        <w:rPr>
          <w:b/>
          <w:sz w:val="20"/>
          <w:szCs w:val="20"/>
          <w:lang w:val="be-BY"/>
        </w:rPr>
        <w:t>Условия за плащане на цената и депозита:</w:t>
      </w:r>
      <w:r w:rsidRPr="003242F0">
        <w:rPr>
          <w:sz w:val="20"/>
          <w:szCs w:val="20"/>
          <w:lang w:val="be-BY"/>
        </w:rPr>
        <w:t xml:space="preserve"> Плащанията се извърш</w:t>
      </w:r>
      <w:r>
        <w:rPr>
          <w:sz w:val="20"/>
          <w:szCs w:val="20"/>
          <w:lang w:val="be-BY"/>
        </w:rPr>
        <w:t xml:space="preserve">ват в български лева, по банков </w:t>
      </w:r>
      <w:r w:rsidRPr="003242F0">
        <w:rPr>
          <w:sz w:val="20"/>
          <w:szCs w:val="20"/>
          <w:lang w:val="be-BY"/>
        </w:rPr>
        <w:t xml:space="preserve">път, в срокове и условия, определени със Заповед </w:t>
      </w:r>
      <w:r w:rsidRPr="003242F0">
        <w:rPr>
          <w:sz w:val="20"/>
          <w:szCs w:val="20"/>
        </w:rPr>
        <w:t>№</w:t>
      </w:r>
      <w:r w:rsidRPr="003242F0">
        <w:rPr>
          <w:sz w:val="20"/>
          <w:szCs w:val="20"/>
          <w:lang w:val="be-BY"/>
        </w:rPr>
        <w:t xml:space="preserve"> </w:t>
      </w:r>
      <w:r w:rsidRPr="00472361">
        <w:rPr>
          <w:sz w:val="20"/>
          <w:szCs w:val="20"/>
          <w:lang w:val="be-BY"/>
        </w:rPr>
        <w:t>РД-46-40/ 27.02.2024 г.</w:t>
      </w:r>
    </w:p>
    <w:p w:rsidR="007D2FB6" w:rsidRPr="003242F0" w:rsidRDefault="007D2FB6" w:rsidP="006C45A4">
      <w:pPr>
        <w:numPr>
          <w:ilvl w:val="0"/>
          <w:numId w:val="3"/>
        </w:numPr>
        <w:ind w:left="709" w:right="567" w:hanging="283"/>
        <w:jc w:val="both"/>
        <w:rPr>
          <w:sz w:val="20"/>
          <w:szCs w:val="20"/>
          <w:lang w:val="be-BY"/>
        </w:rPr>
      </w:pPr>
      <w:r w:rsidRPr="003242F0">
        <w:rPr>
          <w:b/>
          <w:sz w:val="20"/>
          <w:szCs w:val="20"/>
          <w:lang w:val="be-BY"/>
        </w:rPr>
        <w:t xml:space="preserve">Място и срок за получаване на документи за участие в търга: </w:t>
      </w:r>
      <w:r w:rsidRPr="003242F0">
        <w:rPr>
          <w:sz w:val="20"/>
          <w:szCs w:val="20"/>
          <w:lang w:val="be-BY"/>
        </w:rPr>
        <w:t xml:space="preserve">Документи се получават в сградата на ОД ”Земеделие” – Търговище, гр. Търговище, ул.”Хр.Ботев” </w:t>
      </w:r>
      <w:r w:rsidRPr="003242F0">
        <w:rPr>
          <w:sz w:val="20"/>
          <w:szCs w:val="20"/>
        </w:rPr>
        <w:t xml:space="preserve">№ </w:t>
      </w:r>
      <w:r w:rsidRPr="003242F0">
        <w:rPr>
          <w:sz w:val="20"/>
          <w:szCs w:val="20"/>
          <w:lang w:val="be-BY"/>
        </w:rPr>
        <w:t xml:space="preserve">3, </w:t>
      </w:r>
      <w:r w:rsidRPr="003242F0">
        <w:rPr>
          <w:sz w:val="20"/>
          <w:szCs w:val="20"/>
        </w:rPr>
        <w:t xml:space="preserve">ет.1 </w:t>
      </w:r>
      <w:r w:rsidRPr="003242F0">
        <w:rPr>
          <w:sz w:val="20"/>
          <w:szCs w:val="20"/>
          <w:lang w:val="be-BY"/>
        </w:rPr>
        <w:t>всеки работен ден от 09:00</w:t>
      </w:r>
      <w:r w:rsidRPr="003242F0">
        <w:rPr>
          <w:sz w:val="20"/>
          <w:szCs w:val="20"/>
          <w:lang w:val="en-US"/>
        </w:rPr>
        <w:t>-</w:t>
      </w:r>
      <w:r w:rsidRPr="003242F0">
        <w:rPr>
          <w:sz w:val="20"/>
          <w:szCs w:val="20"/>
          <w:lang w:val="be-BY"/>
        </w:rPr>
        <w:t>17:30 часа или от интернет страницата</w:t>
      </w:r>
      <w:r>
        <w:rPr>
          <w:sz w:val="20"/>
          <w:szCs w:val="20"/>
          <w:lang w:val="be-BY"/>
        </w:rPr>
        <w:t xml:space="preserve"> </w:t>
      </w:r>
      <w:r w:rsidRPr="003242F0">
        <w:rPr>
          <w:sz w:val="20"/>
          <w:szCs w:val="20"/>
          <w:lang w:val="be-BY"/>
        </w:rPr>
        <w:t>-</w:t>
      </w:r>
      <w:r>
        <w:rPr>
          <w:sz w:val="20"/>
          <w:szCs w:val="20"/>
          <w:lang w:val="be-BY"/>
        </w:rPr>
        <w:t xml:space="preserve"> </w:t>
      </w:r>
      <w:hyperlink r:id="rId9" w:history="1">
        <w:r w:rsidRPr="003242F0">
          <w:rPr>
            <w:rStyle w:val="a9"/>
            <w:b/>
            <w:color w:val="auto"/>
            <w:spacing w:val="40"/>
            <w:sz w:val="20"/>
            <w:szCs w:val="20"/>
            <w:u w:val="none"/>
            <w:lang w:val="de-DE"/>
          </w:rPr>
          <w:t>ODZG_Targovishte@</w:t>
        </w:r>
        <w:r>
          <w:rPr>
            <w:rStyle w:val="a9"/>
            <w:b/>
            <w:color w:val="auto"/>
            <w:spacing w:val="40"/>
            <w:sz w:val="20"/>
            <w:szCs w:val="20"/>
            <w:u w:val="none"/>
          </w:rPr>
          <w:t xml:space="preserve"> </w:t>
        </w:r>
        <w:r w:rsidRPr="003242F0">
          <w:rPr>
            <w:rStyle w:val="a9"/>
            <w:b/>
            <w:color w:val="auto"/>
            <w:spacing w:val="40"/>
            <w:sz w:val="20"/>
            <w:szCs w:val="20"/>
            <w:u w:val="none"/>
            <w:lang w:val="de-DE"/>
          </w:rPr>
          <w:t>mzh.government.bg</w:t>
        </w:r>
      </w:hyperlink>
      <w:r w:rsidRPr="003242F0">
        <w:rPr>
          <w:sz w:val="20"/>
          <w:szCs w:val="20"/>
        </w:rPr>
        <w:t xml:space="preserve">. </w:t>
      </w:r>
    </w:p>
    <w:p w:rsidR="007D2FB6" w:rsidRPr="00E24AAC" w:rsidRDefault="007D2FB6" w:rsidP="006C45A4">
      <w:pPr>
        <w:numPr>
          <w:ilvl w:val="0"/>
          <w:numId w:val="3"/>
        </w:numPr>
        <w:ind w:left="709" w:right="567" w:hanging="283"/>
        <w:jc w:val="both"/>
        <w:rPr>
          <w:b/>
          <w:sz w:val="20"/>
          <w:szCs w:val="20"/>
          <w:lang w:val="be-BY"/>
        </w:rPr>
      </w:pPr>
      <w:r w:rsidRPr="003242F0">
        <w:rPr>
          <w:b/>
          <w:sz w:val="20"/>
          <w:szCs w:val="20"/>
          <w:lang w:val="be-BY"/>
        </w:rPr>
        <w:t>Място и срок за подаване на документите за участие в търга:</w:t>
      </w:r>
      <w:r w:rsidRPr="003242F0">
        <w:rPr>
          <w:sz w:val="20"/>
          <w:szCs w:val="20"/>
          <w:lang w:val="be-BY"/>
        </w:rPr>
        <w:t xml:space="preserve"> в сградата на ОД ”Земеделие” гр.Търговище, адрес: гр. Търговище, ул.”Хр.Ботев” </w:t>
      </w:r>
      <w:r w:rsidRPr="003242F0">
        <w:rPr>
          <w:sz w:val="20"/>
          <w:szCs w:val="20"/>
        </w:rPr>
        <w:t>№</w:t>
      </w:r>
      <w:r w:rsidRPr="003242F0">
        <w:rPr>
          <w:sz w:val="20"/>
          <w:szCs w:val="20"/>
          <w:lang w:val="be-BY"/>
        </w:rPr>
        <w:t xml:space="preserve"> 3</w:t>
      </w:r>
      <w:r w:rsidRPr="003242F0">
        <w:rPr>
          <w:sz w:val="20"/>
          <w:szCs w:val="20"/>
        </w:rPr>
        <w:t>, ет.1</w:t>
      </w:r>
      <w:r w:rsidRPr="003242F0">
        <w:rPr>
          <w:sz w:val="20"/>
          <w:szCs w:val="20"/>
          <w:lang w:val="be-BY"/>
        </w:rPr>
        <w:t xml:space="preserve"> всеки работен ден от 09:00 часа до 17:30 часа, в срок от 30 /тридесет/ дни, считано от датата, следваща датата на публикуване на обявлението в местен вестник </w:t>
      </w:r>
      <w:r w:rsidRPr="003242F0">
        <w:rPr>
          <w:sz w:val="20"/>
          <w:szCs w:val="20"/>
        </w:rPr>
        <w:t xml:space="preserve">– </w:t>
      </w:r>
      <w:r w:rsidRPr="003242F0">
        <w:rPr>
          <w:b/>
          <w:sz w:val="20"/>
          <w:szCs w:val="20"/>
        </w:rPr>
        <w:t xml:space="preserve">краен срок </w:t>
      </w:r>
      <w:r w:rsidRPr="00E60D1D">
        <w:rPr>
          <w:b/>
          <w:sz w:val="20"/>
          <w:szCs w:val="20"/>
        </w:rPr>
        <w:t>07.10.2024 г</w:t>
      </w:r>
      <w:r w:rsidRPr="00E60D1D">
        <w:rPr>
          <w:b/>
          <w:sz w:val="20"/>
          <w:szCs w:val="20"/>
          <w:lang w:val="be-BY"/>
        </w:rPr>
        <w:t>.</w:t>
      </w:r>
      <w:r w:rsidRPr="00E24AAC">
        <w:rPr>
          <w:b/>
          <w:sz w:val="20"/>
          <w:szCs w:val="20"/>
          <w:lang w:val="be-BY"/>
        </w:rPr>
        <w:t xml:space="preserve"> включително.</w:t>
      </w:r>
    </w:p>
    <w:p w:rsidR="007D2FB6" w:rsidRPr="003242F0" w:rsidRDefault="007D2FB6" w:rsidP="006C45A4">
      <w:pPr>
        <w:numPr>
          <w:ilvl w:val="0"/>
          <w:numId w:val="3"/>
        </w:numPr>
        <w:ind w:left="709" w:right="567" w:hanging="283"/>
        <w:jc w:val="both"/>
        <w:rPr>
          <w:sz w:val="20"/>
          <w:szCs w:val="20"/>
          <w:lang w:val="be-BY"/>
        </w:rPr>
      </w:pPr>
      <w:r w:rsidRPr="003242F0">
        <w:rPr>
          <w:b/>
          <w:sz w:val="20"/>
          <w:szCs w:val="20"/>
          <w:lang w:val="be-BY"/>
        </w:rPr>
        <w:t>Информация за земите – обект на търга:</w:t>
      </w:r>
      <w:r w:rsidRPr="003242F0">
        <w:rPr>
          <w:sz w:val="20"/>
          <w:szCs w:val="20"/>
          <w:lang w:val="be-BY"/>
        </w:rPr>
        <w:t xml:space="preserve"> Съгласно чл. 47ж, ал. 5 от ППЗСПЗЗ, както и образци на документите по чл. 47е, ал. 2 от ППЗСПЗЗ</w:t>
      </w:r>
      <w:r>
        <w:rPr>
          <w:sz w:val="20"/>
          <w:szCs w:val="20"/>
          <w:lang w:val="be-BY"/>
        </w:rPr>
        <w:t xml:space="preserve"> да</w:t>
      </w:r>
      <w:r w:rsidRPr="003242F0">
        <w:rPr>
          <w:sz w:val="20"/>
          <w:szCs w:val="20"/>
          <w:lang w:val="be-BY"/>
        </w:rPr>
        <w:t xml:space="preserve"> се изл</w:t>
      </w:r>
      <w:r>
        <w:rPr>
          <w:sz w:val="20"/>
          <w:szCs w:val="20"/>
          <w:lang w:val="be-BY"/>
        </w:rPr>
        <w:t>ожат</w:t>
      </w:r>
      <w:r w:rsidRPr="003242F0">
        <w:rPr>
          <w:sz w:val="20"/>
          <w:szCs w:val="20"/>
          <w:lang w:val="be-BY"/>
        </w:rPr>
        <w:t xml:space="preserve"> в сградат</w:t>
      </w:r>
      <w:r>
        <w:rPr>
          <w:sz w:val="20"/>
          <w:szCs w:val="20"/>
          <w:lang w:val="be-BY"/>
        </w:rPr>
        <w:t>а на ОД ”Земеделие”</w:t>
      </w:r>
      <w:r w:rsidRPr="003242F0">
        <w:rPr>
          <w:sz w:val="20"/>
          <w:szCs w:val="20"/>
          <w:lang w:val="be-BY"/>
        </w:rPr>
        <w:t xml:space="preserve"> Търговище и на интернет страницата на дирекцията. В общинските служби по земеделие се излага информация за земите – обект на търга за територията на съответната община.</w:t>
      </w:r>
    </w:p>
    <w:p w:rsidR="007D2FB6" w:rsidRDefault="007D2FB6" w:rsidP="006C45A4">
      <w:pPr>
        <w:numPr>
          <w:ilvl w:val="0"/>
          <w:numId w:val="3"/>
        </w:numPr>
        <w:ind w:left="709" w:right="567" w:hanging="283"/>
        <w:jc w:val="both"/>
        <w:rPr>
          <w:sz w:val="20"/>
          <w:szCs w:val="20"/>
          <w:lang w:val="be-BY"/>
        </w:rPr>
      </w:pPr>
      <w:r w:rsidRPr="003242F0">
        <w:rPr>
          <w:sz w:val="20"/>
          <w:szCs w:val="20"/>
          <w:lang w:val="be-BY"/>
        </w:rPr>
        <w:t xml:space="preserve">Търгът ще се проведе в сградата на ОД “Земеделие” гр. Търговище със задължително присъствие на кандидатите или упълномощени от тях лица, както следва: </w:t>
      </w:r>
    </w:p>
    <w:p w:rsidR="007D2FB6" w:rsidRDefault="007D2FB6" w:rsidP="007D2FB6">
      <w:pPr>
        <w:pStyle w:val="ac"/>
        <w:numPr>
          <w:ilvl w:val="0"/>
          <w:numId w:val="5"/>
        </w:numPr>
        <w:ind w:left="709" w:right="567"/>
        <w:jc w:val="both"/>
        <w:rPr>
          <w:sz w:val="20"/>
          <w:szCs w:val="20"/>
          <w:lang w:val="be-BY"/>
        </w:rPr>
      </w:pPr>
      <w:r>
        <w:rPr>
          <w:b/>
          <w:sz w:val="20"/>
          <w:szCs w:val="20"/>
        </w:rPr>
        <w:t>09</w:t>
      </w:r>
      <w:r w:rsidRPr="00DB5AC4">
        <w:rPr>
          <w:b/>
          <w:sz w:val="20"/>
          <w:szCs w:val="20"/>
          <w:lang w:val="be-BY"/>
        </w:rPr>
        <w:t>.</w:t>
      </w:r>
      <w:r>
        <w:rPr>
          <w:b/>
          <w:sz w:val="20"/>
          <w:szCs w:val="20"/>
          <w:lang w:val="be-BY"/>
        </w:rPr>
        <w:t>10</w:t>
      </w:r>
      <w:r w:rsidRPr="00DB5AC4">
        <w:rPr>
          <w:b/>
          <w:sz w:val="20"/>
          <w:szCs w:val="20"/>
          <w:lang w:val="be-BY"/>
        </w:rPr>
        <w:t>.202</w:t>
      </w:r>
      <w:r>
        <w:rPr>
          <w:b/>
          <w:sz w:val="20"/>
          <w:szCs w:val="20"/>
          <w:lang w:val="be-BY"/>
        </w:rPr>
        <w:t>4</w:t>
      </w:r>
      <w:r w:rsidRPr="00DB5AC4">
        <w:rPr>
          <w:b/>
          <w:sz w:val="20"/>
          <w:szCs w:val="20"/>
          <w:lang w:val="be-BY"/>
        </w:rPr>
        <w:t xml:space="preserve"> г.</w:t>
      </w:r>
      <w:r w:rsidRPr="00DB5AC4">
        <w:rPr>
          <w:sz w:val="20"/>
          <w:szCs w:val="20"/>
          <w:lang w:val="be-BY"/>
        </w:rPr>
        <w:t xml:space="preserve"> в 09:30 часа – общин</w:t>
      </w:r>
      <w:r>
        <w:rPr>
          <w:sz w:val="20"/>
          <w:szCs w:val="20"/>
          <w:lang w:val="be-BY"/>
        </w:rPr>
        <w:t>а Попово</w:t>
      </w:r>
      <w:r w:rsidRPr="00DB5AC4">
        <w:rPr>
          <w:sz w:val="20"/>
          <w:szCs w:val="20"/>
          <w:lang w:val="be-BY"/>
        </w:rPr>
        <w:t xml:space="preserve">; </w:t>
      </w:r>
    </w:p>
    <w:p w:rsidR="00DF412B" w:rsidRDefault="007D2FB6" w:rsidP="009D57E0">
      <w:pPr>
        <w:pStyle w:val="ac"/>
        <w:numPr>
          <w:ilvl w:val="0"/>
          <w:numId w:val="5"/>
        </w:numPr>
        <w:ind w:left="709" w:right="567"/>
        <w:jc w:val="both"/>
        <w:rPr>
          <w:sz w:val="20"/>
          <w:szCs w:val="20"/>
          <w:lang w:val="be-BY"/>
        </w:rPr>
      </w:pPr>
      <w:r>
        <w:rPr>
          <w:b/>
          <w:sz w:val="20"/>
          <w:szCs w:val="20"/>
        </w:rPr>
        <w:t>10</w:t>
      </w:r>
      <w:r w:rsidRPr="00DB5AC4">
        <w:rPr>
          <w:b/>
          <w:sz w:val="20"/>
          <w:szCs w:val="20"/>
          <w:lang w:val="be-BY"/>
        </w:rPr>
        <w:t>.</w:t>
      </w:r>
      <w:r>
        <w:rPr>
          <w:b/>
          <w:sz w:val="20"/>
          <w:szCs w:val="20"/>
          <w:lang w:val="be-BY"/>
        </w:rPr>
        <w:t>10</w:t>
      </w:r>
      <w:r w:rsidRPr="00DB5AC4">
        <w:rPr>
          <w:b/>
          <w:sz w:val="20"/>
          <w:szCs w:val="20"/>
          <w:lang w:val="be-BY"/>
        </w:rPr>
        <w:t>.202</w:t>
      </w:r>
      <w:r>
        <w:rPr>
          <w:b/>
          <w:sz w:val="20"/>
          <w:szCs w:val="20"/>
          <w:lang w:val="be-BY"/>
        </w:rPr>
        <w:t xml:space="preserve">4 г. </w:t>
      </w:r>
      <w:r w:rsidRPr="00DB5AC4">
        <w:rPr>
          <w:sz w:val="20"/>
          <w:szCs w:val="20"/>
          <w:lang w:val="be-BY"/>
        </w:rPr>
        <w:t>в 09:30 часа – община Търговище;</w:t>
      </w:r>
      <w:r w:rsidRPr="00DB5AC4">
        <w:rPr>
          <w:sz w:val="20"/>
          <w:szCs w:val="20"/>
        </w:rPr>
        <w:t xml:space="preserve"> </w:t>
      </w:r>
      <w:r w:rsidRPr="00DB5AC4">
        <w:rPr>
          <w:sz w:val="20"/>
          <w:szCs w:val="20"/>
          <w:lang w:val="be-BY"/>
        </w:rPr>
        <w:t xml:space="preserve"> </w:t>
      </w:r>
    </w:p>
    <w:p w:rsidR="007D2FB6" w:rsidRPr="009D57E0" w:rsidRDefault="007D2FB6" w:rsidP="009D57E0">
      <w:pPr>
        <w:pStyle w:val="ac"/>
        <w:numPr>
          <w:ilvl w:val="0"/>
          <w:numId w:val="5"/>
        </w:numPr>
        <w:ind w:left="709" w:right="567"/>
        <w:jc w:val="both"/>
        <w:rPr>
          <w:sz w:val="20"/>
          <w:szCs w:val="20"/>
          <w:lang w:val="be-BY"/>
        </w:rPr>
      </w:pPr>
      <w:r w:rsidRPr="009D57E0">
        <w:rPr>
          <w:b/>
          <w:sz w:val="20"/>
          <w:szCs w:val="20"/>
        </w:rPr>
        <w:lastRenderedPageBreak/>
        <w:t>10</w:t>
      </w:r>
      <w:r w:rsidRPr="009D57E0">
        <w:rPr>
          <w:b/>
          <w:sz w:val="20"/>
          <w:szCs w:val="20"/>
          <w:lang w:val="be-BY"/>
        </w:rPr>
        <w:t>.10.2024 г</w:t>
      </w:r>
      <w:r w:rsidRPr="009D57E0">
        <w:rPr>
          <w:sz w:val="20"/>
          <w:szCs w:val="20"/>
          <w:lang w:val="be-BY"/>
        </w:rPr>
        <w:t>. в 13:30 часа – общини Омуртаг и Антоново.</w:t>
      </w:r>
    </w:p>
    <w:p w:rsidR="00DF412B" w:rsidRDefault="00DF412B" w:rsidP="007D2FB6">
      <w:pPr>
        <w:ind w:left="709" w:right="567"/>
        <w:jc w:val="both"/>
        <w:rPr>
          <w:sz w:val="20"/>
          <w:szCs w:val="20"/>
          <w:lang w:val="be-BY"/>
        </w:rPr>
      </w:pPr>
    </w:p>
    <w:p w:rsidR="007D2FB6" w:rsidRPr="003242F0" w:rsidRDefault="007D2FB6" w:rsidP="007D2FB6">
      <w:pPr>
        <w:ind w:left="709" w:right="567"/>
        <w:jc w:val="both"/>
        <w:rPr>
          <w:sz w:val="20"/>
          <w:szCs w:val="20"/>
          <w:lang w:val="be-BY"/>
        </w:rPr>
      </w:pPr>
      <w:r w:rsidRPr="003242F0">
        <w:rPr>
          <w:sz w:val="20"/>
          <w:szCs w:val="20"/>
          <w:lang w:val="be-BY"/>
        </w:rPr>
        <w:t xml:space="preserve">В случаите по чл. 47л от ППЗСПЗЗ, стъпката за наддаване е в </w:t>
      </w:r>
      <w:r>
        <w:rPr>
          <w:sz w:val="20"/>
          <w:szCs w:val="20"/>
          <w:lang w:val="be-BY"/>
        </w:rPr>
        <w:t xml:space="preserve">размер на един лев от началната </w:t>
      </w:r>
      <w:r w:rsidRPr="003242F0">
        <w:rPr>
          <w:sz w:val="20"/>
          <w:szCs w:val="20"/>
          <w:lang w:val="be-BY"/>
        </w:rPr>
        <w:t>предложена от кандидатите цена.</w:t>
      </w:r>
    </w:p>
    <w:p w:rsidR="009D57E0" w:rsidRDefault="009D57E0" w:rsidP="007D2FB6">
      <w:pPr>
        <w:ind w:left="709" w:right="567" w:hanging="142"/>
        <w:jc w:val="both"/>
        <w:rPr>
          <w:b/>
          <w:i/>
          <w:sz w:val="20"/>
          <w:szCs w:val="20"/>
          <w:lang w:val="be-BY"/>
        </w:rPr>
      </w:pPr>
    </w:p>
    <w:p w:rsidR="00DF412B" w:rsidRDefault="00DF412B" w:rsidP="007D2FB6">
      <w:pPr>
        <w:ind w:left="709" w:right="567" w:hanging="142"/>
        <w:jc w:val="both"/>
        <w:rPr>
          <w:b/>
          <w:i/>
          <w:sz w:val="20"/>
          <w:szCs w:val="20"/>
          <w:lang w:val="be-BY"/>
        </w:rPr>
      </w:pPr>
    </w:p>
    <w:p w:rsidR="00DF412B" w:rsidRDefault="00DF412B" w:rsidP="007D2FB6">
      <w:pPr>
        <w:ind w:left="709" w:right="567" w:hanging="142"/>
        <w:jc w:val="both"/>
        <w:rPr>
          <w:b/>
          <w:i/>
          <w:sz w:val="20"/>
          <w:szCs w:val="20"/>
          <w:lang w:val="be-BY"/>
        </w:rPr>
      </w:pPr>
    </w:p>
    <w:p w:rsidR="00DF412B" w:rsidRDefault="00DF412B" w:rsidP="007D2FB6">
      <w:pPr>
        <w:ind w:left="709" w:right="567" w:hanging="142"/>
        <w:jc w:val="both"/>
        <w:rPr>
          <w:b/>
          <w:i/>
          <w:sz w:val="20"/>
          <w:szCs w:val="20"/>
          <w:lang w:val="be-BY"/>
        </w:rPr>
      </w:pPr>
    </w:p>
    <w:p w:rsidR="00DF412B" w:rsidRDefault="00DF412B" w:rsidP="007D2FB6">
      <w:pPr>
        <w:ind w:left="709" w:right="567" w:hanging="142"/>
        <w:jc w:val="both"/>
        <w:rPr>
          <w:b/>
          <w:i/>
          <w:sz w:val="20"/>
          <w:szCs w:val="20"/>
          <w:lang w:val="be-BY"/>
        </w:rPr>
      </w:pPr>
    </w:p>
    <w:p w:rsidR="007D2FB6" w:rsidRPr="003242F0" w:rsidRDefault="007D2FB6" w:rsidP="007D2FB6">
      <w:pPr>
        <w:ind w:left="709" w:right="567" w:hanging="142"/>
        <w:jc w:val="both"/>
        <w:rPr>
          <w:i/>
          <w:sz w:val="20"/>
          <w:szCs w:val="20"/>
        </w:rPr>
      </w:pPr>
      <w:r w:rsidRPr="003242F0">
        <w:rPr>
          <w:b/>
          <w:i/>
          <w:sz w:val="20"/>
          <w:szCs w:val="20"/>
          <w:lang w:val="be-BY"/>
        </w:rPr>
        <w:t>ДОНКО ДОНКОВ</w:t>
      </w:r>
      <w:r w:rsidRPr="003242F0">
        <w:rPr>
          <w:i/>
          <w:sz w:val="20"/>
          <w:szCs w:val="20"/>
          <w:lang w:val="be-BY"/>
        </w:rPr>
        <w:t>:</w:t>
      </w:r>
      <w:r w:rsidRPr="003242F0">
        <w:rPr>
          <w:i/>
          <w:sz w:val="20"/>
          <w:szCs w:val="20"/>
        </w:rPr>
        <w:t xml:space="preserve">        </w:t>
      </w:r>
      <w:r w:rsidR="008E765A">
        <w:rPr>
          <w:i/>
          <w:sz w:val="20"/>
          <w:szCs w:val="20"/>
        </w:rPr>
        <w:t xml:space="preserve"> / п /</w:t>
      </w:r>
      <w:bookmarkStart w:id="0" w:name="_GoBack"/>
      <w:bookmarkEnd w:id="0"/>
    </w:p>
    <w:p w:rsidR="007D2FB6" w:rsidRPr="00587D6F" w:rsidRDefault="007D2FB6" w:rsidP="007D2FB6">
      <w:pPr>
        <w:ind w:left="709" w:right="567" w:hanging="142"/>
        <w:jc w:val="both"/>
        <w:rPr>
          <w:i/>
          <w:sz w:val="22"/>
          <w:szCs w:val="22"/>
          <w:lang w:val="be-BY"/>
        </w:rPr>
      </w:pPr>
      <w:r w:rsidRPr="00587D6F">
        <w:rPr>
          <w:i/>
          <w:sz w:val="22"/>
          <w:szCs w:val="22"/>
          <w:lang w:val="be-BY"/>
        </w:rPr>
        <w:t>Директор на ОД”Земеделие” - Търговище</w:t>
      </w: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DF412B" w:rsidRDefault="00DF412B" w:rsidP="00580E62">
      <w:pPr>
        <w:ind w:right="-900"/>
        <w:jc w:val="center"/>
        <w:rPr>
          <w:rFonts w:ascii="Helen Bg Condensed" w:hAnsi="Helen Bg Condensed"/>
          <w:color w:val="808080" w:themeColor="background1" w:themeShade="80"/>
          <w:spacing w:val="40"/>
          <w:sz w:val="16"/>
          <w:szCs w:val="16"/>
        </w:rPr>
      </w:pPr>
    </w:p>
    <w:p w:rsidR="00580E62" w:rsidRPr="00B24C70" w:rsidRDefault="00580E62" w:rsidP="00580E62">
      <w:pPr>
        <w:ind w:right="-900"/>
        <w:jc w:val="center"/>
        <w:rPr>
          <w:rFonts w:ascii="Helen Bg Condensed" w:hAnsi="Helen Bg Condensed"/>
          <w:color w:val="808080" w:themeColor="background1" w:themeShade="80"/>
          <w:spacing w:val="40"/>
          <w:sz w:val="16"/>
          <w:szCs w:val="16"/>
        </w:rPr>
      </w:pPr>
      <w:r w:rsidRPr="00B24C70">
        <w:rPr>
          <w:rFonts w:ascii="Helen Bg Condensed" w:hAnsi="Helen Bg Condensed"/>
          <w:color w:val="808080" w:themeColor="background1" w:themeShade="80"/>
          <w:spacing w:val="40"/>
          <w:sz w:val="16"/>
          <w:szCs w:val="16"/>
        </w:rPr>
        <w:t>7700 гр.Търговище, ул.Христо Ботев№3,тел. 0601/620 05</w:t>
      </w:r>
    </w:p>
    <w:p w:rsidR="00580E62" w:rsidRPr="00825FF3" w:rsidRDefault="00580E62" w:rsidP="00825FF3">
      <w:pPr>
        <w:ind w:right="-900"/>
        <w:jc w:val="center"/>
        <w:rPr>
          <w:rFonts w:ascii="Helen Bg Condensed" w:hAnsi="Helen Bg Condensed"/>
          <w:color w:val="808080" w:themeColor="background1" w:themeShade="80"/>
          <w:spacing w:val="40"/>
          <w:sz w:val="16"/>
          <w:szCs w:val="16"/>
        </w:rPr>
      </w:pPr>
      <w:r w:rsidRPr="00B24C70">
        <w:rPr>
          <w:rFonts w:ascii="Helen Bg Condensed" w:hAnsi="Helen Bg Condensed"/>
          <w:color w:val="808080" w:themeColor="background1" w:themeShade="80"/>
          <w:spacing w:val="40"/>
          <w:sz w:val="16"/>
          <w:szCs w:val="16"/>
          <w:lang w:val="de-DE"/>
        </w:rPr>
        <w:t>E-mail:</w:t>
      </w:r>
      <w:r w:rsidRPr="00B24C70">
        <w:rPr>
          <w:rFonts w:ascii="Helen Bg Condensed" w:hAnsi="Helen Bg Condensed"/>
          <w:color w:val="808080" w:themeColor="background1" w:themeShade="80"/>
          <w:spacing w:val="40"/>
          <w:sz w:val="16"/>
          <w:szCs w:val="16"/>
        </w:rPr>
        <w:t xml:space="preserve"> </w:t>
      </w:r>
      <w:hyperlink r:id="rId10" w:history="1">
        <w:r w:rsidRPr="00580E62">
          <w:rPr>
            <w:rStyle w:val="a9"/>
            <w:rFonts w:ascii="Helen Bg Condensed" w:hAnsi="Helen Bg Condensed"/>
            <w:color w:val="808080" w:themeColor="background1" w:themeShade="80"/>
            <w:spacing w:val="40"/>
            <w:sz w:val="16"/>
            <w:szCs w:val="16"/>
            <w:u w:val="none"/>
            <w:lang w:val="de-DE"/>
          </w:rPr>
          <w:t>ODZG_Targovishte@mzh.government.bg</w:t>
        </w:r>
      </w:hyperlink>
    </w:p>
    <w:sectPr w:rsidR="00580E62" w:rsidRPr="00825FF3" w:rsidSect="009C5800">
      <w:footerReference w:type="default" r:id="rId11"/>
      <w:pgSz w:w="11906" w:h="16838" w:code="9"/>
      <w:pgMar w:top="993" w:right="720" w:bottom="426" w:left="720"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DA5" w:rsidRDefault="00D13DA5">
      <w:r>
        <w:separator/>
      </w:r>
    </w:p>
  </w:endnote>
  <w:endnote w:type="continuationSeparator" w:id="0">
    <w:p w:rsidR="00D13DA5" w:rsidRDefault="00D1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Helen Bg Condensed">
    <w:altName w:val="Arial Narrow"/>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093" w:rsidRPr="00D01668" w:rsidRDefault="00374093" w:rsidP="00A400AA">
    <w:pPr>
      <w:pStyle w:val="a4"/>
    </w:pPr>
  </w:p>
  <w:p w:rsidR="00374093" w:rsidRDefault="0037409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DA5" w:rsidRDefault="00D13DA5">
      <w:r>
        <w:separator/>
      </w:r>
    </w:p>
  </w:footnote>
  <w:footnote w:type="continuationSeparator" w:id="0">
    <w:p w:rsidR="00D13DA5" w:rsidRDefault="00D13D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01712"/>
    <w:multiLevelType w:val="hybridMultilevel"/>
    <w:tmpl w:val="E5CA322C"/>
    <w:lvl w:ilvl="0" w:tplc="1020E23A">
      <w:start w:val="1"/>
      <w:numFmt w:val="upperRoman"/>
      <w:lvlText w:val="%1."/>
      <w:lvlJc w:val="left"/>
      <w:pPr>
        <w:ind w:left="1683" w:hanging="975"/>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 w15:restartNumberingAfterBreak="0">
    <w:nsid w:val="340E35B0"/>
    <w:multiLevelType w:val="multilevel"/>
    <w:tmpl w:val="5232C01A"/>
    <w:lvl w:ilvl="0">
      <w:start w:val="1"/>
      <w:numFmt w:val="decimal"/>
      <w:lvlText w:val="%1."/>
      <w:lvlJc w:val="left"/>
      <w:pPr>
        <w:ind w:left="720" w:hanging="360"/>
      </w:pPr>
      <w:rPr>
        <w:rFonts w:hint="default"/>
        <w:b w:val="0"/>
      </w:rPr>
    </w:lvl>
    <w:lvl w:ilvl="1">
      <w:start w:val="1"/>
      <w:numFmt w:val="decimal"/>
      <w:isLgl/>
      <w:lvlText w:val="%1.%2."/>
      <w:lvlJc w:val="left"/>
      <w:pPr>
        <w:ind w:left="121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72E2DD7"/>
    <w:multiLevelType w:val="hybridMultilevel"/>
    <w:tmpl w:val="3A6246B6"/>
    <w:lvl w:ilvl="0" w:tplc="DD56D364">
      <w:numFmt w:val="bullet"/>
      <w:lvlText w:val="-"/>
      <w:lvlJc w:val="left"/>
      <w:pPr>
        <w:ind w:left="1776" w:hanging="360"/>
      </w:pPr>
      <w:rPr>
        <w:rFonts w:ascii="Times New Roman" w:eastAsia="Times New Roman" w:hAnsi="Times New Roman" w:cs="Times New Roman" w:hint="default"/>
        <w:b/>
      </w:rPr>
    </w:lvl>
    <w:lvl w:ilvl="1" w:tplc="04020003" w:tentative="1">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3" w15:restartNumberingAfterBreak="0">
    <w:nsid w:val="50C670B7"/>
    <w:multiLevelType w:val="hybridMultilevel"/>
    <w:tmpl w:val="9A5ADC32"/>
    <w:lvl w:ilvl="0" w:tplc="E9CE3CAA">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7BDA2151"/>
    <w:multiLevelType w:val="multilevel"/>
    <w:tmpl w:val="69101B8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74"/>
    <w:rsid w:val="00001D5C"/>
    <w:rsid w:val="000030CB"/>
    <w:rsid w:val="00004617"/>
    <w:rsid w:val="00005622"/>
    <w:rsid w:val="00011E08"/>
    <w:rsid w:val="000155CE"/>
    <w:rsid w:val="00015FCD"/>
    <w:rsid w:val="00026577"/>
    <w:rsid w:val="00030C43"/>
    <w:rsid w:val="00045EEC"/>
    <w:rsid w:val="00056856"/>
    <w:rsid w:val="00057406"/>
    <w:rsid w:val="000616A2"/>
    <w:rsid w:val="000646C3"/>
    <w:rsid w:val="00065581"/>
    <w:rsid w:val="0006570B"/>
    <w:rsid w:val="000730CF"/>
    <w:rsid w:val="00076296"/>
    <w:rsid w:val="000818E7"/>
    <w:rsid w:val="000859A1"/>
    <w:rsid w:val="00086924"/>
    <w:rsid w:val="00086A7E"/>
    <w:rsid w:val="00092912"/>
    <w:rsid w:val="00095C28"/>
    <w:rsid w:val="000B1953"/>
    <w:rsid w:val="000B1F13"/>
    <w:rsid w:val="000C608C"/>
    <w:rsid w:val="000C7E71"/>
    <w:rsid w:val="000D4606"/>
    <w:rsid w:val="000D6BA4"/>
    <w:rsid w:val="000D734B"/>
    <w:rsid w:val="000F2455"/>
    <w:rsid w:val="000F2FB0"/>
    <w:rsid w:val="000F4D45"/>
    <w:rsid w:val="000F52EA"/>
    <w:rsid w:val="00101113"/>
    <w:rsid w:val="00101D2A"/>
    <w:rsid w:val="0010423D"/>
    <w:rsid w:val="00107020"/>
    <w:rsid w:val="00111206"/>
    <w:rsid w:val="001117F0"/>
    <w:rsid w:val="00111F07"/>
    <w:rsid w:val="0011614D"/>
    <w:rsid w:val="001201E2"/>
    <w:rsid w:val="00122400"/>
    <w:rsid w:val="00126586"/>
    <w:rsid w:val="00130772"/>
    <w:rsid w:val="0013326A"/>
    <w:rsid w:val="001343AE"/>
    <w:rsid w:val="00136A37"/>
    <w:rsid w:val="00143194"/>
    <w:rsid w:val="00145DBB"/>
    <w:rsid w:val="00147012"/>
    <w:rsid w:val="00156AF5"/>
    <w:rsid w:val="00163870"/>
    <w:rsid w:val="001648E6"/>
    <w:rsid w:val="0016605B"/>
    <w:rsid w:val="001806F0"/>
    <w:rsid w:val="00182B64"/>
    <w:rsid w:val="00184D17"/>
    <w:rsid w:val="001912DE"/>
    <w:rsid w:val="00191A38"/>
    <w:rsid w:val="00195E80"/>
    <w:rsid w:val="00196A4B"/>
    <w:rsid w:val="001A1A69"/>
    <w:rsid w:val="001A686F"/>
    <w:rsid w:val="001A7DD1"/>
    <w:rsid w:val="001B0B95"/>
    <w:rsid w:val="001B2AE2"/>
    <w:rsid w:val="001B32E1"/>
    <w:rsid w:val="001B7615"/>
    <w:rsid w:val="001C2CA6"/>
    <w:rsid w:val="001E6D53"/>
    <w:rsid w:val="001F3854"/>
    <w:rsid w:val="001F438B"/>
    <w:rsid w:val="001F43B5"/>
    <w:rsid w:val="001F6F84"/>
    <w:rsid w:val="002004C6"/>
    <w:rsid w:val="002007BE"/>
    <w:rsid w:val="00205D95"/>
    <w:rsid w:val="002272D1"/>
    <w:rsid w:val="00227D3A"/>
    <w:rsid w:val="002305C1"/>
    <w:rsid w:val="002322F7"/>
    <w:rsid w:val="002370E8"/>
    <w:rsid w:val="00240738"/>
    <w:rsid w:val="00247CE9"/>
    <w:rsid w:val="00273B0D"/>
    <w:rsid w:val="0027779E"/>
    <w:rsid w:val="0028087C"/>
    <w:rsid w:val="00281C8C"/>
    <w:rsid w:val="0028317F"/>
    <w:rsid w:val="00283BB3"/>
    <w:rsid w:val="002916FA"/>
    <w:rsid w:val="00293FED"/>
    <w:rsid w:val="00295DF1"/>
    <w:rsid w:val="002A0DEF"/>
    <w:rsid w:val="002A22F9"/>
    <w:rsid w:val="002A37B1"/>
    <w:rsid w:val="002A3A7E"/>
    <w:rsid w:val="002A4E90"/>
    <w:rsid w:val="002A710D"/>
    <w:rsid w:val="002B3485"/>
    <w:rsid w:val="002D2A9E"/>
    <w:rsid w:val="002D334D"/>
    <w:rsid w:val="002D62DD"/>
    <w:rsid w:val="002E33FA"/>
    <w:rsid w:val="002E3769"/>
    <w:rsid w:val="002E503D"/>
    <w:rsid w:val="002F256D"/>
    <w:rsid w:val="00302E06"/>
    <w:rsid w:val="00304E0F"/>
    <w:rsid w:val="0030500B"/>
    <w:rsid w:val="00312896"/>
    <w:rsid w:val="00316605"/>
    <w:rsid w:val="0032083F"/>
    <w:rsid w:val="003242F0"/>
    <w:rsid w:val="00330BB7"/>
    <w:rsid w:val="00331842"/>
    <w:rsid w:val="0033631A"/>
    <w:rsid w:val="0034507D"/>
    <w:rsid w:val="00345BE3"/>
    <w:rsid w:val="00350823"/>
    <w:rsid w:val="00361E91"/>
    <w:rsid w:val="00362C4B"/>
    <w:rsid w:val="00374093"/>
    <w:rsid w:val="00377458"/>
    <w:rsid w:val="00383B8C"/>
    <w:rsid w:val="003904DD"/>
    <w:rsid w:val="003A2D19"/>
    <w:rsid w:val="003B7B78"/>
    <w:rsid w:val="003C34C1"/>
    <w:rsid w:val="003D072A"/>
    <w:rsid w:val="003D304D"/>
    <w:rsid w:val="003D3EBD"/>
    <w:rsid w:val="003D581F"/>
    <w:rsid w:val="003D6911"/>
    <w:rsid w:val="003E421A"/>
    <w:rsid w:val="003E469C"/>
    <w:rsid w:val="003F06EF"/>
    <w:rsid w:val="003F3843"/>
    <w:rsid w:val="003F3AB4"/>
    <w:rsid w:val="003F53D0"/>
    <w:rsid w:val="003F7694"/>
    <w:rsid w:val="00401E0D"/>
    <w:rsid w:val="00406655"/>
    <w:rsid w:val="004112F3"/>
    <w:rsid w:val="00415E91"/>
    <w:rsid w:val="00423439"/>
    <w:rsid w:val="004239AF"/>
    <w:rsid w:val="004263D8"/>
    <w:rsid w:val="00431FF8"/>
    <w:rsid w:val="00446549"/>
    <w:rsid w:val="00447B1C"/>
    <w:rsid w:val="004539FC"/>
    <w:rsid w:val="004638D9"/>
    <w:rsid w:val="00464019"/>
    <w:rsid w:val="004651C6"/>
    <w:rsid w:val="004701B5"/>
    <w:rsid w:val="004710B4"/>
    <w:rsid w:val="00472361"/>
    <w:rsid w:val="00472B03"/>
    <w:rsid w:val="00476BB1"/>
    <w:rsid w:val="00476F88"/>
    <w:rsid w:val="00482DA1"/>
    <w:rsid w:val="00487D6E"/>
    <w:rsid w:val="004A2F6A"/>
    <w:rsid w:val="004A2FC1"/>
    <w:rsid w:val="004A404F"/>
    <w:rsid w:val="004B018E"/>
    <w:rsid w:val="004B58D6"/>
    <w:rsid w:val="004B5F26"/>
    <w:rsid w:val="004C0425"/>
    <w:rsid w:val="004C19AA"/>
    <w:rsid w:val="004C70CB"/>
    <w:rsid w:val="004D17C6"/>
    <w:rsid w:val="004D18B8"/>
    <w:rsid w:val="004D4307"/>
    <w:rsid w:val="004F4749"/>
    <w:rsid w:val="004F4945"/>
    <w:rsid w:val="004F60D6"/>
    <w:rsid w:val="004F699F"/>
    <w:rsid w:val="00500620"/>
    <w:rsid w:val="00501160"/>
    <w:rsid w:val="00506AE0"/>
    <w:rsid w:val="00521C05"/>
    <w:rsid w:val="00522C69"/>
    <w:rsid w:val="0052495D"/>
    <w:rsid w:val="00532A3E"/>
    <w:rsid w:val="00535DAD"/>
    <w:rsid w:val="005403E8"/>
    <w:rsid w:val="00546D11"/>
    <w:rsid w:val="0055050D"/>
    <w:rsid w:val="00550AAB"/>
    <w:rsid w:val="005523F6"/>
    <w:rsid w:val="005528F0"/>
    <w:rsid w:val="00560E12"/>
    <w:rsid w:val="005616B3"/>
    <w:rsid w:val="0057307F"/>
    <w:rsid w:val="00576787"/>
    <w:rsid w:val="0057713B"/>
    <w:rsid w:val="005774A7"/>
    <w:rsid w:val="00580E62"/>
    <w:rsid w:val="00584D38"/>
    <w:rsid w:val="00584E3D"/>
    <w:rsid w:val="005868E0"/>
    <w:rsid w:val="00586B94"/>
    <w:rsid w:val="00587D6F"/>
    <w:rsid w:val="00594FE4"/>
    <w:rsid w:val="005A023B"/>
    <w:rsid w:val="005A31DC"/>
    <w:rsid w:val="005A5CDA"/>
    <w:rsid w:val="005A7425"/>
    <w:rsid w:val="005B4FC4"/>
    <w:rsid w:val="005B51C5"/>
    <w:rsid w:val="005B5833"/>
    <w:rsid w:val="005C1867"/>
    <w:rsid w:val="005C3301"/>
    <w:rsid w:val="005D37D7"/>
    <w:rsid w:val="005E40ED"/>
    <w:rsid w:val="005F3360"/>
    <w:rsid w:val="005F504E"/>
    <w:rsid w:val="005F59C6"/>
    <w:rsid w:val="0060297B"/>
    <w:rsid w:val="00611404"/>
    <w:rsid w:val="0061178E"/>
    <w:rsid w:val="006270ED"/>
    <w:rsid w:val="00627F46"/>
    <w:rsid w:val="0063516A"/>
    <w:rsid w:val="00635F29"/>
    <w:rsid w:val="006419AF"/>
    <w:rsid w:val="00643547"/>
    <w:rsid w:val="00646092"/>
    <w:rsid w:val="00652EA0"/>
    <w:rsid w:val="00663D80"/>
    <w:rsid w:val="00670426"/>
    <w:rsid w:val="00683630"/>
    <w:rsid w:val="00685927"/>
    <w:rsid w:val="00686430"/>
    <w:rsid w:val="006955F4"/>
    <w:rsid w:val="00697285"/>
    <w:rsid w:val="006A11F4"/>
    <w:rsid w:val="006A4857"/>
    <w:rsid w:val="006B2F4D"/>
    <w:rsid w:val="006B7296"/>
    <w:rsid w:val="006C45A4"/>
    <w:rsid w:val="006C48BF"/>
    <w:rsid w:val="006D10EE"/>
    <w:rsid w:val="006D53B8"/>
    <w:rsid w:val="006D5CCE"/>
    <w:rsid w:val="006E57F0"/>
    <w:rsid w:val="006F6B62"/>
    <w:rsid w:val="007008EB"/>
    <w:rsid w:val="00710F0D"/>
    <w:rsid w:val="0071119D"/>
    <w:rsid w:val="00712B5D"/>
    <w:rsid w:val="00720CC7"/>
    <w:rsid w:val="00722458"/>
    <w:rsid w:val="0072560A"/>
    <w:rsid w:val="0073041C"/>
    <w:rsid w:val="00737EEE"/>
    <w:rsid w:val="00750290"/>
    <w:rsid w:val="007662FC"/>
    <w:rsid w:val="00774CF5"/>
    <w:rsid w:val="007819EB"/>
    <w:rsid w:val="00787685"/>
    <w:rsid w:val="00794FC2"/>
    <w:rsid w:val="007B0683"/>
    <w:rsid w:val="007B0A64"/>
    <w:rsid w:val="007B2D21"/>
    <w:rsid w:val="007B5A0F"/>
    <w:rsid w:val="007B5FD9"/>
    <w:rsid w:val="007C465B"/>
    <w:rsid w:val="007D2FB6"/>
    <w:rsid w:val="007D630E"/>
    <w:rsid w:val="007D6909"/>
    <w:rsid w:val="007E22CF"/>
    <w:rsid w:val="007E6CA4"/>
    <w:rsid w:val="007F0E80"/>
    <w:rsid w:val="007F13EB"/>
    <w:rsid w:val="007F358B"/>
    <w:rsid w:val="007F39E5"/>
    <w:rsid w:val="007F5E76"/>
    <w:rsid w:val="007F7AD2"/>
    <w:rsid w:val="00800104"/>
    <w:rsid w:val="00810AE0"/>
    <w:rsid w:val="008116C7"/>
    <w:rsid w:val="00814537"/>
    <w:rsid w:val="00814F12"/>
    <w:rsid w:val="008208FD"/>
    <w:rsid w:val="00821E5D"/>
    <w:rsid w:val="00825FF3"/>
    <w:rsid w:val="00830A30"/>
    <w:rsid w:val="0083226F"/>
    <w:rsid w:val="00834C7A"/>
    <w:rsid w:val="00835754"/>
    <w:rsid w:val="00836E7A"/>
    <w:rsid w:val="00840D2E"/>
    <w:rsid w:val="0084254E"/>
    <w:rsid w:val="00857C32"/>
    <w:rsid w:val="00874289"/>
    <w:rsid w:val="00875A00"/>
    <w:rsid w:val="00880DD4"/>
    <w:rsid w:val="0089545D"/>
    <w:rsid w:val="00897262"/>
    <w:rsid w:val="008A1F7F"/>
    <w:rsid w:val="008A3141"/>
    <w:rsid w:val="008A54F4"/>
    <w:rsid w:val="008A7AF6"/>
    <w:rsid w:val="008B626B"/>
    <w:rsid w:val="008C2ADE"/>
    <w:rsid w:val="008C4128"/>
    <w:rsid w:val="008C706B"/>
    <w:rsid w:val="008C7D67"/>
    <w:rsid w:val="008C7DBE"/>
    <w:rsid w:val="008D332F"/>
    <w:rsid w:val="008D52B6"/>
    <w:rsid w:val="008D5838"/>
    <w:rsid w:val="008E1F2E"/>
    <w:rsid w:val="008E4799"/>
    <w:rsid w:val="008E765A"/>
    <w:rsid w:val="008F262A"/>
    <w:rsid w:val="008F347E"/>
    <w:rsid w:val="008F4A38"/>
    <w:rsid w:val="008F6845"/>
    <w:rsid w:val="00924F7D"/>
    <w:rsid w:val="00927497"/>
    <w:rsid w:val="00933894"/>
    <w:rsid w:val="00935877"/>
    <w:rsid w:val="009371B6"/>
    <w:rsid w:val="00940ECE"/>
    <w:rsid w:val="00941659"/>
    <w:rsid w:val="00950DBB"/>
    <w:rsid w:val="0095379F"/>
    <w:rsid w:val="00960CD8"/>
    <w:rsid w:val="00961C68"/>
    <w:rsid w:val="00966781"/>
    <w:rsid w:val="009725FC"/>
    <w:rsid w:val="00977442"/>
    <w:rsid w:val="00983985"/>
    <w:rsid w:val="0098405C"/>
    <w:rsid w:val="00987EEC"/>
    <w:rsid w:val="00990213"/>
    <w:rsid w:val="00997CBC"/>
    <w:rsid w:val="009A23F2"/>
    <w:rsid w:val="009B10DD"/>
    <w:rsid w:val="009B7945"/>
    <w:rsid w:val="009C5800"/>
    <w:rsid w:val="009D57E0"/>
    <w:rsid w:val="009D61E6"/>
    <w:rsid w:val="009E0952"/>
    <w:rsid w:val="009E37D8"/>
    <w:rsid w:val="009E59B3"/>
    <w:rsid w:val="009E6CDA"/>
    <w:rsid w:val="009F4588"/>
    <w:rsid w:val="009F4AFB"/>
    <w:rsid w:val="009F5EE3"/>
    <w:rsid w:val="00A03A7C"/>
    <w:rsid w:val="00A07D08"/>
    <w:rsid w:val="00A20BCF"/>
    <w:rsid w:val="00A239DD"/>
    <w:rsid w:val="00A23DB7"/>
    <w:rsid w:val="00A30536"/>
    <w:rsid w:val="00A35F22"/>
    <w:rsid w:val="00A400AA"/>
    <w:rsid w:val="00A41AC2"/>
    <w:rsid w:val="00A41B24"/>
    <w:rsid w:val="00A42245"/>
    <w:rsid w:val="00A50DB9"/>
    <w:rsid w:val="00A61643"/>
    <w:rsid w:val="00A64A8F"/>
    <w:rsid w:val="00A72D94"/>
    <w:rsid w:val="00A80DFC"/>
    <w:rsid w:val="00A8334B"/>
    <w:rsid w:val="00A85C01"/>
    <w:rsid w:val="00A9343E"/>
    <w:rsid w:val="00AA0BBD"/>
    <w:rsid w:val="00AA1FF5"/>
    <w:rsid w:val="00AB7EEE"/>
    <w:rsid w:val="00AC1D2A"/>
    <w:rsid w:val="00AC6541"/>
    <w:rsid w:val="00AC7D7C"/>
    <w:rsid w:val="00AD2F5F"/>
    <w:rsid w:val="00AD7390"/>
    <w:rsid w:val="00AD73A7"/>
    <w:rsid w:val="00AD78B5"/>
    <w:rsid w:val="00AE3690"/>
    <w:rsid w:val="00AE6BC8"/>
    <w:rsid w:val="00AE6DC9"/>
    <w:rsid w:val="00AE70D1"/>
    <w:rsid w:val="00AE7494"/>
    <w:rsid w:val="00B11345"/>
    <w:rsid w:val="00B12942"/>
    <w:rsid w:val="00B15936"/>
    <w:rsid w:val="00B262AC"/>
    <w:rsid w:val="00B313F9"/>
    <w:rsid w:val="00B35815"/>
    <w:rsid w:val="00B41B61"/>
    <w:rsid w:val="00B462EB"/>
    <w:rsid w:val="00B55829"/>
    <w:rsid w:val="00B619F1"/>
    <w:rsid w:val="00B749F8"/>
    <w:rsid w:val="00B860B2"/>
    <w:rsid w:val="00B86A21"/>
    <w:rsid w:val="00B877C0"/>
    <w:rsid w:val="00B92281"/>
    <w:rsid w:val="00B945E6"/>
    <w:rsid w:val="00B97B4E"/>
    <w:rsid w:val="00BA373C"/>
    <w:rsid w:val="00BA3E84"/>
    <w:rsid w:val="00BA7127"/>
    <w:rsid w:val="00BB520E"/>
    <w:rsid w:val="00BC32E9"/>
    <w:rsid w:val="00BD10BC"/>
    <w:rsid w:val="00BD117D"/>
    <w:rsid w:val="00BD226A"/>
    <w:rsid w:val="00BD3F8C"/>
    <w:rsid w:val="00BE7F0E"/>
    <w:rsid w:val="00BF20F4"/>
    <w:rsid w:val="00BF3A45"/>
    <w:rsid w:val="00C004D4"/>
    <w:rsid w:val="00C0207D"/>
    <w:rsid w:val="00C03F44"/>
    <w:rsid w:val="00C044F2"/>
    <w:rsid w:val="00C0564A"/>
    <w:rsid w:val="00C057E4"/>
    <w:rsid w:val="00C10494"/>
    <w:rsid w:val="00C10B2E"/>
    <w:rsid w:val="00C129F6"/>
    <w:rsid w:val="00C14D88"/>
    <w:rsid w:val="00C1500D"/>
    <w:rsid w:val="00C25D48"/>
    <w:rsid w:val="00C3024C"/>
    <w:rsid w:val="00C312F8"/>
    <w:rsid w:val="00C356C8"/>
    <w:rsid w:val="00C43EFA"/>
    <w:rsid w:val="00C4491B"/>
    <w:rsid w:val="00C476AD"/>
    <w:rsid w:val="00C54374"/>
    <w:rsid w:val="00C54F07"/>
    <w:rsid w:val="00C622A7"/>
    <w:rsid w:val="00C64C84"/>
    <w:rsid w:val="00C64EBE"/>
    <w:rsid w:val="00C65B1B"/>
    <w:rsid w:val="00C7322A"/>
    <w:rsid w:val="00C76328"/>
    <w:rsid w:val="00C764C1"/>
    <w:rsid w:val="00C82D4E"/>
    <w:rsid w:val="00CA0A0B"/>
    <w:rsid w:val="00CB3089"/>
    <w:rsid w:val="00CB7EAD"/>
    <w:rsid w:val="00CC10E3"/>
    <w:rsid w:val="00CE08D9"/>
    <w:rsid w:val="00CE0D33"/>
    <w:rsid w:val="00CE4B66"/>
    <w:rsid w:val="00CE51F5"/>
    <w:rsid w:val="00CF4365"/>
    <w:rsid w:val="00CF5437"/>
    <w:rsid w:val="00CF59B5"/>
    <w:rsid w:val="00CF7129"/>
    <w:rsid w:val="00D00AE8"/>
    <w:rsid w:val="00D03051"/>
    <w:rsid w:val="00D04245"/>
    <w:rsid w:val="00D04BFF"/>
    <w:rsid w:val="00D04FF4"/>
    <w:rsid w:val="00D11B61"/>
    <w:rsid w:val="00D1284F"/>
    <w:rsid w:val="00D13703"/>
    <w:rsid w:val="00D13DA5"/>
    <w:rsid w:val="00D147E3"/>
    <w:rsid w:val="00D17FFB"/>
    <w:rsid w:val="00D21E3D"/>
    <w:rsid w:val="00D245B9"/>
    <w:rsid w:val="00D253F8"/>
    <w:rsid w:val="00D30272"/>
    <w:rsid w:val="00D32A6D"/>
    <w:rsid w:val="00D33305"/>
    <w:rsid w:val="00D3569B"/>
    <w:rsid w:val="00D37D8E"/>
    <w:rsid w:val="00D4260A"/>
    <w:rsid w:val="00D47C07"/>
    <w:rsid w:val="00D50B24"/>
    <w:rsid w:val="00D51AC8"/>
    <w:rsid w:val="00D51DCC"/>
    <w:rsid w:val="00D53BD0"/>
    <w:rsid w:val="00D5693C"/>
    <w:rsid w:val="00D5697F"/>
    <w:rsid w:val="00D637B1"/>
    <w:rsid w:val="00D663E7"/>
    <w:rsid w:val="00D70AB6"/>
    <w:rsid w:val="00D72E89"/>
    <w:rsid w:val="00D83FBD"/>
    <w:rsid w:val="00D87631"/>
    <w:rsid w:val="00D91FEB"/>
    <w:rsid w:val="00D97DEC"/>
    <w:rsid w:val="00DA3DB1"/>
    <w:rsid w:val="00DB0084"/>
    <w:rsid w:val="00DB5AC4"/>
    <w:rsid w:val="00DC6DD2"/>
    <w:rsid w:val="00DD2791"/>
    <w:rsid w:val="00DD2B7E"/>
    <w:rsid w:val="00DD77AD"/>
    <w:rsid w:val="00DE0E08"/>
    <w:rsid w:val="00DE3161"/>
    <w:rsid w:val="00DE35BE"/>
    <w:rsid w:val="00DE4A4F"/>
    <w:rsid w:val="00DF412B"/>
    <w:rsid w:val="00DF470B"/>
    <w:rsid w:val="00E07BC5"/>
    <w:rsid w:val="00E13488"/>
    <w:rsid w:val="00E22C85"/>
    <w:rsid w:val="00E24AAC"/>
    <w:rsid w:val="00E3234E"/>
    <w:rsid w:val="00E34BA2"/>
    <w:rsid w:val="00E37FF0"/>
    <w:rsid w:val="00E52492"/>
    <w:rsid w:val="00E52822"/>
    <w:rsid w:val="00E60D1D"/>
    <w:rsid w:val="00E63A5C"/>
    <w:rsid w:val="00E65C23"/>
    <w:rsid w:val="00E6696F"/>
    <w:rsid w:val="00E72CA2"/>
    <w:rsid w:val="00E73BC7"/>
    <w:rsid w:val="00E76277"/>
    <w:rsid w:val="00E83DF2"/>
    <w:rsid w:val="00EB2217"/>
    <w:rsid w:val="00EB3D21"/>
    <w:rsid w:val="00EC1786"/>
    <w:rsid w:val="00EC489E"/>
    <w:rsid w:val="00EE08B2"/>
    <w:rsid w:val="00EE2715"/>
    <w:rsid w:val="00EE3099"/>
    <w:rsid w:val="00EE55DF"/>
    <w:rsid w:val="00EF7324"/>
    <w:rsid w:val="00F000BA"/>
    <w:rsid w:val="00F04994"/>
    <w:rsid w:val="00F167BF"/>
    <w:rsid w:val="00F20FFC"/>
    <w:rsid w:val="00F2199A"/>
    <w:rsid w:val="00F228E8"/>
    <w:rsid w:val="00F30A02"/>
    <w:rsid w:val="00F31941"/>
    <w:rsid w:val="00F3687A"/>
    <w:rsid w:val="00F4147C"/>
    <w:rsid w:val="00F46C9D"/>
    <w:rsid w:val="00F46D26"/>
    <w:rsid w:val="00F5293A"/>
    <w:rsid w:val="00F56276"/>
    <w:rsid w:val="00F61151"/>
    <w:rsid w:val="00F61FD6"/>
    <w:rsid w:val="00F710A0"/>
    <w:rsid w:val="00F7211B"/>
    <w:rsid w:val="00F73B8C"/>
    <w:rsid w:val="00F76141"/>
    <w:rsid w:val="00F80B00"/>
    <w:rsid w:val="00F97889"/>
    <w:rsid w:val="00FA2231"/>
    <w:rsid w:val="00FA6363"/>
    <w:rsid w:val="00FB1534"/>
    <w:rsid w:val="00FB444F"/>
    <w:rsid w:val="00FB5B48"/>
    <w:rsid w:val="00FB7E74"/>
    <w:rsid w:val="00FC4113"/>
    <w:rsid w:val="00FC5FEC"/>
    <w:rsid w:val="00FD2AEB"/>
    <w:rsid w:val="00FD593B"/>
    <w:rsid w:val="00FE7A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EF049B-9783-4F30-B1F9-BD558F4D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425"/>
    <w:rPr>
      <w:sz w:val="24"/>
      <w:szCs w:val="24"/>
    </w:rPr>
  </w:style>
  <w:style w:type="paragraph" w:styleId="1">
    <w:name w:val="heading 1"/>
    <w:basedOn w:val="a"/>
    <w:next w:val="a"/>
    <w:qFormat/>
    <w:rsid w:val="00A400AA"/>
    <w:pPr>
      <w:keepNext/>
      <w:framePr w:w="6313" w:h="429" w:wrap="auto" w:vAnchor="page" w:hAnchor="page" w:x="2305" w:y="2161"/>
      <w:overflowPunct w:val="0"/>
      <w:autoSpaceDE w:val="0"/>
      <w:autoSpaceDN w:val="0"/>
      <w:adjustRightInd w:val="0"/>
      <w:spacing w:line="360" w:lineRule="exact"/>
      <w:jc w:val="center"/>
      <w:textAlignment w:val="baseline"/>
      <w:outlineLvl w:val="0"/>
    </w:pPr>
    <w:rPr>
      <w:rFonts w:ascii="Bookman Old Style" w:hAnsi="Bookman Old Style"/>
      <w:b/>
      <w:spacing w:val="3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400AA"/>
    <w:pPr>
      <w:tabs>
        <w:tab w:val="center" w:pos="4536"/>
        <w:tab w:val="right" w:pos="9072"/>
      </w:tabs>
    </w:pPr>
  </w:style>
  <w:style w:type="paragraph" w:styleId="a4">
    <w:name w:val="footer"/>
    <w:basedOn w:val="a"/>
    <w:rsid w:val="00A400AA"/>
    <w:pPr>
      <w:tabs>
        <w:tab w:val="center" w:pos="4536"/>
        <w:tab w:val="right" w:pos="9072"/>
      </w:tabs>
    </w:pPr>
  </w:style>
  <w:style w:type="character" w:styleId="a5">
    <w:name w:val="Emphasis"/>
    <w:qFormat/>
    <w:rsid w:val="00A400AA"/>
    <w:rPr>
      <w:i/>
      <w:iCs/>
    </w:rPr>
  </w:style>
  <w:style w:type="character" w:styleId="a6">
    <w:name w:val="page number"/>
    <w:basedOn w:val="a0"/>
    <w:rsid w:val="00A400AA"/>
  </w:style>
  <w:style w:type="paragraph" w:styleId="a7">
    <w:name w:val="Title"/>
    <w:basedOn w:val="a"/>
    <w:link w:val="a8"/>
    <w:qFormat/>
    <w:rsid w:val="00AA1FF5"/>
    <w:pPr>
      <w:jc w:val="center"/>
    </w:pPr>
    <w:rPr>
      <w:b/>
      <w:sz w:val="28"/>
      <w:szCs w:val="20"/>
    </w:rPr>
  </w:style>
  <w:style w:type="character" w:customStyle="1" w:styleId="a8">
    <w:name w:val="Заглавие Знак"/>
    <w:link w:val="a7"/>
    <w:rsid w:val="002272D1"/>
    <w:rPr>
      <w:b/>
      <w:sz w:val="28"/>
      <w:lang w:val="bg-BG" w:eastAsia="bg-BG" w:bidi="ar-SA"/>
    </w:rPr>
  </w:style>
  <w:style w:type="character" w:customStyle="1" w:styleId="3">
    <w:name w:val="Знак Знак3"/>
    <w:locked/>
    <w:rsid w:val="004263D8"/>
    <w:rPr>
      <w:b/>
      <w:sz w:val="28"/>
      <w:lang w:val="bg-BG" w:eastAsia="bg-BG" w:bidi="ar-SA"/>
    </w:rPr>
  </w:style>
  <w:style w:type="paragraph" w:customStyle="1" w:styleId="CharChar1">
    <w:name w:val="Char Char1 Знак"/>
    <w:basedOn w:val="a"/>
    <w:rsid w:val="00B55829"/>
    <w:pPr>
      <w:tabs>
        <w:tab w:val="left" w:pos="709"/>
      </w:tabs>
    </w:pPr>
    <w:rPr>
      <w:rFonts w:ascii="Tahoma" w:hAnsi="Tahoma"/>
      <w:lang w:val="pl-PL" w:eastAsia="pl-PL"/>
    </w:rPr>
  </w:style>
  <w:style w:type="character" w:styleId="a9">
    <w:name w:val="Hyperlink"/>
    <w:rsid w:val="00B55829"/>
    <w:rPr>
      <w:color w:val="0000FF"/>
      <w:u w:val="single"/>
    </w:rPr>
  </w:style>
  <w:style w:type="paragraph" w:styleId="aa">
    <w:name w:val="Balloon Text"/>
    <w:basedOn w:val="a"/>
    <w:link w:val="ab"/>
    <w:semiHidden/>
    <w:unhideWhenUsed/>
    <w:rsid w:val="00CE51F5"/>
    <w:rPr>
      <w:rFonts w:ascii="Segoe UI" w:hAnsi="Segoe UI" w:cs="Segoe UI"/>
      <w:sz w:val="18"/>
      <w:szCs w:val="18"/>
    </w:rPr>
  </w:style>
  <w:style w:type="character" w:customStyle="1" w:styleId="ab">
    <w:name w:val="Изнесен текст Знак"/>
    <w:basedOn w:val="a0"/>
    <w:link w:val="aa"/>
    <w:semiHidden/>
    <w:rsid w:val="00CE51F5"/>
    <w:rPr>
      <w:rFonts w:ascii="Segoe UI" w:hAnsi="Segoe UI" w:cs="Segoe UI"/>
      <w:sz w:val="18"/>
      <w:szCs w:val="18"/>
    </w:rPr>
  </w:style>
  <w:style w:type="paragraph" w:styleId="ac">
    <w:name w:val="List Paragraph"/>
    <w:basedOn w:val="a"/>
    <w:uiPriority w:val="34"/>
    <w:qFormat/>
    <w:rsid w:val="00D51D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5814">
      <w:bodyDiv w:val="1"/>
      <w:marLeft w:val="0"/>
      <w:marRight w:val="0"/>
      <w:marTop w:val="0"/>
      <w:marBottom w:val="0"/>
      <w:divBdr>
        <w:top w:val="none" w:sz="0" w:space="0" w:color="auto"/>
        <w:left w:val="none" w:sz="0" w:space="0" w:color="auto"/>
        <w:bottom w:val="none" w:sz="0" w:space="0" w:color="auto"/>
        <w:right w:val="none" w:sz="0" w:space="0" w:color="auto"/>
      </w:divBdr>
    </w:div>
    <w:div w:id="946501120">
      <w:bodyDiv w:val="1"/>
      <w:marLeft w:val="390"/>
      <w:marRight w:val="390"/>
      <w:marTop w:val="0"/>
      <w:marBottom w:val="0"/>
      <w:divBdr>
        <w:top w:val="none" w:sz="0" w:space="0" w:color="auto"/>
        <w:left w:val="none" w:sz="0" w:space="0" w:color="auto"/>
        <w:bottom w:val="none" w:sz="0" w:space="0" w:color="auto"/>
        <w:right w:val="none" w:sz="0" w:space="0" w:color="auto"/>
      </w:divBdr>
      <w:divsChild>
        <w:div w:id="688217109">
          <w:marLeft w:val="0"/>
          <w:marRight w:val="0"/>
          <w:marTop w:val="0"/>
          <w:marBottom w:val="120"/>
          <w:divBdr>
            <w:top w:val="none" w:sz="0" w:space="0" w:color="auto"/>
            <w:left w:val="none" w:sz="0" w:space="0" w:color="auto"/>
            <w:bottom w:val="none" w:sz="0" w:space="0" w:color="auto"/>
            <w:right w:val="none" w:sz="0" w:space="0" w:color="auto"/>
          </w:divBdr>
          <w:divsChild>
            <w:div w:id="1263370046">
              <w:marLeft w:val="0"/>
              <w:marRight w:val="0"/>
              <w:marTop w:val="0"/>
              <w:marBottom w:val="0"/>
              <w:divBdr>
                <w:top w:val="none" w:sz="0" w:space="0" w:color="auto"/>
                <w:left w:val="none" w:sz="0" w:space="0" w:color="auto"/>
                <w:bottom w:val="none" w:sz="0" w:space="0" w:color="auto"/>
                <w:right w:val="none" w:sz="0" w:space="0" w:color="auto"/>
              </w:divBdr>
            </w:div>
            <w:div w:id="546456649">
              <w:marLeft w:val="0"/>
              <w:marRight w:val="0"/>
              <w:marTop w:val="0"/>
              <w:marBottom w:val="0"/>
              <w:divBdr>
                <w:top w:val="none" w:sz="0" w:space="0" w:color="auto"/>
                <w:left w:val="none" w:sz="0" w:space="0" w:color="auto"/>
                <w:bottom w:val="none" w:sz="0" w:space="0" w:color="auto"/>
                <w:right w:val="none" w:sz="0" w:space="0" w:color="auto"/>
              </w:divBdr>
            </w:div>
            <w:div w:id="995843938">
              <w:marLeft w:val="0"/>
              <w:marRight w:val="0"/>
              <w:marTop w:val="0"/>
              <w:marBottom w:val="0"/>
              <w:divBdr>
                <w:top w:val="none" w:sz="0" w:space="0" w:color="auto"/>
                <w:left w:val="none" w:sz="0" w:space="0" w:color="auto"/>
                <w:bottom w:val="none" w:sz="0" w:space="0" w:color="auto"/>
                <w:right w:val="none" w:sz="0" w:space="0" w:color="auto"/>
              </w:divBdr>
            </w:div>
            <w:div w:id="1511871807">
              <w:marLeft w:val="0"/>
              <w:marRight w:val="0"/>
              <w:marTop w:val="0"/>
              <w:marBottom w:val="0"/>
              <w:divBdr>
                <w:top w:val="none" w:sz="0" w:space="0" w:color="auto"/>
                <w:left w:val="none" w:sz="0" w:space="0" w:color="auto"/>
                <w:bottom w:val="none" w:sz="0" w:space="0" w:color="auto"/>
                <w:right w:val="none" w:sz="0" w:space="0" w:color="auto"/>
              </w:divBdr>
            </w:div>
            <w:div w:id="1775204957">
              <w:marLeft w:val="0"/>
              <w:marRight w:val="0"/>
              <w:marTop w:val="0"/>
              <w:marBottom w:val="0"/>
              <w:divBdr>
                <w:top w:val="none" w:sz="0" w:space="0" w:color="auto"/>
                <w:left w:val="none" w:sz="0" w:space="0" w:color="auto"/>
                <w:bottom w:val="none" w:sz="0" w:space="0" w:color="auto"/>
                <w:right w:val="none" w:sz="0" w:space="0" w:color="auto"/>
              </w:divBdr>
            </w:div>
            <w:div w:id="2117669430">
              <w:marLeft w:val="0"/>
              <w:marRight w:val="0"/>
              <w:marTop w:val="0"/>
              <w:marBottom w:val="0"/>
              <w:divBdr>
                <w:top w:val="none" w:sz="0" w:space="0" w:color="auto"/>
                <w:left w:val="none" w:sz="0" w:space="0" w:color="auto"/>
                <w:bottom w:val="none" w:sz="0" w:space="0" w:color="auto"/>
                <w:right w:val="none" w:sz="0" w:space="0" w:color="auto"/>
              </w:divBdr>
            </w:div>
            <w:div w:id="809245454">
              <w:marLeft w:val="0"/>
              <w:marRight w:val="0"/>
              <w:marTop w:val="0"/>
              <w:marBottom w:val="0"/>
              <w:divBdr>
                <w:top w:val="none" w:sz="0" w:space="0" w:color="auto"/>
                <w:left w:val="none" w:sz="0" w:space="0" w:color="auto"/>
                <w:bottom w:val="none" w:sz="0" w:space="0" w:color="auto"/>
                <w:right w:val="none" w:sz="0" w:space="0" w:color="auto"/>
              </w:divBdr>
            </w:div>
            <w:div w:id="14065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22306">
      <w:bodyDiv w:val="1"/>
      <w:marLeft w:val="0"/>
      <w:marRight w:val="0"/>
      <w:marTop w:val="0"/>
      <w:marBottom w:val="0"/>
      <w:divBdr>
        <w:top w:val="none" w:sz="0" w:space="0" w:color="auto"/>
        <w:left w:val="none" w:sz="0" w:space="0" w:color="auto"/>
        <w:bottom w:val="none" w:sz="0" w:space="0" w:color="auto"/>
        <w:right w:val="none" w:sz="0" w:space="0" w:color="auto"/>
      </w:divBdr>
    </w:div>
    <w:div w:id="161821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DZG_Targovishte@mzh.government.bg" TargetMode="External"/><Relationship Id="rId4" Type="http://schemas.openxmlformats.org/officeDocument/2006/relationships/settings" Target="settings.xml"/><Relationship Id="rId9" Type="http://schemas.openxmlformats.org/officeDocument/2006/relationships/hyperlink" Target="mailto:ODZG_Targovishte@mzh.government.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734</Words>
  <Characters>4184</Characters>
  <Application>Microsoft Office Word</Application>
  <DocSecurity>0</DocSecurity>
  <Lines>34</Lines>
  <Paragraphs>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vector>
  </TitlesOfParts>
  <Company>ODZG</Company>
  <LinksUpToDate>false</LinksUpToDate>
  <CharactersWithSpaces>4909</CharactersWithSpaces>
  <SharedDoc>false</SharedDoc>
  <HLinks>
    <vt:vector size="6" baseType="variant">
      <vt:variant>
        <vt:i4>6029327</vt:i4>
      </vt:variant>
      <vt:variant>
        <vt:i4>0</vt:i4>
      </vt:variant>
      <vt:variant>
        <vt:i4>0</vt:i4>
      </vt:variant>
      <vt:variant>
        <vt:i4>5</vt:i4>
      </vt:variant>
      <vt:variant>
        <vt:lpwstr>mailto:ODZG_Targovishte@mzh.government.bg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ODZG</dc:creator>
  <cp:lastModifiedBy>ASR007</cp:lastModifiedBy>
  <cp:revision>32</cp:revision>
  <cp:lastPrinted>2024-09-03T12:56:00Z</cp:lastPrinted>
  <dcterms:created xsi:type="dcterms:W3CDTF">2024-06-19T11:21:00Z</dcterms:created>
  <dcterms:modified xsi:type="dcterms:W3CDTF">2024-09-03T14:12:00Z</dcterms:modified>
</cp:coreProperties>
</file>