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F7F4A">
        <w:rPr>
          <w:rFonts w:ascii="Verdana" w:hAnsi="Verdana"/>
          <w:b/>
          <w:lang w:val="bg-BG"/>
        </w:rPr>
        <w:t>гр. Антоново</w:t>
      </w:r>
      <w:r w:rsidR="002C284E">
        <w:rPr>
          <w:rFonts w:ascii="Verdana" w:hAnsi="Verdana"/>
          <w:b/>
          <w:lang w:val="bg-BG"/>
        </w:rPr>
        <w:t>, общ. Антоново,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2C284E"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2C284E">
        <w:rPr>
          <w:rFonts w:ascii="Verdana" w:hAnsi="Verdana"/>
          <w:lang w:val="bg-BG"/>
        </w:rPr>
        <w:t xml:space="preserve"> Антоново,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2C284E" w:rsidRPr="002C284E">
        <w:rPr>
          <w:rFonts w:ascii="Verdana" w:hAnsi="Verdana"/>
          <w:lang w:val="bg-BG"/>
        </w:rPr>
        <w:t>РД-04-31/11.03.2025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2C284E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Председател: Неджатин Ахмедов Мустафов – Заместник-кмет към Общинска администрация - Антоново</w:t>
      </w:r>
    </w:p>
    <w:p w:rsidR="002C284E" w:rsidRDefault="002C284E" w:rsidP="002C284E">
      <w:pPr>
        <w:spacing w:line="360" w:lineRule="auto"/>
        <w:ind w:firstLine="7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Членове: 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Ахмед Акъев Ахмедов – Старши експерт в Дирекция “ФСДУС” към Общинска администрация – Антоново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Биляна Живкова Рачева – Юрисконсулт в Дирекция „Административно-правна, финансово-стопанска дейност и човешки ресурси“ в Областна дирекция “Земеделие”  Търговище</w:t>
      </w:r>
      <w:r>
        <w:rPr>
          <w:rFonts w:ascii="Verdana" w:eastAsia="Verdana" w:hAnsi="Verdana" w:cs="Verdana"/>
          <w:lang w:val="bg-BG"/>
        </w:rPr>
        <w:t>;</w:t>
      </w:r>
    </w:p>
    <w:p w:rsidR="002C284E" w:rsidRDefault="002C284E" w:rsidP="002C284E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Айдън Акъев Ахмедов – Началник на Общинска служба по земеделие град Антоново</w:t>
      </w:r>
      <w:r>
        <w:rPr>
          <w:rFonts w:ascii="Verdana" w:eastAsia="Verdana" w:hAnsi="Verdana" w:cs="Verdana"/>
          <w:lang w:val="bg-BG"/>
        </w:rPr>
        <w:t>;</w:t>
      </w:r>
    </w:p>
    <w:p w:rsidR="00A5452C" w:rsidRPr="00CF7F4A" w:rsidRDefault="002C284E" w:rsidP="00CF7F4A">
      <w:pPr>
        <w:numPr>
          <w:ilvl w:val="0"/>
          <w:numId w:val="11"/>
        </w:numPr>
        <w:spacing w:line="360" w:lineRule="auto"/>
        <w:ind w:left="1080" w:hanging="360"/>
        <w:rPr>
          <w:rFonts w:ascii="Verdana" w:eastAsia="Verdana" w:hAnsi="Verdana" w:cs="Verdana"/>
        </w:rPr>
      </w:pPr>
      <w:r w:rsidRPr="002C284E">
        <w:rPr>
          <w:rFonts w:ascii="Verdana" w:eastAsia="Verdana" w:hAnsi="Verdana" w:cs="Verdana"/>
        </w:rPr>
        <w:t>Д-р Дилян Генов – Областна дирекция по без</w:t>
      </w:r>
      <w:r w:rsidR="00A5452C">
        <w:rPr>
          <w:rFonts w:ascii="Verdana" w:eastAsia="Verdana" w:hAnsi="Verdana" w:cs="Verdana"/>
        </w:rPr>
        <w:t>опасност на храните – Търговище</w:t>
      </w:r>
      <w:r w:rsidR="00A5452C">
        <w:rPr>
          <w:rFonts w:ascii="Verdana" w:eastAsia="Verdana" w:hAnsi="Verdana" w:cs="Verdana"/>
          <w:lang w:val="bg-BG"/>
        </w:rPr>
        <w:t>;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2C284E" w:rsidRPr="002C284E">
        <w:rPr>
          <w:rFonts w:ascii="Verdana" w:hAnsi="Verdana"/>
          <w:lang w:val="bg-BG"/>
        </w:rPr>
        <w:t>9166-3/26.02.2025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2C284E">
        <w:rPr>
          <w:rFonts w:ascii="Verdana" w:hAnsi="Verdana"/>
          <w:lang w:val="bg-BG"/>
        </w:rPr>
        <w:t>137</w:t>
      </w:r>
      <w:r>
        <w:rPr>
          <w:rFonts w:ascii="Verdana" w:hAnsi="Verdana"/>
          <w:lang w:val="bg-BG"/>
        </w:rPr>
        <w:t>/</w:t>
      </w:r>
      <w:r w:rsidR="002C284E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2C284E">
        <w:rPr>
          <w:rFonts w:ascii="Verdana" w:hAnsi="Verdana"/>
          <w:lang w:val="bg-BG"/>
        </w:rPr>
        <w:t>Антоново.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CF7F4A">
        <w:rPr>
          <w:rFonts w:ascii="Verdana" w:hAnsi="Verdana"/>
          <w:lang w:val="bg-BG"/>
        </w:rPr>
        <w:t>с. Семерци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24.03.2025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2C284E" w:rsidRPr="002C284E">
        <w:t xml:space="preserve"> </w:t>
      </w:r>
      <w:r w:rsidR="00CF7F4A">
        <w:rPr>
          <w:rFonts w:ascii="Verdana" w:hAnsi="Verdana"/>
          <w:lang w:val="bg-BG"/>
        </w:rPr>
        <w:t>с.Семерци</w:t>
      </w:r>
      <w:r w:rsidR="002C284E" w:rsidRPr="002C284E">
        <w:rPr>
          <w:rFonts w:ascii="Verdana" w:hAnsi="Verdana"/>
          <w:lang w:val="bg-BG"/>
        </w:rPr>
        <w:t>, общ. Антоново, обл. Търговище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2C284E">
        <w:rPr>
          <w:rFonts w:ascii="Verdana" w:hAnsi="Verdana"/>
          <w:lang w:val="bg-BG"/>
        </w:rPr>
        <w:t>08.04.2025 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0651DB" w:rsidRPr="000651DB" w:rsidRDefault="000651DB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651DB">
        <w:rPr>
          <w:rFonts w:ascii="Verdana" w:hAnsi="Verdana"/>
          <w:lang w:val="bg-BG"/>
        </w:rPr>
        <w:t xml:space="preserve">Землищата, съседни на село </w:t>
      </w:r>
      <w:r w:rsidR="00CF7F4A">
        <w:rPr>
          <w:rFonts w:ascii="Verdana" w:hAnsi="Verdana"/>
          <w:lang w:val="bg-BG"/>
        </w:rPr>
        <w:t>Семерци</w:t>
      </w:r>
      <w:r>
        <w:rPr>
          <w:rFonts w:ascii="Verdana" w:hAnsi="Verdana"/>
          <w:lang w:val="bg-BG"/>
        </w:rPr>
        <w:t>, община Антоново</w:t>
      </w:r>
      <w:r w:rsidR="00CF7F4A">
        <w:rPr>
          <w:rFonts w:ascii="Verdana" w:hAnsi="Verdana"/>
          <w:lang w:val="bg-BG"/>
        </w:rPr>
        <w:t xml:space="preserve"> са гр. Антоново</w:t>
      </w:r>
      <w:r w:rsidRPr="000651DB">
        <w:rPr>
          <w:rFonts w:ascii="Verdana" w:hAnsi="Verdana"/>
          <w:lang w:val="bg-BG"/>
        </w:rPr>
        <w:t>, с</w:t>
      </w:r>
      <w:r w:rsidR="00CF7F4A">
        <w:rPr>
          <w:rFonts w:ascii="Verdana" w:hAnsi="Verdana"/>
          <w:lang w:val="bg-BG"/>
        </w:rPr>
        <w:t>ело Ястребино, с.Язовец, с.Добротица, с.Пиринец, с Горна Златица, с.Долна Златица</w:t>
      </w:r>
      <w:r w:rsidR="00997E35">
        <w:rPr>
          <w:rFonts w:ascii="Verdana" w:hAnsi="Verdana"/>
          <w:lang w:val="bg-BG"/>
        </w:rPr>
        <w:t>.</w:t>
      </w:r>
    </w:p>
    <w:p w:rsidR="000651DB" w:rsidRDefault="00CF7F4A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За землището на гр.Антоново</w:t>
      </w:r>
      <w:r w:rsidR="000651DB">
        <w:rPr>
          <w:rFonts w:ascii="Verdana" w:hAnsi="Verdana"/>
          <w:lang w:val="bg-BG"/>
        </w:rPr>
        <w:t xml:space="preserve"> не е необходимо </w:t>
      </w:r>
      <w:r w:rsidR="000651DB" w:rsidRPr="000651DB">
        <w:rPr>
          <w:rFonts w:ascii="Verdana" w:hAnsi="Verdana"/>
          <w:lang w:val="bg-BG"/>
        </w:rPr>
        <w:t>определя</w:t>
      </w:r>
      <w:r w:rsidR="000651DB">
        <w:rPr>
          <w:rFonts w:ascii="Verdana" w:hAnsi="Verdana"/>
          <w:lang w:val="bg-BG"/>
        </w:rPr>
        <w:t xml:space="preserve">не на </w:t>
      </w:r>
      <w:r w:rsidR="000651DB" w:rsidRPr="000651DB">
        <w:rPr>
          <w:rFonts w:ascii="Verdana" w:hAnsi="Verdana"/>
          <w:lang w:val="bg-BG"/>
        </w:rPr>
        <w:t xml:space="preserve"> коефициент на редукция</w:t>
      </w:r>
      <w:r w:rsidR="000651DB">
        <w:rPr>
          <w:rFonts w:ascii="Verdana" w:hAnsi="Verdana"/>
          <w:lang w:val="bg-BG"/>
        </w:rPr>
        <w:t>.</w:t>
      </w:r>
      <w:r w:rsidR="000651DB" w:rsidRPr="000651DB">
        <w:rPr>
          <w:rFonts w:ascii="Verdana" w:hAnsi="Verdana"/>
          <w:lang w:val="bg-BG"/>
        </w:rPr>
        <w:t xml:space="preserve"> </w:t>
      </w:r>
    </w:p>
    <w:p w:rsidR="000651DB" w:rsidRDefault="00CF7F4A" w:rsidP="000651D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посоченото землище</w:t>
      </w:r>
      <w:r w:rsidR="000651DB">
        <w:rPr>
          <w:rFonts w:ascii="Verdana" w:hAnsi="Verdana"/>
          <w:lang w:val="bg-BG"/>
        </w:rPr>
        <w:t xml:space="preserve"> има подадено</w:t>
      </w:r>
      <w:r w:rsidR="000651DB" w:rsidRPr="000651DB">
        <w:rPr>
          <w:rFonts w:ascii="Verdana" w:hAnsi="Verdana"/>
          <w:lang w:val="bg-BG"/>
        </w:rPr>
        <w:t xml:space="preserve"> </w:t>
      </w:r>
      <w:r w:rsidR="000651DB">
        <w:rPr>
          <w:rFonts w:ascii="Verdana" w:hAnsi="Verdana"/>
          <w:lang w:val="bg-BG"/>
        </w:rPr>
        <w:t>едно заявление</w:t>
      </w:r>
      <w:r w:rsidR="000651DB" w:rsidRPr="000651DB">
        <w:rPr>
          <w:rFonts w:ascii="Verdana" w:hAnsi="Verdana"/>
          <w:lang w:val="bg-BG"/>
        </w:rPr>
        <w:t xml:space="preserve"> от</w:t>
      </w:r>
      <w:r w:rsidR="000651DB">
        <w:rPr>
          <w:rFonts w:ascii="Verdana" w:hAnsi="Verdana"/>
          <w:lang w:val="bg-BG"/>
        </w:rPr>
        <w:t xml:space="preserve"> животновъд, за кой</w:t>
      </w:r>
      <w:r w:rsidR="000651DB" w:rsidRPr="000651DB">
        <w:rPr>
          <w:rFonts w:ascii="Verdana" w:hAnsi="Verdana"/>
          <w:lang w:val="bg-BG"/>
        </w:rPr>
        <w:t>то е установен недостиг на пасища, мери и ли</w:t>
      </w:r>
      <w:r w:rsidR="000651DB">
        <w:rPr>
          <w:rFonts w:ascii="Verdana" w:hAnsi="Verdana"/>
          <w:lang w:val="bg-BG"/>
        </w:rPr>
        <w:t>вади спрямо притежаваните от него</w:t>
      </w:r>
      <w:r w:rsidR="000651DB" w:rsidRPr="000651DB">
        <w:rPr>
          <w:rFonts w:ascii="Verdana" w:hAnsi="Verdana"/>
          <w:lang w:val="bg-BG"/>
        </w:rPr>
        <w:t xml:space="preserve"> животински единици, както следва:</w:t>
      </w:r>
    </w:p>
    <w:p w:rsidR="000651DB" w:rsidRDefault="006F28A8" w:rsidP="000651DB">
      <w:pPr>
        <w:pStyle w:val="ab"/>
        <w:numPr>
          <w:ilvl w:val="0"/>
          <w:numId w:val="5"/>
        </w:num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Р. Т. Р.</w:t>
      </w:r>
      <w:r w:rsidR="00CF7F4A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ЕГН …………….</w:t>
      </w:r>
      <w:r w:rsidR="000651DB" w:rsidRPr="00691641">
        <w:rPr>
          <w:rFonts w:ascii="Verdana" w:hAnsi="Verdana"/>
          <w:lang w:val="bg-BG"/>
        </w:rPr>
        <w:t>с животновъден обект, нахо</w:t>
      </w:r>
      <w:r w:rsidR="00CF7F4A">
        <w:rPr>
          <w:rFonts w:ascii="Verdana" w:hAnsi="Verdana"/>
          <w:lang w:val="bg-BG"/>
        </w:rPr>
        <w:t>дящ се в землището на село Семерци</w:t>
      </w:r>
      <w:r w:rsidR="000651DB" w:rsidRPr="00691641">
        <w:rPr>
          <w:rFonts w:ascii="Verdana" w:hAnsi="Verdana"/>
          <w:lang w:val="bg-BG"/>
        </w:rPr>
        <w:t xml:space="preserve">, с установен недостиг в размер на </w:t>
      </w:r>
      <w:r w:rsidR="00CF7F4A">
        <w:rPr>
          <w:rFonts w:ascii="Verdana" w:hAnsi="Verdana"/>
          <w:lang w:val="bg-BG"/>
        </w:rPr>
        <w:t>578.250</w:t>
      </w:r>
      <w:r w:rsidR="000651DB" w:rsidRPr="00691641">
        <w:rPr>
          <w:rFonts w:ascii="Verdana" w:hAnsi="Verdana"/>
          <w:lang w:val="bg-BG"/>
        </w:rPr>
        <w:t xml:space="preserve"> дка, приравнени от първа до седма категория. </w:t>
      </w:r>
    </w:p>
    <w:p w:rsidR="00691641" w:rsidRDefault="00691641" w:rsidP="00691641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Вземайки под внимание </w:t>
      </w:r>
      <w:r w:rsidRPr="00691641">
        <w:rPr>
          <w:rFonts w:ascii="Verdana" w:hAnsi="Verdana"/>
          <w:lang w:val="bg-BG"/>
        </w:rPr>
        <w:t>по</w:t>
      </w:r>
      <w:r>
        <w:rPr>
          <w:rFonts w:ascii="Verdana" w:hAnsi="Verdana"/>
          <w:lang w:val="bg-BG"/>
        </w:rPr>
        <w:t>лагащите се площи на заявителя</w:t>
      </w:r>
      <w:r w:rsidRPr="00691641">
        <w:rPr>
          <w:rFonts w:ascii="Verdana" w:hAnsi="Verdana"/>
          <w:lang w:val="bg-BG"/>
        </w:rPr>
        <w:t>, комисията прави следното разпределение:</w:t>
      </w:r>
    </w:p>
    <w:tbl>
      <w:tblPr>
        <w:tblW w:w="10559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275"/>
        <w:gridCol w:w="1276"/>
        <w:gridCol w:w="1701"/>
        <w:gridCol w:w="1276"/>
        <w:gridCol w:w="1117"/>
        <w:gridCol w:w="1434"/>
        <w:gridCol w:w="1061"/>
      </w:tblGrid>
      <w:tr w:rsidR="00BF5D82" w:rsidRPr="00BF5D82" w:rsidTr="00BF5D82">
        <w:trPr>
          <w:trHeight w:val="171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00518.209.123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7,384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Използв. ливада .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00518.47.5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0,758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00518.36.21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1,116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00518.303.15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0,201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16,379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8,137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00518.18.1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17,246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00518.21.11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9,164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00518.28.1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27,953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00518.39.1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42,074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00518.42.3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7,996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00518.51.2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3,497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00518.51.6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16,693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00518.445.58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4,263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VII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00518.447.23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10,294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IX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00518.404.30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7,549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00518.409.8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0,598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00518.409.7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0,148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IV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00518.409.6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1,314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00518.412.28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60,791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VIII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00518.400.68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87,798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00518.400.71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8,816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00518.600.7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4,848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00518.608.7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8,136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00518.620.12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15,526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 с храсти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31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Антоново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00518.633.4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48,703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D82" w:rsidRPr="00BF5D82" w:rsidTr="00BF5D82">
        <w:trPr>
          <w:trHeight w:val="627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Общо:417.365 дка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D82" w:rsidRPr="00BF5D82" w:rsidRDefault="00BF5D82" w:rsidP="00BF5D82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sz w:val="22"/>
                <w:szCs w:val="22"/>
                <w:lang w:val="bg-BG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D82" w:rsidRPr="00BF5D82" w:rsidRDefault="00BF5D82" w:rsidP="00BF5D82">
            <w:pPr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</w:pPr>
            <w:r w:rsidRPr="00BF5D82">
              <w:rPr>
                <w:rFonts w:asciiTheme="minorHAnsi" w:hAnsi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01028" w:rsidRPr="00BF5D82" w:rsidRDefault="0090102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7E0B64" w:rsidRPr="00997E35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 w:rsidRPr="00BF5D82">
        <w:rPr>
          <w:rFonts w:asciiTheme="minorHAnsi" w:hAnsiTheme="minorHAnsi"/>
          <w:sz w:val="22"/>
          <w:szCs w:val="22"/>
          <w:lang w:val="bg-BG"/>
        </w:rPr>
        <w:tab/>
      </w:r>
      <w:r w:rsidR="007D33C1" w:rsidRPr="00997E35">
        <w:rPr>
          <w:rFonts w:ascii="Verdana" w:hAnsi="Verdana"/>
          <w:lang w:val="bg-BG"/>
        </w:rPr>
        <w:t>Неразделна част от Протокола са:</w:t>
      </w:r>
    </w:p>
    <w:p w:rsidR="007D33C1" w:rsidRPr="00997E35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997E35"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997E35">
        <w:rPr>
          <w:rFonts w:ascii="Verdana" w:hAnsi="Verdana"/>
          <w:lang w:val="bg-BG"/>
        </w:rPr>
        <w:t xml:space="preserve">, находящи се в </w:t>
      </w:r>
      <w:r w:rsidR="001F5FC1" w:rsidRPr="00997E35">
        <w:rPr>
          <w:rFonts w:ascii="Verdana" w:hAnsi="Verdana"/>
          <w:lang w:val="bg-BG"/>
        </w:rPr>
        <w:t xml:space="preserve">землището на </w:t>
      </w:r>
      <w:r w:rsidR="00E92B08" w:rsidRPr="00997E35">
        <w:rPr>
          <w:rFonts w:ascii="Verdana" w:hAnsi="Verdana"/>
          <w:lang w:val="bg-BG"/>
        </w:rPr>
        <w:t>с. Семерци</w:t>
      </w:r>
      <w:r w:rsidR="00A5452C" w:rsidRPr="00997E35">
        <w:rPr>
          <w:rFonts w:ascii="Verdana" w:hAnsi="Verdana"/>
          <w:lang w:val="bg-BG"/>
        </w:rPr>
        <w:t>, общ. Антоново, обл. Търговище</w:t>
      </w:r>
      <w:r w:rsidRPr="00997E35">
        <w:rPr>
          <w:rFonts w:ascii="Verdana" w:hAnsi="Verdana"/>
          <w:lang w:val="bg-BG"/>
        </w:rPr>
        <w:t>;</w:t>
      </w:r>
    </w:p>
    <w:p w:rsidR="007D33C1" w:rsidRPr="00997E35" w:rsidRDefault="007D33C1" w:rsidP="00A5452C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 w:rsidRPr="00997E35">
        <w:rPr>
          <w:rFonts w:ascii="Verdana" w:hAnsi="Verdana"/>
          <w:lang w:val="bg-BG"/>
        </w:rPr>
        <w:t xml:space="preserve">Констативен протокол по чл. 37и, ал. 8, т. </w:t>
      </w:r>
      <w:r w:rsidR="001E43B0" w:rsidRPr="00997E35">
        <w:rPr>
          <w:rFonts w:ascii="Verdana" w:hAnsi="Verdana"/>
          <w:lang w:val="bg-BG"/>
        </w:rPr>
        <w:t xml:space="preserve">3 </w:t>
      </w:r>
      <w:r w:rsidRPr="00997E35">
        <w:rPr>
          <w:rFonts w:ascii="Verdana" w:hAnsi="Verdana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997E3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 w:rsidRPr="00997E35">
        <w:rPr>
          <w:rFonts w:ascii="Verdana" w:hAnsi="Verdana"/>
          <w:lang w:val="bg-BG"/>
        </w:rPr>
        <w:t xml:space="preserve"> землището на</w:t>
      </w:r>
      <w:r w:rsidR="001240F5" w:rsidRPr="00997E35">
        <w:rPr>
          <w:rFonts w:ascii="Verdana" w:hAnsi="Verdana"/>
          <w:lang w:val="bg-BG"/>
        </w:rPr>
        <w:t xml:space="preserve"> </w:t>
      </w:r>
      <w:r w:rsidR="00A5452C" w:rsidRPr="00997E35">
        <w:rPr>
          <w:rFonts w:ascii="Verdana" w:hAnsi="Verdana"/>
          <w:lang w:val="bg-BG"/>
        </w:rPr>
        <w:t xml:space="preserve">с. </w:t>
      </w:r>
      <w:r w:rsidR="00E92B08" w:rsidRPr="00997E35">
        <w:rPr>
          <w:rFonts w:ascii="Verdana" w:hAnsi="Verdana"/>
          <w:lang w:val="bg-BG"/>
        </w:rPr>
        <w:t>Семерци</w:t>
      </w:r>
      <w:r w:rsidR="00A5452C" w:rsidRPr="00997E35">
        <w:rPr>
          <w:rFonts w:ascii="Verdana" w:hAnsi="Verdana"/>
          <w:lang w:val="bg-BG"/>
        </w:rPr>
        <w:t>, общ. Антоново, обл. Търговище</w:t>
      </w:r>
      <w:r w:rsidR="00997E35">
        <w:rPr>
          <w:rFonts w:ascii="Verdana" w:hAnsi="Verdana"/>
          <w:lang w:val="bg-BG"/>
        </w:rPr>
        <w:t>.</w:t>
      </w:r>
      <w:bookmarkStart w:id="0" w:name="_GoBack"/>
      <w:bookmarkEnd w:id="0"/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……………………………………..</w:t>
      </w:r>
    </w:p>
    <w:p w:rsidR="00A5452C" w:rsidRPr="001044FE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</w:t>
      </w:r>
      <w:r w:rsidR="006F28A8">
        <w:rPr>
          <w:rFonts w:ascii="Verdana" w:hAnsi="Verdana"/>
          <w:lang w:val="bg-BG"/>
        </w:rPr>
        <w:t xml:space="preserve">                 </w:t>
      </w:r>
      <w:r>
        <w:rPr>
          <w:rFonts w:ascii="Verdana" w:hAnsi="Verdana"/>
          <w:lang w:val="bg-BG"/>
        </w:rPr>
        <w:t xml:space="preserve"> /</w:t>
      </w:r>
      <w:r w:rsidR="006F28A8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  <w:r w:rsidRPr="001044FE">
        <w:rPr>
          <w:rFonts w:ascii="Verdana" w:hAnsi="Verdana"/>
          <w:lang w:val="bg-BG"/>
        </w:rPr>
        <w:t xml:space="preserve"> </w:t>
      </w:r>
    </w:p>
    <w:p w:rsidR="00A5452C" w:rsidRDefault="00A5452C" w:rsidP="00A5452C">
      <w:pPr>
        <w:spacing w:line="360" w:lineRule="auto"/>
        <w:rPr>
          <w:rFonts w:ascii="Verdana" w:hAnsi="Verdana"/>
          <w:lang w:val="bg-BG"/>
        </w:rPr>
      </w:pPr>
    </w:p>
    <w:p w:rsidR="00A5452C" w:rsidRPr="001044FE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  <w:r w:rsidRPr="001044FE">
        <w:rPr>
          <w:rFonts w:ascii="Verdana" w:hAnsi="Verdana"/>
          <w:lang w:val="bg-BG"/>
        </w:rPr>
        <w:t xml:space="preserve">Членове: </w:t>
      </w: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…………………………………………….</w:t>
      </w:r>
    </w:p>
    <w:p w:rsidR="00A5452C" w:rsidRPr="001044FE" w:rsidRDefault="006F28A8" w:rsidP="006F28A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</w:t>
      </w:r>
      <w:r w:rsidR="00A5452C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п</w:t>
      </w:r>
      <w:r w:rsidR="00A5452C">
        <w:rPr>
          <w:rFonts w:ascii="Verdana" w:hAnsi="Verdana"/>
          <w:lang w:val="bg-BG"/>
        </w:rPr>
        <w:t>/</w:t>
      </w:r>
    </w:p>
    <w:p w:rsidR="00A5452C" w:rsidRPr="005013BA" w:rsidRDefault="00A5452C" w:rsidP="00A5452C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 </w:t>
      </w:r>
      <w:r w:rsidRPr="005013BA">
        <w:rPr>
          <w:rFonts w:ascii="Verdana" w:hAnsi="Verdana"/>
          <w:lang w:val="bg-BG"/>
        </w:rPr>
        <w:t>…………………………………………...</w:t>
      </w:r>
      <w:r w:rsidRPr="005013BA">
        <w:rPr>
          <w:rFonts w:ascii="Verdana" w:hAnsi="Verdana"/>
          <w:lang w:val="bg-BG"/>
        </w:rPr>
        <w:tab/>
      </w: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F28A8">
        <w:rPr>
          <w:rFonts w:ascii="Verdana" w:hAnsi="Verdana"/>
          <w:lang w:val="bg-BG"/>
        </w:rPr>
        <w:t xml:space="preserve">              </w:t>
      </w:r>
      <w:r>
        <w:rPr>
          <w:rFonts w:ascii="Verdana" w:hAnsi="Verdana"/>
          <w:lang w:val="bg-BG"/>
        </w:rPr>
        <w:t xml:space="preserve">  /</w:t>
      </w:r>
      <w:r w:rsidR="006F28A8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A5452C" w:rsidRPr="001044FE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3. …………………………………………..</w:t>
      </w:r>
      <w:r w:rsidRPr="001044FE">
        <w:rPr>
          <w:rFonts w:ascii="Verdana" w:hAnsi="Verdana"/>
          <w:lang w:val="bg-BG"/>
        </w:rPr>
        <w:tab/>
      </w: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</w:t>
      </w:r>
      <w:r w:rsidR="006F28A8">
        <w:rPr>
          <w:rFonts w:ascii="Verdana" w:hAnsi="Verdana"/>
          <w:lang w:val="bg-BG"/>
        </w:rPr>
        <w:t xml:space="preserve">                </w:t>
      </w:r>
      <w:r>
        <w:rPr>
          <w:rFonts w:ascii="Verdana" w:hAnsi="Verdana"/>
          <w:lang w:val="bg-BG"/>
        </w:rPr>
        <w:t xml:space="preserve"> /</w:t>
      </w:r>
      <w:r w:rsidR="006F28A8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A5452C" w:rsidRPr="001044FE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.………………………………………….</w:t>
      </w:r>
      <w:r w:rsidRPr="001044FE">
        <w:rPr>
          <w:rFonts w:ascii="Verdana" w:hAnsi="Verdana"/>
          <w:lang w:val="bg-BG"/>
        </w:rPr>
        <w:tab/>
      </w:r>
    </w:p>
    <w:p w:rsidR="00A5452C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6F28A8">
        <w:rPr>
          <w:rFonts w:ascii="Verdana" w:hAnsi="Verdana"/>
          <w:lang w:val="bg-BG"/>
        </w:rPr>
        <w:t xml:space="preserve">               </w:t>
      </w:r>
      <w:r>
        <w:rPr>
          <w:rFonts w:ascii="Verdana" w:hAnsi="Verdana"/>
          <w:lang w:val="bg-BG"/>
        </w:rPr>
        <w:t>/</w:t>
      </w:r>
      <w:r w:rsidR="006F28A8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/</w:t>
      </w:r>
    </w:p>
    <w:p w:rsidR="00A5452C" w:rsidRPr="005013BA" w:rsidRDefault="00A5452C" w:rsidP="00A545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</w:t>
      </w:r>
      <w:r w:rsidRPr="005013BA">
        <w:rPr>
          <w:rFonts w:ascii="Verdana" w:hAnsi="Verdana"/>
          <w:lang w:val="bg-BG"/>
        </w:rPr>
        <w:t>………………………………………..</w:t>
      </w:r>
      <w:r w:rsidRPr="005013BA">
        <w:rPr>
          <w:rFonts w:ascii="Verdana" w:hAnsi="Verdana"/>
          <w:lang w:val="bg-BG"/>
        </w:rPr>
        <w:tab/>
      </w:r>
    </w:p>
    <w:p w:rsidR="00A5452C" w:rsidRPr="002C2988" w:rsidRDefault="006F28A8" w:rsidP="00A5452C">
      <w:pPr>
        <w:pStyle w:val="ab"/>
        <w:spacing w:line="360" w:lineRule="auto"/>
        <w:ind w:left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</w:t>
      </w:r>
      <w:r w:rsidR="00A5452C" w:rsidRPr="002C2988">
        <w:rPr>
          <w:rFonts w:ascii="Verdana" w:hAnsi="Verdana"/>
          <w:lang w:val="bg-BG"/>
        </w:rPr>
        <w:t>/</w:t>
      </w:r>
      <w:r w:rsidRPr="006F28A8">
        <w:rPr>
          <w:rFonts w:ascii="Verdana" w:hAnsi="Verdana"/>
          <w:lang w:val="bg-BG"/>
        </w:rPr>
        <w:t>п</w:t>
      </w:r>
      <w:r w:rsidR="00A5452C" w:rsidRPr="002C2988">
        <w:rPr>
          <w:rFonts w:ascii="Verdana" w:hAnsi="Verdana"/>
          <w:lang w:val="bg-BG"/>
        </w:rPr>
        <w:t>/</w:t>
      </w:r>
    </w:p>
    <w:p w:rsidR="00971D83" w:rsidRDefault="00971D83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sectPr w:rsidR="00971D83" w:rsidSect="00A5452C">
      <w:footerReference w:type="default" r:id="rId8"/>
      <w:headerReference w:type="first" r:id="rId9"/>
      <w:pgSz w:w="12240" w:h="15840"/>
      <w:pgMar w:top="851" w:right="1043" w:bottom="851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41D" w:rsidRDefault="00AB741D" w:rsidP="00227952">
      <w:r>
        <w:separator/>
      </w:r>
    </w:p>
  </w:endnote>
  <w:endnote w:type="continuationSeparator" w:id="0">
    <w:p w:rsidR="00AB741D" w:rsidRDefault="00AB741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DB2" w:rsidRDefault="0035243B">
    <w:pPr>
      <w:pStyle w:val="a9"/>
      <w:jc w:val="right"/>
    </w:pPr>
    <w:r>
      <w:fldChar w:fldCharType="begin"/>
    </w:r>
    <w:r w:rsidR="005D3DB2">
      <w:instrText xml:space="preserve"> PAGE   \* MERGEFORMAT </w:instrText>
    </w:r>
    <w:r>
      <w:fldChar w:fldCharType="separate"/>
    </w:r>
    <w:r w:rsidR="00997E35">
      <w:rPr>
        <w:noProof/>
      </w:rPr>
      <w:t>3</w:t>
    </w:r>
    <w:r>
      <w:rPr>
        <w:noProof/>
      </w:rPr>
      <w:fldChar w:fldCharType="end"/>
    </w:r>
  </w:p>
  <w:p w:rsidR="005D3DB2" w:rsidRDefault="005D3DB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41D" w:rsidRDefault="00AB741D" w:rsidP="00227952">
      <w:r>
        <w:separator/>
      </w:r>
    </w:p>
  </w:footnote>
  <w:footnote w:type="continuationSeparator" w:id="0">
    <w:p w:rsidR="00AB741D" w:rsidRDefault="00AB741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D3DB2" w:rsidRDefault="005D3DB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D3DB2" w:rsidRDefault="005D3DB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D3DB2" w:rsidRDefault="005D3DB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5D3DB2" w:rsidRDefault="005D3DB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007F90"/>
    <w:multiLevelType w:val="hybridMultilevel"/>
    <w:tmpl w:val="DDE4FF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3A3E8F"/>
    <w:multiLevelType w:val="multilevel"/>
    <w:tmpl w:val="730CE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1280F"/>
    <w:rsid w:val="00013523"/>
    <w:rsid w:val="000170BF"/>
    <w:rsid w:val="00022EC2"/>
    <w:rsid w:val="00035DCA"/>
    <w:rsid w:val="00040ACA"/>
    <w:rsid w:val="000651DB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33A6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4E"/>
    <w:rsid w:val="002C521E"/>
    <w:rsid w:val="002C7D38"/>
    <w:rsid w:val="002E103C"/>
    <w:rsid w:val="0031396E"/>
    <w:rsid w:val="003269DA"/>
    <w:rsid w:val="003345E2"/>
    <w:rsid w:val="00340AD6"/>
    <w:rsid w:val="00340EAE"/>
    <w:rsid w:val="0034476C"/>
    <w:rsid w:val="0035243B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84885"/>
    <w:rsid w:val="0059572A"/>
    <w:rsid w:val="005A36C8"/>
    <w:rsid w:val="005A3E0B"/>
    <w:rsid w:val="005B6F44"/>
    <w:rsid w:val="005B7952"/>
    <w:rsid w:val="005C0223"/>
    <w:rsid w:val="005C54FD"/>
    <w:rsid w:val="005C70EF"/>
    <w:rsid w:val="005D0EEB"/>
    <w:rsid w:val="005D3DB2"/>
    <w:rsid w:val="005E2B9F"/>
    <w:rsid w:val="005E4ABF"/>
    <w:rsid w:val="005E5308"/>
    <w:rsid w:val="006004F3"/>
    <w:rsid w:val="00600E89"/>
    <w:rsid w:val="00612F89"/>
    <w:rsid w:val="00615BD7"/>
    <w:rsid w:val="006164F1"/>
    <w:rsid w:val="00642D72"/>
    <w:rsid w:val="006463DA"/>
    <w:rsid w:val="006614FF"/>
    <w:rsid w:val="00667B6E"/>
    <w:rsid w:val="00672ECE"/>
    <w:rsid w:val="00676BD9"/>
    <w:rsid w:val="00683D09"/>
    <w:rsid w:val="00691641"/>
    <w:rsid w:val="00697129"/>
    <w:rsid w:val="006A3516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8A8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002D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228"/>
    <w:rsid w:val="008F0712"/>
    <w:rsid w:val="00901028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97E35"/>
    <w:rsid w:val="009B7FDB"/>
    <w:rsid w:val="009D06CA"/>
    <w:rsid w:val="009D2D24"/>
    <w:rsid w:val="009E696D"/>
    <w:rsid w:val="00A04CA2"/>
    <w:rsid w:val="00A12E6B"/>
    <w:rsid w:val="00A17DB6"/>
    <w:rsid w:val="00A260EB"/>
    <w:rsid w:val="00A3676D"/>
    <w:rsid w:val="00A40157"/>
    <w:rsid w:val="00A41FC0"/>
    <w:rsid w:val="00A5452C"/>
    <w:rsid w:val="00A55F3F"/>
    <w:rsid w:val="00A60132"/>
    <w:rsid w:val="00A64D96"/>
    <w:rsid w:val="00A67F64"/>
    <w:rsid w:val="00A83624"/>
    <w:rsid w:val="00A9027B"/>
    <w:rsid w:val="00AA7423"/>
    <w:rsid w:val="00AB741D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5D82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86910"/>
    <w:rsid w:val="00C913F0"/>
    <w:rsid w:val="00CA3157"/>
    <w:rsid w:val="00CB473E"/>
    <w:rsid w:val="00CC7AE7"/>
    <w:rsid w:val="00CE287B"/>
    <w:rsid w:val="00CF20AF"/>
    <w:rsid w:val="00CF3EF0"/>
    <w:rsid w:val="00CF7F4A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E02695"/>
    <w:rsid w:val="00E25BAF"/>
    <w:rsid w:val="00E36719"/>
    <w:rsid w:val="00E54174"/>
    <w:rsid w:val="00E63BCB"/>
    <w:rsid w:val="00E6512C"/>
    <w:rsid w:val="00E65641"/>
    <w:rsid w:val="00E7169F"/>
    <w:rsid w:val="00E7391C"/>
    <w:rsid w:val="00E75518"/>
    <w:rsid w:val="00E76BF6"/>
    <w:rsid w:val="00E775C2"/>
    <w:rsid w:val="00E801C9"/>
    <w:rsid w:val="00E90CD5"/>
    <w:rsid w:val="00E92B08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94B9E"/>
    <w:rsid w:val="00FA4393"/>
    <w:rsid w:val="00FB28F0"/>
    <w:rsid w:val="00FB5527"/>
    <w:rsid w:val="00FB796C"/>
    <w:rsid w:val="00FD59F1"/>
    <w:rsid w:val="00FF38CE"/>
    <w:rsid w:val="00FF4D21"/>
    <w:rsid w:val="00F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A6BDE914-23FE-4B10-9188-FBDAC5A0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35243B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5243B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35243B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35243B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35243B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12716"/>
    <w:rsid w:val="002452F7"/>
    <w:rsid w:val="0036400D"/>
    <w:rsid w:val="0040536E"/>
    <w:rsid w:val="00406A58"/>
    <w:rsid w:val="004156A0"/>
    <w:rsid w:val="004614F1"/>
    <w:rsid w:val="004A724A"/>
    <w:rsid w:val="004F0F3C"/>
    <w:rsid w:val="004F7402"/>
    <w:rsid w:val="0055003E"/>
    <w:rsid w:val="005835BE"/>
    <w:rsid w:val="005A795B"/>
    <w:rsid w:val="00692221"/>
    <w:rsid w:val="00701646"/>
    <w:rsid w:val="00750421"/>
    <w:rsid w:val="00797FF3"/>
    <w:rsid w:val="00816DB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F6AA2"/>
    <w:rsid w:val="00E2651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73C24-2826-45FC-B7AE-3E5EA1F6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bilia</cp:lastModifiedBy>
  <cp:revision>9</cp:revision>
  <cp:lastPrinted>2025-01-30T08:17:00Z</cp:lastPrinted>
  <dcterms:created xsi:type="dcterms:W3CDTF">2025-05-15T08:28:00Z</dcterms:created>
  <dcterms:modified xsi:type="dcterms:W3CDTF">2025-05-20T05:11:00Z</dcterms:modified>
</cp:coreProperties>
</file>