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FC7" w:rsidRPr="00D10FC7" w:rsidRDefault="00D10FC7" w:rsidP="00D10FC7">
      <w:pPr>
        <w:spacing w:after="0"/>
        <w:jc w:val="both"/>
        <w:rPr>
          <w:sz w:val="24"/>
        </w:rPr>
      </w:pPr>
    </w:p>
    <w:p w:rsidR="004939E5" w:rsidRPr="004939E5" w:rsidRDefault="004939E5" w:rsidP="00493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939E5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3EC5A" wp14:editId="6C2F0379">
                <wp:simplePos x="0" y="0"/>
                <wp:positionH relativeFrom="column">
                  <wp:posOffset>656590</wp:posOffset>
                </wp:positionH>
                <wp:positionV relativeFrom="paragraph">
                  <wp:posOffset>158115</wp:posOffset>
                </wp:positionV>
                <wp:extent cx="635" cy="732790"/>
                <wp:effectExtent l="8890" t="11430" r="9525" b="8255"/>
                <wp:wrapNone/>
                <wp:docPr id="6" name="Съединител &quot;права стрелка&quot;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D15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6" o:spid="_x0000_s1026" type="#_x0000_t32" style="position:absolute;margin-left:51.7pt;margin-top:12.4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"/>
            </w:pict>
          </mc:Fallback>
        </mc:AlternateContent>
      </w:r>
    </w:p>
    <w:p w:rsidR="004939E5" w:rsidRPr="004939E5" w:rsidRDefault="004939E5" w:rsidP="004939E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4939E5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4939E5" w:rsidRPr="004939E5" w:rsidRDefault="004939E5" w:rsidP="004939E5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4939E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5" name="Картина 5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9E5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939E5" w:rsidRPr="004939E5" w:rsidRDefault="004939E5" w:rsidP="004939E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4939E5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03844" id="Право съединение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JQYFFi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4939E5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4939E5" w:rsidRPr="004939E5" w:rsidRDefault="004939E5" w:rsidP="004939E5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939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10FC7" w:rsidRPr="00D10FC7" w:rsidRDefault="00D10FC7" w:rsidP="00D10FC7">
      <w:pPr>
        <w:spacing w:after="0"/>
        <w:jc w:val="both"/>
        <w:rPr>
          <w:sz w:val="24"/>
        </w:rPr>
      </w:pPr>
    </w:p>
    <w:p w:rsidR="00D10FC7" w:rsidRPr="00D10FC7" w:rsidRDefault="00D10FC7" w:rsidP="00D10FC7">
      <w:pPr>
        <w:spacing w:after="0"/>
        <w:jc w:val="both"/>
        <w:rPr>
          <w:sz w:val="24"/>
        </w:rPr>
      </w:pPr>
    </w:p>
    <w:p w:rsidR="00D10FC7" w:rsidRPr="00D10FC7" w:rsidRDefault="00D10FC7" w:rsidP="00D10FC7">
      <w:pPr>
        <w:spacing w:after="0"/>
        <w:jc w:val="both"/>
        <w:rPr>
          <w:sz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10FC7" w:rsidRPr="004939E5" w:rsidRDefault="00D10FC7" w:rsidP="00D10FC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39E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0FC7" w:rsidRPr="004939E5" w:rsidRDefault="00D10FC7" w:rsidP="00D10F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9E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D6CB2" w:rsidRPr="004939E5">
        <w:rPr>
          <w:rFonts w:ascii="Times New Roman" w:hAnsi="Times New Roman" w:cs="Times New Roman"/>
          <w:b/>
          <w:sz w:val="28"/>
          <w:szCs w:val="28"/>
        </w:rPr>
        <w:t>РД-04-247/30.09.2025 г.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D6CB2" w:rsidRPr="004939E5">
        <w:rPr>
          <w:rFonts w:ascii="Times New Roman" w:hAnsi="Times New Roman" w:cs="Times New Roman"/>
          <w:sz w:val="24"/>
          <w:szCs w:val="24"/>
        </w:rPr>
        <w:t>32/24.09.2025</w:t>
      </w:r>
      <w:r w:rsidRPr="004939E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ПО-09-36/27.8.2025 г. за землището на с. РЪТЛИНА, ЕКАТТЕ 63639, община ОМУРТАГ, област ТЪРГОВИЩЕ.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9E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ПО-09-36/27.8.2025 г. г., сключено за стопанската 2025/2026 година за землището на с. РЪТЛИНА, ЕКАТТЕ 63639, община ОМУРТАГ, област ТЪРГОВИЩЕ, представено с доклад вх. №</w:t>
      </w:r>
      <w:r w:rsidR="00FD6CB2" w:rsidRPr="004939E5">
        <w:rPr>
          <w:rFonts w:ascii="Times New Roman" w:hAnsi="Times New Roman" w:cs="Times New Roman"/>
          <w:sz w:val="24"/>
          <w:szCs w:val="24"/>
        </w:rPr>
        <w:t>32/24.09.2025</w:t>
      </w:r>
      <w:r w:rsidRPr="004939E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FD6CB2" w:rsidRPr="004939E5">
        <w:rPr>
          <w:rFonts w:ascii="Times New Roman" w:hAnsi="Times New Roman" w:cs="Times New Roman"/>
          <w:sz w:val="24"/>
          <w:szCs w:val="24"/>
        </w:rPr>
        <w:t>7</w:t>
      </w:r>
      <w:r w:rsidRPr="004939E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FD6CB2" w:rsidRPr="004939E5">
        <w:rPr>
          <w:rFonts w:ascii="Times New Roman" w:hAnsi="Times New Roman" w:cs="Times New Roman"/>
          <w:sz w:val="24"/>
          <w:szCs w:val="24"/>
        </w:rPr>
        <w:t>2975.95</w:t>
      </w:r>
      <w:r w:rsidRPr="004939E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РЪТЛИНА,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4939E5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>Банкова сметка: IBAN BG70STSA93003302193110, Банка БАНКА ДСК - ЕАД.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10FC7" w:rsidRPr="004939E5" w:rsidTr="00D10FC7">
        <w:trPr>
          <w:jc w:val="center"/>
        </w:trPr>
        <w:tc>
          <w:tcPr>
            <w:tcW w:w="520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D10FC7" w:rsidRPr="004939E5" w:rsidRDefault="00D10FC7" w:rsidP="00D10FC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D10FC7" w:rsidRPr="004939E5" w:rsidTr="00D10FC7">
        <w:trPr>
          <w:jc w:val="center"/>
        </w:trPr>
        <w:tc>
          <w:tcPr>
            <w:tcW w:w="520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 xml:space="preserve"> "Голд Ленд 23" ЕООД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34.112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1 500.93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767.41</w:t>
            </w:r>
          </w:p>
        </w:tc>
      </w:tr>
      <w:tr w:rsidR="00D10FC7" w:rsidRPr="004939E5" w:rsidTr="00D10FC7">
        <w:trPr>
          <w:jc w:val="center"/>
        </w:trPr>
        <w:tc>
          <w:tcPr>
            <w:tcW w:w="520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 xml:space="preserve"> ЕНКА И КО ЕООД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25.026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1 101.14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563.00</w:t>
            </w:r>
          </w:p>
        </w:tc>
      </w:tr>
      <w:tr w:rsidR="00D10FC7" w:rsidRPr="004939E5" w:rsidTr="00D10FC7">
        <w:trPr>
          <w:jc w:val="center"/>
        </w:trPr>
        <w:tc>
          <w:tcPr>
            <w:tcW w:w="520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"ЕДИНСТВО - 1"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8.329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366.48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187.38</w:t>
            </w:r>
          </w:p>
        </w:tc>
      </w:tr>
      <w:tr w:rsidR="00D10FC7" w:rsidRPr="004939E5" w:rsidTr="00D10FC7">
        <w:trPr>
          <w:jc w:val="center"/>
        </w:trPr>
        <w:tc>
          <w:tcPr>
            <w:tcW w:w="520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 xml:space="preserve"> СЕЗГИН ЮМЕРОВ ХАСАНОВ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22.816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22.50</w:t>
            </w:r>
          </w:p>
        </w:tc>
        <w:tc>
          <w:tcPr>
            <w:tcW w:w="1280" w:type="dxa"/>
            <w:shd w:val="clear" w:color="auto" w:fill="auto"/>
          </w:tcPr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1 003.90</w:t>
            </w:r>
          </w:p>
          <w:p w:rsidR="00D10FC7" w:rsidRPr="004939E5" w:rsidRDefault="00D10FC7" w:rsidP="00D10FC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39E5">
              <w:rPr>
                <w:rFonts w:ascii="Times New Roman" w:hAnsi="Times New Roman" w:cs="Times New Roman"/>
                <w:sz w:val="24"/>
                <w:szCs w:val="24"/>
              </w:rPr>
              <w:t>513.29</w:t>
            </w:r>
          </w:p>
        </w:tc>
      </w:tr>
    </w:tbl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E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D10FC7" w:rsidRPr="004939E5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FC7" w:rsidRDefault="00D10FC7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CF6" w:rsidRPr="004939E5" w:rsidRDefault="00482CF6" w:rsidP="00D10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82CF6" w:rsidRPr="00482CF6" w:rsidRDefault="00482CF6" w:rsidP="00482CF6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82CF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482CF6" w:rsidRPr="00482CF6" w:rsidRDefault="00482CF6" w:rsidP="00482CF6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482CF6" w:rsidRPr="00482CF6" w:rsidRDefault="00482CF6" w:rsidP="00482CF6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82C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4939E5" w:rsidRPr="004939E5" w:rsidRDefault="004939E5" w:rsidP="00482CF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sectPr w:rsidR="004939E5" w:rsidRPr="00493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6AA" w:rsidRDefault="00BC16AA" w:rsidP="00D10FC7">
      <w:pPr>
        <w:spacing w:after="0" w:line="240" w:lineRule="auto"/>
      </w:pPr>
      <w:r>
        <w:separator/>
      </w:r>
    </w:p>
  </w:endnote>
  <w:endnote w:type="continuationSeparator" w:id="0">
    <w:p w:rsidR="00BC16AA" w:rsidRDefault="00BC16AA" w:rsidP="00D1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C7" w:rsidRDefault="00D10F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C7" w:rsidRDefault="00D10FC7" w:rsidP="00D10FC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82CF6">
      <w:rPr>
        <w:noProof/>
      </w:rPr>
      <w:t>2</w:t>
    </w:r>
    <w:r>
      <w:fldChar w:fldCharType="end"/>
    </w:r>
    <w:r>
      <w:t>/</w:t>
    </w:r>
    <w:fldSimple w:instr=" NUMPAGES  \* MERGEFORMAT ">
      <w:r w:rsidR="00482CF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C7" w:rsidRDefault="00D10F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6AA" w:rsidRDefault="00BC16AA" w:rsidP="00D10FC7">
      <w:pPr>
        <w:spacing w:after="0" w:line="240" w:lineRule="auto"/>
      </w:pPr>
      <w:r>
        <w:separator/>
      </w:r>
    </w:p>
  </w:footnote>
  <w:footnote w:type="continuationSeparator" w:id="0">
    <w:p w:rsidR="00BC16AA" w:rsidRDefault="00BC16AA" w:rsidP="00D10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C7" w:rsidRDefault="00D10F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C7" w:rsidRDefault="00D10F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C7" w:rsidRDefault="00D10F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C7"/>
    <w:rsid w:val="00482CF6"/>
    <w:rsid w:val="004939E5"/>
    <w:rsid w:val="00703E5B"/>
    <w:rsid w:val="00BC16AA"/>
    <w:rsid w:val="00CE554B"/>
    <w:rsid w:val="00D10FC7"/>
    <w:rsid w:val="00FD5EBA"/>
    <w:rsid w:val="00FD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954643"/>
  <w15:chartTrackingRefBased/>
  <w15:docId w15:val="{98809713-D5A1-420F-8C9F-42CFFF86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0FC7"/>
  </w:style>
  <w:style w:type="paragraph" w:styleId="a5">
    <w:name w:val="footer"/>
    <w:basedOn w:val="a"/>
    <w:link w:val="a6"/>
    <w:uiPriority w:val="99"/>
    <w:unhideWhenUsed/>
    <w:rsid w:val="00D10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0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2025-11-18T14:29:00Z</dcterms:created>
  <dcterms:modified xsi:type="dcterms:W3CDTF">2025-11-18T14:29:00Z</dcterms:modified>
</cp:coreProperties>
</file>