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5C" w:rsidRDefault="00BF488D" w:rsidP="00BF488D">
      <w:pPr>
        <w:tabs>
          <w:tab w:val="left" w:pos="1335"/>
        </w:tabs>
        <w:rPr>
          <w:lang w:val="bg-BG"/>
        </w:rPr>
      </w:pPr>
      <w:r>
        <w:rPr>
          <w:lang w:val="bg-BG"/>
        </w:rPr>
        <w:tab/>
      </w:r>
    </w:p>
    <w:p w:rsidR="00BF488D" w:rsidRDefault="00BF488D" w:rsidP="00BF488D">
      <w:pPr>
        <w:tabs>
          <w:tab w:val="left" w:pos="1335"/>
        </w:tabs>
        <w:rPr>
          <w:lang w:val="bg-BG"/>
        </w:rPr>
      </w:pPr>
    </w:p>
    <w:p w:rsidR="00BF488D" w:rsidRDefault="00BF488D" w:rsidP="00BF488D">
      <w:pPr>
        <w:tabs>
          <w:tab w:val="left" w:pos="1335"/>
        </w:tabs>
        <w:rPr>
          <w:lang w:val="bg-BG"/>
        </w:rPr>
      </w:pPr>
    </w:p>
    <w:p w:rsidR="00A11C1E" w:rsidRPr="00BF488D" w:rsidRDefault="00A11C1E" w:rsidP="00A11C1E">
      <w:pPr>
        <w:pStyle w:val="1"/>
        <w:framePr w:w="0" w:hRule="auto" w:wrap="auto" w:vAnchor="margin" w:hAnchor="text" w:xAlign="left" w:yAlign="inline"/>
        <w:tabs>
          <w:tab w:val="left" w:pos="1276"/>
        </w:tabs>
        <w:jc w:val="left"/>
        <w:rPr>
          <w:rFonts w:ascii="Times New Roman" w:hAnsi="Times New Roman"/>
          <w:color w:val="808080" w:themeColor="background1" w:themeShade="80"/>
          <w:spacing w:val="40"/>
          <w:sz w:val="36"/>
          <w:szCs w:val="36"/>
        </w:rPr>
      </w:pPr>
      <w:r w:rsidRPr="003A3E31">
        <w:rPr>
          <w:rStyle w:val="a8"/>
          <w:noProof/>
          <w:color w:val="333333"/>
          <w:sz w:val="2"/>
          <w:szCs w:val="2"/>
          <w:lang w:eastAsia="bg-BG"/>
        </w:rPr>
        <mc:AlternateContent>
          <mc:Choice Requires="wps">
            <w:drawing>
              <wp:anchor distT="0" distB="0" distL="114300" distR="114300" simplePos="0" relativeHeight="251662336" behindDoc="0" locked="0" layoutInCell="1" allowOverlap="1" wp14:anchorId="4274691F" wp14:editId="06F19F4F">
                <wp:simplePos x="0" y="0"/>
                <wp:positionH relativeFrom="column">
                  <wp:posOffset>-57785</wp:posOffset>
                </wp:positionH>
                <wp:positionV relativeFrom="paragraph">
                  <wp:posOffset>115443</wp:posOffset>
                </wp:positionV>
                <wp:extent cx="0" cy="612140"/>
                <wp:effectExtent l="0" t="0"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18BA8" id="_x0000_t32" coordsize="21600,21600" o:spt="32" o:oned="t" path="m,l21600,21600e" filled="f">
                <v:path arrowok="t" fillok="f" o:connecttype="none"/>
                <o:lock v:ext="edit" shapetype="t"/>
              </v:shapetype>
              <v:shape id="AutoShape 2" o:spid="_x0000_s1026" type="#_x0000_t32" style="position:absolute;margin-left:-4.55pt;margin-top:9.1pt;width:0;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Bs9g3n2wAAAAgBAAAPAAAAZHJzL2Rvd25yZXYueG1sTI/BTsMwEETv&#10;SPyDtUhcUOskgqoNcaoKiQNH2kpct/GSBOJ1FDtN6NezcIHj2xnNzhTb2XXqTENoPRtIlwko4srb&#10;lmsDx8PzYg0qRGSLnWcy8EUBtuX1VYG59RO/0nkfayUhHHI00MTY51qHqiGHYel7YtHe/eAwCg61&#10;tgNOEu46nSXJSjtsWT402NNTQ9XnfnQGKIwPabLbuPr4cpnu3rLLx9QfjLm9mXePoCLN8c8MP/Wl&#10;OpTS6eRHtkF1BhabVJxyX2egRP/lk3B6vwJdFvr/gPIbAAD//wMAUEsBAi0AFAAGAAgAAAAhALaD&#10;OJL+AAAA4QEAABMAAAAAAAAAAAAAAAAAAAAAAFtDb250ZW50X1R5cGVzXS54bWxQSwECLQAUAAYA&#10;CAAAACEAOP0h/9YAAACUAQAACwAAAAAAAAAAAAAAAAAvAQAAX3JlbHMvLnJlbHNQSwECLQAUAAYA&#10;CAAAACEA1tfhHR0CAAA6BAAADgAAAAAAAAAAAAAAAAAuAgAAZHJzL2Uyb0RvYy54bWxQSwECLQAU&#10;AAYACAAAACEAbPYN59sAAAAIAQAADwAAAAAAAAAAAAAAAAB3BAAAZHJzL2Rvd25yZXYueG1sUEsF&#10;BgAAAAAEAAQA8wAAAH8FAAAAAA==&#10;"/>
            </w:pict>
          </mc:Fallback>
        </mc:AlternateContent>
      </w:r>
      <w:r>
        <w:rPr>
          <w:rFonts w:ascii="Helen Bg Condensed" w:hAnsi="Helen Bg Condensed"/>
          <w:color w:val="333333"/>
          <w:spacing w:val="40"/>
          <w:sz w:val="30"/>
          <w:szCs w:val="30"/>
        </w:rPr>
        <w:t xml:space="preserve"> </w:t>
      </w:r>
      <w:r w:rsidRPr="00BF488D">
        <w:rPr>
          <w:rFonts w:ascii="Times New Roman" w:hAnsi="Times New Roman"/>
          <w:color w:val="808080" w:themeColor="background1" w:themeShade="80"/>
          <w:spacing w:val="40"/>
          <w:sz w:val="36"/>
          <w:szCs w:val="36"/>
        </w:rPr>
        <w:t>Р</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Е</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П</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У</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Б</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Л</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И</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К</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А</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 xml:space="preserve"> Б</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Ъ</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Л</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Г</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А</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Р</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И</w:t>
      </w:r>
      <w:r w:rsidR="00BF488D" w:rsidRPr="00BF488D">
        <w:rPr>
          <w:rFonts w:ascii="Times New Roman" w:hAnsi="Times New Roman"/>
          <w:color w:val="808080" w:themeColor="background1" w:themeShade="80"/>
          <w:spacing w:val="40"/>
          <w:sz w:val="36"/>
          <w:szCs w:val="36"/>
        </w:rPr>
        <w:t xml:space="preserve"> </w:t>
      </w:r>
      <w:r w:rsidRPr="00BF488D">
        <w:rPr>
          <w:rFonts w:ascii="Times New Roman" w:hAnsi="Times New Roman"/>
          <w:color w:val="808080" w:themeColor="background1" w:themeShade="80"/>
          <w:spacing w:val="40"/>
          <w:sz w:val="36"/>
          <w:szCs w:val="36"/>
        </w:rPr>
        <w:t>Я</w:t>
      </w:r>
    </w:p>
    <w:p w:rsidR="00A11C1E" w:rsidRPr="00BF488D" w:rsidRDefault="00A11C1E" w:rsidP="00A11C1E">
      <w:pPr>
        <w:pStyle w:val="1"/>
        <w:framePr w:w="0" w:hRule="auto" w:wrap="auto" w:vAnchor="margin" w:hAnchor="text" w:xAlign="left" w:yAlign="inline"/>
        <w:tabs>
          <w:tab w:val="left" w:pos="1276"/>
        </w:tabs>
        <w:jc w:val="left"/>
        <w:rPr>
          <w:rFonts w:ascii="Times New Roman" w:hAnsi="Times New Roman"/>
          <w:color w:val="808080" w:themeColor="background1" w:themeShade="80"/>
          <w:spacing w:val="40"/>
          <w:sz w:val="32"/>
          <w:szCs w:val="32"/>
        </w:rPr>
      </w:pPr>
      <w:r w:rsidRPr="00BF488D">
        <w:rPr>
          <w:rFonts w:ascii="Times New Roman" w:hAnsi="Times New Roman"/>
          <w:noProof/>
          <w:color w:val="808080" w:themeColor="background1" w:themeShade="80"/>
          <w:sz w:val="36"/>
          <w:szCs w:val="36"/>
          <w:lang w:eastAsia="bg-BG"/>
        </w:rPr>
        <w:drawing>
          <wp:anchor distT="0" distB="0" distL="114300" distR="114300" simplePos="0" relativeHeight="251663360" behindDoc="0" locked="0" layoutInCell="1" allowOverlap="1" wp14:anchorId="4DAE02F5" wp14:editId="27B44C7E">
            <wp:simplePos x="0" y="0"/>
            <wp:positionH relativeFrom="column">
              <wp:posOffset>0</wp:posOffset>
            </wp:positionH>
            <wp:positionV relativeFrom="paragraph">
              <wp:posOffset>-335915</wp:posOffset>
            </wp:positionV>
            <wp:extent cx="600710" cy="832485"/>
            <wp:effectExtent l="0" t="0" r="8890" b="5715"/>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8D">
        <w:rPr>
          <w:rFonts w:ascii="Times New Roman" w:hAnsi="Times New Roman"/>
          <w:color w:val="808080" w:themeColor="background1" w:themeShade="80"/>
          <w:spacing w:val="40"/>
          <w:sz w:val="32"/>
          <w:szCs w:val="32"/>
        </w:rPr>
        <w:t>Министерство на земеделието</w:t>
      </w:r>
    </w:p>
    <w:p w:rsidR="00A11C1E" w:rsidRPr="00BF488D" w:rsidRDefault="00A11C1E" w:rsidP="00A11C1E">
      <w:pPr>
        <w:pStyle w:val="1"/>
        <w:framePr w:w="0" w:hRule="auto" w:wrap="auto" w:vAnchor="margin" w:hAnchor="text" w:xAlign="left" w:yAlign="inline"/>
        <w:tabs>
          <w:tab w:val="left" w:pos="1276"/>
        </w:tabs>
        <w:jc w:val="left"/>
        <w:rPr>
          <w:rFonts w:ascii="Times New Roman" w:hAnsi="Times New Roman"/>
          <w:color w:val="808080" w:themeColor="background1" w:themeShade="80"/>
          <w:spacing w:val="40"/>
          <w:sz w:val="28"/>
          <w:szCs w:val="28"/>
        </w:rPr>
      </w:pPr>
      <w:r w:rsidRPr="00BF488D">
        <w:rPr>
          <w:rFonts w:ascii="Times New Roman" w:hAnsi="Times New Roman"/>
          <w:noProof/>
          <w:color w:val="808080" w:themeColor="background1" w:themeShade="80"/>
          <w:lang w:eastAsia="bg-BG"/>
        </w:rPr>
        <mc:AlternateContent>
          <mc:Choice Requires="wps">
            <w:drawing>
              <wp:anchor distT="0" distB="0" distL="114300" distR="114300" simplePos="0" relativeHeight="251661312" behindDoc="0" locked="0" layoutInCell="0" allowOverlap="1" wp14:anchorId="6773B334" wp14:editId="5CAEC62E">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7B278"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00C7741A">
        <w:rPr>
          <w:rFonts w:ascii="Times New Roman" w:hAnsi="Times New Roman"/>
          <w:color w:val="808080" w:themeColor="background1" w:themeShade="80"/>
          <w:spacing w:val="40"/>
          <w:sz w:val="28"/>
          <w:szCs w:val="28"/>
        </w:rPr>
        <w:t>Областна дирекция “Земеделие”</w:t>
      </w:r>
      <w:r w:rsidR="00C7741A">
        <w:rPr>
          <w:rFonts w:ascii="Times New Roman" w:hAnsi="Times New Roman"/>
          <w:color w:val="808080" w:themeColor="background1" w:themeShade="80"/>
          <w:spacing w:val="40"/>
          <w:sz w:val="28"/>
          <w:szCs w:val="28"/>
          <w:lang w:val="en-US"/>
        </w:rPr>
        <w:t xml:space="preserve">  </w:t>
      </w:r>
      <w:r w:rsidRPr="00BF488D">
        <w:rPr>
          <w:rFonts w:ascii="Times New Roman" w:hAnsi="Times New Roman"/>
          <w:color w:val="808080" w:themeColor="background1" w:themeShade="80"/>
          <w:spacing w:val="40"/>
          <w:sz w:val="28"/>
          <w:szCs w:val="28"/>
        </w:rPr>
        <w:t>Търговище</w:t>
      </w:r>
    </w:p>
    <w:p w:rsidR="0032515C" w:rsidRPr="00A11C1E" w:rsidRDefault="0032515C" w:rsidP="0032515C">
      <w:pPr>
        <w:rPr>
          <w:lang w:val="bg-BG"/>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Pr="005914EB" w:rsidRDefault="00F861FA" w:rsidP="00F861FA">
      <w:pPr>
        <w:jc w:val="center"/>
        <w:rPr>
          <w:b/>
          <w:bCs/>
          <w:sz w:val="36"/>
          <w:szCs w:val="36"/>
        </w:rPr>
      </w:pPr>
    </w:p>
    <w:p w:rsidR="00F861FA" w:rsidRPr="00ED7F8D" w:rsidRDefault="00F861FA" w:rsidP="00F861FA">
      <w:pPr>
        <w:spacing w:line="360" w:lineRule="auto"/>
        <w:jc w:val="center"/>
        <w:rPr>
          <w:b/>
          <w:bCs/>
          <w:sz w:val="56"/>
          <w:szCs w:val="36"/>
          <w:lang w:val="bg-BG"/>
        </w:rPr>
      </w:pPr>
      <w:r w:rsidRPr="00ED7F8D">
        <w:rPr>
          <w:b/>
          <w:bCs/>
          <w:sz w:val="56"/>
          <w:szCs w:val="36"/>
          <w:lang w:val="bg-BG"/>
        </w:rPr>
        <w:t xml:space="preserve">ГОДИШЕН </w:t>
      </w:r>
    </w:p>
    <w:p w:rsidR="00F861FA" w:rsidRPr="00ED7F8D" w:rsidRDefault="00F861FA" w:rsidP="00F861FA">
      <w:pPr>
        <w:spacing w:line="360" w:lineRule="auto"/>
        <w:jc w:val="center"/>
        <w:rPr>
          <w:b/>
          <w:bCs/>
          <w:sz w:val="56"/>
          <w:szCs w:val="36"/>
          <w:lang w:val="bg-BG"/>
        </w:rPr>
      </w:pPr>
      <w:r w:rsidRPr="00ED7F8D">
        <w:rPr>
          <w:b/>
          <w:bCs/>
          <w:sz w:val="56"/>
          <w:szCs w:val="36"/>
          <w:lang w:val="bg-BG"/>
        </w:rPr>
        <w:t>ДОКЛАД</w:t>
      </w:r>
    </w:p>
    <w:p w:rsidR="00F861FA" w:rsidRDefault="00F861FA" w:rsidP="00F861FA">
      <w:pPr>
        <w:spacing w:line="360" w:lineRule="auto"/>
        <w:jc w:val="center"/>
        <w:rPr>
          <w:b/>
          <w:bCs/>
          <w:sz w:val="36"/>
          <w:szCs w:val="36"/>
          <w:lang w:val="bg-BG"/>
        </w:rPr>
      </w:pPr>
    </w:p>
    <w:p w:rsidR="00F861FA" w:rsidRDefault="00F861FA" w:rsidP="00F861FA">
      <w:pPr>
        <w:spacing w:line="360" w:lineRule="auto"/>
        <w:jc w:val="center"/>
        <w:rPr>
          <w:b/>
          <w:bCs/>
          <w:sz w:val="36"/>
          <w:szCs w:val="36"/>
          <w:lang w:val="bg-BG"/>
        </w:rPr>
      </w:pPr>
    </w:p>
    <w:p w:rsidR="00F861FA" w:rsidRPr="005914EB" w:rsidRDefault="00F861FA" w:rsidP="00F861FA">
      <w:pPr>
        <w:spacing w:line="360" w:lineRule="auto"/>
        <w:jc w:val="center"/>
        <w:rPr>
          <w:b/>
          <w:bCs/>
          <w:sz w:val="36"/>
          <w:szCs w:val="36"/>
          <w:lang w:val="bg-BG"/>
        </w:rPr>
      </w:pPr>
    </w:p>
    <w:p w:rsidR="00F861FA" w:rsidRDefault="00F861FA" w:rsidP="00F861FA">
      <w:pPr>
        <w:spacing w:line="360" w:lineRule="auto"/>
        <w:jc w:val="center"/>
        <w:rPr>
          <w:b/>
          <w:bCs/>
          <w:sz w:val="36"/>
          <w:szCs w:val="36"/>
          <w:lang w:val="bg-BG"/>
        </w:rPr>
      </w:pPr>
      <w:r>
        <w:rPr>
          <w:b/>
          <w:bCs/>
          <w:sz w:val="36"/>
          <w:szCs w:val="36"/>
          <w:lang w:val="bg-BG"/>
        </w:rPr>
        <w:t>ЗА РАБОТАТА НА</w:t>
      </w:r>
    </w:p>
    <w:p w:rsidR="00F861FA" w:rsidRPr="005914EB" w:rsidRDefault="00F861FA" w:rsidP="00F861FA">
      <w:pPr>
        <w:spacing w:line="360" w:lineRule="auto"/>
        <w:jc w:val="center"/>
        <w:rPr>
          <w:b/>
          <w:bCs/>
          <w:sz w:val="36"/>
          <w:szCs w:val="36"/>
          <w:lang w:val="bg-BG"/>
        </w:rPr>
      </w:pPr>
      <w:r>
        <w:rPr>
          <w:b/>
          <w:bCs/>
          <w:sz w:val="36"/>
          <w:szCs w:val="36"/>
          <w:lang w:val="bg-BG"/>
        </w:rPr>
        <w:t xml:space="preserve"> ОД “ЗЕМЕДЕЛИЕ” </w:t>
      </w:r>
      <w:r w:rsidRPr="005914EB">
        <w:rPr>
          <w:b/>
          <w:bCs/>
          <w:sz w:val="36"/>
          <w:szCs w:val="36"/>
          <w:lang w:val="bg-BG"/>
        </w:rPr>
        <w:t xml:space="preserve"> ТЪРГОВИЩЕ</w:t>
      </w:r>
    </w:p>
    <w:p w:rsidR="00F861FA" w:rsidRPr="005914EB" w:rsidRDefault="00F861FA" w:rsidP="00F861FA">
      <w:pPr>
        <w:jc w:val="center"/>
        <w:rPr>
          <w:b/>
          <w:bCs/>
          <w:sz w:val="36"/>
          <w:szCs w:val="36"/>
          <w:lang w:val="bg-BG"/>
        </w:rPr>
      </w:pPr>
    </w:p>
    <w:p w:rsidR="005D4A1B" w:rsidRPr="005D4A1B" w:rsidRDefault="005D4A1B" w:rsidP="005D4A1B">
      <w:pPr>
        <w:jc w:val="center"/>
        <w:rPr>
          <w:b/>
          <w:bCs/>
          <w:sz w:val="36"/>
          <w:szCs w:val="36"/>
          <w:lang w:val="bg-BG"/>
        </w:rPr>
      </w:pPr>
      <w:r w:rsidRPr="005D4A1B">
        <w:rPr>
          <w:b/>
          <w:bCs/>
          <w:sz w:val="36"/>
          <w:szCs w:val="36"/>
          <w:lang w:val="bg-BG"/>
        </w:rPr>
        <w:t>ЗА ПЕРИОДА ОТ 01.01.202</w:t>
      </w:r>
      <w:r w:rsidRPr="005D4A1B">
        <w:rPr>
          <w:b/>
          <w:bCs/>
          <w:sz w:val="36"/>
          <w:szCs w:val="36"/>
        </w:rPr>
        <w:t xml:space="preserve">1 </w:t>
      </w:r>
      <w:r w:rsidRPr="005D4A1B">
        <w:rPr>
          <w:b/>
          <w:bCs/>
          <w:sz w:val="36"/>
          <w:szCs w:val="36"/>
          <w:lang w:val="bg-BG"/>
        </w:rPr>
        <w:t>г. ДО 31.12.202</w:t>
      </w:r>
      <w:r w:rsidRPr="005D4A1B">
        <w:rPr>
          <w:b/>
          <w:bCs/>
          <w:sz w:val="36"/>
          <w:szCs w:val="36"/>
        </w:rPr>
        <w:t>1</w:t>
      </w:r>
      <w:r w:rsidRPr="005D4A1B">
        <w:rPr>
          <w:b/>
          <w:bCs/>
          <w:sz w:val="36"/>
          <w:szCs w:val="36"/>
          <w:lang w:val="bg-BG"/>
        </w:rPr>
        <w:t xml:space="preserve"> г.</w:t>
      </w:r>
    </w:p>
    <w:p w:rsidR="00F861FA" w:rsidRPr="005914EB" w:rsidRDefault="00F861FA" w:rsidP="00F861FA">
      <w:pPr>
        <w:jc w:val="center"/>
        <w:rPr>
          <w:b/>
          <w:bCs/>
          <w:sz w:val="36"/>
          <w:szCs w:val="36"/>
          <w:lang w:val="bg-BG"/>
        </w:rPr>
      </w:pPr>
    </w:p>
    <w:p w:rsidR="00F861FA" w:rsidRPr="005D42B7" w:rsidRDefault="00F861FA" w:rsidP="00F861FA">
      <w:pPr>
        <w:spacing w:line="360" w:lineRule="auto"/>
        <w:jc w:val="both"/>
        <w:rPr>
          <w:lang w:val="bg-BG"/>
        </w:rPr>
      </w:pPr>
    </w:p>
    <w:p w:rsidR="00F861FA" w:rsidRPr="005D42B7" w:rsidRDefault="00F861FA" w:rsidP="00F861FA">
      <w:pPr>
        <w:spacing w:line="360" w:lineRule="auto"/>
        <w:jc w:val="both"/>
        <w:rPr>
          <w:lang w:val="bg-BG"/>
        </w:rPr>
      </w:pPr>
    </w:p>
    <w:p w:rsidR="00F861FA" w:rsidRDefault="00F861FA" w:rsidP="00F861FA">
      <w:pPr>
        <w:spacing w:line="360" w:lineRule="auto"/>
        <w:jc w:val="both"/>
        <w:rPr>
          <w:lang w:val="bg-BG"/>
        </w:rPr>
      </w:pPr>
    </w:p>
    <w:p w:rsidR="00292F98" w:rsidRPr="005D42B7" w:rsidRDefault="00292F98" w:rsidP="00F861FA">
      <w:pPr>
        <w:spacing w:line="360" w:lineRule="auto"/>
        <w:jc w:val="both"/>
        <w:rPr>
          <w:lang w:val="bg-BG"/>
        </w:rPr>
      </w:pPr>
    </w:p>
    <w:p w:rsidR="00F861FA" w:rsidRPr="005D42B7" w:rsidRDefault="00F861FA" w:rsidP="00F861FA">
      <w:pPr>
        <w:spacing w:line="360" w:lineRule="auto"/>
        <w:jc w:val="both"/>
        <w:rPr>
          <w:lang w:val="ru-RU"/>
        </w:rPr>
      </w:pPr>
    </w:p>
    <w:p w:rsidR="00F861FA" w:rsidRPr="005D42B7" w:rsidRDefault="00F861FA" w:rsidP="005D4A1B">
      <w:pPr>
        <w:spacing w:line="360" w:lineRule="auto"/>
        <w:jc w:val="center"/>
      </w:pPr>
    </w:p>
    <w:p w:rsidR="00F861FA" w:rsidRPr="00ED7F8D" w:rsidRDefault="00F861FA" w:rsidP="005D4A1B">
      <w:pPr>
        <w:spacing w:line="360" w:lineRule="auto"/>
        <w:jc w:val="center"/>
        <w:rPr>
          <w:b/>
          <w:lang w:val="bg-BG"/>
        </w:rPr>
      </w:pPr>
      <w:r w:rsidRPr="005D4A1B">
        <w:rPr>
          <w:b/>
          <w:sz w:val="28"/>
          <w:szCs w:val="28"/>
          <w:lang w:val="bg-BG"/>
        </w:rPr>
        <w:t>Декември 20</w:t>
      </w:r>
      <w:r w:rsidRPr="005D4A1B">
        <w:rPr>
          <w:b/>
          <w:sz w:val="28"/>
          <w:szCs w:val="28"/>
        </w:rPr>
        <w:t>21</w:t>
      </w:r>
      <w:r w:rsidRPr="005D4A1B">
        <w:rPr>
          <w:b/>
          <w:sz w:val="28"/>
          <w:szCs w:val="28"/>
          <w:lang w:val="bg-BG"/>
        </w:rPr>
        <w:t xml:space="preserve"> г</w:t>
      </w:r>
      <w:r w:rsidRPr="00ED7F8D">
        <w:rPr>
          <w:b/>
          <w:lang w:val="bg-BG"/>
        </w:rPr>
        <w:t>.</w:t>
      </w:r>
    </w:p>
    <w:p w:rsidR="00F861FA" w:rsidRPr="007D4F3B" w:rsidRDefault="00F861FA" w:rsidP="00F861FA">
      <w:pPr>
        <w:pStyle w:val="af"/>
        <w:outlineLvl w:val="0"/>
        <w:rPr>
          <w:b/>
          <w:u w:val="single"/>
          <w:lang w:val="en-US"/>
        </w:rPr>
      </w:pPr>
      <w:r w:rsidRPr="007D4F3B">
        <w:rPr>
          <w:b/>
          <w:lang w:val="ru-RU"/>
        </w:rPr>
        <w:lastRenderedPageBreak/>
        <w:t xml:space="preserve"> </w:t>
      </w:r>
      <w:r w:rsidRPr="007D4F3B">
        <w:rPr>
          <w:b/>
          <w:u w:val="single"/>
          <w:lang w:val="ru-RU"/>
        </w:rPr>
        <w:t>ОБЩА ХАРАКТЕРИСТИКА ЗА ОБЛАСТТА</w:t>
      </w:r>
    </w:p>
    <w:p w:rsidR="00F861FA" w:rsidRPr="007D4F3B" w:rsidRDefault="00F861FA" w:rsidP="00F861FA">
      <w:pPr>
        <w:pStyle w:val="af"/>
        <w:ind w:left="2160"/>
        <w:outlineLvl w:val="0"/>
        <w:rPr>
          <w:b/>
          <w:u w:val="single"/>
          <w:lang w:val="en-US"/>
        </w:rPr>
      </w:pPr>
    </w:p>
    <w:p w:rsidR="00F861FA" w:rsidRPr="007D4F3B" w:rsidRDefault="00F861FA" w:rsidP="00F861FA">
      <w:pPr>
        <w:pStyle w:val="af"/>
        <w:ind w:right="141" w:firstLine="720"/>
      </w:pPr>
      <w:r w:rsidRPr="007D4F3B">
        <w:t xml:space="preserve">   </w:t>
      </w:r>
      <w:r w:rsidRPr="007D4F3B">
        <w:rPr>
          <w:lang w:val="ru-RU"/>
        </w:rPr>
        <w:t>Област Търговище включва 5 общини – Търговище, Попово, Омуртаг,</w:t>
      </w:r>
      <w:r w:rsidRPr="007D4F3B">
        <w:t xml:space="preserve"> </w:t>
      </w:r>
      <w:r w:rsidRPr="007D4F3B">
        <w:rPr>
          <w:lang w:val="ru-RU"/>
        </w:rPr>
        <w:t xml:space="preserve">Опака и Антоново и </w:t>
      </w:r>
      <w:r w:rsidRPr="007D4F3B">
        <w:rPr>
          <w:lang w:val="en-US"/>
        </w:rPr>
        <w:t>18</w:t>
      </w:r>
      <w:r w:rsidRPr="007D4F3B">
        <w:rPr>
          <w:lang w:val="bg-BG"/>
        </w:rPr>
        <w:t>5</w:t>
      </w:r>
      <w:r w:rsidRPr="007D4F3B">
        <w:t xml:space="preserve"> </w:t>
      </w:r>
      <w:r w:rsidRPr="007D4F3B">
        <w:rPr>
          <w:lang w:val="ru-RU"/>
        </w:rPr>
        <w:t>населени места.</w:t>
      </w:r>
      <w:r w:rsidRPr="007D4F3B">
        <w:t xml:space="preserve"> Съгласно  морфологичната  характеристика  област  Търговище  се  разделя  на  две  зони  – източна  част  на Дунавската  хълмиста  равнина  и Предбалкан.</w:t>
      </w:r>
      <w:r w:rsidRPr="007D4F3B">
        <w:rPr>
          <w:b/>
        </w:rPr>
        <w:t xml:space="preserve">  </w:t>
      </w:r>
    </w:p>
    <w:p w:rsidR="00F861FA" w:rsidRPr="007D4F3B" w:rsidRDefault="00F861FA" w:rsidP="00F861FA">
      <w:pPr>
        <w:pStyle w:val="af"/>
        <w:ind w:right="141" w:firstLine="720"/>
      </w:pPr>
      <w:r w:rsidRPr="007D4F3B">
        <w:t>Регионът е утвърден като един от традиционните производители на селскостопанска продукция в страната, като основно е застъпено отглеждането на хлебна и фуражна пшеница, ечемик, слънчоглед,</w:t>
      </w:r>
      <w:r w:rsidR="007936EE">
        <w:rPr>
          <w:lang w:val="bg-BG"/>
        </w:rPr>
        <w:t xml:space="preserve"> </w:t>
      </w:r>
      <w:r w:rsidRPr="007D4F3B">
        <w:t xml:space="preserve">царевица, грозде, технически култури. Освен тези типични за областта култури в последните години нараства размерът на площите заети с малинови насаждения </w:t>
      </w:r>
      <w:r w:rsidR="007936EE">
        <w:rPr>
          <w:lang w:val="bg-BG"/>
        </w:rPr>
        <w:t xml:space="preserve"> </w:t>
      </w:r>
      <w:bookmarkStart w:id="0" w:name="_GoBack"/>
      <w:bookmarkEnd w:id="0"/>
      <w:r w:rsidRPr="007D4F3B">
        <w:t xml:space="preserve"> (най-вече на  територията на общините</w:t>
      </w:r>
      <w:r>
        <w:t xml:space="preserve"> </w:t>
      </w:r>
      <w:r w:rsidRPr="007D4F3B">
        <w:t xml:space="preserve">Попово и Опака), развива се билкопроизводството (в хълмистите и планинските части на областта), оранжерийното и полско производство на плодове и зеленчуци (общини Попово и Опака) и др. </w:t>
      </w:r>
    </w:p>
    <w:p w:rsidR="00F861FA" w:rsidRPr="007D4F3B" w:rsidRDefault="00F861FA" w:rsidP="00F861FA">
      <w:pPr>
        <w:jc w:val="both"/>
        <w:rPr>
          <w:b/>
          <w:lang w:val="bg-BG"/>
        </w:rPr>
      </w:pPr>
    </w:p>
    <w:p w:rsidR="00F861FA" w:rsidRPr="007D4F3B" w:rsidRDefault="00F861FA" w:rsidP="00F861FA">
      <w:pPr>
        <w:pStyle w:val="afd"/>
        <w:numPr>
          <w:ilvl w:val="0"/>
          <w:numId w:val="45"/>
        </w:numPr>
        <w:ind w:right="344"/>
        <w:jc w:val="both"/>
        <w:outlineLvl w:val="0"/>
        <w:rPr>
          <w:rFonts w:ascii="Times New Roman" w:hAnsi="Times New Roman"/>
          <w:b/>
          <w:sz w:val="32"/>
          <w:szCs w:val="28"/>
          <w:lang w:val="ru-RU"/>
        </w:rPr>
      </w:pPr>
      <w:r w:rsidRPr="007D4F3B">
        <w:rPr>
          <w:rFonts w:ascii="Times New Roman" w:hAnsi="Times New Roman"/>
          <w:b/>
          <w:sz w:val="32"/>
          <w:szCs w:val="28"/>
          <w:lang w:val="ru-RU"/>
        </w:rPr>
        <w:t>Растениевъдство</w:t>
      </w:r>
    </w:p>
    <w:p w:rsidR="00F861FA" w:rsidRPr="007D4F3B" w:rsidRDefault="00F861FA" w:rsidP="00F861FA">
      <w:pPr>
        <w:ind w:left="360" w:right="344"/>
        <w:jc w:val="both"/>
        <w:outlineLvl w:val="0"/>
        <w:rPr>
          <w:b/>
          <w:sz w:val="16"/>
          <w:szCs w:val="16"/>
        </w:rPr>
      </w:pPr>
    </w:p>
    <w:p w:rsidR="00F861FA" w:rsidRPr="004847B7" w:rsidRDefault="00F861FA" w:rsidP="00F861FA">
      <w:pPr>
        <w:rPr>
          <w:b/>
          <w:sz w:val="28"/>
          <w:szCs w:val="28"/>
        </w:rPr>
      </w:pPr>
      <w:r w:rsidRPr="004847B7">
        <w:rPr>
          <w:b/>
          <w:sz w:val="28"/>
          <w:szCs w:val="28"/>
        </w:rPr>
        <w:t>1. Площ на земеделските земи, в т.ч. обработваеми</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22"/>
        <w:gridCol w:w="1670"/>
        <w:gridCol w:w="2018"/>
        <w:gridCol w:w="1537"/>
        <w:gridCol w:w="1356"/>
      </w:tblGrid>
      <w:tr w:rsidR="00F861FA" w:rsidRPr="004847B7" w:rsidTr="00954801">
        <w:tc>
          <w:tcPr>
            <w:tcW w:w="747" w:type="pct"/>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Област</w:t>
            </w:r>
          </w:p>
        </w:tc>
        <w:tc>
          <w:tcPr>
            <w:tcW w:w="805" w:type="pct"/>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Брой землища</w:t>
            </w:r>
          </w:p>
        </w:tc>
        <w:tc>
          <w:tcPr>
            <w:tcW w:w="883" w:type="pct"/>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Обща площ на землищата</w:t>
            </w:r>
          </w:p>
          <w:p w:rsidR="00F861FA" w:rsidRPr="004847B7" w:rsidRDefault="00F861FA" w:rsidP="00954801">
            <w:pPr>
              <w:jc w:val="center"/>
            </w:pPr>
            <w:r w:rsidRPr="004847B7">
              <w:t>/дка/</w:t>
            </w:r>
          </w:p>
        </w:tc>
        <w:tc>
          <w:tcPr>
            <w:tcW w:w="1066" w:type="pct"/>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За нуждите на селското стопанство</w:t>
            </w:r>
          </w:p>
          <w:p w:rsidR="00F861FA" w:rsidRPr="004847B7" w:rsidRDefault="00F861FA" w:rsidP="00954801">
            <w:pPr>
              <w:jc w:val="center"/>
            </w:pPr>
            <w:r w:rsidRPr="004847B7">
              <w:t>/дка/</w:t>
            </w:r>
          </w:p>
        </w:tc>
        <w:tc>
          <w:tcPr>
            <w:tcW w:w="813" w:type="pct"/>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За нуждите на горското стопанство</w:t>
            </w:r>
          </w:p>
          <w:p w:rsidR="00F861FA" w:rsidRPr="004847B7" w:rsidRDefault="00F861FA" w:rsidP="00954801">
            <w:pPr>
              <w:jc w:val="center"/>
            </w:pPr>
            <w:r w:rsidRPr="004847B7">
              <w:t>/дка/</w:t>
            </w:r>
          </w:p>
        </w:tc>
      </w:tr>
      <w:tr w:rsidR="00F861FA" w:rsidRPr="004847B7" w:rsidTr="00954801">
        <w:tc>
          <w:tcPr>
            <w:tcW w:w="747" w:type="pct"/>
            <w:tcBorders>
              <w:top w:val="single" w:sz="4" w:space="0" w:color="auto"/>
              <w:left w:val="single" w:sz="4" w:space="0" w:color="auto"/>
              <w:bottom w:val="single" w:sz="4" w:space="0" w:color="auto"/>
              <w:right w:val="single" w:sz="4" w:space="0" w:color="auto"/>
            </w:tcBorders>
            <w:vAlign w:val="center"/>
          </w:tcPr>
          <w:p w:rsidR="00F861FA" w:rsidRPr="004847B7" w:rsidRDefault="00F861FA" w:rsidP="00954801">
            <w:pPr>
              <w:jc w:val="center"/>
            </w:pPr>
            <w:r w:rsidRPr="004847B7">
              <w:t>Търговище</w:t>
            </w:r>
          </w:p>
        </w:tc>
        <w:tc>
          <w:tcPr>
            <w:tcW w:w="805" w:type="pct"/>
            <w:tcBorders>
              <w:top w:val="single" w:sz="4" w:space="0" w:color="auto"/>
              <w:left w:val="single" w:sz="4" w:space="0" w:color="auto"/>
              <w:bottom w:val="single" w:sz="4" w:space="0" w:color="auto"/>
              <w:right w:val="single" w:sz="4" w:space="0" w:color="auto"/>
            </w:tcBorders>
            <w:vAlign w:val="center"/>
          </w:tcPr>
          <w:p w:rsidR="00F861FA" w:rsidRPr="004847B7" w:rsidRDefault="00F861FA" w:rsidP="00954801">
            <w:pPr>
              <w:jc w:val="center"/>
              <w:rPr>
                <w:lang w:val="bg-BG"/>
              </w:rPr>
            </w:pPr>
            <w:r w:rsidRPr="004847B7">
              <w:t>18</w:t>
            </w:r>
            <w:r w:rsidRPr="004847B7">
              <w:rPr>
                <w:lang w:val="bg-BG"/>
              </w:rPr>
              <w:t>5</w:t>
            </w:r>
          </w:p>
        </w:tc>
        <w:tc>
          <w:tcPr>
            <w:tcW w:w="883" w:type="pct"/>
            <w:tcBorders>
              <w:top w:val="single" w:sz="4" w:space="0" w:color="auto"/>
              <w:left w:val="single" w:sz="4" w:space="0" w:color="auto"/>
              <w:bottom w:val="single" w:sz="4" w:space="0" w:color="auto"/>
              <w:right w:val="single" w:sz="4" w:space="0" w:color="auto"/>
            </w:tcBorders>
            <w:vAlign w:val="center"/>
          </w:tcPr>
          <w:p w:rsidR="00F861FA" w:rsidRPr="004847B7" w:rsidRDefault="00F861FA" w:rsidP="00954801">
            <w:pPr>
              <w:jc w:val="center"/>
            </w:pPr>
            <w:r w:rsidRPr="004847B7">
              <w:t>2 057 900</w:t>
            </w:r>
          </w:p>
        </w:tc>
        <w:tc>
          <w:tcPr>
            <w:tcW w:w="1066" w:type="pct"/>
            <w:tcBorders>
              <w:top w:val="single" w:sz="4" w:space="0" w:color="auto"/>
              <w:left w:val="single" w:sz="4" w:space="0" w:color="auto"/>
              <w:bottom w:val="single" w:sz="4" w:space="0" w:color="auto"/>
              <w:right w:val="single" w:sz="4" w:space="0" w:color="auto"/>
            </w:tcBorders>
            <w:vAlign w:val="center"/>
          </w:tcPr>
          <w:p w:rsidR="00F861FA" w:rsidRPr="004847B7" w:rsidRDefault="00F861FA" w:rsidP="00954801">
            <w:pPr>
              <w:jc w:val="center"/>
            </w:pPr>
            <w:r w:rsidRPr="004847B7">
              <w:t>1 567 900</w:t>
            </w:r>
          </w:p>
        </w:tc>
        <w:tc>
          <w:tcPr>
            <w:tcW w:w="813" w:type="pct"/>
            <w:tcBorders>
              <w:top w:val="single" w:sz="4" w:space="0" w:color="auto"/>
              <w:left w:val="single" w:sz="4" w:space="0" w:color="auto"/>
              <w:bottom w:val="single" w:sz="4" w:space="0" w:color="auto"/>
              <w:right w:val="single" w:sz="4" w:space="0" w:color="auto"/>
            </w:tcBorders>
          </w:tcPr>
          <w:p w:rsidR="00F861FA" w:rsidRPr="004847B7" w:rsidRDefault="00F861FA" w:rsidP="00954801">
            <w:pPr>
              <w:jc w:val="center"/>
            </w:pPr>
          </w:p>
        </w:tc>
        <w:tc>
          <w:tcPr>
            <w:tcW w:w="685" w:type="pct"/>
            <w:tcBorders>
              <w:top w:val="single" w:sz="4" w:space="0" w:color="auto"/>
              <w:left w:val="single" w:sz="4" w:space="0" w:color="auto"/>
              <w:bottom w:val="single" w:sz="4" w:space="0" w:color="auto"/>
              <w:right w:val="single" w:sz="4" w:space="0" w:color="auto"/>
            </w:tcBorders>
            <w:vAlign w:val="center"/>
          </w:tcPr>
          <w:p w:rsidR="00F861FA" w:rsidRPr="004847B7" w:rsidRDefault="00F861FA" w:rsidP="00954801">
            <w:pPr>
              <w:jc w:val="center"/>
            </w:pPr>
            <w:r w:rsidRPr="004847B7">
              <w:t>490 000</w:t>
            </w:r>
          </w:p>
        </w:tc>
      </w:tr>
    </w:tbl>
    <w:p w:rsidR="00F861FA" w:rsidRPr="004847B7" w:rsidRDefault="00F861FA" w:rsidP="00F861FA">
      <w:pPr>
        <w:ind w:firstLine="708"/>
      </w:pPr>
    </w:p>
    <w:p w:rsidR="00F861FA" w:rsidRPr="004847B7" w:rsidRDefault="00F861FA" w:rsidP="00F861FA">
      <w:pPr>
        <w:rPr>
          <w:b/>
          <w:sz w:val="28"/>
          <w:szCs w:val="28"/>
          <w:lang w:val="ru-RU"/>
        </w:rPr>
      </w:pPr>
      <w:r w:rsidRPr="004847B7">
        <w:rPr>
          <w:b/>
          <w:sz w:val="28"/>
          <w:szCs w:val="28"/>
        </w:rPr>
        <w:t>2. Баланс на земеделските земи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756"/>
        <w:gridCol w:w="1793"/>
        <w:gridCol w:w="1555"/>
        <w:gridCol w:w="1553"/>
        <w:gridCol w:w="1396"/>
      </w:tblGrid>
      <w:tr w:rsidR="00F861FA" w:rsidRPr="004847B7" w:rsidTr="00954801">
        <w:trPr>
          <w:trHeight w:val="653"/>
        </w:trPr>
        <w:tc>
          <w:tcPr>
            <w:tcW w:w="1694" w:type="dxa"/>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Област</w:t>
            </w:r>
          </w:p>
        </w:tc>
        <w:tc>
          <w:tcPr>
            <w:tcW w:w="1756" w:type="dxa"/>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Общо обработваема земя</w:t>
            </w:r>
          </w:p>
          <w:p w:rsidR="00F861FA" w:rsidRPr="004847B7" w:rsidRDefault="00F861FA" w:rsidP="00954801">
            <w:pPr>
              <w:jc w:val="center"/>
            </w:pPr>
            <w:r w:rsidRPr="004847B7">
              <w:t>/дка/</w:t>
            </w:r>
          </w:p>
        </w:tc>
        <w:tc>
          <w:tcPr>
            <w:tcW w:w="1793" w:type="dxa"/>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Трайни насаждения</w:t>
            </w:r>
          </w:p>
          <w:p w:rsidR="00F861FA" w:rsidRPr="004847B7" w:rsidRDefault="00F861FA" w:rsidP="00954801">
            <w:pPr>
              <w:jc w:val="center"/>
            </w:pPr>
            <w:r w:rsidRPr="004847B7">
              <w:t>/дка/</w:t>
            </w:r>
          </w:p>
        </w:tc>
        <w:tc>
          <w:tcPr>
            <w:tcW w:w="1555" w:type="dxa"/>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Ниви</w:t>
            </w:r>
          </w:p>
          <w:p w:rsidR="00F861FA" w:rsidRPr="004847B7" w:rsidRDefault="00F861FA" w:rsidP="00954801">
            <w:pPr>
              <w:jc w:val="center"/>
            </w:pPr>
            <w:r w:rsidRPr="004847B7">
              <w:t>/дка/</w:t>
            </w:r>
          </w:p>
        </w:tc>
        <w:tc>
          <w:tcPr>
            <w:tcW w:w="1553" w:type="dxa"/>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Лозя</w:t>
            </w:r>
          </w:p>
          <w:p w:rsidR="00F861FA" w:rsidRPr="004847B7" w:rsidRDefault="00F861FA" w:rsidP="00954801">
            <w:pPr>
              <w:jc w:val="center"/>
            </w:pPr>
            <w:r w:rsidRPr="004847B7">
              <w:t>/дка/</w:t>
            </w:r>
          </w:p>
        </w:tc>
        <w:tc>
          <w:tcPr>
            <w:tcW w:w="1396" w:type="dxa"/>
            <w:tcBorders>
              <w:top w:val="single" w:sz="4" w:space="0" w:color="auto"/>
              <w:left w:val="single" w:sz="4" w:space="0" w:color="auto"/>
              <w:bottom w:val="single" w:sz="4" w:space="0" w:color="auto"/>
              <w:right w:val="single" w:sz="4" w:space="0" w:color="auto"/>
            </w:tcBorders>
            <w:shd w:val="clear" w:color="auto" w:fill="E6E6E6"/>
          </w:tcPr>
          <w:p w:rsidR="00F861FA" w:rsidRPr="004847B7" w:rsidRDefault="00F861FA" w:rsidP="00954801">
            <w:pPr>
              <w:jc w:val="center"/>
            </w:pPr>
            <w:r w:rsidRPr="004847B7">
              <w:t>Ливади и пасища</w:t>
            </w:r>
          </w:p>
          <w:p w:rsidR="00F861FA" w:rsidRPr="004847B7" w:rsidRDefault="00F861FA" w:rsidP="00954801">
            <w:pPr>
              <w:jc w:val="center"/>
            </w:pPr>
            <w:r w:rsidRPr="004847B7">
              <w:t>/дка/</w:t>
            </w:r>
          </w:p>
        </w:tc>
      </w:tr>
      <w:tr w:rsidR="00F861FA" w:rsidRPr="004847B7" w:rsidTr="00954801">
        <w:tc>
          <w:tcPr>
            <w:tcW w:w="1694" w:type="dxa"/>
            <w:tcBorders>
              <w:top w:val="single" w:sz="4" w:space="0" w:color="auto"/>
              <w:left w:val="single" w:sz="4" w:space="0" w:color="auto"/>
              <w:bottom w:val="single" w:sz="4" w:space="0" w:color="auto"/>
              <w:right w:val="single" w:sz="4" w:space="0" w:color="auto"/>
            </w:tcBorders>
          </w:tcPr>
          <w:p w:rsidR="00F861FA" w:rsidRPr="004847B7" w:rsidRDefault="00F861FA" w:rsidP="00954801">
            <w:r w:rsidRPr="004847B7">
              <w:t>Търговище</w:t>
            </w:r>
          </w:p>
        </w:tc>
        <w:tc>
          <w:tcPr>
            <w:tcW w:w="1756" w:type="dxa"/>
            <w:tcBorders>
              <w:top w:val="single" w:sz="4" w:space="0" w:color="auto"/>
              <w:left w:val="single" w:sz="4" w:space="0" w:color="auto"/>
              <w:bottom w:val="single" w:sz="4" w:space="0" w:color="auto"/>
              <w:right w:val="single" w:sz="4" w:space="0" w:color="auto"/>
            </w:tcBorders>
          </w:tcPr>
          <w:p w:rsidR="00F861FA" w:rsidRPr="004847B7" w:rsidRDefault="00F861FA" w:rsidP="00954801">
            <w:pPr>
              <w:jc w:val="center"/>
            </w:pPr>
            <w:r w:rsidRPr="004847B7">
              <w:t>1 600 700</w:t>
            </w:r>
          </w:p>
        </w:tc>
        <w:tc>
          <w:tcPr>
            <w:tcW w:w="1793" w:type="dxa"/>
            <w:tcBorders>
              <w:top w:val="single" w:sz="4" w:space="0" w:color="auto"/>
              <w:left w:val="single" w:sz="4" w:space="0" w:color="auto"/>
              <w:bottom w:val="single" w:sz="4" w:space="0" w:color="auto"/>
              <w:right w:val="single" w:sz="4" w:space="0" w:color="auto"/>
            </w:tcBorders>
          </w:tcPr>
          <w:p w:rsidR="00F861FA" w:rsidRPr="004847B7" w:rsidRDefault="00F861FA" w:rsidP="00954801">
            <w:pPr>
              <w:jc w:val="center"/>
            </w:pPr>
            <w:r w:rsidRPr="004847B7">
              <w:rPr>
                <w:lang w:val="ru-RU"/>
              </w:rPr>
              <w:t>20 397</w:t>
            </w:r>
          </w:p>
        </w:tc>
        <w:tc>
          <w:tcPr>
            <w:tcW w:w="1555" w:type="dxa"/>
            <w:tcBorders>
              <w:top w:val="single" w:sz="4" w:space="0" w:color="auto"/>
              <w:left w:val="single" w:sz="4" w:space="0" w:color="auto"/>
              <w:bottom w:val="single" w:sz="4" w:space="0" w:color="auto"/>
              <w:right w:val="single" w:sz="4" w:space="0" w:color="auto"/>
            </w:tcBorders>
          </w:tcPr>
          <w:p w:rsidR="00F861FA" w:rsidRPr="004847B7" w:rsidRDefault="00F861FA" w:rsidP="00954801">
            <w:pPr>
              <w:jc w:val="center"/>
            </w:pPr>
            <w:r w:rsidRPr="004847B7">
              <w:t>1 167 720</w:t>
            </w:r>
          </w:p>
        </w:tc>
        <w:tc>
          <w:tcPr>
            <w:tcW w:w="1553" w:type="dxa"/>
            <w:tcBorders>
              <w:top w:val="single" w:sz="4" w:space="0" w:color="auto"/>
              <w:left w:val="single" w:sz="4" w:space="0" w:color="auto"/>
              <w:bottom w:val="single" w:sz="4" w:space="0" w:color="auto"/>
              <w:right w:val="single" w:sz="4" w:space="0" w:color="auto"/>
            </w:tcBorders>
          </w:tcPr>
          <w:p w:rsidR="00F861FA" w:rsidRPr="004847B7" w:rsidRDefault="00F861FA" w:rsidP="00954801">
            <w:pPr>
              <w:jc w:val="center"/>
            </w:pPr>
            <w:r w:rsidRPr="004847B7">
              <w:t>34 900</w:t>
            </w:r>
          </w:p>
        </w:tc>
        <w:tc>
          <w:tcPr>
            <w:tcW w:w="1396" w:type="dxa"/>
            <w:tcBorders>
              <w:top w:val="single" w:sz="4" w:space="0" w:color="auto"/>
              <w:left w:val="single" w:sz="4" w:space="0" w:color="auto"/>
              <w:bottom w:val="single" w:sz="4" w:space="0" w:color="auto"/>
              <w:right w:val="single" w:sz="4" w:space="0" w:color="auto"/>
            </w:tcBorders>
          </w:tcPr>
          <w:p w:rsidR="00F861FA" w:rsidRPr="004847B7" w:rsidRDefault="00F861FA" w:rsidP="00954801">
            <w:pPr>
              <w:jc w:val="center"/>
            </w:pPr>
            <w:r w:rsidRPr="004847B7">
              <w:t>371 420</w:t>
            </w:r>
          </w:p>
        </w:tc>
      </w:tr>
    </w:tbl>
    <w:p w:rsidR="00F861FA" w:rsidRPr="007D4F3B" w:rsidRDefault="00F861FA" w:rsidP="00F861FA">
      <w:pPr>
        <w:ind w:right="-16"/>
        <w:jc w:val="both"/>
        <w:rPr>
          <w:b/>
          <w:sz w:val="28"/>
          <w:lang w:val="ru-RU"/>
        </w:rPr>
      </w:pPr>
    </w:p>
    <w:p w:rsidR="00F861FA" w:rsidRPr="004847B7" w:rsidRDefault="00F861FA" w:rsidP="00F861FA">
      <w:pPr>
        <w:rPr>
          <w:rFonts w:eastAsia="Calibri"/>
          <w:b/>
          <w:sz w:val="28"/>
          <w:szCs w:val="28"/>
          <w:lang w:val="be-BY"/>
        </w:rPr>
      </w:pPr>
      <w:r w:rsidRPr="004847B7">
        <w:rPr>
          <w:b/>
          <w:sz w:val="28"/>
          <w:szCs w:val="28"/>
          <w:lang w:val="bg-BG"/>
        </w:rPr>
        <w:t>3.</w:t>
      </w:r>
      <w:r w:rsidRPr="004847B7">
        <w:rPr>
          <w:b/>
          <w:sz w:val="28"/>
          <w:szCs w:val="28"/>
          <w:lang w:val="ru-RU"/>
        </w:rPr>
        <w:t xml:space="preserve"> Основни видове отглеждани култури.</w:t>
      </w:r>
      <w:r w:rsidRPr="004847B7">
        <w:rPr>
          <w:rFonts w:eastAsia="Calibri"/>
          <w:b/>
          <w:color w:val="1F497D"/>
          <w:sz w:val="28"/>
          <w:szCs w:val="28"/>
        </w:rPr>
        <w:t xml:space="preserve"> </w:t>
      </w:r>
    </w:p>
    <w:p w:rsidR="00F861FA" w:rsidRPr="007D4F3B" w:rsidRDefault="00F861FA" w:rsidP="00F861FA">
      <w:pPr>
        <w:jc w:val="both"/>
        <w:rPr>
          <w:rFonts w:eastAsia="Calibri"/>
        </w:rPr>
      </w:pPr>
      <w:r w:rsidRPr="007D4F3B">
        <w:rPr>
          <w:sz w:val="28"/>
          <w:lang w:val="ru-RU"/>
        </w:rPr>
        <w:tab/>
      </w:r>
      <w:r w:rsidRPr="007D4F3B">
        <w:rPr>
          <w:lang w:val="ru-RU"/>
        </w:rPr>
        <w:t>В област Търговище основен дял се пада на</w:t>
      </w:r>
      <w:r>
        <w:rPr>
          <w:lang w:val="ru-RU"/>
        </w:rPr>
        <w:t xml:space="preserve"> </w:t>
      </w:r>
      <w:r w:rsidRPr="007D4F3B">
        <w:rPr>
          <w:lang w:val="ru-RU"/>
        </w:rPr>
        <w:t>зърнено</w:t>
      </w:r>
      <w:r>
        <w:rPr>
          <w:lang w:val="ru-RU"/>
        </w:rPr>
        <w:t xml:space="preserve"> </w:t>
      </w:r>
      <w:r w:rsidRPr="007D4F3B">
        <w:rPr>
          <w:lang w:val="ru-RU"/>
        </w:rPr>
        <w:t>-</w:t>
      </w:r>
      <w:r>
        <w:rPr>
          <w:lang w:val="ru-RU"/>
        </w:rPr>
        <w:t xml:space="preserve"> </w:t>
      </w:r>
      <w:r w:rsidRPr="007D4F3B">
        <w:rPr>
          <w:lang w:val="ru-RU"/>
        </w:rPr>
        <w:t>житните и техническите култури.</w:t>
      </w:r>
      <w:r w:rsidRPr="007D4F3B">
        <w:rPr>
          <w:rFonts w:eastAsia="Calibri"/>
          <w:color w:val="4F81BD"/>
        </w:rPr>
        <w:t xml:space="preserve"> </w:t>
      </w:r>
      <w:r w:rsidRPr="007D4F3B">
        <w:rPr>
          <w:rFonts w:eastAsia="Calibri"/>
        </w:rPr>
        <w:t>Агрометеорологичните условия през 20</w:t>
      </w:r>
      <w:r w:rsidRPr="007D4F3B">
        <w:rPr>
          <w:rFonts w:eastAsia="Calibri"/>
          <w:lang w:val="bg-BG"/>
        </w:rPr>
        <w:t>21</w:t>
      </w:r>
      <w:r w:rsidRPr="007D4F3B">
        <w:rPr>
          <w:rFonts w:eastAsia="Calibri"/>
        </w:rPr>
        <w:t xml:space="preserve"> г. се отличават с повишена динамика, с редуващи се краткотрайни застудявания през зимния период и наднормени температури, липса на валежи със стопанско значение в началото на пролетта, паднали интензивни валежи, придружени с градушки и силен вятър през периода от май до началото на август и засушаване през периода август - октомври. През 20</w:t>
      </w:r>
      <w:r w:rsidRPr="007D4F3B">
        <w:rPr>
          <w:rFonts w:eastAsia="Calibri"/>
          <w:lang w:val="bg-BG"/>
        </w:rPr>
        <w:t>21</w:t>
      </w:r>
      <w:r w:rsidRPr="007D4F3B">
        <w:rPr>
          <w:rFonts w:eastAsia="Calibri"/>
        </w:rPr>
        <w:t xml:space="preserve"> г. са отчетени вреди върху земеделските култури от следните неблагоприятни климатични събития: проливни дъждове, наводнение, градушки и суша (засушаване).</w:t>
      </w:r>
    </w:p>
    <w:p w:rsidR="00F861FA" w:rsidRDefault="00F861FA" w:rsidP="00F861FA">
      <w:pPr>
        <w:ind w:right="-17"/>
        <w:jc w:val="both"/>
        <w:rPr>
          <w:lang w:val="ru-RU"/>
        </w:rPr>
      </w:pPr>
      <w:r w:rsidRPr="007D4F3B">
        <w:rPr>
          <w:lang w:val="ru-RU"/>
        </w:rPr>
        <w:t xml:space="preserve"> </w:t>
      </w:r>
      <w:r w:rsidRPr="007D4F3B">
        <w:rPr>
          <w:lang w:val="ru-RU"/>
        </w:rPr>
        <w:tab/>
        <w:t xml:space="preserve">Запазена е структурата в растениевъдство, а именно с най-голям процент остават засети площи с пшеница, следвани от маслодаен слънчоглед и царевица за зърно. </w:t>
      </w:r>
      <w:r w:rsidRPr="007D4F3B">
        <w:rPr>
          <w:rFonts w:eastAsia="Calibri"/>
        </w:rPr>
        <w:t>При всички основни зърнени култури през 20</w:t>
      </w:r>
      <w:r w:rsidRPr="007D4F3B">
        <w:rPr>
          <w:rFonts w:eastAsia="Calibri"/>
          <w:lang w:val="bg-BG"/>
        </w:rPr>
        <w:t>21</w:t>
      </w:r>
      <w:r w:rsidRPr="007D4F3B">
        <w:rPr>
          <w:rFonts w:eastAsia="Calibri"/>
        </w:rPr>
        <w:t xml:space="preserve"> г. се отчитат по-високи средни добиви спрямо 20</w:t>
      </w:r>
      <w:r w:rsidRPr="007D4F3B">
        <w:rPr>
          <w:rFonts w:eastAsia="Calibri"/>
          <w:lang w:val="bg-BG"/>
        </w:rPr>
        <w:t>20</w:t>
      </w:r>
      <w:r w:rsidRPr="007D4F3B">
        <w:rPr>
          <w:rFonts w:eastAsia="Calibri"/>
        </w:rPr>
        <w:t xml:space="preserve"> г., в резултат на което при повечето от тях е налице увеличение на производството.</w:t>
      </w:r>
      <w:r w:rsidRPr="007D4F3B">
        <w:rPr>
          <w:rFonts w:eastAsia="Calibri"/>
          <w:color w:val="4F81BD"/>
        </w:rPr>
        <w:t xml:space="preserve"> </w:t>
      </w:r>
      <w:r w:rsidRPr="007D4F3B">
        <w:rPr>
          <w:lang w:val="ru-RU"/>
        </w:rPr>
        <w:t xml:space="preserve"> Данните за засети площи на база събирана оперативна информация, са както следва:  </w:t>
      </w:r>
    </w:p>
    <w:p w:rsidR="00FD6775" w:rsidRDefault="00FD6775" w:rsidP="00F861FA">
      <w:pPr>
        <w:ind w:right="-17"/>
        <w:jc w:val="both"/>
        <w:rPr>
          <w:lang w:val="ru-RU"/>
        </w:rPr>
      </w:pPr>
    </w:p>
    <w:p w:rsidR="00FD6775" w:rsidRPr="007D4F3B" w:rsidRDefault="00FD6775" w:rsidP="00F861FA">
      <w:pPr>
        <w:ind w:right="-17"/>
        <w:jc w:val="both"/>
        <w:rPr>
          <w:lang w:val="ru-RU"/>
        </w:rPr>
      </w:pP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lastRenderedPageBreak/>
        <w:t>358030</w:t>
      </w:r>
      <w:r w:rsidRPr="007D4F3B">
        <w:rPr>
          <w:lang w:val="ru-RU"/>
        </w:rPr>
        <w:t xml:space="preserve"> дка пшеница; </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t>53140</w:t>
      </w:r>
      <w:r w:rsidRPr="007D4F3B">
        <w:rPr>
          <w:lang w:val="ru-RU"/>
        </w:rPr>
        <w:t xml:space="preserve"> дка ечемик</w:t>
      </w:r>
      <w:r w:rsidRPr="007D4F3B">
        <w:rPr>
          <w:rFonts w:eastAsia="Code2000"/>
          <w:iCs/>
          <w:lang w:val="ru-RU"/>
        </w:rPr>
        <w:t xml:space="preserve">; </w:t>
      </w:r>
      <w:r w:rsidRPr="007D4F3B">
        <w:rPr>
          <w:lang w:val="ru-RU"/>
        </w:rPr>
        <w:t xml:space="preserve"> </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ru-RU"/>
        </w:rPr>
        <w:t>2095 дка ръж</w:t>
      </w:r>
      <w:r>
        <w:rPr>
          <w:lang w:val="be-BY"/>
        </w:rPr>
        <w:t>;</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t>36560</w:t>
      </w:r>
      <w:r w:rsidRPr="007D4F3B">
        <w:rPr>
          <w:lang w:val="ru-RU"/>
        </w:rPr>
        <w:t xml:space="preserve">  дка маслодайна рапица; </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t>248150</w:t>
      </w:r>
      <w:r w:rsidRPr="007D4F3B">
        <w:t xml:space="preserve"> </w:t>
      </w:r>
      <w:r w:rsidRPr="007D4F3B">
        <w:rPr>
          <w:lang w:val="ru-RU"/>
        </w:rPr>
        <w:t xml:space="preserve">дка  маслодаен слънчоглед; </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t>174590</w:t>
      </w:r>
      <w:r w:rsidRPr="007D4F3B">
        <w:rPr>
          <w:lang w:val="ru-RU"/>
        </w:rPr>
        <w:t xml:space="preserve">  дка  царевица за зърно; </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t xml:space="preserve">2 </w:t>
      </w:r>
      <w:r w:rsidRPr="007D4F3B">
        <w:rPr>
          <w:lang w:val="bg-BG"/>
        </w:rPr>
        <w:t>257</w:t>
      </w:r>
      <w:r w:rsidRPr="007D4F3B">
        <w:rPr>
          <w:lang w:val="ru-RU"/>
        </w:rPr>
        <w:t xml:space="preserve"> дка овес; </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t>6222</w:t>
      </w:r>
      <w:r w:rsidRPr="007D4F3B">
        <w:rPr>
          <w:lang w:val="ru-RU"/>
        </w:rPr>
        <w:t xml:space="preserve"> дка тритикале;</w:t>
      </w:r>
    </w:p>
    <w:p w:rsidR="00F861FA" w:rsidRPr="007D4F3B"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bg-BG"/>
        </w:rPr>
        <w:t>12192</w:t>
      </w:r>
      <w:r w:rsidRPr="007D4F3B">
        <w:rPr>
          <w:lang w:val="ru-RU"/>
        </w:rPr>
        <w:t xml:space="preserve"> дка царевица за силаж;</w:t>
      </w:r>
    </w:p>
    <w:p w:rsidR="00F861FA" w:rsidRDefault="00F861FA" w:rsidP="00F861FA">
      <w:pPr>
        <w:numPr>
          <w:ilvl w:val="0"/>
          <w:numId w:val="43"/>
        </w:numPr>
        <w:tabs>
          <w:tab w:val="left" w:pos="1843"/>
        </w:tabs>
        <w:overflowPunct w:val="0"/>
        <w:autoSpaceDE w:val="0"/>
        <w:autoSpaceDN w:val="0"/>
        <w:adjustRightInd w:val="0"/>
        <w:ind w:right="-16" w:firstLine="698"/>
        <w:jc w:val="both"/>
        <w:textAlignment w:val="baseline"/>
        <w:rPr>
          <w:lang w:val="ru-RU"/>
        </w:rPr>
      </w:pPr>
      <w:r w:rsidRPr="007D4F3B">
        <w:rPr>
          <w:lang w:val="ru-RU"/>
        </w:rPr>
        <w:t>1750 дка фуражен грах</w:t>
      </w:r>
      <w:r>
        <w:rPr>
          <w:lang w:val="ru-RU"/>
        </w:rPr>
        <w:t>.</w:t>
      </w:r>
    </w:p>
    <w:p w:rsidR="00F861FA" w:rsidRPr="007D4F3B" w:rsidRDefault="00F861FA" w:rsidP="00F861FA">
      <w:pPr>
        <w:tabs>
          <w:tab w:val="left" w:pos="1843"/>
        </w:tabs>
        <w:overflowPunct w:val="0"/>
        <w:autoSpaceDE w:val="0"/>
        <w:autoSpaceDN w:val="0"/>
        <w:adjustRightInd w:val="0"/>
        <w:ind w:left="1418" w:right="-16"/>
        <w:jc w:val="both"/>
        <w:textAlignment w:val="baseline"/>
        <w:rPr>
          <w:lang w:val="ru-RU"/>
        </w:rPr>
      </w:pPr>
    </w:p>
    <w:p w:rsidR="00F861FA" w:rsidRDefault="00F861FA" w:rsidP="00F861FA">
      <w:pPr>
        <w:ind w:right="-17" w:firstLine="357"/>
        <w:jc w:val="both"/>
        <w:rPr>
          <w:lang w:val="ru-RU"/>
        </w:rPr>
      </w:pPr>
      <w:r w:rsidRPr="007D4F3B">
        <w:rPr>
          <w:lang w:val="ru-RU"/>
        </w:rPr>
        <w:t xml:space="preserve">От приложена таблица </w:t>
      </w:r>
      <w:r w:rsidRPr="007D4F3B">
        <w:t>с</w:t>
      </w:r>
      <w:r w:rsidRPr="007D4F3B">
        <w:rPr>
          <w:lang w:val="ru-RU"/>
        </w:rPr>
        <w:t>е вижда дела на културите по площ в сравнение с предходни години.</w:t>
      </w:r>
    </w:p>
    <w:p w:rsidR="00F861FA" w:rsidRPr="007D4F3B" w:rsidRDefault="00F861FA" w:rsidP="00F861FA">
      <w:pPr>
        <w:ind w:right="-17" w:firstLine="357"/>
        <w:jc w:val="both"/>
        <w:rPr>
          <w:lang w:val="ru-RU"/>
        </w:rPr>
      </w:pPr>
    </w:p>
    <w:tbl>
      <w:tblPr>
        <w:tblW w:w="4845" w:type="pct"/>
        <w:tblInd w:w="314" w:type="dxa"/>
        <w:tblCellMar>
          <w:left w:w="30" w:type="dxa"/>
          <w:right w:w="30" w:type="dxa"/>
        </w:tblCellMar>
        <w:tblLook w:val="0000" w:firstRow="0" w:lastRow="0" w:firstColumn="0" w:lastColumn="0" w:noHBand="0" w:noVBand="0"/>
      </w:tblPr>
      <w:tblGrid>
        <w:gridCol w:w="2967"/>
        <w:gridCol w:w="2084"/>
        <w:gridCol w:w="2084"/>
        <w:gridCol w:w="2168"/>
      </w:tblGrid>
      <w:tr w:rsidR="00F861FA" w:rsidRPr="007D4F3B" w:rsidTr="00954801">
        <w:trPr>
          <w:trHeight w:val="770"/>
        </w:trPr>
        <w:tc>
          <w:tcPr>
            <w:tcW w:w="5000" w:type="pct"/>
            <w:gridSpan w:val="4"/>
            <w:tcBorders>
              <w:top w:val="single" w:sz="2" w:space="0" w:color="000000"/>
              <w:left w:val="single" w:sz="2" w:space="0" w:color="000000"/>
              <w:bottom w:val="single" w:sz="6" w:space="0" w:color="auto"/>
              <w:right w:val="single" w:sz="2" w:space="0" w:color="000000"/>
            </w:tcBorders>
          </w:tcPr>
          <w:p w:rsidR="00F861FA" w:rsidRPr="007D4F3B" w:rsidRDefault="00F861FA" w:rsidP="00954801">
            <w:pPr>
              <w:ind w:right="344"/>
              <w:jc w:val="center"/>
              <w:rPr>
                <w:b/>
                <w:bCs/>
                <w:lang w:val="ru-RU"/>
              </w:rPr>
            </w:pPr>
            <w:r w:rsidRPr="007D4F3B">
              <w:rPr>
                <w:b/>
                <w:bCs/>
                <w:lang w:val="ru-RU"/>
              </w:rPr>
              <w:t xml:space="preserve">Сравнителна справка за засети площи </w:t>
            </w:r>
          </w:p>
          <w:p w:rsidR="00F861FA" w:rsidRPr="007D4F3B" w:rsidRDefault="00F861FA" w:rsidP="00954801">
            <w:pPr>
              <w:ind w:right="344"/>
              <w:jc w:val="center"/>
              <w:rPr>
                <w:b/>
                <w:bCs/>
                <w:lang w:val="ru-RU"/>
              </w:rPr>
            </w:pPr>
            <w:r w:rsidRPr="007D4F3B">
              <w:rPr>
                <w:b/>
                <w:bCs/>
                <w:lang w:val="ru-RU"/>
              </w:rPr>
              <w:t>с основни култури през стопанската  201</w:t>
            </w:r>
            <w:r w:rsidRPr="007D4F3B">
              <w:rPr>
                <w:b/>
                <w:bCs/>
                <w:lang w:val="bg-BG"/>
              </w:rPr>
              <w:t>9</w:t>
            </w:r>
            <w:r w:rsidRPr="007D4F3B">
              <w:rPr>
                <w:b/>
                <w:bCs/>
                <w:lang w:val="ru-RU"/>
              </w:rPr>
              <w:t>, 2020 и 2021 година</w:t>
            </w:r>
          </w:p>
        </w:tc>
      </w:tr>
      <w:tr w:rsidR="00F861FA" w:rsidRPr="007D4F3B" w:rsidTr="00954801">
        <w:trPr>
          <w:trHeight w:val="742"/>
        </w:trPr>
        <w:tc>
          <w:tcPr>
            <w:tcW w:w="1595"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Култури</w:t>
            </w:r>
          </w:p>
        </w:tc>
        <w:tc>
          <w:tcPr>
            <w:tcW w:w="1120"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Засети площи 201</w:t>
            </w:r>
            <w:r w:rsidRPr="007D4F3B">
              <w:rPr>
                <w:b/>
                <w:lang w:val="bg-BG"/>
              </w:rPr>
              <w:t>8</w:t>
            </w:r>
            <w:r w:rsidRPr="007D4F3B">
              <w:rPr>
                <w:b/>
              </w:rPr>
              <w:t>/201</w:t>
            </w:r>
            <w:r w:rsidRPr="007D4F3B">
              <w:rPr>
                <w:b/>
                <w:lang w:val="bg-BG"/>
              </w:rPr>
              <w:t>9</w:t>
            </w:r>
            <w:r w:rsidRPr="007D4F3B">
              <w:rPr>
                <w:b/>
              </w:rPr>
              <w:t xml:space="preserve"> г.                       дка</w:t>
            </w:r>
          </w:p>
        </w:tc>
        <w:tc>
          <w:tcPr>
            <w:tcW w:w="1120"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Засети площи 20</w:t>
            </w:r>
            <w:r w:rsidRPr="007D4F3B">
              <w:rPr>
                <w:b/>
                <w:lang w:val="bg-BG"/>
              </w:rPr>
              <w:t>19</w:t>
            </w:r>
            <w:r w:rsidRPr="007D4F3B">
              <w:rPr>
                <w:b/>
              </w:rPr>
              <w:t>/20</w:t>
            </w:r>
            <w:r w:rsidRPr="007D4F3B">
              <w:rPr>
                <w:b/>
                <w:lang w:val="bg-BG"/>
              </w:rPr>
              <w:t>20</w:t>
            </w:r>
            <w:r w:rsidRPr="007D4F3B">
              <w:rPr>
                <w:b/>
              </w:rPr>
              <w:t xml:space="preserve"> г.                       дка</w:t>
            </w:r>
          </w:p>
        </w:tc>
        <w:tc>
          <w:tcPr>
            <w:tcW w:w="1165"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Засети площи 20</w:t>
            </w:r>
            <w:r w:rsidRPr="007D4F3B">
              <w:rPr>
                <w:b/>
                <w:lang w:val="bg-BG"/>
              </w:rPr>
              <w:t>20</w:t>
            </w:r>
            <w:r w:rsidRPr="007D4F3B">
              <w:rPr>
                <w:b/>
              </w:rPr>
              <w:t>/20</w:t>
            </w:r>
            <w:r w:rsidRPr="007D4F3B">
              <w:rPr>
                <w:b/>
                <w:lang w:val="bg-BG"/>
              </w:rPr>
              <w:t>21</w:t>
            </w:r>
            <w:r w:rsidRPr="007D4F3B">
              <w:rPr>
                <w:b/>
              </w:rPr>
              <w:t xml:space="preserve"> г.                       дка</w:t>
            </w:r>
          </w:p>
        </w:tc>
      </w:tr>
      <w:tr w:rsidR="00F861FA" w:rsidRPr="007D4F3B" w:rsidTr="00954801">
        <w:trPr>
          <w:trHeight w:val="283"/>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rPr>
                <w:b/>
                <w:lang w:val="bg-BG"/>
              </w:rPr>
            </w:pPr>
            <w:r w:rsidRPr="007D4F3B">
              <w:rPr>
                <w:b/>
                <w:lang w:val="bg-BG"/>
              </w:rPr>
              <w:t>Есенници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p>
        </w:tc>
      </w:tr>
      <w:tr w:rsidR="00F861FA" w:rsidRPr="007D4F3B" w:rsidTr="00954801">
        <w:trPr>
          <w:trHeight w:val="283"/>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Пшеница</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375 042</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364 960</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358 030</w:t>
            </w:r>
          </w:p>
        </w:tc>
      </w:tr>
      <w:tr w:rsidR="00F861FA" w:rsidRPr="007D4F3B" w:rsidTr="00954801">
        <w:trPr>
          <w:trHeight w:val="319"/>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Ечемик</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36 027</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41 033</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53 140</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Тритикале</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4 490</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1 425</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6 222</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М рапица</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56 739</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31 467</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36 560</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rPr>
                <w:lang w:eastAsia="bg-BG"/>
              </w:rPr>
            </w:pPr>
            <w:r w:rsidRPr="007D4F3B">
              <w:rPr>
                <w:lang w:eastAsia="bg-BG"/>
              </w:rPr>
              <w:t>Ръж</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1 438</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770</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2 095</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rPr>
                <w:b/>
                <w:lang w:val="bg-BG"/>
              </w:rPr>
            </w:pPr>
            <w:r w:rsidRPr="007D4F3B">
              <w:rPr>
                <w:b/>
                <w:lang w:val="bg-BG"/>
              </w:rPr>
              <w:t>Пролетници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Царевица зърно</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138 780</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163 214</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174 590</w:t>
            </w:r>
          </w:p>
        </w:tc>
      </w:tr>
      <w:tr w:rsidR="00F861FA" w:rsidRPr="007D4F3B" w:rsidTr="00954801">
        <w:trPr>
          <w:trHeight w:val="220"/>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Маслодаен слънчоглед</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230 050</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222 004</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248 150</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Силажна царевица</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4 410</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7 673</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12 192</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t>Овес</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2 163</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3 573</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2 257</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pPr>
            <w:r w:rsidRPr="007D4F3B">
              <w:rPr>
                <w:lang w:val="bg-BG"/>
              </w:rPr>
              <w:t>Ф</w:t>
            </w:r>
            <w:r w:rsidRPr="007D4F3B">
              <w:t>уражен грах</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3 588</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2794</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1 750</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rPr>
                <w:lang w:eastAsia="bg-BG"/>
              </w:rPr>
            </w:pPr>
            <w:r w:rsidRPr="007D4F3B">
              <w:rPr>
                <w:lang w:eastAsia="bg-BG"/>
              </w:rPr>
              <w:t>Сорго</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564</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494</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204</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rPr>
                <w:lang w:eastAsia="bg-BG"/>
              </w:rPr>
            </w:pPr>
            <w:r w:rsidRPr="007D4F3B">
              <w:rPr>
                <w:lang w:eastAsia="bg-BG"/>
              </w:rPr>
              <w:t>Фасул</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80</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93</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160</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rPr>
                <w:lang w:eastAsia="bg-BG"/>
              </w:rPr>
            </w:pPr>
            <w:r w:rsidRPr="007D4F3B">
              <w:rPr>
                <w:lang w:eastAsia="bg-BG"/>
              </w:rPr>
              <w:t>Леща</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188</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162</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38</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rPr>
                <w:b/>
              </w:rPr>
            </w:pPr>
            <w:r w:rsidRPr="007D4F3B">
              <w:rPr>
                <w:b/>
              </w:rPr>
              <w:t>Общо</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jc w:val="center"/>
              <w:rPr>
                <w:b/>
                <w:lang w:val="bg-BG"/>
              </w:rPr>
            </w:pPr>
            <w:r w:rsidRPr="007D4F3B">
              <w:rPr>
                <w:b/>
                <w:lang w:val="bg-BG"/>
              </w:rPr>
              <w:t>853559</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jc w:val="center"/>
              <w:rPr>
                <w:b/>
                <w:lang w:val="bg-BG"/>
              </w:rPr>
            </w:pPr>
            <w:r w:rsidRPr="007D4F3B">
              <w:rPr>
                <w:b/>
                <w:lang w:val="bg-BG"/>
              </w:rPr>
              <w:t>871129</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ind w:right="344"/>
              <w:jc w:val="center"/>
              <w:rPr>
                <w:b/>
                <w:lang w:val="bg-BG"/>
              </w:rPr>
            </w:pPr>
            <w:r w:rsidRPr="007D4F3B">
              <w:rPr>
                <w:b/>
                <w:lang w:val="bg-BG"/>
              </w:rPr>
              <w:t>895388</w:t>
            </w:r>
          </w:p>
        </w:tc>
      </w:tr>
    </w:tbl>
    <w:p w:rsidR="005D093D" w:rsidRDefault="005D093D" w:rsidP="00F861FA">
      <w:pPr>
        <w:ind w:right="-17" w:firstLine="708"/>
        <w:jc w:val="both"/>
        <w:rPr>
          <w:lang w:val="en-US"/>
        </w:rPr>
      </w:pPr>
      <w:r>
        <w:rPr>
          <w:lang w:val="en-US"/>
        </w:rPr>
        <w:t>`</w:t>
      </w:r>
    </w:p>
    <w:p w:rsidR="005D093D" w:rsidRDefault="005D093D" w:rsidP="00F861FA">
      <w:pPr>
        <w:ind w:right="-17" w:firstLine="708"/>
        <w:jc w:val="both"/>
        <w:rPr>
          <w:lang w:val="ru-RU"/>
        </w:rPr>
      </w:pPr>
    </w:p>
    <w:p w:rsidR="00F861FA" w:rsidRDefault="00F861FA" w:rsidP="00F861FA">
      <w:pPr>
        <w:ind w:right="-17" w:firstLine="708"/>
        <w:jc w:val="both"/>
        <w:rPr>
          <w:lang w:val="ru-RU"/>
        </w:rPr>
      </w:pPr>
      <w:r w:rsidRPr="007D4F3B">
        <w:rPr>
          <w:lang w:val="ru-RU"/>
        </w:rPr>
        <w:t>Характерни за област Търговище са следните трайни насаждения:</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 xml:space="preserve">малини – 5 714 дка;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 xml:space="preserve">ягоди –  1 211 дка;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 xml:space="preserve">ябълки – 269 дка;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 xml:space="preserve">вишни – 1 164 дка;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 xml:space="preserve">череши – 788 дка;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сливи  - 6 070 дк</w:t>
      </w:r>
      <w:r w:rsidRPr="007D4F3B">
        <w:t>a</w:t>
      </w:r>
      <w:r w:rsidRPr="007D4F3B">
        <w:rPr>
          <w:lang w:val="ru-RU"/>
        </w:rPr>
        <w:t xml:space="preserve">;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 xml:space="preserve">праскови – 108 дка; </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кайсии – 64 дка;</w:t>
      </w:r>
    </w:p>
    <w:p w:rsidR="00F861FA" w:rsidRPr="007D4F3B" w:rsidRDefault="00F861FA" w:rsidP="00F861FA">
      <w:pPr>
        <w:numPr>
          <w:ilvl w:val="0"/>
          <w:numId w:val="44"/>
        </w:numPr>
        <w:tabs>
          <w:tab w:val="left" w:pos="1843"/>
        </w:tabs>
        <w:overflowPunct w:val="0"/>
        <w:autoSpaceDE w:val="0"/>
        <w:autoSpaceDN w:val="0"/>
        <w:adjustRightInd w:val="0"/>
        <w:ind w:right="-17" w:hanging="10"/>
        <w:jc w:val="both"/>
        <w:textAlignment w:val="baseline"/>
        <w:rPr>
          <w:lang w:val="ru-RU"/>
        </w:rPr>
      </w:pPr>
      <w:r w:rsidRPr="007D4F3B">
        <w:rPr>
          <w:lang w:val="ru-RU"/>
        </w:rPr>
        <w:t>круши – 75 дка</w:t>
      </w:r>
    </w:p>
    <w:p w:rsidR="00F861FA" w:rsidRPr="007D4F3B" w:rsidRDefault="00F861FA" w:rsidP="00F861FA">
      <w:pPr>
        <w:tabs>
          <w:tab w:val="left" w:pos="1843"/>
        </w:tabs>
        <w:overflowPunct w:val="0"/>
        <w:autoSpaceDE w:val="0"/>
        <w:autoSpaceDN w:val="0"/>
        <w:adjustRightInd w:val="0"/>
        <w:ind w:left="1428" w:right="-17"/>
        <w:jc w:val="both"/>
        <w:textAlignment w:val="baseline"/>
        <w:rPr>
          <w:lang w:val="ru-RU"/>
        </w:rPr>
      </w:pPr>
    </w:p>
    <w:tbl>
      <w:tblPr>
        <w:tblW w:w="4845" w:type="pct"/>
        <w:tblInd w:w="314" w:type="dxa"/>
        <w:tblCellMar>
          <w:left w:w="30" w:type="dxa"/>
          <w:right w:w="30" w:type="dxa"/>
        </w:tblCellMar>
        <w:tblLook w:val="0000" w:firstRow="0" w:lastRow="0" w:firstColumn="0" w:lastColumn="0" w:noHBand="0" w:noVBand="0"/>
      </w:tblPr>
      <w:tblGrid>
        <w:gridCol w:w="2967"/>
        <w:gridCol w:w="2084"/>
        <w:gridCol w:w="2084"/>
        <w:gridCol w:w="2168"/>
      </w:tblGrid>
      <w:tr w:rsidR="00F861FA" w:rsidRPr="007D4F3B" w:rsidTr="00954801">
        <w:trPr>
          <w:trHeight w:val="770"/>
        </w:trPr>
        <w:tc>
          <w:tcPr>
            <w:tcW w:w="5000" w:type="pct"/>
            <w:gridSpan w:val="4"/>
            <w:tcBorders>
              <w:top w:val="single" w:sz="2" w:space="0" w:color="000000"/>
              <w:left w:val="single" w:sz="2" w:space="0" w:color="000000"/>
              <w:bottom w:val="single" w:sz="6" w:space="0" w:color="auto"/>
              <w:right w:val="single" w:sz="2" w:space="0" w:color="000000"/>
            </w:tcBorders>
          </w:tcPr>
          <w:p w:rsidR="00F861FA" w:rsidRPr="007D4F3B" w:rsidRDefault="00F861FA" w:rsidP="00954801">
            <w:pPr>
              <w:ind w:right="344"/>
              <w:jc w:val="center"/>
              <w:rPr>
                <w:b/>
                <w:bCs/>
                <w:lang w:val="ru-RU"/>
              </w:rPr>
            </w:pPr>
            <w:r w:rsidRPr="007D4F3B">
              <w:rPr>
                <w:b/>
                <w:bCs/>
                <w:lang w:val="ru-RU"/>
              </w:rPr>
              <w:lastRenderedPageBreak/>
              <w:t xml:space="preserve">Сравнителна справка за засадени площи </w:t>
            </w:r>
          </w:p>
          <w:p w:rsidR="00F861FA" w:rsidRPr="007D4F3B" w:rsidRDefault="00F861FA" w:rsidP="00954801">
            <w:pPr>
              <w:ind w:right="344"/>
              <w:jc w:val="center"/>
              <w:rPr>
                <w:b/>
                <w:bCs/>
                <w:lang w:val="ru-RU"/>
              </w:rPr>
            </w:pPr>
            <w:r w:rsidRPr="007D4F3B">
              <w:rPr>
                <w:b/>
                <w:bCs/>
                <w:lang w:val="ru-RU"/>
              </w:rPr>
              <w:t>с трайни насаждения през стопанската  201</w:t>
            </w:r>
            <w:r w:rsidRPr="007D4F3B">
              <w:rPr>
                <w:b/>
                <w:bCs/>
                <w:lang w:val="bg-BG"/>
              </w:rPr>
              <w:t>9</w:t>
            </w:r>
            <w:r w:rsidRPr="007D4F3B">
              <w:rPr>
                <w:b/>
                <w:bCs/>
                <w:lang w:val="ru-RU"/>
              </w:rPr>
              <w:t>, 2020 и 2021 година</w:t>
            </w:r>
          </w:p>
        </w:tc>
      </w:tr>
      <w:tr w:rsidR="00F861FA" w:rsidRPr="007D4F3B" w:rsidTr="00954801">
        <w:trPr>
          <w:trHeight w:val="742"/>
        </w:trPr>
        <w:tc>
          <w:tcPr>
            <w:tcW w:w="1595"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Култури</w:t>
            </w:r>
          </w:p>
        </w:tc>
        <w:tc>
          <w:tcPr>
            <w:tcW w:w="1120"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Засети площи 201</w:t>
            </w:r>
            <w:r w:rsidRPr="007D4F3B">
              <w:rPr>
                <w:b/>
                <w:lang w:val="bg-BG"/>
              </w:rPr>
              <w:t>8</w:t>
            </w:r>
            <w:r w:rsidRPr="007D4F3B">
              <w:rPr>
                <w:b/>
              </w:rPr>
              <w:t>/201</w:t>
            </w:r>
            <w:r w:rsidRPr="007D4F3B">
              <w:rPr>
                <w:b/>
                <w:lang w:val="bg-BG"/>
              </w:rPr>
              <w:t>9</w:t>
            </w:r>
            <w:r w:rsidRPr="007D4F3B">
              <w:rPr>
                <w:b/>
              </w:rPr>
              <w:t xml:space="preserve"> г.                       дка</w:t>
            </w:r>
          </w:p>
        </w:tc>
        <w:tc>
          <w:tcPr>
            <w:tcW w:w="1120"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Засети площи 20</w:t>
            </w:r>
            <w:r w:rsidRPr="007D4F3B">
              <w:rPr>
                <w:b/>
                <w:lang w:val="bg-BG"/>
              </w:rPr>
              <w:t>19</w:t>
            </w:r>
            <w:r w:rsidRPr="007D4F3B">
              <w:rPr>
                <w:b/>
              </w:rPr>
              <w:t>/20</w:t>
            </w:r>
            <w:r w:rsidRPr="007D4F3B">
              <w:rPr>
                <w:b/>
                <w:lang w:val="bg-BG"/>
              </w:rPr>
              <w:t>20</w:t>
            </w:r>
            <w:r w:rsidRPr="007D4F3B">
              <w:rPr>
                <w:b/>
              </w:rPr>
              <w:t xml:space="preserve"> г.                       дка</w:t>
            </w:r>
          </w:p>
        </w:tc>
        <w:tc>
          <w:tcPr>
            <w:tcW w:w="1165" w:type="pct"/>
            <w:tcBorders>
              <w:top w:val="single" w:sz="6" w:space="0" w:color="auto"/>
              <w:left w:val="single" w:sz="6" w:space="0" w:color="auto"/>
              <w:bottom w:val="nil"/>
              <w:right w:val="single" w:sz="6" w:space="0" w:color="auto"/>
            </w:tcBorders>
          </w:tcPr>
          <w:p w:rsidR="00F861FA" w:rsidRPr="007D4F3B" w:rsidRDefault="00F861FA" w:rsidP="00954801">
            <w:pPr>
              <w:ind w:right="344"/>
              <w:jc w:val="center"/>
              <w:rPr>
                <w:b/>
              </w:rPr>
            </w:pPr>
            <w:r w:rsidRPr="007D4F3B">
              <w:rPr>
                <w:b/>
              </w:rPr>
              <w:t>Засети площи 20</w:t>
            </w:r>
            <w:r w:rsidRPr="007D4F3B">
              <w:rPr>
                <w:b/>
                <w:lang w:val="bg-BG"/>
              </w:rPr>
              <w:t>20</w:t>
            </w:r>
            <w:r w:rsidRPr="007D4F3B">
              <w:rPr>
                <w:b/>
              </w:rPr>
              <w:t>/20</w:t>
            </w:r>
            <w:r w:rsidRPr="007D4F3B">
              <w:rPr>
                <w:b/>
                <w:lang w:val="bg-BG"/>
              </w:rPr>
              <w:t>21</w:t>
            </w:r>
            <w:r w:rsidRPr="007D4F3B">
              <w:rPr>
                <w:b/>
              </w:rPr>
              <w:t xml:space="preserve"> г.                       дка</w:t>
            </w:r>
          </w:p>
        </w:tc>
      </w:tr>
      <w:tr w:rsidR="00F861FA" w:rsidRPr="007D4F3B" w:rsidTr="00954801">
        <w:trPr>
          <w:trHeight w:val="283"/>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b/>
                <w:bCs/>
                <w:lang w:eastAsia="bg-BG"/>
              </w:rPr>
            </w:pPr>
            <w:r w:rsidRPr="007D4F3B">
              <w:rPr>
                <w:b/>
                <w:bCs/>
                <w:lang w:eastAsia="bg-BG"/>
              </w:rPr>
              <w:t>Лозя</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
                <w:bCs/>
                <w:lang w:eastAsia="bg-BG"/>
              </w:rPr>
            </w:pP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
                <w:bCs/>
                <w:lang w:eastAsia="bg-BG"/>
              </w:rPr>
            </w:pP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
                <w:bCs/>
                <w:lang w:eastAsia="bg-BG"/>
              </w:rPr>
            </w:pPr>
          </w:p>
        </w:tc>
      </w:tr>
      <w:tr w:rsidR="00F861FA" w:rsidRPr="007D4F3B" w:rsidTr="00954801">
        <w:trPr>
          <w:trHeight w:val="283"/>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Лозя винени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7 217</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7 217</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7 217</w:t>
            </w:r>
          </w:p>
        </w:tc>
      </w:tr>
      <w:tr w:rsidR="00F861FA" w:rsidRPr="007D4F3B" w:rsidTr="00954801">
        <w:trPr>
          <w:trHeight w:val="319"/>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Лозя десертни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108</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108</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108</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b/>
                <w:bCs/>
                <w:lang w:eastAsia="bg-BG"/>
              </w:rPr>
            </w:pPr>
            <w:r w:rsidRPr="007D4F3B">
              <w:rPr>
                <w:b/>
                <w:bCs/>
                <w:lang w:eastAsia="bg-BG"/>
              </w:rPr>
              <w:t>Овощни видове</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
                <w:bCs/>
                <w:lang w:eastAsia="bg-BG"/>
              </w:rPr>
            </w:pP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
                <w:bCs/>
                <w:lang w:eastAsia="bg-BG"/>
              </w:rPr>
            </w:pP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
                <w:bCs/>
                <w:lang w:eastAsia="bg-BG"/>
              </w:rPr>
            </w:pP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Ябълки</w:t>
            </w:r>
          </w:p>
        </w:tc>
        <w:tc>
          <w:tcPr>
            <w:tcW w:w="1120" w:type="pct"/>
            <w:tcBorders>
              <w:top w:val="single" w:sz="6" w:space="0" w:color="auto"/>
              <w:left w:val="single" w:sz="6" w:space="0" w:color="auto"/>
              <w:bottom w:val="single" w:sz="6" w:space="0" w:color="auto"/>
              <w:right w:val="single" w:sz="6" w:space="0" w:color="auto"/>
            </w:tcBorders>
            <w:vAlign w:val="bottom"/>
          </w:tcPr>
          <w:p w:rsidR="00F861FA" w:rsidRPr="007D4F3B" w:rsidRDefault="00F861FA" w:rsidP="00954801">
            <w:pPr>
              <w:jc w:val="center"/>
              <w:rPr>
                <w:lang w:eastAsia="bg-BG"/>
              </w:rPr>
            </w:pPr>
            <w:r w:rsidRPr="007D4F3B">
              <w:rPr>
                <w:lang w:eastAsia="bg-BG"/>
              </w:rPr>
              <w:t>269</w:t>
            </w:r>
          </w:p>
        </w:tc>
        <w:tc>
          <w:tcPr>
            <w:tcW w:w="1120" w:type="pct"/>
            <w:tcBorders>
              <w:top w:val="single" w:sz="6" w:space="0" w:color="auto"/>
              <w:left w:val="single" w:sz="6" w:space="0" w:color="auto"/>
              <w:bottom w:val="single" w:sz="6" w:space="0" w:color="auto"/>
              <w:right w:val="single" w:sz="6" w:space="0" w:color="auto"/>
            </w:tcBorders>
            <w:vAlign w:val="bottom"/>
          </w:tcPr>
          <w:p w:rsidR="00F861FA" w:rsidRPr="007D4F3B" w:rsidRDefault="00F861FA" w:rsidP="00954801">
            <w:pPr>
              <w:jc w:val="center"/>
              <w:rPr>
                <w:lang w:eastAsia="bg-BG"/>
              </w:rPr>
            </w:pPr>
            <w:r w:rsidRPr="007D4F3B">
              <w:rPr>
                <w:lang w:eastAsia="bg-BG"/>
              </w:rPr>
              <w:t>280</w:t>
            </w:r>
          </w:p>
        </w:tc>
        <w:tc>
          <w:tcPr>
            <w:tcW w:w="1165" w:type="pct"/>
            <w:tcBorders>
              <w:top w:val="single" w:sz="6" w:space="0" w:color="auto"/>
              <w:left w:val="single" w:sz="6" w:space="0" w:color="auto"/>
              <w:bottom w:val="single" w:sz="6" w:space="0" w:color="auto"/>
              <w:right w:val="single" w:sz="6" w:space="0" w:color="auto"/>
            </w:tcBorders>
            <w:vAlign w:val="bottom"/>
          </w:tcPr>
          <w:p w:rsidR="00F861FA" w:rsidRPr="007D4F3B" w:rsidRDefault="00F861FA" w:rsidP="00954801">
            <w:pPr>
              <w:jc w:val="center"/>
              <w:rPr>
                <w:lang w:eastAsia="bg-BG"/>
              </w:rPr>
            </w:pPr>
            <w:r w:rsidRPr="007D4F3B">
              <w:rPr>
                <w:lang w:eastAsia="bg-BG"/>
              </w:rPr>
              <w:t>302</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Праскови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108</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119</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125</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Сливи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6 070</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7 373</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7 044</w:t>
            </w:r>
          </w:p>
        </w:tc>
      </w:tr>
      <w:tr w:rsidR="00F861FA" w:rsidRPr="007D4F3B" w:rsidTr="00954801">
        <w:trPr>
          <w:trHeight w:val="220"/>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Череши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788</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1 644</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1 275</w:t>
            </w:r>
          </w:p>
        </w:tc>
      </w:tr>
      <w:tr w:rsidR="00F861FA" w:rsidRPr="007D4F3B" w:rsidTr="00954801">
        <w:trPr>
          <w:trHeight w:val="247"/>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Вишни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1 164</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1 176</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1 331</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Круши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75</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107</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106</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Кайсии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64</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198</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219</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Ягоди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1 211</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1 105</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1 125</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lang w:eastAsia="bg-BG"/>
              </w:rPr>
            </w:pPr>
            <w:r w:rsidRPr="007D4F3B">
              <w:rPr>
                <w:lang w:eastAsia="bg-BG"/>
              </w:rPr>
              <w:t>Малини</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5 714</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5 589</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lang w:eastAsia="bg-BG"/>
              </w:rPr>
            </w:pPr>
            <w:r w:rsidRPr="007D4F3B">
              <w:rPr>
                <w:lang w:eastAsia="bg-BG"/>
              </w:rPr>
              <w:t>5 280</w:t>
            </w:r>
          </w:p>
        </w:tc>
      </w:tr>
      <w:tr w:rsidR="00F861FA" w:rsidRPr="007D4F3B" w:rsidTr="00954801">
        <w:trPr>
          <w:trHeight w:val="276"/>
        </w:trPr>
        <w:tc>
          <w:tcPr>
            <w:tcW w:w="159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both"/>
              <w:rPr>
                <w:bCs/>
                <w:lang w:eastAsia="bg-BG"/>
              </w:rPr>
            </w:pPr>
            <w:r w:rsidRPr="007D4F3B">
              <w:rPr>
                <w:bCs/>
                <w:lang w:eastAsia="bg-BG"/>
              </w:rPr>
              <w:t>Лавандула</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Cs/>
                <w:lang w:eastAsia="bg-BG"/>
              </w:rPr>
            </w:pPr>
            <w:r w:rsidRPr="007D4F3B">
              <w:rPr>
                <w:bCs/>
                <w:lang w:eastAsia="bg-BG"/>
              </w:rPr>
              <w:t>322</w:t>
            </w:r>
          </w:p>
        </w:tc>
        <w:tc>
          <w:tcPr>
            <w:tcW w:w="1120"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Cs/>
                <w:lang w:eastAsia="bg-BG"/>
              </w:rPr>
            </w:pPr>
            <w:r w:rsidRPr="007D4F3B">
              <w:rPr>
                <w:bCs/>
                <w:lang w:eastAsia="bg-BG"/>
              </w:rPr>
              <w:t>1 536</w:t>
            </w:r>
          </w:p>
        </w:tc>
        <w:tc>
          <w:tcPr>
            <w:tcW w:w="1165" w:type="pct"/>
            <w:tcBorders>
              <w:top w:val="single" w:sz="6" w:space="0" w:color="auto"/>
              <w:left w:val="single" w:sz="6" w:space="0" w:color="auto"/>
              <w:bottom w:val="single" w:sz="6" w:space="0" w:color="auto"/>
              <w:right w:val="single" w:sz="6" w:space="0" w:color="auto"/>
            </w:tcBorders>
          </w:tcPr>
          <w:p w:rsidR="00F861FA" w:rsidRPr="007D4F3B" w:rsidRDefault="00F861FA" w:rsidP="00954801">
            <w:pPr>
              <w:jc w:val="center"/>
              <w:rPr>
                <w:bCs/>
                <w:lang w:eastAsia="bg-BG"/>
              </w:rPr>
            </w:pPr>
            <w:r w:rsidRPr="007D4F3B">
              <w:rPr>
                <w:bCs/>
                <w:lang w:eastAsia="bg-BG"/>
              </w:rPr>
              <w:t>1 662</w:t>
            </w:r>
          </w:p>
        </w:tc>
      </w:tr>
    </w:tbl>
    <w:p w:rsidR="00F861FA" w:rsidRPr="007D4F3B" w:rsidRDefault="00F861FA" w:rsidP="00F861FA">
      <w:pPr>
        <w:ind w:right="-16"/>
        <w:jc w:val="both"/>
        <w:rPr>
          <w:b/>
          <w:sz w:val="28"/>
          <w:lang w:val="ru-RU"/>
        </w:rPr>
      </w:pPr>
      <w:r w:rsidRPr="007D4F3B">
        <w:rPr>
          <w:b/>
          <w:sz w:val="28"/>
          <w:lang w:val="ru-RU"/>
        </w:rPr>
        <w:t>3.1 Получени добиви през 2021 година, в т.ч сравнителни данни спрямо 2019 г. и 2020 г. за основните култури отглеждани на територията на област Търговище</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2126"/>
        <w:gridCol w:w="2126"/>
        <w:gridCol w:w="2268"/>
      </w:tblGrid>
      <w:tr w:rsidR="00F861FA" w:rsidRPr="007D4F3B" w:rsidTr="00954801">
        <w:trPr>
          <w:trHeight w:val="858"/>
        </w:trPr>
        <w:tc>
          <w:tcPr>
            <w:tcW w:w="3081"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b/>
              </w:rPr>
            </w:pPr>
            <w:r w:rsidRPr="007D4F3B">
              <w:rPr>
                <w:b/>
              </w:rPr>
              <w:t>Основни зърнени  култури</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ind w:right="344"/>
              <w:jc w:val="center"/>
              <w:rPr>
                <w:b/>
                <w:lang w:val="ru-RU"/>
              </w:rPr>
            </w:pPr>
            <w:r>
              <w:rPr>
                <w:b/>
                <w:lang w:val="ru-RU"/>
              </w:rPr>
              <w:t>С</w:t>
            </w:r>
            <w:r w:rsidRPr="007D4F3B">
              <w:rPr>
                <w:b/>
                <w:lang w:val="ru-RU"/>
              </w:rPr>
              <w:t>реден добив 201</w:t>
            </w:r>
            <w:r w:rsidRPr="007D4F3B">
              <w:rPr>
                <w:b/>
                <w:lang w:val="bg-BG"/>
              </w:rPr>
              <w:t>9</w:t>
            </w:r>
            <w:r w:rsidRPr="007D4F3B">
              <w:rPr>
                <w:b/>
                <w:lang w:val="ru-RU"/>
              </w:rPr>
              <w:t>г.</w:t>
            </w:r>
            <w:r>
              <w:rPr>
                <w:b/>
                <w:lang w:val="ru-RU"/>
              </w:rPr>
              <w:t xml:space="preserve"> </w:t>
            </w:r>
            <w:r w:rsidRPr="007D4F3B">
              <w:rPr>
                <w:b/>
                <w:lang w:val="ru-RU"/>
              </w:rPr>
              <w:t xml:space="preserve">кг/дка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b/>
                <w:lang w:val="ru-RU"/>
              </w:rPr>
            </w:pPr>
            <w:r>
              <w:rPr>
                <w:b/>
                <w:lang w:val="ru-RU"/>
              </w:rPr>
              <w:t>С</w:t>
            </w:r>
            <w:r w:rsidRPr="007D4F3B">
              <w:rPr>
                <w:b/>
                <w:lang w:val="ru-RU"/>
              </w:rPr>
              <w:t>реден добив 2020г. кг/дка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b/>
                <w:lang w:val="ru-RU"/>
              </w:rPr>
            </w:pPr>
            <w:r>
              <w:rPr>
                <w:b/>
                <w:lang w:val="ru-RU"/>
              </w:rPr>
              <w:t>С</w:t>
            </w:r>
            <w:r w:rsidRPr="007D4F3B">
              <w:rPr>
                <w:b/>
                <w:lang w:val="ru-RU"/>
              </w:rPr>
              <w:t>реден добив 2021г. кг/дка</w:t>
            </w:r>
          </w:p>
        </w:tc>
      </w:tr>
      <w:tr w:rsidR="00F861FA" w:rsidRPr="007D4F3B" w:rsidTr="00954801">
        <w:trPr>
          <w:trHeight w:val="316"/>
        </w:trPr>
        <w:tc>
          <w:tcPr>
            <w:tcW w:w="3081"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pPr>
            <w:r w:rsidRPr="007D4F3B">
              <w:t>Пшеница</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ind w:right="344"/>
              <w:jc w:val="center"/>
              <w:rPr>
                <w:lang w:val="bg-BG"/>
              </w:rPr>
            </w:pPr>
            <w:r w:rsidRPr="007D4F3B">
              <w:rPr>
                <w:lang w:val="bg-BG"/>
              </w:rPr>
              <w:t>524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pPr>
            <w:r w:rsidRPr="007D4F3B">
              <w:t>4</w:t>
            </w:r>
            <w:r w:rsidRPr="007D4F3B">
              <w:rPr>
                <w:lang w:val="bg-BG"/>
              </w:rPr>
              <w:t>0</w:t>
            </w:r>
            <w:r w:rsidRPr="007D4F3B">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t>5</w:t>
            </w:r>
            <w:r w:rsidRPr="007D4F3B">
              <w:rPr>
                <w:lang w:val="bg-BG"/>
              </w:rPr>
              <w:t>88</w:t>
            </w:r>
          </w:p>
        </w:tc>
      </w:tr>
      <w:tr w:rsidR="00F861FA" w:rsidRPr="007D4F3B" w:rsidTr="00954801">
        <w:trPr>
          <w:trHeight w:val="282"/>
        </w:trPr>
        <w:tc>
          <w:tcPr>
            <w:tcW w:w="3081"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pPr>
            <w:r w:rsidRPr="007D4F3B">
              <w:t>Ечемик</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ind w:right="344"/>
              <w:jc w:val="center"/>
              <w:rPr>
                <w:lang w:val="bg-BG"/>
              </w:rPr>
            </w:pPr>
            <w:r w:rsidRPr="007D4F3B">
              <w:t>5</w:t>
            </w:r>
            <w:r w:rsidRPr="007D4F3B">
              <w:rPr>
                <w:lang w:val="bg-BG"/>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t>4</w:t>
            </w:r>
            <w:r w:rsidRPr="007D4F3B">
              <w:rPr>
                <w:lang w:val="bg-BG"/>
              </w:rPr>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t>5</w:t>
            </w:r>
            <w:r w:rsidRPr="007D4F3B">
              <w:rPr>
                <w:lang w:val="bg-BG"/>
              </w:rPr>
              <w:t>68</w:t>
            </w:r>
          </w:p>
        </w:tc>
      </w:tr>
      <w:tr w:rsidR="00F861FA" w:rsidRPr="007D4F3B" w:rsidTr="00954801">
        <w:trPr>
          <w:trHeight w:val="306"/>
        </w:trPr>
        <w:tc>
          <w:tcPr>
            <w:tcW w:w="3081"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pPr>
            <w:r w:rsidRPr="007D4F3B">
              <w:t>Царевица</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ind w:right="344"/>
              <w:jc w:val="center"/>
              <w:rPr>
                <w:lang w:val="bg-BG"/>
              </w:rPr>
            </w:pPr>
            <w:r w:rsidRPr="007D4F3B">
              <w:rPr>
                <w:lang w:val="bg-BG"/>
              </w:rPr>
              <w:t>564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rPr>
                <w:lang w:val="bg-BG"/>
              </w:rPr>
              <w:t>390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rPr>
                <w:lang w:val="bg-BG"/>
              </w:rPr>
              <w:t>534</w:t>
            </w:r>
          </w:p>
        </w:tc>
      </w:tr>
      <w:tr w:rsidR="00F861FA" w:rsidRPr="007D4F3B" w:rsidTr="00954801">
        <w:trPr>
          <w:trHeight w:val="330"/>
        </w:trPr>
        <w:tc>
          <w:tcPr>
            <w:tcW w:w="3081"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pPr>
            <w:r w:rsidRPr="007D4F3B">
              <w:t>Маслод</w:t>
            </w:r>
            <w:r>
              <w:rPr>
                <w:lang w:val="bg-BG"/>
              </w:rPr>
              <w:t xml:space="preserve">аен </w:t>
            </w:r>
            <w:r w:rsidRPr="007D4F3B">
              <w:t>слънчоглед</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ind w:right="344"/>
              <w:jc w:val="center"/>
            </w:pPr>
            <w:r w:rsidRPr="007D4F3B">
              <w:t>2</w:t>
            </w:r>
            <w:r w:rsidRPr="007D4F3B">
              <w:rPr>
                <w:lang w:val="bg-BG"/>
              </w:rPr>
              <w:t>2</w:t>
            </w:r>
            <w:r w:rsidRPr="007D4F3B">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rPr>
                <w:lang w:val="bg-BG"/>
              </w:rPr>
              <w:t>195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t>2</w:t>
            </w:r>
            <w:r w:rsidRPr="007D4F3B">
              <w:rPr>
                <w:lang w:val="bg-BG"/>
              </w:rPr>
              <w:t>34</w:t>
            </w:r>
          </w:p>
        </w:tc>
      </w:tr>
      <w:tr w:rsidR="00F861FA" w:rsidRPr="007D4F3B" w:rsidTr="00954801">
        <w:trPr>
          <w:trHeight w:val="296"/>
        </w:trPr>
        <w:tc>
          <w:tcPr>
            <w:tcW w:w="3081"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pPr>
            <w:r w:rsidRPr="007D4F3B">
              <w:t>Маслод.рапица</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ind w:right="344"/>
              <w:jc w:val="center"/>
              <w:rPr>
                <w:lang w:val="bg-BG"/>
              </w:rPr>
            </w:pPr>
            <w:r w:rsidRPr="007D4F3B">
              <w:rPr>
                <w:lang w:val="bg-BG"/>
              </w:rPr>
              <w:t>242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rPr>
                <w:lang w:val="bg-BG"/>
              </w:rPr>
            </w:pPr>
            <w:r w:rsidRPr="007D4F3B">
              <w:rPr>
                <w:lang w:val="bg-BG"/>
              </w:rPr>
              <w:t>187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1FA" w:rsidRPr="007D4F3B" w:rsidRDefault="00F861FA" w:rsidP="00954801">
            <w:pPr>
              <w:ind w:right="344"/>
              <w:jc w:val="center"/>
            </w:pPr>
            <w:r w:rsidRPr="007D4F3B">
              <w:t>2</w:t>
            </w:r>
            <w:r w:rsidRPr="007D4F3B">
              <w:rPr>
                <w:lang w:val="bg-BG"/>
              </w:rPr>
              <w:t>8</w:t>
            </w:r>
            <w:r w:rsidRPr="007D4F3B">
              <w:t>2</w:t>
            </w:r>
          </w:p>
        </w:tc>
      </w:tr>
    </w:tbl>
    <w:p w:rsidR="00F861FA" w:rsidRPr="007D4F3B" w:rsidRDefault="00F861FA" w:rsidP="00F861FA">
      <w:pPr>
        <w:jc w:val="both"/>
        <w:rPr>
          <w:szCs w:val="20"/>
          <w:lang w:val="be-BY"/>
        </w:rPr>
      </w:pPr>
    </w:p>
    <w:p w:rsidR="00F861FA" w:rsidRPr="007D4F3B" w:rsidRDefault="00F861FA" w:rsidP="00F861FA">
      <w:pPr>
        <w:jc w:val="both"/>
        <w:rPr>
          <w:szCs w:val="20"/>
          <w:lang w:val="be-BY"/>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317"/>
        <w:gridCol w:w="996"/>
        <w:gridCol w:w="1196"/>
        <w:gridCol w:w="1051"/>
        <w:gridCol w:w="1194"/>
        <w:gridCol w:w="1568"/>
      </w:tblGrid>
      <w:tr w:rsidR="00F861FA" w:rsidRPr="007D4F3B" w:rsidTr="00954801">
        <w:trPr>
          <w:trHeight w:val="658"/>
        </w:trPr>
        <w:tc>
          <w:tcPr>
            <w:tcW w:w="2254" w:type="dxa"/>
            <w:shd w:val="clear" w:color="auto" w:fill="auto"/>
          </w:tcPr>
          <w:p w:rsidR="00F861FA" w:rsidRPr="00E13E1B" w:rsidRDefault="00F861FA" w:rsidP="00954801">
            <w:pPr>
              <w:jc w:val="center"/>
              <w:rPr>
                <w:b/>
              </w:rPr>
            </w:pPr>
          </w:p>
          <w:p w:rsidR="00F861FA" w:rsidRPr="00E13E1B" w:rsidRDefault="00F861FA" w:rsidP="00954801">
            <w:pPr>
              <w:jc w:val="center"/>
              <w:rPr>
                <w:b/>
              </w:rPr>
            </w:pPr>
          </w:p>
          <w:p w:rsidR="00F861FA" w:rsidRPr="00E13E1B" w:rsidRDefault="00F861FA" w:rsidP="00954801">
            <w:pPr>
              <w:jc w:val="center"/>
              <w:rPr>
                <w:b/>
                <w:lang w:val="bg-BG"/>
              </w:rPr>
            </w:pPr>
            <w:r w:rsidRPr="00E13E1B">
              <w:rPr>
                <w:b/>
                <w:lang w:val="bg-BG"/>
              </w:rPr>
              <w:t>Зеленчуци</w:t>
            </w:r>
          </w:p>
        </w:tc>
        <w:tc>
          <w:tcPr>
            <w:tcW w:w="1327" w:type="dxa"/>
            <w:shd w:val="clear" w:color="auto" w:fill="auto"/>
          </w:tcPr>
          <w:p w:rsidR="00F861FA" w:rsidRPr="00E13E1B" w:rsidRDefault="00F861FA" w:rsidP="00954801">
            <w:pPr>
              <w:jc w:val="center"/>
              <w:rPr>
                <w:b/>
              </w:rPr>
            </w:pPr>
            <w:r>
              <w:rPr>
                <w:b/>
                <w:lang w:val="bg-BG"/>
              </w:rPr>
              <w:t>Засадени площи реколта</w:t>
            </w:r>
            <w:r w:rsidRPr="00E13E1B">
              <w:rPr>
                <w:b/>
              </w:rPr>
              <w:t xml:space="preserve"> 201</w:t>
            </w:r>
            <w:r w:rsidRPr="00E13E1B">
              <w:rPr>
                <w:b/>
                <w:lang w:val="bg-BG"/>
              </w:rPr>
              <w:t>9</w:t>
            </w:r>
            <w:r w:rsidRPr="00E13E1B">
              <w:rPr>
                <w:b/>
              </w:rPr>
              <w:t xml:space="preserve"> </w:t>
            </w:r>
          </w:p>
          <w:p w:rsidR="00F861FA" w:rsidRPr="00E13E1B" w:rsidRDefault="00F861FA" w:rsidP="00954801">
            <w:pPr>
              <w:jc w:val="center"/>
              <w:rPr>
                <w:b/>
                <w:lang w:val="bg-BG"/>
              </w:rPr>
            </w:pPr>
            <w:r>
              <w:rPr>
                <w:b/>
                <w:lang w:val="bg-BG"/>
              </w:rPr>
              <w:t>/</w:t>
            </w:r>
            <w:r w:rsidRPr="00E13E1B">
              <w:rPr>
                <w:b/>
              </w:rPr>
              <w:t xml:space="preserve"> дка</w:t>
            </w:r>
            <w:r>
              <w:rPr>
                <w:b/>
                <w:lang w:val="bg-BG"/>
              </w:rPr>
              <w:t>/</w:t>
            </w:r>
          </w:p>
        </w:tc>
        <w:tc>
          <w:tcPr>
            <w:tcW w:w="996" w:type="dxa"/>
            <w:shd w:val="clear" w:color="auto" w:fill="auto"/>
          </w:tcPr>
          <w:p w:rsidR="00F861FA" w:rsidRPr="00E13E1B" w:rsidRDefault="00F861FA" w:rsidP="00954801">
            <w:pPr>
              <w:jc w:val="center"/>
              <w:rPr>
                <w:b/>
                <w:lang w:val="bg-BG"/>
              </w:rPr>
            </w:pPr>
            <w:r>
              <w:rPr>
                <w:b/>
                <w:lang w:val="bg-BG"/>
              </w:rPr>
              <w:t>Среден добив</w:t>
            </w:r>
          </w:p>
          <w:p w:rsidR="00F861FA" w:rsidRPr="00E13E1B" w:rsidRDefault="00F861FA" w:rsidP="00954801">
            <w:pPr>
              <w:jc w:val="center"/>
              <w:rPr>
                <w:b/>
              </w:rPr>
            </w:pPr>
            <w:r>
              <w:rPr>
                <w:b/>
                <w:lang w:val="bg-BG"/>
              </w:rPr>
              <w:t>к</w:t>
            </w:r>
            <w:r w:rsidRPr="00E13E1B">
              <w:rPr>
                <w:b/>
              </w:rPr>
              <w:t>г/дка</w:t>
            </w:r>
          </w:p>
        </w:tc>
        <w:tc>
          <w:tcPr>
            <w:tcW w:w="1196" w:type="dxa"/>
            <w:shd w:val="clear" w:color="auto" w:fill="auto"/>
          </w:tcPr>
          <w:p w:rsidR="00F861FA" w:rsidRPr="00E13E1B" w:rsidRDefault="00F861FA" w:rsidP="00954801">
            <w:pPr>
              <w:jc w:val="center"/>
              <w:rPr>
                <w:b/>
              </w:rPr>
            </w:pPr>
            <w:r>
              <w:rPr>
                <w:b/>
                <w:lang w:val="bg-BG"/>
              </w:rPr>
              <w:t>Засадени площи реколта</w:t>
            </w:r>
            <w:r w:rsidRPr="00E13E1B">
              <w:rPr>
                <w:b/>
              </w:rPr>
              <w:t xml:space="preserve"> 20</w:t>
            </w:r>
            <w:r>
              <w:rPr>
                <w:b/>
                <w:lang w:val="bg-BG"/>
              </w:rPr>
              <w:t>20</w:t>
            </w:r>
            <w:r w:rsidRPr="00E13E1B">
              <w:rPr>
                <w:b/>
              </w:rPr>
              <w:t xml:space="preserve"> </w:t>
            </w:r>
          </w:p>
          <w:p w:rsidR="00F861FA" w:rsidRPr="00E13E1B" w:rsidRDefault="00F861FA" w:rsidP="00954801">
            <w:pPr>
              <w:jc w:val="center"/>
              <w:rPr>
                <w:b/>
              </w:rPr>
            </w:pPr>
            <w:r>
              <w:rPr>
                <w:b/>
                <w:lang w:val="bg-BG"/>
              </w:rPr>
              <w:t>/</w:t>
            </w:r>
            <w:r w:rsidRPr="00E13E1B">
              <w:rPr>
                <w:b/>
              </w:rPr>
              <w:t xml:space="preserve"> дка</w:t>
            </w:r>
            <w:r>
              <w:rPr>
                <w:b/>
                <w:lang w:val="bg-BG"/>
              </w:rPr>
              <w:t>/</w:t>
            </w:r>
          </w:p>
        </w:tc>
        <w:tc>
          <w:tcPr>
            <w:tcW w:w="1056" w:type="dxa"/>
            <w:shd w:val="clear" w:color="auto" w:fill="auto"/>
          </w:tcPr>
          <w:p w:rsidR="00F861FA" w:rsidRPr="00E13E1B" w:rsidRDefault="00F861FA" w:rsidP="00954801">
            <w:pPr>
              <w:jc w:val="center"/>
              <w:rPr>
                <w:b/>
                <w:lang w:val="bg-BG"/>
              </w:rPr>
            </w:pPr>
            <w:r>
              <w:rPr>
                <w:b/>
                <w:lang w:val="bg-BG"/>
              </w:rPr>
              <w:t>Среден добив</w:t>
            </w:r>
          </w:p>
          <w:p w:rsidR="00F861FA" w:rsidRPr="00E13E1B" w:rsidRDefault="00F861FA" w:rsidP="00954801">
            <w:pPr>
              <w:jc w:val="center"/>
              <w:rPr>
                <w:b/>
              </w:rPr>
            </w:pPr>
            <w:r>
              <w:rPr>
                <w:b/>
                <w:lang w:val="bg-BG"/>
              </w:rPr>
              <w:t>к</w:t>
            </w:r>
            <w:r w:rsidRPr="00E13E1B">
              <w:rPr>
                <w:b/>
              </w:rPr>
              <w:t>г/дка</w:t>
            </w:r>
          </w:p>
        </w:tc>
        <w:tc>
          <w:tcPr>
            <w:tcW w:w="1194" w:type="dxa"/>
            <w:shd w:val="clear" w:color="auto" w:fill="auto"/>
          </w:tcPr>
          <w:p w:rsidR="00F861FA" w:rsidRPr="00E13E1B" w:rsidRDefault="00F861FA" w:rsidP="00954801">
            <w:pPr>
              <w:jc w:val="center"/>
              <w:rPr>
                <w:b/>
              </w:rPr>
            </w:pPr>
            <w:r>
              <w:rPr>
                <w:b/>
                <w:lang w:val="bg-BG"/>
              </w:rPr>
              <w:t>Засадени площи реколта</w:t>
            </w:r>
            <w:r w:rsidRPr="00E13E1B">
              <w:rPr>
                <w:b/>
              </w:rPr>
              <w:t xml:space="preserve"> 20</w:t>
            </w:r>
            <w:r>
              <w:rPr>
                <w:b/>
                <w:lang w:val="bg-BG"/>
              </w:rPr>
              <w:t>21</w:t>
            </w:r>
            <w:r w:rsidRPr="00E13E1B">
              <w:rPr>
                <w:b/>
              </w:rPr>
              <w:t xml:space="preserve"> </w:t>
            </w:r>
          </w:p>
          <w:p w:rsidR="00F861FA" w:rsidRPr="00E13E1B" w:rsidRDefault="00F861FA" w:rsidP="00954801">
            <w:pPr>
              <w:jc w:val="center"/>
            </w:pPr>
            <w:r>
              <w:rPr>
                <w:b/>
                <w:lang w:val="bg-BG"/>
              </w:rPr>
              <w:t>/</w:t>
            </w:r>
            <w:r w:rsidRPr="00E13E1B">
              <w:rPr>
                <w:b/>
              </w:rPr>
              <w:t xml:space="preserve"> дка</w:t>
            </w:r>
            <w:r>
              <w:rPr>
                <w:b/>
                <w:lang w:val="bg-BG"/>
              </w:rPr>
              <w:t>/</w:t>
            </w:r>
          </w:p>
        </w:tc>
        <w:tc>
          <w:tcPr>
            <w:tcW w:w="1616" w:type="dxa"/>
            <w:shd w:val="clear" w:color="auto" w:fill="auto"/>
          </w:tcPr>
          <w:p w:rsidR="00F861FA" w:rsidRPr="00E13E1B" w:rsidRDefault="00F861FA" w:rsidP="00954801">
            <w:pPr>
              <w:jc w:val="center"/>
              <w:rPr>
                <w:b/>
                <w:lang w:val="bg-BG"/>
              </w:rPr>
            </w:pPr>
            <w:r>
              <w:rPr>
                <w:b/>
                <w:lang w:val="bg-BG"/>
              </w:rPr>
              <w:t>Среден добив</w:t>
            </w:r>
          </w:p>
          <w:p w:rsidR="00F861FA" w:rsidRPr="00E13E1B" w:rsidRDefault="00F861FA" w:rsidP="00954801">
            <w:pPr>
              <w:jc w:val="center"/>
            </w:pPr>
            <w:r>
              <w:rPr>
                <w:b/>
                <w:lang w:val="bg-BG"/>
              </w:rPr>
              <w:t>к</w:t>
            </w:r>
            <w:r w:rsidRPr="00E13E1B">
              <w:rPr>
                <w:b/>
              </w:rPr>
              <w:t>г/дка</w:t>
            </w:r>
          </w:p>
        </w:tc>
      </w:tr>
      <w:tr w:rsidR="00F861FA" w:rsidRPr="007D4F3B" w:rsidTr="00954801">
        <w:tc>
          <w:tcPr>
            <w:tcW w:w="2254" w:type="dxa"/>
            <w:shd w:val="clear" w:color="auto" w:fill="auto"/>
          </w:tcPr>
          <w:p w:rsidR="00F861FA" w:rsidRPr="00E13E1B" w:rsidRDefault="00F861FA" w:rsidP="00954801">
            <w:pPr>
              <w:jc w:val="both"/>
              <w:rPr>
                <w:szCs w:val="20"/>
                <w:lang w:val="bg-BG"/>
              </w:rPr>
            </w:pPr>
            <w:r>
              <w:rPr>
                <w:szCs w:val="20"/>
                <w:lang w:val="bg-BG"/>
              </w:rPr>
              <w:t>Домати</w:t>
            </w:r>
          </w:p>
        </w:tc>
        <w:tc>
          <w:tcPr>
            <w:tcW w:w="1327" w:type="dxa"/>
            <w:shd w:val="clear" w:color="auto" w:fill="auto"/>
          </w:tcPr>
          <w:p w:rsidR="00F861FA" w:rsidRPr="007D4F3B" w:rsidRDefault="00F861FA" w:rsidP="00954801">
            <w:pPr>
              <w:jc w:val="center"/>
              <w:rPr>
                <w:szCs w:val="20"/>
                <w:lang w:val="bg-BG"/>
              </w:rPr>
            </w:pPr>
            <w:r w:rsidRPr="007D4F3B">
              <w:rPr>
                <w:szCs w:val="20"/>
                <w:lang w:val="bg-BG"/>
              </w:rPr>
              <w:t>519</w:t>
            </w:r>
          </w:p>
        </w:tc>
        <w:tc>
          <w:tcPr>
            <w:tcW w:w="996" w:type="dxa"/>
            <w:shd w:val="clear" w:color="auto" w:fill="auto"/>
          </w:tcPr>
          <w:p w:rsidR="00F861FA" w:rsidRPr="007D4F3B" w:rsidRDefault="00F861FA" w:rsidP="00954801">
            <w:pPr>
              <w:jc w:val="center"/>
              <w:rPr>
                <w:szCs w:val="20"/>
              </w:rPr>
            </w:pPr>
            <w:r w:rsidRPr="007D4F3B">
              <w:rPr>
                <w:szCs w:val="20"/>
              </w:rPr>
              <w:t>1449</w:t>
            </w:r>
          </w:p>
        </w:tc>
        <w:tc>
          <w:tcPr>
            <w:tcW w:w="1196" w:type="dxa"/>
            <w:shd w:val="clear" w:color="auto" w:fill="auto"/>
          </w:tcPr>
          <w:p w:rsidR="00F861FA" w:rsidRPr="007D4F3B" w:rsidRDefault="00F861FA" w:rsidP="00954801">
            <w:pPr>
              <w:jc w:val="center"/>
              <w:rPr>
                <w:szCs w:val="20"/>
                <w:lang w:val="bg-BG"/>
              </w:rPr>
            </w:pPr>
            <w:r w:rsidRPr="007D4F3B">
              <w:rPr>
                <w:szCs w:val="20"/>
                <w:lang w:val="bg-BG"/>
              </w:rPr>
              <w:t>81</w:t>
            </w:r>
          </w:p>
        </w:tc>
        <w:tc>
          <w:tcPr>
            <w:tcW w:w="1056" w:type="dxa"/>
            <w:shd w:val="clear" w:color="auto" w:fill="auto"/>
          </w:tcPr>
          <w:p w:rsidR="00F861FA" w:rsidRPr="007D4F3B" w:rsidRDefault="00F861FA" w:rsidP="00954801">
            <w:pPr>
              <w:jc w:val="center"/>
              <w:rPr>
                <w:szCs w:val="20"/>
              </w:rPr>
            </w:pPr>
            <w:r w:rsidRPr="007D4F3B">
              <w:rPr>
                <w:szCs w:val="20"/>
              </w:rPr>
              <w:t>857</w:t>
            </w:r>
          </w:p>
        </w:tc>
        <w:tc>
          <w:tcPr>
            <w:tcW w:w="1194" w:type="dxa"/>
            <w:shd w:val="clear" w:color="auto" w:fill="auto"/>
          </w:tcPr>
          <w:p w:rsidR="00F861FA" w:rsidRPr="007D4F3B" w:rsidRDefault="00F861FA" w:rsidP="00954801">
            <w:pPr>
              <w:jc w:val="center"/>
              <w:rPr>
                <w:szCs w:val="20"/>
                <w:lang w:val="bg-BG"/>
              </w:rPr>
            </w:pPr>
            <w:r w:rsidRPr="007D4F3B">
              <w:rPr>
                <w:szCs w:val="20"/>
                <w:lang w:val="bg-BG"/>
              </w:rPr>
              <w:t>77</w:t>
            </w:r>
          </w:p>
        </w:tc>
        <w:tc>
          <w:tcPr>
            <w:tcW w:w="1616" w:type="dxa"/>
            <w:shd w:val="clear" w:color="auto" w:fill="auto"/>
          </w:tcPr>
          <w:p w:rsidR="00F861FA" w:rsidRPr="007D4F3B" w:rsidRDefault="00F861FA" w:rsidP="00954801">
            <w:pPr>
              <w:jc w:val="center"/>
              <w:rPr>
                <w:szCs w:val="20"/>
              </w:rPr>
            </w:pPr>
            <w:r w:rsidRPr="007D4F3B">
              <w:rPr>
                <w:szCs w:val="20"/>
              </w:rPr>
              <w:t>464</w:t>
            </w:r>
          </w:p>
        </w:tc>
      </w:tr>
      <w:tr w:rsidR="00F861FA" w:rsidRPr="007D4F3B" w:rsidTr="00954801">
        <w:tc>
          <w:tcPr>
            <w:tcW w:w="2254" w:type="dxa"/>
            <w:shd w:val="clear" w:color="auto" w:fill="auto"/>
          </w:tcPr>
          <w:p w:rsidR="00F861FA" w:rsidRPr="00E13E1B" w:rsidRDefault="00F861FA" w:rsidP="00954801">
            <w:pPr>
              <w:jc w:val="both"/>
              <w:rPr>
                <w:szCs w:val="20"/>
                <w:lang w:val="bg-BG"/>
              </w:rPr>
            </w:pPr>
            <w:r w:rsidRPr="007D4F3B">
              <w:rPr>
                <w:szCs w:val="20"/>
              </w:rPr>
              <w:t>К</w:t>
            </w:r>
            <w:r>
              <w:rPr>
                <w:szCs w:val="20"/>
                <w:lang w:val="bg-BG"/>
              </w:rPr>
              <w:t>артофи</w:t>
            </w:r>
          </w:p>
        </w:tc>
        <w:tc>
          <w:tcPr>
            <w:tcW w:w="1327" w:type="dxa"/>
            <w:shd w:val="clear" w:color="auto" w:fill="auto"/>
          </w:tcPr>
          <w:p w:rsidR="00F861FA" w:rsidRPr="007D4F3B" w:rsidRDefault="00F861FA" w:rsidP="00954801">
            <w:pPr>
              <w:jc w:val="center"/>
              <w:rPr>
                <w:szCs w:val="20"/>
                <w:lang w:val="bg-BG"/>
              </w:rPr>
            </w:pPr>
            <w:r w:rsidRPr="007D4F3B">
              <w:rPr>
                <w:szCs w:val="20"/>
                <w:lang w:val="bg-BG"/>
              </w:rPr>
              <w:t>190</w:t>
            </w:r>
          </w:p>
        </w:tc>
        <w:tc>
          <w:tcPr>
            <w:tcW w:w="996" w:type="dxa"/>
            <w:shd w:val="clear" w:color="auto" w:fill="auto"/>
          </w:tcPr>
          <w:p w:rsidR="00F861FA" w:rsidRPr="007D4F3B" w:rsidRDefault="00F861FA" w:rsidP="00954801">
            <w:pPr>
              <w:jc w:val="center"/>
              <w:rPr>
                <w:szCs w:val="20"/>
              </w:rPr>
            </w:pPr>
            <w:r w:rsidRPr="007D4F3B">
              <w:rPr>
                <w:szCs w:val="20"/>
              </w:rPr>
              <w:t>1469</w:t>
            </w:r>
          </w:p>
        </w:tc>
        <w:tc>
          <w:tcPr>
            <w:tcW w:w="1196" w:type="dxa"/>
            <w:shd w:val="clear" w:color="auto" w:fill="auto"/>
          </w:tcPr>
          <w:p w:rsidR="00F861FA" w:rsidRPr="007D4F3B" w:rsidRDefault="00F861FA" w:rsidP="00954801">
            <w:pPr>
              <w:jc w:val="center"/>
              <w:rPr>
                <w:szCs w:val="20"/>
                <w:lang w:val="bg-BG"/>
              </w:rPr>
            </w:pPr>
            <w:r w:rsidRPr="007D4F3B">
              <w:rPr>
                <w:szCs w:val="20"/>
                <w:lang w:val="bg-BG"/>
              </w:rPr>
              <w:t>245</w:t>
            </w:r>
          </w:p>
        </w:tc>
        <w:tc>
          <w:tcPr>
            <w:tcW w:w="1056" w:type="dxa"/>
            <w:shd w:val="clear" w:color="auto" w:fill="auto"/>
          </w:tcPr>
          <w:p w:rsidR="00F861FA" w:rsidRPr="007D4F3B" w:rsidRDefault="00F861FA" w:rsidP="00954801">
            <w:pPr>
              <w:jc w:val="center"/>
              <w:rPr>
                <w:szCs w:val="20"/>
              </w:rPr>
            </w:pPr>
            <w:r w:rsidRPr="007D4F3B">
              <w:rPr>
                <w:szCs w:val="20"/>
              </w:rPr>
              <w:t>1283</w:t>
            </w:r>
          </w:p>
        </w:tc>
        <w:tc>
          <w:tcPr>
            <w:tcW w:w="1194" w:type="dxa"/>
            <w:shd w:val="clear" w:color="auto" w:fill="auto"/>
          </w:tcPr>
          <w:p w:rsidR="00F861FA" w:rsidRPr="007D4F3B" w:rsidRDefault="00F861FA" w:rsidP="00954801">
            <w:pPr>
              <w:jc w:val="center"/>
              <w:rPr>
                <w:szCs w:val="20"/>
                <w:lang w:val="bg-BG"/>
              </w:rPr>
            </w:pPr>
            <w:r w:rsidRPr="007D4F3B">
              <w:rPr>
                <w:szCs w:val="20"/>
                <w:lang w:val="bg-BG"/>
              </w:rPr>
              <w:t>389</w:t>
            </w:r>
          </w:p>
        </w:tc>
        <w:tc>
          <w:tcPr>
            <w:tcW w:w="1616" w:type="dxa"/>
            <w:shd w:val="clear" w:color="auto" w:fill="auto"/>
          </w:tcPr>
          <w:p w:rsidR="00F861FA" w:rsidRPr="007D4F3B" w:rsidRDefault="00F861FA" w:rsidP="00954801">
            <w:pPr>
              <w:jc w:val="center"/>
              <w:rPr>
                <w:szCs w:val="20"/>
              </w:rPr>
            </w:pPr>
            <w:r w:rsidRPr="007D4F3B">
              <w:rPr>
                <w:szCs w:val="20"/>
              </w:rPr>
              <w:t>1448</w:t>
            </w:r>
          </w:p>
        </w:tc>
      </w:tr>
      <w:tr w:rsidR="00F861FA" w:rsidRPr="007D4F3B" w:rsidTr="00954801">
        <w:tc>
          <w:tcPr>
            <w:tcW w:w="2254" w:type="dxa"/>
            <w:shd w:val="clear" w:color="auto" w:fill="auto"/>
          </w:tcPr>
          <w:p w:rsidR="00F861FA" w:rsidRPr="00E13E1B" w:rsidRDefault="00F861FA" w:rsidP="00954801">
            <w:pPr>
              <w:jc w:val="both"/>
              <w:rPr>
                <w:szCs w:val="20"/>
                <w:lang w:val="bg-BG"/>
              </w:rPr>
            </w:pPr>
            <w:r>
              <w:rPr>
                <w:szCs w:val="20"/>
                <w:lang w:val="bg-BG"/>
              </w:rPr>
              <w:t>Пипер</w:t>
            </w:r>
          </w:p>
        </w:tc>
        <w:tc>
          <w:tcPr>
            <w:tcW w:w="1327" w:type="dxa"/>
            <w:shd w:val="clear" w:color="auto" w:fill="auto"/>
          </w:tcPr>
          <w:p w:rsidR="00F861FA" w:rsidRPr="007D4F3B" w:rsidRDefault="00F861FA" w:rsidP="00954801">
            <w:pPr>
              <w:jc w:val="center"/>
              <w:rPr>
                <w:szCs w:val="20"/>
                <w:lang w:val="bg-BG"/>
              </w:rPr>
            </w:pPr>
            <w:r w:rsidRPr="007D4F3B">
              <w:rPr>
                <w:szCs w:val="20"/>
                <w:lang w:val="bg-BG"/>
              </w:rPr>
              <w:t>505</w:t>
            </w:r>
          </w:p>
        </w:tc>
        <w:tc>
          <w:tcPr>
            <w:tcW w:w="996" w:type="dxa"/>
            <w:shd w:val="clear" w:color="auto" w:fill="auto"/>
          </w:tcPr>
          <w:p w:rsidR="00F861FA" w:rsidRPr="007D4F3B" w:rsidRDefault="00F861FA" w:rsidP="00954801">
            <w:pPr>
              <w:jc w:val="center"/>
              <w:rPr>
                <w:szCs w:val="20"/>
              </w:rPr>
            </w:pPr>
            <w:r w:rsidRPr="007D4F3B">
              <w:rPr>
                <w:szCs w:val="20"/>
              </w:rPr>
              <w:t>1219</w:t>
            </w:r>
          </w:p>
        </w:tc>
        <w:tc>
          <w:tcPr>
            <w:tcW w:w="1196" w:type="dxa"/>
            <w:shd w:val="clear" w:color="auto" w:fill="auto"/>
          </w:tcPr>
          <w:p w:rsidR="00F861FA" w:rsidRPr="007D4F3B" w:rsidRDefault="00F861FA" w:rsidP="00954801">
            <w:pPr>
              <w:jc w:val="center"/>
              <w:rPr>
                <w:szCs w:val="20"/>
                <w:lang w:val="bg-BG"/>
              </w:rPr>
            </w:pPr>
            <w:r w:rsidRPr="007D4F3B">
              <w:rPr>
                <w:szCs w:val="20"/>
                <w:lang w:val="bg-BG"/>
              </w:rPr>
              <w:t>81</w:t>
            </w:r>
          </w:p>
        </w:tc>
        <w:tc>
          <w:tcPr>
            <w:tcW w:w="1056" w:type="dxa"/>
            <w:shd w:val="clear" w:color="auto" w:fill="auto"/>
          </w:tcPr>
          <w:p w:rsidR="00F861FA" w:rsidRPr="007D4F3B" w:rsidRDefault="00F861FA" w:rsidP="00954801">
            <w:pPr>
              <w:jc w:val="center"/>
              <w:rPr>
                <w:szCs w:val="20"/>
              </w:rPr>
            </w:pPr>
            <w:r w:rsidRPr="007D4F3B">
              <w:rPr>
                <w:szCs w:val="20"/>
              </w:rPr>
              <w:t>1161</w:t>
            </w:r>
          </w:p>
        </w:tc>
        <w:tc>
          <w:tcPr>
            <w:tcW w:w="1194" w:type="dxa"/>
            <w:tcBorders>
              <w:top w:val="nil"/>
              <w:bottom w:val="nil"/>
            </w:tcBorders>
            <w:shd w:val="clear" w:color="auto" w:fill="auto"/>
          </w:tcPr>
          <w:p w:rsidR="00F861FA" w:rsidRPr="007D4F3B" w:rsidRDefault="00F861FA" w:rsidP="00954801">
            <w:pPr>
              <w:jc w:val="center"/>
              <w:rPr>
                <w:szCs w:val="20"/>
                <w:lang w:val="bg-BG"/>
              </w:rPr>
            </w:pPr>
            <w:r w:rsidRPr="007D4F3B">
              <w:rPr>
                <w:szCs w:val="20"/>
                <w:lang w:val="bg-BG"/>
              </w:rPr>
              <w:t>77</w:t>
            </w:r>
          </w:p>
        </w:tc>
        <w:tc>
          <w:tcPr>
            <w:tcW w:w="1616" w:type="dxa"/>
            <w:tcBorders>
              <w:top w:val="nil"/>
              <w:bottom w:val="nil"/>
            </w:tcBorders>
            <w:shd w:val="clear" w:color="auto" w:fill="auto"/>
          </w:tcPr>
          <w:p w:rsidR="00F861FA" w:rsidRPr="007D4F3B" w:rsidRDefault="00F861FA" w:rsidP="00954801">
            <w:pPr>
              <w:jc w:val="center"/>
              <w:rPr>
                <w:szCs w:val="20"/>
              </w:rPr>
            </w:pPr>
            <w:r w:rsidRPr="007D4F3B">
              <w:rPr>
                <w:szCs w:val="20"/>
              </w:rPr>
              <w:t>804</w:t>
            </w:r>
          </w:p>
        </w:tc>
      </w:tr>
      <w:tr w:rsidR="00F861FA" w:rsidRPr="007D4F3B" w:rsidTr="00954801">
        <w:tc>
          <w:tcPr>
            <w:tcW w:w="2254" w:type="dxa"/>
            <w:shd w:val="clear" w:color="auto" w:fill="auto"/>
          </w:tcPr>
          <w:p w:rsidR="00F861FA" w:rsidRPr="007D4F3B" w:rsidRDefault="00F861FA" w:rsidP="00954801">
            <w:pPr>
              <w:jc w:val="both"/>
              <w:rPr>
                <w:szCs w:val="20"/>
                <w:lang w:val="bg-BG"/>
              </w:rPr>
            </w:pPr>
            <w:r>
              <w:rPr>
                <w:szCs w:val="20"/>
                <w:lang w:val="bg-BG"/>
              </w:rPr>
              <w:t>Дини</w:t>
            </w:r>
          </w:p>
        </w:tc>
        <w:tc>
          <w:tcPr>
            <w:tcW w:w="1327" w:type="dxa"/>
            <w:shd w:val="clear" w:color="auto" w:fill="auto"/>
          </w:tcPr>
          <w:p w:rsidR="00F861FA" w:rsidRPr="007D4F3B" w:rsidRDefault="00F861FA" w:rsidP="00954801">
            <w:pPr>
              <w:jc w:val="center"/>
              <w:rPr>
                <w:szCs w:val="20"/>
                <w:lang w:val="bg-BG"/>
              </w:rPr>
            </w:pPr>
            <w:r w:rsidRPr="007D4F3B">
              <w:rPr>
                <w:szCs w:val="20"/>
                <w:lang w:val="bg-BG"/>
              </w:rPr>
              <w:t>180</w:t>
            </w:r>
          </w:p>
        </w:tc>
        <w:tc>
          <w:tcPr>
            <w:tcW w:w="996" w:type="dxa"/>
            <w:shd w:val="clear" w:color="auto" w:fill="auto"/>
          </w:tcPr>
          <w:p w:rsidR="00F861FA" w:rsidRPr="007D4F3B" w:rsidRDefault="00F861FA" w:rsidP="00954801">
            <w:pPr>
              <w:jc w:val="center"/>
              <w:rPr>
                <w:szCs w:val="20"/>
                <w:lang w:val="bg-BG"/>
              </w:rPr>
            </w:pPr>
            <w:r w:rsidRPr="007D4F3B">
              <w:rPr>
                <w:szCs w:val="20"/>
                <w:lang w:val="bg-BG"/>
              </w:rPr>
              <w:t>1560</w:t>
            </w:r>
          </w:p>
        </w:tc>
        <w:tc>
          <w:tcPr>
            <w:tcW w:w="1196" w:type="dxa"/>
            <w:shd w:val="clear" w:color="auto" w:fill="auto"/>
          </w:tcPr>
          <w:p w:rsidR="00F861FA" w:rsidRPr="007D4F3B" w:rsidRDefault="00F861FA" w:rsidP="00954801">
            <w:pPr>
              <w:jc w:val="center"/>
              <w:rPr>
                <w:szCs w:val="20"/>
                <w:lang w:val="bg-BG"/>
              </w:rPr>
            </w:pPr>
            <w:r w:rsidRPr="007D4F3B">
              <w:rPr>
                <w:szCs w:val="20"/>
                <w:lang w:val="bg-BG"/>
              </w:rPr>
              <w:t>175</w:t>
            </w:r>
          </w:p>
        </w:tc>
        <w:tc>
          <w:tcPr>
            <w:tcW w:w="1056" w:type="dxa"/>
            <w:shd w:val="clear" w:color="auto" w:fill="auto"/>
          </w:tcPr>
          <w:p w:rsidR="00F861FA" w:rsidRPr="007D4F3B" w:rsidRDefault="00F861FA" w:rsidP="00954801">
            <w:pPr>
              <w:jc w:val="center"/>
              <w:rPr>
                <w:szCs w:val="20"/>
                <w:lang w:val="bg-BG"/>
              </w:rPr>
            </w:pPr>
            <w:r w:rsidRPr="007D4F3B">
              <w:rPr>
                <w:szCs w:val="20"/>
                <w:lang w:val="bg-BG"/>
              </w:rPr>
              <w:t>1200</w:t>
            </w:r>
          </w:p>
        </w:tc>
        <w:tc>
          <w:tcPr>
            <w:tcW w:w="1194" w:type="dxa"/>
            <w:tcBorders>
              <w:top w:val="nil"/>
              <w:bottom w:val="nil"/>
            </w:tcBorders>
            <w:shd w:val="clear" w:color="auto" w:fill="auto"/>
          </w:tcPr>
          <w:p w:rsidR="00F861FA" w:rsidRPr="007D4F3B" w:rsidRDefault="00F861FA" w:rsidP="00954801">
            <w:pPr>
              <w:jc w:val="center"/>
              <w:rPr>
                <w:szCs w:val="20"/>
                <w:lang w:val="bg-BG"/>
              </w:rPr>
            </w:pPr>
            <w:r w:rsidRPr="007D4F3B">
              <w:rPr>
                <w:szCs w:val="20"/>
                <w:lang w:val="bg-BG"/>
              </w:rPr>
              <w:t>124</w:t>
            </w:r>
          </w:p>
        </w:tc>
        <w:tc>
          <w:tcPr>
            <w:tcW w:w="1616" w:type="dxa"/>
            <w:tcBorders>
              <w:top w:val="nil"/>
              <w:bottom w:val="nil"/>
            </w:tcBorders>
            <w:shd w:val="clear" w:color="auto" w:fill="auto"/>
          </w:tcPr>
          <w:p w:rsidR="00F861FA" w:rsidRPr="007D4F3B" w:rsidRDefault="00F861FA" w:rsidP="00954801">
            <w:pPr>
              <w:jc w:val="center"/>
              <w:rPr>
                <w:szCs w:val="20"/>
                <w:lang w:val="bg-BG"/>
              </w:rPr>
            </w:pPr>
            <w:r w:rsidRPr="007D4F3B">
              <w:rPr>
                <w:szCs w:val="20"/>
                <w:lang w:val="bg-BG"/>
              </w:rPr>
              <w:t>1450</w:t>
            </w:r>
          </w:p>
        </w:tc>
      </w:tr>
      <w:tr w:rsidR="00F861FA" w:rsidRPr="007D4F3B" w:rsidTr="00954801">
        <w:tc>
          <w:tcPr>
            <w:tcW w:w="2254" w:type="dxa"/>
            <w:shd w:val="clear" w:color="auto" w:fill="auto"/>
          </w:tcPr>
          <w:p w:rsidR="00F861FA" w:rsidRPr="00E13E1B" w:rsidRDefault="00F861FA" w:rsidP="00954801">
            <w:pPr>
              <w:jc w:val="both"/>
              <w:rPr>
                <w:szCs w:val="20"/>
                <w:lang w:val="bg-BG"/>
              </w:rPr>
            </w:pPr>
            <w:r>
              <w:rPr>
                <w:szCs w:val="20"/>
                <w:lang w:val="bg-BG"/>
              </w:rPr>
              <w:t>Фасул</w:t>
            </w:r>
          </w:p>
        </w:tc>
        <w:tc>
          <w:tcPr>
            <w:tcW w:w="1327" w:type="dxa"/>
            <w:shd w:val="clear" w:color="auto" w:fill="auto"/>
          </w:tcPr>
          <w:p w:rsidR="00F861FA" w:rsidRPr="007D4F3B" w:rsidRDefault="00F861FA" w:rsidP="00954801">
            <w:pPr>
              <w:jc w:val="center"/>
              <w:rPr>
                <w:szCs w:val="20"/>
                <w:lang w:val="bg-BG"/>
              </w:rPr>
            </w:pPr>
            <w:r w:rsidRPr="007D4F3B">
              <w:rPr>
                <w:szCs w:val="20"/>
                <w:lang w:val="bg-BG"/>
              </w:rPr>
              <w:t>80</w:t>
            </w:r>
          </w:p>
        </w:tc>
        <w:tc>
          <w:tcPr>
            <w:tcW w:w="996" w:type="dxa"/>
            <w:shd w:val="clear" w:color="auto" w:fill="auto"/>
          </w:tcPr>
          <w:p w:rsidR="00F861FA" w:rsidRPr="007D4F3B" w:rsidRDefault="00F861FA" w:rsidP="00954801">
            <w:pPr>
              <w:jc w:val="center"/>
              <w:rPr>
                <w:szCs w:val="20"/>
              </w:rPr>
            </w:pPr>
            <w:r w:rsidRPr="007D4F3B">
              <w:rPr>
                <w:szCs w:val="20"/>
              </w:rPr>
              <w:t>120</w:t>
            </w:r>
          </w:p>
        </w:tc>
        <w:tc>
          <w:tcPr>
            <w:tcW w:w="1196" w:type="dxa"/>
            <w:shd w:val="clear" w:color="auto" w:fill="auto"/>
          </w:tcPr>
          <w:p w:rsidR="00F861FA" w:rsidRPr="007D4F3B" w:rsidRDefault="00F861FA" w:rsidP="00954801">
            <w:pPr>
              <w:jc w:val="center"/>
              <w:rPr>
                <w:szCs w:val="20"/>
                <w:lang w:val="bg-BG"/>
              </w:rPr>
            </w:pPr>
            <w:r w:rsidRPr="007D4F3B">
              <w:rPr>
                <w:szCs w:val="20"/>
                <w:lang w:val="bg-BG"/>
              </w:rPr>
              <w:t>93</w:t>
            </w:r>
          </w:p>
        </w:tc>
        <w:tc>
          <w:tcPr>
            <w:tcW w:w="1056" w:type="dxa"/>
            <w:shd w:val="clear" w:color="auto" w:fill="auto"/>
          </w:tcPr>
          <w:p w:rsidR="00F861FA" w:rsidRPr="007D4F3B" w:rsidRDefault="00F861FA" w:rsidP="00954801">
            <w:pPr>
              <w:jc w:val="center"/>
              <w:rPr>
                <w:szCs w:val="20"/>
              </w:rPr>
            </w:pPr>
            <w:r w:rsidRPr="007D4F3B">
              <w:rPr>
                <w:szCs w:val="20"/>
              </w:rPr>
              <w:t>134</w:t>
            </w:r>
          </w:p>
        </w:tc>
        <w:tc>
          <w:tcPr>
            <w:tcW w:w="1194" w:type="dxa"/>
            <w:shd w:val="clear" w:color="auto" w:fill="auto"/>
          </w:tcPr>
          <w:p w:rsidR="00F861FA" w:rsidRPr="007D4F3B" w:rsidRDefault="00F861FA" w:rsidP="00954801">
            <w:pPr>
              <w:jc w:val="center"/>
              <w:rPr>
                <w:szCs w:val="20"/>
              </w:rPr>
            </w:pPr>
            <w:r w:rsidRPr="007D4F3B">
              <w:rPr>
                <w:szCs w:val="20"/>
              </w:rPr>
              <w:t>80</w:t>
            </w:r>
          </w:p>
        </w:tc>
        <w:tc>
          <w:tcPr>
            <w:tcW w:w="1616" w:type="dxa"/>
            <w:shd w:val="clear" w:color="auto" w:fill="auto"/>
          </w:tcPr>
          <w:p w:rsidR="00F861FA" w:rsidRPr="007D4F3B" w:rsidRDefault="00F861FA" w:rsidP="00954801">
            <w:pPr>
              <w:jc w:val="center"/>
              <w:rPr>
                <w:szCs w:val="20"/>
                <w:lang w:val="bg-BG"/>
              </w:rPr>
            </w:pPr>
            <w:r w:rsidRPr="007D4F3B">
              <w:rPr>
                <w:szCs w:val="20"/>
                <w:lang w:val="bg-BG"/>
              </w:rPr>
              <w:t>160</w:t>
            </w:r>
          </w:p>
        </w:tc>
      </w:tr>
      <w:tr w:rsidR="00F861FA" w:rsidRPr="007D4F3B" w:rsidTr="00954801">
        <w:tc>
          <w:tcPr>
            <w:tcW w:w="2254" w:type="dxa"/>
            <w:shd w:val="clear" w:color="auto" w:fill="auto"/>
          </w:tcPr>
          <w:p w:rsidR="00F861FA" w:rsidRPr="00E13E1B" w:rsidRDefault="00F861FA" w:rsidP="00954801">
            <w:pPr>
              <w:jc w:val="both"/>
              <w:rPr>
                <w:szCs w:val="20"/>
                <w:lang w:val="bg-BG"/>
              </w:rPr>
            </w:pPr>
            <w:r>
              <w:rPr>
                <w:szCs w:val="20"/>
                <w:lang w:val="bg-BG"/>
              </w:rPr>
              <w:t>Леща</w:t>
            </w:r>
          </w:p>
        </w:tc>
        <w:tc>
          <w:tcPr>
            <w:tcW w:w="1327" w:type="dxa"/>
            <w:shd w:val="clear" w:color="auto" w:fill="auto"/>
          </w:tcPr>
          <w:p w:rsidR="00F861FA" w:rsidRPr="007D4F3B" w:rsidRDefault="00F861FA" w:rsidP="00954801">
            <w:pPr>
              <w:jc w:val="center"/>
              <w:rPr>
                <w:szCs w:val="20"/>
                <w:lang w:val="bg-BG"/>
              </w:rPr>
            </w:pPr>
            <w:r w:rsidRPr="007D4F3B">
              <w:rPr>
                <w:szCs w:val="20"/>
                <w:lang w:val="bg-BG"/>
              </w:rPr>
              <w:t>188</w:t>
            </w:r>
          </w:p>
        </w:tc>
        <w:tc>
          <w:tcPr>
            <w:tcW w:w="996" w:type="dxa"/>
            <w:shd w:val="clear" w:color="auto" w:fill="auto"/>
          </w:tcPr>
          <w:p w:rsidR="00F861FA" w:rsidRPr="007D4F3B" w:rsidRDefault="00F861FA" w:rsidP="00954801">
            <w:pPr>
              <w:jc w:val="center"/>
              <w:rPr>
                <w:szCs w:val="20"/>
              </w:rPr>
            </w:pPr>
            <w:r w:rsidRPr="007D4F3B">
              <w:rPr>
                <w:szCs w:val="20"/>
              </w:rPr>
              <w:t>153</w:t>
            </w:r>
          </w:p>
        </w:tc>
        <w:tc>
          <w:tcPr>
            <w:tcW w:w="1196" w:type="dxa"/>
            <w:shd w:val="clear" w:color="auto" w:fill="auto"/>
          </w:tcPr>
          <w:p w:rsidR="00F861FA" w:rsidRPr="007D4F3B" w:rsidRDefault="00F861FA" w:rsidP="00954801">
            <w:pPr>
              <w:jc w:val="center"/>
              <w:rPr>
                <w:szCs w:val="20"/>
                <w:lang w:val="bg-BG"/>
              </w:rPr>
            </w:pPr>
            <w:r w:rsidRPr="007D4F3B">
              <w:rPr>
                <w:szCs w:val="20"/>
                <w:lang w:val="bg-BG"/>
              </w:rPr>
              <w:t>162</w:t>
            </w:r>
          </w:p>
        </w:tc>
        <w:tc>
          <w:tcPr>
            <w:tcW w:w="1056" w:type="dxa"/>
            <w:shd w:val="clear" w:color="auto" w:fill="auto"/>
          </w:tcPr>
          <w:p w:rsidR="00F861FA" w:rsidRPr="007D4F3B" w:rsidRDefault="00F861FA" w:rsidP="00954801">
            <w:pPr>
              <w:jc w:val="center"/>
              <w:rPr>
                <w:szCs w:val="20"/>
              </w:rPr>
            </w:pPr>
            <w:r w:rsidRPr="007D4F3B">
              <w:rPr>
                <w:szCs w:val="20"/>
              </w:rPr>
              <w:t>113</w:t>
            </w:r>
          </w:p>
        </w:tc>
        <w:tc>
          <w:tcPr>
            <w:tcW w:w="1194" w:type="dxa"/>
            <w:shd w:val="clear" w:color="auto" w:fill="auto"/>
          </w:tcPr>
          <w:p w:rsidR="00F861FA" w:rsidRPr="007D4F3B" w:rsidRDefault="00F861FA" w:rsidP="00954801">
            <w:pPr>
              <w:jc w:val="center"/>
              <w:rPr>
                <w:szCs w:val="20"/>
                <w:lang w:val="bg-BG"/>
              </w:rPr>
            </w:pPr>
            <w:r w:rsidRPr="007D4F3B">
              <w:rPr>
                <w:szCs w:val="20"/>
                <w:lang w:val="bg-BG"/>
              </w:rPr>
              <w:t>38</w:t>
            </w:r>
          </w:p>
        </w:tc>
        <w:tc>
          <w:tcPr>
            <w:tcW w:w="1616" w:type="dxa"/>
            <w:shd w:val="clear" w:color="auto" w:fill="auto"/>
          </w:tcPr>
          <w:p w:rsidR="00F861FA" w:rsidRPr="007D4F3B" w:rsidRDefault="00F861FA" w:rsidP="00954801">
            <w:pPr>
              <w:jc w:val="center"/>
              <w:rPr>
                <w:szCs w:val="20"/>
              </w:rPr>
            </w:pPr>
            <w:r w:rsidRPr="007D4F3B">
              <w:rPr>
                <w:szCs w:val="20"/>
              </w:rPr>
              <w:t>118</w:t>
            </w:r>
          </w:p>
        </w:tc>
      </w:tr>
    </w:tbl>
    <w:p w:rsidR="00F861FA" w:rsidRPr="007D4F3B" w:rsidRDefault="00F861FA" w:rsidP="00F861FA">
      <w:pPr>
        <w:jc w:val="both"/>
        <w:rPr>
          <w:szCs w:val="20"/>
        </w:rPr>
      </w:pPr>
    </w:p>
    <w:p w:rsidR="00F861FA" w:rsidRPr="007D4F3B" w:rsidRDefault="00F861FA" w:rsidP="00F861FA">
      <w:pPr>
        <w:ind w:firstLine="720"/>
        <w:jc w:val="both"/>
        <w:rPr>
          <w:lang w:val="bg-BG"/>
        </w:rPr>
      </w:pPr>
      <w:r w:rsidRPr="007D4F3B">
        <w:rPr>
          <w:lang w:val="bg-BG"/>
        </w:rPr>
        <w:t xml:space="preserve">При основните зеленчукови култури се отчита спад в дела на обработваемата площ за сравняваният три годишен период 2019-2020-2021. Тенденцията към намаляване на </w:t>
      </w:r>
      <w:r w:rsidRPr="007D4F3B">
        <w:rPr>
          <w:lang w:val="bg-BG"/>
        </w:rPr>
        <w:lastRenderedPageBreak/>
        <w:t>площите с отглеждани зеленчуци в областта важи за почти всички видове култури от групата</w:t>
      </w:r>
      <w:r>
        <w:rPr>
          <w:lang w:val="bg-BG"/>
        </w:rPr>
        <w:t>.</w:t>
      </w:r>
    </w:p>
    <w:p w:rsidR="00F861FA" w:rsidRDefault="00F861FA" w:rsidP="00F861FA">
      <w:pPr>
        <w:ind w:firstLine="720"/>
        <w:jc w:val="both"/>
        <w:rPr>
          <w:b/>
          <w:u w:val="single"/>
        </w:rPr>
      </w:pPr>
      <w:r w:rsidRPr="007D4F3B">
        <w:rPr>
          <w:b/>
          <w:u w:val="single"/>
        </w:rPr>
        <w:t>ЗЪРНЕНО ЖИТНИ КУЛТУРИ</w:t>
      </w:r>
    </w:p>
    <w:p w:rsidR="00F861FA" w:rsidRDefault="00F861FA" w:rsidP="00F861FA">
      <w:pPr>
        <w:ind w:firstLine="720"/>
        <w:jc w:val="both"/>
        <w:rPr>
          <w:b/>
          <w:u w:val="single"/>
        </w:rPr>
      </w:pPr>
    </w:p>
    <w:p w:rsidR="00F861FA" w:rsidRPr="0004650A" w:rsidRDefault="00F861FA" w:rsidP="00F861FA">
      <w:pPr>
        <w:ind w:firstLine="720"/>
        <w:jc w:val="both"/>
        <w:rPr>
          <w:b/>
          <w:u w:val="single"/>
          <w:lang w:val="bg-BG"/>
        </w:rPr>
      </w:pPr>
      <w:r>
        <w:rPr>
          <w:b/>
          <w:u w:val="single"/>
          <w:lang w:val="bg-BG"/>
        </w:rPr>
        <w:t>ЕСЕННИ КУЛТУРИ</w:t>
      </w:r>
    </w:p>
    <w:p w:rsidR="00F861FA" w:rsidRPr="007D4F3B" w:rsidRDefault="00F861FA" w:rsidP="00F861FA">
      <w:pPr>
        <w:ind w:firstLine="1134"/>
        <w:jc w:val="both"/>
      </w:pPr>
      <w:r w:rsidRPr="007D4F3B">
        <w:t xml:space="preserve">               </w:t>
      </w:r>
      <w:r w:rsidRPr="007D4F3B">
        <w:rPr>
          <w:noProof/>
          <w:lang w:val="bg-BG" w:eastAsia="bg-BG"/>
        </w:rPr>
        <w:drawing>
          <wp:inline distT="0" distB="0" distL="0" distR="0" wp14:anchorId="0F38685F" wp14:editId="0208B5AB">
            <wp:extent cx="5505450" cy="2105025"/>
            <wp:effectExtent l="0" t="0" r="0" b="9525"/>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61FA" w:rsidRPr="007D4F3B" w:rsidRDefault="00F861FA" w:rsidP="00F861FA">
      <w:pPr>
        <w:tabs>
          <w:tab w:val="left" w:pos="0"/>
        </w:tabs>
        <w:jc w:val="both"/>
      </w:pPr>
      <w:r w:rsidRPr="007D4F3B">
        <w:tab/>
      </w:r>
    </w:p>
    <w:p w:rsidR="00F861FA" w:rsidRPr="00D14827" w:rsidRDefault="00F861FA" w:rsidP="00F861FA">
      <w:pPr>
        <w:ind w:firstLine="720"/>
        <w:jc w:val="both"/>
        <w:rPr>
          <w:u w:val="single"/>
        </w:rPr>
      </w:pPr>
      <w:r w:rsidRPr="00D14827">
        <w:rPr>
          <w:u w:val="single"/>
        </w:rPr>
        <w:t>ПШЕНИЦА</w:t>
      </w:r>
    </w:p>
    <w:p w:rsidR="00F861FA" w:rsidRPr="009248EF" w:rsidRDefault="00F861FA" w:rsidP="00F861FA">
      <w:pPr>
        <w:tabs>
          <w:tab w:val="left" w:pos="0"/>
        </w:tabs>
        <w:jc w:val="both"/>
        <w:rPr>
          <w:sz w:val="12"/>
          <w:szCs w:val="12"/>
        </w:rPr>
      </w:pPr>
      <w:r w:rsidRPr="007D4F3B">
        <w:tab/>
      </w:r>
    </w:p>
    <w:p w:rsidR="00F861FA" w:rsidRPr="007D4F3B" w:rsidRDefault="00F861FA" w:rsidP="00F861FA">
      <w:pPr>
        <w:tabs>
          <w:tab w:val="left" w:pos="0"/>
        </w:tabs>
        <w:jc w:val="both"/>
      </w:pPr>
      <w:r w:rsidRPr="007D4F3B">
        <w:tab/>
        <w:t xml:space="preserve">За Търговищка област от засетите за стопанската година 2020/2021 </w:t>
      </w:r>
      <w:r w:rsidRPr="007D4F3B">
        <w:rPr>
          <w:b/>
        </w:rPr>
        <w:t xml:space="preserve">– </w:t>
      </w:r>
      <w:r w:rsidRPr="007D4F3B">
        <w:rPr>
          <w:b/>
          <w:lang w:val="ru-RU"/>
        </w:rPr>
        <w:t>358 030</w:t>
      </w:r>
      <w:r w:rsidRPr="007D4F3B">
        <w:t xml:space="preserve"> </w:t>
      </w:r>
      <w:r w:rsidRPr="00D14827">
        <w:rPr>
          <w:b/>
        </w:rPr>
        <w:t>дка</w:t>
      </w:r>
      <w:r w:rsidRPr="007D4F3B">
        <w:t xml:space="preserve"> с </w:t>
      </w:r>
      <w:r w:rsidRPr="007D4F3B">
        <w:rPr>
          <w:b/>
        </w:rPr>
        <w:t>пшеница</w:t>
      </w:r>
      <w:r w:rsidRPr="007D4F3B">
        <w:t xml:space="preserve"> са реколтирани </w:t>
      </w:r>
      <w:r w:rsidRPr="00D14827">
        <w:rPr>
          <w:b/>
          <w:lang w:val="ru-RU"/>
        </w:rPr>
        <w:t>358 030</w:t>
      </w:r>
      <w:r w:rsidRPr="00D14827">
        <w:rPr>
          <w:b/>
        </w:rPr>
        <w:t xml:space="preserve"> дка</w:t>
      </w:r>
      <w:r w:rsidRPr="007D4F3B">
        <w:t xml:space="preserve">. Няма пропаднали площи. Производството възлиза на  </w:t>
      </w:r>
      <w:r w:rsidRPr="007D4F3B">
        <w:rPr>
          <w:b/>
          <w:lang w:val="ru-RU"/>
        </w:rPr>
        <w:t>210 639</w:t>
      </w:r>
      <w:r w:rsidRPr="007D4F3B">
        <w:t xml:space="preserve"> </w:t>
      </w:r>
      <w:r w:rsidRPr="00D14827">
        <w:rPr>
          <w:b/>
        </w:rPr>
        <w:t>тона</w:t>
      </w:r>
      <w:r w:rsidRPr="007D4F3B">
        <w:t xml:space="preserve">, при отчетен среден добив </w:t>
      </w:r>
      <w:r w:rsidRPr="007D4F3B">
        <w:rPr>
          <w:b/>
        </w:rPr>
        <w:t xml:space="preserve"> 588 кг/дка</w:t>
      </w:r>
      <w:r w:rsidRPr="007D4F3B">
        <w:t xml:space="preserve">.  </w:t>
      </w:r>
    </w:p>
    <w:p w:rsidR="00F861FA" w:rsidRPr="007D4F3B" w:rsidRDefault="00F861FA" w:rsidP="00F861FA">
      <w:pPr>
        <w:tabs>
          <w:tab w:val="left" w:pos="0"/>
        </w:tabs>
        <w:jc w:val="both"/>
      </w:pPr>
      <w:r w:rsidRPr="007D4F3B">
        <w:t xml:space="preserve">Динамиката на площите заети с пшеница като основна зърнено-житна култура за региона за периода 2019-2020-2021 година може да се проследи от следната </w:t>
      </w:r>
      <w:r w:rsidRPr="007D4F3B">
        <w:rPr>
          <w:lang w:val="bg-BG"/>
        </w:rPr>
        <w:t>графика</w:t>
      </w:r>
      <w:r w:rsidRPr="007D4F3B">
        <w:t>:</w:t>
      </w:r>
    </w:p>
    <w:p w:rsidR="00F861FA" w:rsidRPr="007D4F3B" w:rsidRDefault="00F861FA" w:rsidP="00F861FA">
      <w:pPr>
        <w:tabs>
          <w:tab w:val="left" w:pos="0"/>
        </w:tabs>
        <w:jc w:val="both"/>
        <w:rPr>
          <w:color w:val="00B0F0"/>
          <w:lang w:val="ru-RU"/>
        </w:rPr>
      </w:pPr>
    </w:p>
    <w:p w:rsidR="00F861FA" w:rsidRPr="007D4F3B" w:rsidRDefault="00F861FA" w:rsidP="00F861FA">
      <w:pPr>
        <w:ind w:firstLine="720"/>
        <w:jc w:val="both"/>
        <w:rPr>
          <w:color w:val="00B0F0"/>
        </w:rPr>
      </w:pPr>
      <w:r w:rsidRPr="007D4F3B">
        <w:rPr>
          <w:noProof/>
          <w:color w:val="00B0F0"/>
          <w:lang w:val="bg-BG" w:eastAsia="bg-BG"/>
        </w:rPr>
        <w:drawing>
          <wp:inline distT="0" distB="0" distL="0" distR="0" wp14:anchorId="232E1A98" wp14:editId="3ABEF8E9">
            <wp:extent cx="5400675" cy="2219325"/>
            <wp:effectExtent l="0" t="0" r="9525" b="9525"/>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61FA" w:rsidRPr="007D4F3B" w:rsidRDefault="00F861FA" w:rsidP="00F861FA">
      <w:pPr>
        <w:tabs>
          <w:tab w:val="left" w:pos="0"/>
        </w:tabs>
        <w:jc w:val="both"/>
        <w:rPr>
          <w:color w:val="00B0F0"/>
        </w:rPr>
      </w:pPr>
    </w:p>
    <w:p w:rsidR="00F861FA" w:rsidRDefault="00F861FA" w:rsidP="00F861FA">
      <w:pPr>
        <w:ind w:firstLine="720"/>
        <w:jc w:val="both"/>
        <w:rPr>
          <w:u w:val="single"/>
        </w:rPr>
      </w:pPr>
      <w:r w:rsidRPr="00D14827">
        <w:rPr>
          <w:u w:val="single"/>
        </w:rPr>
        <w:t>ЕЧЕМИК</w:t>
      </w:r>
    </w:p>
    <w:p w:rsidR="00F861FA" w:rsidRPr="0052347F" w:rsidRDefault="00F861FA" w:rsidP="00F861FA">
      <w:pPr>
        <w:ind w:firstLine="720"/>
        <w:jc w:val="both"/>
        <w:rPr>
          <w:sz w:val="12"/>
          <w:szCs w:val="12"/>
          <w:u w:val="single"/>
        </w:rPr>
      </w:pPr>
    </w:p>
    <w:p w:rsidR="00F861FA" w:rsidRDefault="00F861FA" w:rsidP="00F861FA">
      <w:pPr>
        <w:tabs>
          <w:tab w:val="left" w:pos="0"/>
        </w:tabs>
        <w:jc w:val="both"/>
      </w:pPr>
      <w:r w:rsidRPr="007D4F3B">
        <w:t>На територията на областта за стопанската 2020/2021 година бяха  засети</w:t>
      </w:r>
      <w:r w:rsidRPr="007D4F3B">
        <w:rPr>
          <w:b/>
        </w:rPr>
        <w:t xml:space="preserve"> 53 140</w:t>
      </w:r>
      <w:r w:rsidRPr="007D4F3B">
        <w:t xml:space="preserve">дка с </w:t>
      </w:r>
      <w:r w:rsidRPr="007D4F3B">
        <w:rPr>
          <w:b/>
        </w:rPr>
        <w:t>ечемик</w:t>
      </w:r>
      <w:r w:rsidRPr="007D4F3B">
        <w:t xml:space="preserve">. Производството на зърно от ечемик възлиза на </w:t>
      </w:r>
      <w:r w:rsidRPr="007D4F3B">
        <w:rPr>
          <w:b/>
        </w:rPr>
        <w:t>30</w:t>
      </w:r>
      <w:r>
        <w:rPr>
          <w:b/>
        </w:rPr>
        <w:t> </w:t>
      </w:r>
      <w:r w:rsidRPr="007D4F3B">
        <w:rPr>
          <w:b/>
        </w:rPr>
        <w:t>193</w:t>
      </w:r>
      <w:r>
        <w:rPr>
          <w:b/>
          <w:lang w:val="bg-BG"/>
        </w:rPr>
        <w:t xml:space="preserve"> </w:t>
      </w:r>
      <w:r w:rsidRPr="007D4F3B">
        <w:t xml:space="preserve">тона, при среден добив </w:t>
      </w:r>
      <w:r w:rsidRPr="007D4F3B">
        <w:rPr>
          <w:b/>
        </w:rPr>
        <w:t>568  кг/дка</w:t>
      </w:r>
      <w:r w:rsidRPr="007D4F3B">
        <w:t xml:space="preserve">. </w:t>
      </w:r>
    </w:p>
    <w:p w:rsidR="00F861FA" w:rsidRPr="007D4F3B" w:rsidRDefault="00F861FA" w:rsidP="00F861FA">
      <w:pPr>
        <w:tabs>
          <w:tab w:val="left" w:pos="0"/>
        </w:tabs>
        <w:jc w:val="both"/>
      </w:pPr>
    </w:p>
    <w:p w:rsidR="00F861FA" w:rsidRDefault="00F861FA" w:rsidP="00F861FA">
      <w:pPr>
        <w:ind w:firstLine="720"/>
        <w:jc w:val="both"/>
        <w:rPr>
          <w:color w:val="00B0F0"/>
        </w:rPr>
      </w:pPr>
      <w:r w:rsidRPr="007D4F3B">
        <w:rPr>
          <w:noProof/>
          <w:color w:val="00B0F0"/>
          <w:lang w:val="bg-BG" w:eastAsia="bg-BG"/>
        </w:rPr>
        <w:lastRenderedPageBreak/>
        <w:drawing>
          <wp:inline distT="0" distB="0" distL="0" distR="0" wp14:anchorId="4B5FDC42" wp14:editId="3791B31C">
            <wp:extent cx="5486400" cy="1990725"/>
            <wp:effectExtent l="0" t="0" r="0" b="9525"/>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61FA" w:rsidRPr="007D4F3B" w:rsidRDefault="00F861FA" w:rsidP="00F861FA">
      <w:pPr>
        <w:ind w:firstLine="720"/>
        <w:jc w:val="both"/>
        <w:rPr>
          <w:color w:val="00B0F0"/>
        </w:rPr>
      </w:pPr>
    </w:p>
    <w:p w:rsidR="00F861FA" w:rsidRPr="00D14827" w:rsidRDefault="00F861FA" w:rsidP="00F861FA">
      <w:pPr>
        <w:ind w:firstLine="720"/>
        <w:jc w:val="both"/>
        <w:rPr>
          <w:u w:val="single"/>
        </w:rPr>
      </w:pPr>
      <w:r w:rsidRPr="00D14827">
        <w:rPr>
          <w:u w:val="single"/>
        </w:rPr>
        <w:t>МАСЛОДАЙНА РАПИЦА</w:t>
      </w:r>
    </w:p>
    <w:p w:rsidR="00F861FA" w:rsidRPr="007D4F3B" w:rsidRDefault="00F861FA" w:rsidP="00F861FA">
      <w:pPr>
        <w:ind w:firstLine="720"/>
        <w:jc w:val="both"/>
        <w:rPr>
          <w:b/>
          <w:bCs/>
          <w:color w:val="00B0F0"/>
        </w:rPr>
      </w:pPr>
    </w:p>
    <w:p w:rsidR="00F861FA" w:rsidRPr="007D4F3B" w:rsidRDefault="00F861FA" w:rsidP="00F861FA">
      <w:pPr>
        <w:ind w:firstLine="720"/>
        <w:jc w:val="both"/>
        <w:rPr>
          <w:b/>
        </w:rPr>
      </w:pPr>
      <w:r w:rsidRPr="007D4F3B">
        <w:rPr>
          <w:b/>
          <w:bCs/>
        </w:rPr>
        <w:t xml:space="preserve">Маслодайната рапица </w:t>
      </w:r>
      <w:r w:rsidRPr="007D4F3B">
        <w:rPr>
          <w:bCs/>
        </w:rPr>
        <w:t>за текущата стопанска 2020/2021 година</w:t>
      </w:r>
      <w:r w:rsidRPr="007D4F3B">
        <w:rPr>
          <w:b/>
          <w:bCs/>
        </w:rPr>
        <w:t xml:space="preserve"> </w:t>
      </w:r>
      <w:r w:rsidRPr="007D4F3B">
        <w:t xml:space="preserve">е с площ от </w:t>
      </w:r>
      <w:r w:rsidRPr="007D4F3B">
        <w:rPr>
          <w:b/>
        </w:rPr>
        <w:t>36 560</w:t>
      </w:r>
      <w:r w:rsidRPr="007D4F3B">
        <w:t xml:space="preserve"> </w:t>
      </w:r>
      <w:r w:rsidRPr="007D4F3B">
        <w:rPr>
          <w:b/>
        </w:rPr>
        <w:t>дка</w:t>
      </w:r>
      <w:r w:rsidRPr="007D4F3B">
        <w:t xml:space="preserve">. Реколтирани са всичките площи. Производството възлиза на </w:t>
      </w:r>
      <w:r w:rsidRPr="007D4F3B">
        <w:rPr>
          <w:b/>
        </w:rPr>
        <w:t>10 341</w:t>
      </w:r>
      <w:r w:rsidRPr="007D4F3B">
        <w:t xml:space="preserve"> тона, при отчетен среден добив </w:t>
      </w:r>
      <w:r w:rsidRPr="007D4F3B">
        <w:rPr>
          <w:b/>
        </w:rPr>
        <w:t>282 кг/дка.</w:t>
      </w:r>
    </w:p>
    <w:p w:rsidR="00F861FA" w:rsidRPr="007D4F3B" w:rsidRDefault="00F861FA" w:rsidP="00F861FA">
      <w:pPr>
        <w:jc w:val="both"/>
        <w:rPr>
          <w:color w:val="00B0F0"/>
        </w:rPr>
      </w:pPr>
    </w:p>
    <w:p w:rsidR="00F861FA" w:rsidRPr="007D4F3B" w:rsidRDefault="00F861FA" w:rsidP="00F861FA">
      <w:pPr>
        <w:jc w:val="both"/>
        <w:rPr>
          <w:color w:val="00B0F0"/>
        </w:rPr>
      </w:pPr>
      <w:r w:rsidRPr="007D4F3B">
        <w:rPr>
          <w:color w:val="00B0F0"/>
        </w:rPr>
        <w:t xml:space="preserve"> </w:t>
      </w:r>
      <w:r w:rsidRPr="007D4F3B">
        <w:rPr>
          <w:noProof/>
          <w:color w:val="00B0F0"/>
          <w:lang w:val="bg-BG" w:eastAsia="bg-BG"/>
        </w:rPr>
        <w:drawing>
          <wp:inline distT="0" distB="0" distL="0" distR="0" wp14:anchorId="6B90F88F" wp14:editId="339C796A">
            <wp:extent cx="5486400" cy="2257425"/>
            <wp:effectExtent l="0" t="0" r="0" b="9525"/>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61FA" w:rsidRPr="007D4F3B" w:rsidRDefault="00F861FA" w:rsidP="00F861FA">
      <w:pPr>
        <w:ind w:firstLine="720"/>
        <w:jc w:val="both"/>
      </w:pPr>
    </w:p>
    <w:p w:rsidR="00F861FA" w:rsidRPr="007D4F3B" w:rsidRDefault="00F861FA" w:rsidP="00F861FA">
      <w:pPr>
        <w:ind w:firstLine="720"/>
        <w:jc w:val="both"/>
      </w:pPr>
      <w:r w:rsidRPr="007D4F3B">
        <w:t xml:space="preserve">От графичното изображение ясно се вижда тенденцията към намаляване на площите заети с тази маслодайна </w:t>
      </w:r>
      <w:r w:rsidRPr="007D4F3B">
        <w:rPr>
          <w:lang w:val="bg-BG"/>
        </w:rPr>
        <w:t>култура</w:t>
      </w:r>
      <w:r w:rsidRPr="007D4F3B">
        <w:t>.</w:t>
      </w:r>
    </w:p>
    <w:p w:rsidR="00F861FA" w:rsidRPr="007D4F3B" w:rsidRDefault="00F861FA" w:rsidP="00F861FA">
      <w:pPr>
        <w:ind w:firstLine="720"/>
        <w:jc w:val="both"/>
        <w:rPr>
          <w:lang w:val="ru-RU"/>
        </w:rPr>
      </w:pPr>
      <w:r w:rsidRPr="007D4F3B">
        <w:t>Основен проблем за района е липсата на влага</w:t>
      </w:r>
      <w:r w:rsidRPr="007D4F3B">
        <w:rPr>
          <w:lang w:val="bg-BG"/>
        </w:rPr>
        <w:t xml:space="preserve"> за</w:t>
      </w:r>
      <w:r w:rsidRPr="007D4F3B">
        <w:t xml:space="preserve"> успешното поникване през есента и презимуване на културата заради студените и безснежни зими през последните години на територията на област Търговище.</w:t>
      </w:r>
    </w:p>
    <w:p w:rsidR="00F861FA" w:rsidRPr="007D4F3B" w:rsidRDefault="00F861FA" w:rsidP="00F861FA">
      <w:pPr>
        <w:ind w:firstLine="720"/>
        <w:jc w:val="both"/>
        <w:rPr>
          <w:b/>
          <w:color w:val="00B0F0"/>
          <w:u w:val="single"/>
        </w:rPr>
      </w:pPr>
    </w:p>
    <w:p w:rsidR="00F861FA" w:rsidRPr="007D4F3B" w:rsidRDefault="00F861FA" w:rsidP="00F861FA">
      <w:pPr>
        <w:ind w:firstLine="720"/>
        <w:jc w:val="both"/>
        <w:rPr>
          <w:b/>
          <w:u w:val="single"/>
        </w:rPr>
      </w:pPr>
      <w:r w:rsidRPr="007D4F3B">
        <w:rPr>
          <w:b/>
          <w:u w:val="single"/>
        </w:rPr>
        <w:t xml:space="preserve">ПРОЛЕТНИ   КУЛТУРИ   </w:t>
      </w:r>
    </w:p>
    <w:p w:rsidR="00F861FA" w:rsidRPr="007D4F3B" w:rsidRDefault="00F861FA" w:rsidP="00F861FA">
      <w:pPr>
        <w:jc w:val="both"/>
        <w:rPr>
          <w:b/>
        </w:rPr>
      </w:pPr>
    </w:p>
    <w:p w:rsidR="00F861FA" w:rsidRPr="007856A0" w:rsidRDefault="00F861FA" w:rsidP="00F861FA">
      <w:pPr>
        <w:spacing w:after="200" w:line="276" w:lineRule="auto"/>
        <w:ind w:firstLine="720"/>
        <w:jc w:val="both"/>
        <w:rPr>
          <w:rFonts w:eastAsia="Calibri"/>
          <w:lang w:val="be-BY"/>
        </w:rPr>
      </w:pPr>
      <w:r w:rsidRPr="007856A0">
        <w:rPr>
          <w:rFonts w:eastAsia="Calibri"/>
          <w:u w:val="single"/>
          <w:lang w:val="be-BY"/>
        </w:rPr>
        <w:t>Основни пролетни култури</w:t>
      </w:r>
      <w:r w:rsidRPr="007856A0">
        <w:rPr>
          <w:rFonts w:eastAsia="Calibri"/>
          <w:lang w:val="be-BY"/>
        </w:rPr>
        <w:t xml:space="preserve"> за областта са маслодаен слънчоглед и царевица за зърно. Засетите площи и полученият среден добив от тях са както следва:</w:t>
      </w:r>
    </w:p>
    <w:p w:rsidR="00F861FA" w:rsidRDefault="00F861FA" w:rsidP="00F861FA">
      <w:pPr>
        <w:ind w:firstLine="720"/>
        <w:jc w:val="both"/>
        <w:rPr>
          <w:b/>
          <w:lang w:val="bg-BG"/>
        </w:rPr>
      </w:pPr>
      <w:r w:rsidRPr="007D4F3B">
        <w:rPr>
          <w:b/>
          <w:lang w:val="bg-BG"/>
        </w:rPr>
        <w:t>МАСЛОДАЕН СЛЪНЧОГЛЕД</w:t>
      </w:r>
    </w:p>
    <w:p w:rsidR="00F861FA" w:rsidRPr="007856A0" w:rsidRDefault="00F861FA" w:rsidP="00F861FA">
      <w:pPr>
        <w:ind w:firstLine="720"/>
        <w:jc w:val="both"/>
        <w:rPr>
          <w:b/>
          <w:sz w:val="12"/>
          <w:szCs w:val="12"/>
          <w:lang w:val="bg-BG"/>
        </w:rPr>
      </w:pPr>
    </w:p>
    <w:p w:rsidR="00F861FA" w:rsidRPr="007D4F3B" w:rsidRDefault="00F861FA" w:rsidP="00F861FA">
      <w:pPr>
        <w:ind w:firstLine="720"/>
        <w:jc w:val="both"/>
      </w:pPr>
      <w:r w:rsidRPr="007D4F3B">
        <w:rPr>
          <w:lang w:val="bg-BG"/>
        </w:rPr>
        <w:t>З</w:t>
      </w:r>
      <w:r w:rsidRPr="007D4F3B">
        <w:t xml:space="preserve">а областта за реколта 2021 г. беше засят върху  </w:t>
      </w:r>
      <w:r w:rsidRPr="007D4F3B">
        <w:rPr>
          <w:b/>
        </w:rPr>
        <w:t>248 150 дка</w:t>
      </w:r>
      <w:r w:rsidRPr="007D4F3B">
        <w:t xml:space="preserve">. До края на отчетният период са реколтирани </w:t>
      </w:r>
      <w:r w:rsidRPr="007D4F3B">
        <w:rPr>
          <w:lang w:val="ru-RU"/>
        </w:rPr>
        <w:t xml:space="preserve">всичките </w:t>
      </w:r>
      <w:r w:rsidRPr="007D4F3B">
        <w:rPr>
          <w:b/>
        </w:rPr>
        <w:t>248 150</w:t>
      </w:r>
      <w:r w:rsidRPr="007D4F3B">
        <w:t xml:space="preserve"> </w:t>
      </w:r>
      <w:r w:rsidRPr="007856A0">
        <w:rPr>
          <w:b/>
        </w:rPr>
        <w:t>дка</w:t>
      </w:r>
      <w:r w:rsidRPr="007D4F3B">
        <w:t xml:space="preserve">. Получената продукция възлиза на </w:t>
      </w:r>
      <w:r w:rsidRPr="007D4F3B">
        <w:rPr>
          <w:b/>
        </w:rPr>
        <w:t>58 221</w:t>
      </w:r>
      <w:r w:rsidRPr="007D4F3B">
        <w:t xml:space="preserve"> </w:t>
      </w:r>
      <w:r w:rsidRPr="007856A0">
        <w:rPr>
          <w:b/>
        </w:rPr>
        <w:t>тона</w:t>
      </w:r>
      <w:r w:rsidRPr="007D4F3B">
        <w:t xml:space="preserve">, при среден добив </w:t>
      </w:r>
      <w:r w:rsidRPr="007D4F3B">
        <w:rPr>
          <w:b/>
        </w:rPr>
        <w:t>234  кг/дка.</w:t>
      </w:r>
      <w:r w:rsidRPr="007D4F3B">
        <w:t xml:space="preserve"> </w:t>
      </w:r>
    </w:p>
    <w:p w:rsidR="00F861FA" w:rsidRPr="007D4F3B" w:rsidRDefault="00F861FA" w:rsidP="00F861FA">
      <w:pPr>
        <w:ind w:firstLine="720"/>
        <w:jc w:val="both"/>
        <w:rPr>
          <w:b/>
          <w:lang w:val="bg-BG"/>
        </w:rPr>
      </w:pPr>
    </w:p>
    <w:p w:rsidR="00F861FA" w:rsidRPr="007D4F3B" w:rsidRDefault="00F861FA" w:rsidP="00F861FA">
      <w:pPr>
        <w:jc w:val="both"/>
        <w:rPr>
          <w:color w:val="00B0F0"/>
        </w:rPr>
      </w:pPr>
      <w:r>
        <w:rPr>
          <w:color w:val="00B0F0"/>
          <w:lang w:val="bg-BG"/>
        </w:rPr>
        <w:lastRenderedPageBreak/>
        <w:t xml:space="preserve">         </w:t>
      </w:r>
      <w:r w:rsidRPr="007D4F3B">
        <w:rPr>
          <w:color w:val="00B0F0"/>
        </w:rPr>
        <w:t xml:space="preserve">   </w:t>
      </w:r>
      <w:r w:rsidRPr="007D4F3B">
        <w:rPr>
          <w:noProof/>
          <w:color w:val="00B0F0"/>
          <w:lang w:val="bg-BG" w:eastAsia="bg-BG"/>
        </w:rPr>
        <w:drawing>
          <wp:inline distT="0" distB="0" distL="0" distR="0" wp14:anchorId="14EAADE7" wp14:editId="0A1E3AF5">
            <wp:extent cx="5467350" cy="2352675"/>
            <wp:effectExtent l="0" t="0" r="0" b="0"/>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61FA" w:rsidRPr="007D4F3B" w:rsidRDefault="00F861FA" w:rsidP="00F861FA">
      <w:pPr>
        <w:ind w:firstLine="720"/>
        <w:jc w:val="both"/>
        <w:rPr>
          <w:b/>
          <w:color w:val="00B0F0"/>
        </w:rPr>
      </w:pPr>
    </w:p>
    <w:p w:rsidR="00F861FA" w:rsidRPr="007D4F3B" w:rsidRDefault="00F861FA" w:rsidP="00F861FA">
      <w:pPr>
        <w:ind w:firstLine="720"/>
        <w:jc w:val="both"/>
        <w:rPr>
          <w:b/>
          <w:color w:val="00B0F0"/>
        </w:rPr>
      </w:pPr>
    </w:p>
    <w:p w:rsidR="00F861FA" w:rsidRDefault="00F861FA" w:rsidP="00F861FA">
      <w:pPr>
        <w:ind w:firstLine="720"/>
        <w:jc w:val="both"/>
        <w:rPr>
          <w:b/>
          <w:lang w:val="bg-BG"/>
        </w:rPr>
      </w:pPr>
      <w:r w:rsidRPr="007D4F3B">
        <w:rPr>
          <w:b/>
        </w:rPr>
        <w:t>ЦАРЕВИЦА ЗА ЗЪРНО</w:t>
      </w:r>
      <w:r w:rsidRPr="007D4F3B">
        <w:rPr>
          <w:b/>
          <w:lang w:val="bg-BG"/>
        </w:rPr>
        <w:t xml:space="preserve"> </w:t>
      </w:r>
    </w:p>
    <w:p w:rsidR="00F861FA" w:rsidRPr="004B5A4B" w:rsidRDefault="00F861FA" w:rsidP="00F861FA">
      <w:pPr>
        <w:ind w:firstLine="720"/>
        <w:jc w:val="both"/>
        <w:rPr>
          <w:b/>
          <w:sz w:val="12"/>
          <w:szCs w:val="12"/>
          <w:lang w:val="bg-BG"/>
        </w:rPr>
      </w:pPr>
    </w:p>
    <w:p w:rsidR="00F861FA" w:rsidRPr="007D4F3B" w:rsidRDefault="00F861FA" w:rsidP="00F861FA">
      <w:pPr>
        <w:ind w:firstLine="720"/>
        <w:jc w:val="both"/>
      </w:pPr>
      <w:r w:rsidRPr="007D4F3B">
        <w:t xml:space="preserve">За 2021 г. са засети </w:t>
      </w:r>
      <w:r w:rsidRPr="007D4F3B">
        <w:rPr>
          <w:b/>
          <w:lang w:val="ru-RU"/>
        </w:rPr>
        <w:t>174 590</w:t>
      </w:r>
      <w:r w:rsidRPr="007D4F3B">
        <w:rPr>
          <w:b/>
        </w:rPr>
        <w:t xml:space="preserve"> дка</w:t>
      </w:r>
      <w:r w:rsidRPr="007D4F3B">
        <w:t xml:space="preserve"> с царевица за зърно. Произведеното количество зърно възлиза на </w:t>
      </w:r>
      <w:r w:rsidRPr="007D4F3B">
        <w:rPr>
          <w:b/>
          <w:lang w:val="ru-RU"/>
        </w:rPr>
        <w:t>93 326</w:t>
      </w:r>
      <w:r w:rsidRPr="007D4F3B">
        <w:t xml:space="preserve"> тона, при среден добив </w:t>
      </w:r>
      <w:r w:rsidRPr="007D4F3B">
        <w:rPr>
          <w:b/>
        </w:rPr>
        <w:t>534 кг/дка.</w:t>
      </w:r>
      <w:r w:rsidRPr="007D4F3B">
        <w:t xml:space="preserve"> </w:t>
      </w:r>
    </w:p>
    <w:p w:rsidR="00F861FA" w:rsidRPr="007D4F3B" w:rsidRDefault="00F861FA" w:rsidP="00F861FA">
      <w:pPr>
        <w:ind w:firstLine="720"/>
        <w:jc w:val="both"/>
      </w:pPr>
    </w:p>
    <w:p w:rsidR="00F861FA" w:rsidRPr="007D4F3B" w:rsidRDefault="00F861FA" w:rsidP="00F861FA">
      <w:pPr>
        <w:ind w:firstLine="720"/>
        <w:jc w:val="both"/>
        <w:rPr>
          <w:color w:val="00B0F0"/>
        </w:rPr>
      </w:pPr>
      <w:r w:rsidRPr="007D4F3B">
        <w:rPr>
          <w:noProof/>
          <w:color w:val="00B0F0"/>
          <w:lang w:val="bg-BG" w:eastAsia="bg-BG"/>
        </w:rPr>
        <w:drawing>
          <wp:inline distT="0" distB="0" distL="0" distR="0" wp14:anchorId="44C879C8" wp14:editId="59F4D103">
            <wp:extent cx="5486400" cy="2914650"/>
            <wp:effectExtent l="0" t="0" r="0" b="0"/>
            <wp:docPr id="22" name="Ди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61FA" w:rsidRPr="007D4F3B" w:rsidRDefault="00F861FA" w:rsidP="00F861FA">
      <w:pPr>
        <w:ind w:firstLine="720"/>
        <w:jc w:val="both"/>
        <w:rPr>
          <w:color w:val="00B0F0"/>
        </w:rPr>
      </w:pPr>
    </w:p>
    <w:p w:rsidR="00F861FA" w:rsidRPr="007D4F3B" w:rsidRDefault="00F861FA" w:rsidP="00F861FA">
      <w:pPr>
        <w:jc w:val="both"/>
        <w:rPr>
          <w:rFonts w:eastAsia="Calibri"/>
          <w:b/>
        </w:rPr>
      </w:pPr>
    </w:p>
    <w:p w:rsidR="00F861FA" w:rsidRDefault="00F861FA" w:rsidP="00F861FA">
      <w:pPr>
        <w:ind w:firstLine="720"/>
        <w:jc w:val="both"/>
        <w:rPr>
          <w:rFonts w:eastAsia="Calibri"/>
          <w:b/>
          <w:u w:val="single"/>
        </w:rPr>
      </w:pPr>
      <w:r w:rsidRPr="0004650A">
        <w:rPr>
          <w:rFonts w:eastAsia="Calibri"/>
          <w:b/>
          <w:u w:val="single"/>
          <w:lang w:val="bg-BG"/>
        </w:rPr>
        <w:t>ТРАЙНИ НАСАЖДЕНИЯ</w:t>
      </w:r>
      <w:r w:rsidRPr="0004650A">
        <w:rPr>
          <w:rFonts w:eastAsia="Calibri"/>
          <w:b/>
          <w:u w:val="single"/>
        </w:rPr>
        <w:t>:</w:t>
      </w:r>
    </w:p>
    <w:p w:rsidR="00F861FA" w:rsidRPr="0004650A" w:rsidRDefault="00F861FA" w:rsidP="00F861FA">
      <w:pPr>
        <w:ind w:firstLine="720"/>
        <w:jc w:val="both"/>
        <w:rPr>
          <w:rFonts w:eastAsia="Calibri"/>
          <w:b/>
          <w:u w:val="single"/>
        </w:rPr>
      </w:pPr>
    </w:p>
    <w:p w:rsidR="00F861FA" w:rsidRPr="007D4F3B" w:rsidRDefault="00F861FA" w:rsidP="00F861FA">
      <w:pPr>
        <w:spacing w:after="200" w:line="276" w:lineRule="auto"/>
        <w:jc w:val="center"/>
        <w:rPr>
          <w:rFonts w:eastAsia="Calibri"/>
          <w:b/>
          <w:bCs/>
          <w:sz w:val="22"/>
          <w:szCs w:val="22"/>
          <w:lang w:val="bg-BG"/>
        </w:rPr>
      </w:pPr>
      <w:r w:rsidRPr="007D4F3B">
        <w:rPr>
          <w:rFonts w:eastAsia="Calibri"/>
          <w:b/>
          <w:bCs/>
          <w:sz w:val="22"/>
          <w:szCs w:val="22"/>
          <w:lang w:val="bg-BG"/>
        </w:rPr>
        <w:t>Сливи</w:t>
      </w:r>
    </w:p>
    <w:p w:rsidR="00F861FA" w:rsidRPr="007D4F3B" w:rsidRDefault="00F861FA" w:rsidP="005D093D">
      <w:pPr>
        <w:spacing w:after="200"/>
        <w:jc w:val="center"/>
        <w:rPr>
          <w:rFonts w:eastAsia="Calibri"/>
          <w:sz w:val="22"/>
          <w:szCs w:val="22"/>
          <w:lang w:val="bg-BG"/>
        </w:rPr>
      </w:pPr>
      <w:r w:rsidRPr="007D4F3B">
        <w:rPr>
          <w:rFonts w:eastAsia="Calibri"/>
          <w:b/>
          <w:bCs/>
          <w:sz w:val="22"/>
          <w:szCs w:val="22"/>
          <w:lang w:val="bg-BG"/>
        </w:rPr>
        <w:t>* 2019 г. – 6070 дка</w:t>
      </w:r>
      <w:r w:rsidRPr="007D4F3B">
        <w:rPr>
          <w:rFonts w:eastAsia="Calibri"/>
          <w:sz w:val="22"/>
          <w:szCs w:val="22"/>
          <w:lang w:val="bg-BG"/>
        </w:rPr>
        <w:t xml:space="preserve">; среден добив – </w:t>
      </w:r>
      <w:r w:rsidRPr="007D4F3B">
        <w:rPr>
          <w:rFonts w:eastAsia="Calibri"/>
          <w:b/>
          <w:bCs/>
          <w:sz w:val="22"/>
          <w:szCs w:val="22"/>
          <w:lang w:val="bg-BG"/>
        </w:rPr>
        <w:t>498 кг/дка</w:t>
      </w:r>
    </w:p>
    <w:p w:rsidR="00F861FA" w:rsidRPr="007D4F3B" w:rsidRDefault="00F861FA" w:rsidP="005D093D">
      <w:pPr>
        <w:spacing w:after="200"/>
        <w:jc w:val="center"/>
        <w:rPr>
          <w:rFonts w:eastAsia="Calibri"/>
          <w:sz w:val="22"/>
          <w:szCs w:val="22"/>
          <w:lang w:val="bg-BG"/>
        </w:rPr>
      </w:pPr>
      <w:r w:rsidRPr="007D4F3B">
        <w:rPr>
          <w:rFonts w:eastAsia="Calibri"/>
          <w:b/>
          <w:bCs/>
          <w:sz w:val="22"/>
          <w:szCs w:val="22"/>
          <w:lang w:val="bg-BG"/>
        </w:rPr>
        <w:t>* 2020 г. – 6130 дка</w:t>
      </w:r>
      <w:r w:rsidRPr="007D4F3B">
        <w:rPr>
          <w:rFonts w:eastAsia="Calibri"/>
          <w:sz w:val="22"/>
          <w:szCs w:val="22"/>
          <w:lang w:val="bg-BG"/>
        </w:rPr>
        <w:t xml:space="preserve">; среден добив – </w:t>
      </w:r>
      <w:r w:rsidRPr="007D4F3B">
        <w:rPr>
          <w:rFonts w:eastAsia="Calibri"/>
          <w:b/>
          <w:bCs/>
          <w:sz w:val="22"/>
          <w:szCs w:val="22"/>
          <w:lang w:val="bg-BG"/>
        </w:rPr>
        <w:t>572 кг/дка</w:t>
      </w:r>
    </w:p>
    <w:p w:rsidR="00F861FA" w:rsidRPr="007D4F3B" w:rsidRDefault="00F861FA" w:rsidP="005D093D">
      <w:pPr>
        <w:spacing w:after="200"/>
        <w:jc w:val="center"/>
        <w:rPr>
          <w:rFonts w:eastAsia="Calibri"/>
          <w:sz w:val="22"/>
          <w:szCs w:val="22"/>
          <w:lang w:val="bg-BG"/>
        </w:rPr>
      </w:pPr>
      <w:r w:rsidRPr="007D4F3B">
        <w:rPr>
          <w:rFonts w:eastAsia="Calibri"/>
          <w:b/>
          <w:bCs/>
          <w:sz w:val="22"/>
          <w:szCs w:val="22"/>
          <w:lang w:val="bg-BG"/>
        </w:rPr>
        <w:t>* 2021 г. – 6135</w:t>
      </w:r>
      <w:r w:rsidRPr="007D4F3B">
        <w:rPr>
          <w:rFonts w:eastAsia="Calibri"/>
          <w:sz w:val="22"/>
          <w:szCs w:val="22"/>
          <w:lang w:val="bg-BG"/>
        </w:rPr>
        <w:t xml:space="preserve"> </w:t>
      </w:r>
      <w:r w:rsidRPr="007D4F3B">
        <w:rPr>
          <w:rFonts w:eastAsia="Calibri"/>
          <w:b/>
          <w:bCs/>
          <w:sz w:val="22"/>
          <w:szCs w:val="22"/>
          <w:lang w:val="bg-BG"/>
        </w:rPr>
        <w:t>дка</w:t>
      </w:r>
      <w:r w:rsidRPr="007D4F3B">
        <w:rPr>
          <w:rFonts w:eastAsia="Calibri"/>
          <w:sz w:val="22"/>
          <w:szCs w:val="22"/>
          <w:lang w:val="bg-BG"/>
        </w:rPr>
        <w:t xml:space="preserve">; среден добив – </w:t>
      </w:r>
      <w:r w:rsidRPr="007D4F3B">
        <w:rPr>
          <w:rFonts w:eastAsia="Calibri"/>
          <w:b/>
          <w:bCs/>
          <w:sz w:val="22"/>
          <w:szCs w:val="22"/>
          <w:lang w:val="bg-BG"/>
        </w:rPr>
        <w:t>599 кг/дка</w:t>
      </w:r>
    </w:p>
    <w:p w:rsidR="00F861FA" w:rsidRPr="007D4F3B" w:rsidRDefault="00F861FA" w:rsidP="00F861FA">
      <w:pPr>
        <w:jc w:val="both"/>
        <w:rPr>
          <w:color w:val="00B0F0"/>
        </w:rPr>
      </w:pPr>
      <w:r>
        <w:rPr>
          <w:color w:val="00B0F0"/>
          <w:lang w:val="bg-BG"/>
        </w:rPr>
        <w:lastRenderedPageBreak/>
        <w:t xml:space="preserve">              </w:t>
      </w:r>
      <w:r w:rsidRPr="007D4F3B">
        <w:rPr>
          <w:rFonts w:eastAsia="Calibri"/>
          <w:noProof/>
          <w:sz w:val="22"/>
          <w:szCs w:val="22"/>
          <w:lang w:val="bg-BG" w:eastAsia="bg-BG"/>
        </w:rPr>
        <w:drawing>
          <wp:inline distT="0" distB="0" distL="0" distR="0" wp14:anchorId="20033463" wp14:editId="35FD7AB4">
            <wp:extent cx="5096510" cy="2075180"/>
            <wp:effectExtent l="19050" t="19050" r="27940" b="20320"/>
            <wp:docPr id="23" name="Диагра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61FA" w:rsidRPr="00EA2342" w:rsidRDefault="00F861FA" w:rsidP="00F861FA">
      <w:pPr>
        <w:ind w:firstLine="720"/>
        <w:jc w:val="both"/>
        <w:rPr>
          <w:sz w:val="12"/>
          <w:szCs w:val="12"/>
          <w:lang w:val="bg-BG"/>
        </w:rPr>
      </w:pPr>
    </w:p>
    <w:p w:rsidR="00F861FA" w:rsidRPr="007D4F3B" w:rsidRDefault="00F861FA" w:rsidP="00F861FA">
      <w:pPr>
        <w:ind w:firstLine="720"/>
        <w:jc w:val="both"/>
        <w:rPr>
          <w:color w:val="00B0F0"/>
        </w:rPr>
      </w:pPr>
      <w:r w:rsidRPr="007D4F3B">
        <w:t xml:space="preserve">От </w:t>
      </w:r>
      <w:r w:rsidRPr="007D4F3B">
        <w:rPr>
          <w:lang w:val="bg-BG"/>
        </w:rPr>
        <w:t>графиката</w:t>
      </w:r>
      <w:r w:rsidRPr="007D4F3B">
        <w:t xml:space="preserve"> </w:t>
      </w:r>
      <w:r w:rsidRPr="007D4F3B">
        <w:rPr>
          <w:lang w:val="bg-BG"/>
        </w:rPr>
        <w:t xml:space="preserve">се </w:t>
      </w:r>
      <w:r w:rsidRPr="007D4F3B">
        <w:t xml:space="preserve">вижда, че плододаващите сливови насаждения постепенно се увеличават. Младите насаждения постепенно влизат в плододаване, като с това се увеличава и получената продукция. През текущата година, общото количество продукция е </w:t>
      </w:r>
      <w:r w:rsidRPr="007D4F3B">
        <w:rPr>
          <w:b/>
        </w:rPr>
        <w:t>3680</w:t>
      </w:r>
      <w:r w:rsidRPr="007D4F3B">
        <w:t xml:space="preserve"> тона, а средният добив е </w:t>
      </w:r>
      <w:r w:rsidRPr="007D4F3B">
        <w:rPr>
          <w:b/>
        </w:rPr>
        <w:t>599 кг/дка</w:t>
      </w:r>
      <w:r w:rsidRPr="007D4F3B">
        <w:t xml:space="preserve">. Разликата в добивите през предходните години се дължи на сортовите особености, възрастовата структура на насажденията и на алтернативното плододаване.  </w:t>
      </w:r>
    </w:p>
    <w:p w:rsidR="00F861FA" w:rsidRPr="007D4F3B" w:rsidRDefault="00F861FA" w:rsidP="00F861FA">
      <w:pPr>
        <w:jc w:val="center"/>
        <w:rPr>
          <w:rFonts w:eastAsia="Calibri"/>
          <w:b/>
        </w:rPr>
      </w:pPr>
      <w:r w:rsidRPr="007D4F3B">
        <w:rPr>
          <w:rFonts w:eastAsia="Calibri"/>
          <w:b/>
        </w:rPr>
        <w:t>Вишни</w:t>
      </w:r>
    </w:p>
    <w:p w:rsidR="00F861FA" w:rsidRPr="007D4F3B" w:rsidRDefault="00F861FA" w:rsidP="00F861FA">
      <w:pPr>
        <w:jc w:val="center"/>
        <w:rPr>
          <w:rFonts w:eastAsia="Calibri"/>
          <w:b/>
          <w:bCs/>
        </w:rPr>
      </w:pPr>
      <w:r w:rsidRPr="007D4F3B">
        <w:rPr>
          <w:rFonts w:eastAsia="Calibri"/>
          <w:b/>
          <w:bCs/>
        </w:rPr>
        <w:t xml:space="preserve">* 2019 г. – 1164 дка; </w:t>
      </w:r>
      <w:r w:rsidRPr="007D4F3B">
        <w:rPr>
          <w:rFonts w:eastAsia="Calibri"/>
          <w:bCs/>
        </w:rPr>
        <w:t>среден добив</w:t>
      </w:r>
      <w:r w:rsidRPr="007D4F3B">
        <w:rPr>
          <w:rFonts w:eastAsia="Calibri"/>
          <w:b/>
          <w:bCs/>
        </w:rPr>
        <w:t xml:space="preserve"> – 182 кг/дка</w:t>
      </w:r>
    </w:p>
    <w:p w:rsidR="00F861FA" w:rsidRPr="007D4F3B" w:rsidRDefault="00F861FA" w:rsidP="00F861FA">
      <w:pPr>
        <w:jc w:val="center"/>
        <w:rPr>
          <w:rFonts w:eastAsia="Calibri"/>
          <w:b/>
          <w:bCs/>
        </w:rPr>
      </w:pPr>
      <w:r w:rsidRPr="007D4F3B">
        <w:rPr>
          <w:rFonts w:eastAsia="Calibri"/>
          <w:b/>
          <w:bCs/>
        </w:rPr>
        <w:t xml:space="preserve">* 2020 г. – 1084 дка; </w:t>
      </w:r>
      <w:r w:rsidRPr="007D4F3B">
        <w:rPr>
          <w:rFonts w:eastAsia="Calibri"/>
          <w:bCs/>
        </w:rPr>
        <w:t>среден добив</w:t>
      </w:r>
      <w:r w:rsidRPr="007D4F3B">
        <w:rPr>
          <w:rFonts w:eastAsia="Calibri"/>
          <w:b/>
          <w:bCs/>
        </w:rPr>
        <w:t xml:space="preserve"> – 282 кг/дка</w:t>
      </w:r>
    </w:p>
    <w:p w:rsidR="00F861FA" w:rsidRPr="007D4F3B" w:rsidRDefault="00F861FA" w:rsidP="00F861FA">
      <w:pPr>
        <w:jc w:val="center"/>
        <w:rPr>
          <w:rFonts w:eastAsia="Calibri"/>
          <w:b/>
          <w:bCs/>
        </w:rPr>
      </w:pPr>
      <w:r w:rsidRPr="007D4F3B">
        <w:rPr>
          <w:rFonts w:eastAsia="Calibri"/>
          <w:b/>
          <w:bCs/>
        </w:rPr>
        <w:t>* 20</w:t>
      </w:r>
      <w:r w:rsidRPr="007D4F3B">
        <w:rPr>
          <w:rFonts w:eastAsia="Calibri"/>
          <w:b/>
          <w:bCs/>
          <w:lang w:val="bg-BG"/>
        </w:rPr>
        <w:t>21</w:t>
      </w:r>
      <w:r w:rsidRPr="007D4F3B">
        <w:rPr>
          <w:rFonts w:eastAsia="Calibri"/>
          <w:b/>
          <w:bCs/>
        </w:rPr>
        <w:t xml:space="preserve"> г. – 1</w:t>
      </w:r>
      <w:r w:rsidRPr="007D4F3B">
        <w:rPr>
          <w:rFonts w:eastAsia="Calibri"/>
          <w:b/>
          <w:bCs/>
          <w:lang w:val="bg-BG"/>
        </w:rPr>
        <w:t>331</w:t>
      </w:r>
      <w:r w:rsidRPr="007D4F3B">
        <w:rPr>
          <w:rFonts w:eastAsia="Calibri"/>
          <w:b/>
          <w:bCs/>
        </w:rPr>
        <w:t xml:space="preserve"> дка; </w:t>
      </w:r>
      <w:r w:rsidRPr="007D4F3B">
        <w:rPr>
          <w:rFonts w:eastAsia="Calibri"/>
          <w:bCs/>
        </w:rPr>
        <w:t>среден добив</w:t>
      </w:r>
      <w:r w:rsidRPr="007D4F3B">
        <w:rPr>
          <w:rFonts w:eastAsia="Calibri"/>
          <w:b/>
          <w:bCs/>
        </w:rPr>
        <w:t xml:space="preserve"> – </w:t>
      </w:r>
      <w:r w:rsidRPr="007D4F3B">
        <w:rPr>
          <w:rFonts w:eastAsia="Calibri"/>
          <w:b/>
          <w:bCs/>
          <w:lang w:val="bg-BG"/>
        </w:rPr>
        <w:t>320</w:t>
      </w:r>
      <w:r w:rsidRPr="007D4F3B">
        <w:rPr>
          <w:rFonts w:eastAsia="Calibri"/>
          <w:b/>
          <w:bCs/>
        </w:rPr>
        <w:t xml:space="preserve"> кг/дка</w:t>
      </w:r>
    </w:p>
    <w:p w:rsidR="00F861FA" w:rsidRPr="007D4F3B" w:rsidRDefault="00F861FA" w:rsidP="00F861FA">
      <w:pPr>
        <w:jc w:val="center"/>
        <w:rPr>
          <w:rFonts w:eastAsia="Calibri"/>
          <w:b/>
          <w:bCs/>
        </w:rPr>
      </w:pPr>
    </w:p>
    <w:p w:rsidR="00F861FA" w:rsidRPr="007D4F3B" w:rsidRDefault="00F861FA" w:rsidP="00F861FA">
      <w:pPr>
        <w:jc w:val="center"/>
        <w:rPr>
          <w:rFonts w:eastAsia="Calibri"/>
          <w:b/>
        </w:rPr>
      </w:pPr>
      <w:r>
        <w:rPr>
          <w:rFonts w:eastAsia="Calibri"/>
          <w:b/>
          <w:lang w:val="bg-BG"/>
        </w:rPr>
        <w:t xml:space="preserve">    </w:t>
      </w:r>
      <w:r w:rsidRPr="007D4F3B">
        <w:rPr>
          <w:rFonts w:eastAsia="Calibri"/>
          <w:noProof/>
          <w:lang w:val="bg-BG" w:eastAsia="bg-BG"/>
        </w:rPr>
        <w:drawing>
          <wp:inline distT="0" distB="0" distL="0" distR="0" wp14:anchorId="585922D5" wp14:editId="6E9A1E3E">
            <wp:extent cx="5191125" cy="2008505"/>
            <wp:effectExtent l="19050" t="19050" r="28575" b="29845"/>
            <wp:docPr id="24" name="Диагра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61FA" w:rsidRPr="00EA2342" w:rsidRDefault="00F861FA" w:rsidP="00F861FA">
      <w:pPr>
        <w:jc w:val="center"/>
        <w:rPr>
          <w:rFonts w:eastAsia="Calibri"/>
          <w:b/>
          <w:sz w:val="12"/>
          <w:szCs w:val="12"/>
        </w:rPr>
      </w:pPr>
    </w:p>
    <w:p w:rsidR="00F861FA" w:rsidRDefault="00F861FA" w:rsidP="00F861FA">
      <w:pPr>
        <w:jc w:val="center"/>
        <w:rPr>
          <w:rFonts w:eastAsia="Calibri"/>
          <w:b/>
        </w:rPr>
      </w:pPr>
      <w:r w:rsidRPr="007D4F3B">
        <w:rPr>
          <w:rFonts w:eastAsia="Calibri"/>
          <w:b/>
        </w:rPr>
        <w:t>Ягоди</w:t>
      </w:r>
    </w:p>
    <w:p w:rsidR="00F861FA" w:rsidRPr="007D4F3B" w:rsidRDefault="00F861FA" w:rsidP="00F861FA">
      <w:pPr>
        <w:jc w:val="center"/>
        <w:rPr>
          <w:rFonts w:eastAsia="Calibri"/>
          <w:b/>
          <w:bCs/>
        </w:rPr>
      </w:pPr>
      <w:r w:rsidRPr="007D4F3B">
        <w:rPr>
          <w:rFonts w:eastAsia="Calibri"/>
          <w:b/>
          <w:bCs/>
        </w:rPr>
        <w:t xml:space="preserve">* 2019 г. – 1211 дка; </w:t>
      </w:r>
      <w:r w:rsidRPr="007D4F3B">
        <w:rPr>
          <w:rFonts w:eastAsia="Calibri"/>
          <w:bCs/>
        </w:rPr>
        <w:t>среден добив</w:t>
      </w:r>
      <w:r w:rsidRPr="007D4F3B">
        <w:rPr>
          <w:rFonts w:eastAsia="Calibri"/>
          <w:b/>
          <w:bCs/>
        </w:rPr>
        <w:t xml:space="preserve"> – 524 кг/дка</w:t>
      </w:r>
    </w:p>
    <w:p w:rsidR="00F861FA" w:rsidRPr="007D4F3B" w:rsidRDefault="00F861FA" w:rsidP="00F861FA">
      <w:pPr>
        <w:rPr>
          <w:rFonts w:eastAsia="Calibri"/>
          <w:b/>
          <w:bCs/>
        </w:rPr>
      </w:pPr>
      <w:r>
        <w:rPr>
          <w:rFonts w:eastAsia="Calibri"/>
          <w:b/>
          <w:bCs/>
          <w:lang w:val="bg-BG"/>
        </w:rPr>
        <w:t xml:space="preserve">                                         *</w:t>
      </w:r>
      <w:r w:rsidRPr="007D4F3B">
        <w:rPr>
          <w:rFonts w:eastAsia="Calibri"/>
          <w:b/>
          <w:bCs/>
        </w:rPr>
        <w:t xml:space="preserve"> 2020 г. – 678 дка; </w:t>
      </w:r>
      <w:r w:rsidRPr="007D4F3B">
        <w:rPr>
          <w:rFonts w:eastAsia="Calibri"/>
          <w:bCs/>
        </w:rPr>
        <w:t>среден добив</w:t>
      </w:r>
      <w:r w:rsidRPr="007D4F3B">
        <w:rPr>
          <w:rFonts w:eastAsia="Calibri"/>
          <w:b/>
          <w:bCs/>
        </w:rPr>
        <w:t xml:space="preserve"> – 330 кг/дка</w:t>
      </w:r>
    </w:p>
    <w:p w:rsidR="00F861FA" w:rsidRDefault="00F861FA" w:rsidP="00F861FA">
      <w:pPr>
        <w:jc w:val="center"/>
        <w:rPr>
          <w:rFonts w:eastAsia="Calibri"/>
          <w:b/>
          <w:bCs/>
        </w:rPr>
      </w:pPr>
      <w:r>
        <w:rPr>
          <w:rFonts w:eastAsia="Calibri"/>
          <w:b/>
          <w:bCs/>
          <w:lang w:val="bg-BG"/>
        </w:rPr>
        <w:t xml:space="preserve"> </w:t>
      </w:r>
      <w:r w:rsidRPr="007D4F3B">
        <w:rPr>
          <w:rFonts w:eastAsia="Calibri"/>
          <w:b/>
          <w:bCs/>
        </w:rPr>
        <w:t>* 20</w:t>
      </w:r>
      <w:r w:rsidRPr="007D4F3B">
        <w:rPr>
          <w:rFonts w:eastAsia="Calibri"/>
          <w:b/>
          <w:bCs/>
          <w:lang w:val="bg-BG"/>
        </w:rPr>
        <w:t>21</w:t>
      </w:r>
      <w:r w:rsidRPr="007D4F3B">
        <w:rPr>
          <w:rFonts w:eastAsia="Calibri"/>
          <w:b/>
          <w:bCs/>
        </w:rPr>
        <w:t xml:space="preserve"> г. – 1</w:t>
      </w:r>
      <w:r w:rsidRPr="007D4F3B">
        <w:rPr>
          <w:rFonts w:eastAsia="Calibri"/>
          <w:b/>
          <w:bCs/>
          <w:lang w:val="bg-BG"/>
        </w:rPr>
        <w:t>125</w:t>
      </w:r>
      <w:r w:rsidRPr="007D4F3B">
        <w:rPr>
          <w:rFonts w:eastAsia="Calibri"/>
          <w:b/>
          <w:bCs/>
        </w:rPr>
        <w:t xml:space="preserve"> дка; </w:t>
      </w:r>
      <w:r w:rsidRPr="007D4F3B">
        <w:rPr>
          <w:rFonts w:eastAsia="Calibri"/>
          <w:bCs/>
        </w:rPr>
        <w:t>среден добив</w:t>
      </w:r>
      <w:r w:rsidRPr="007D4F3B">
        <w:rPr>
          <w:rFonts w:eastAsia="Calibri"/>
          <w:b/>
          <w:bCs/>
        </w:rPr>
        <w:t xml:space="preserve"> – 519 кг/дка</w:t>
      </w:r>
    </w:p>
    <w:p w:rsidR="00F861FA" w:rsidRPr="00EA2342" w:rsidRDefault="00F861FA" w:rsidP="00F861FA">
      <w:pPr>
        <w:jc w:val="center"/>
        <w:rPr>
          <w:rFonts w:eastAsia="Calibri"/>
          <w:b/>
          <w:bCs/>
          <w:sz w:val="12"/>
          <w:szCs w:val="12"/>
        </w:rPr>
      </w:pPr>
    </w:p>
    <w:p w:rsidR="00F861FA" w:rsidRPr="007D4F3B" w:rsidRDefault="00F861FA" w:rsidP="00F861FA">
      <w:pPr>
        <w:jc w:val="center"/>
        <w:rPr>
          <w:rFonts w:eastAsia="Calibri"/>
          <w:b/>
        </w:rPr>
      </w:pPr>
      <w:r>
        <w:rPr>
          <w:rFonts w:eastAsia="Calibri"/>
          <w:b/>
          <w:lang w:val="bg-BG"/>
        </w:rPr>
        <w:t xml:space="preserve">       </w:t>
      </w:r>
      <w:r w:rsidRPr="007D4F3B">
        <w:rPr>
          <w:rFonts w:eastAsia="Calibri"/>
          <w:noProof/>
          <w:lang w:val="bg-BG" w:eastAsia="bg-BG"/>
        </w:rPr>
        <w:drawing>
          <wp:inline distT="0" distB="0" distL="0" distR="0" wp14:anchorId="29871AB3" wp14:editId="3F180757">
            <wp:extent cx="5334000" cy="1912620"/>
            <wp:effectExtent l="19050" t="19050" r="19050" b="30480"/>
            <wp:docPr id="25" name="Диагра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61FA" w:rsidRPr="007D4F3B" w:rsidRDefault="00F861FA" w:rsidP="00F861FA">
      <w:pPr>
        <w:rPr>
          <w:rFonts w:eastAsia="Calibri"/>
          <w:b/>
        </w:rPr>
      </w:pPr>
    </w:p>
    <w:p w:rsidR="00F861FA" w:rsidRPr="007D4F3B" w:rsidRDefault="00F861FA" w:rsidP="00F861FA">
      <w:pPr>
        <w:jc w:val="center"/>
        <w:rPr>
          <w:rFonts w:eastAsia="Calibri"/>
          <w:b/>
        </w:rPr>
      </w:pPr>
      <w:r w:rsidRPr="007D4F3B">
        <w:rPr>
          <w:rFonts w:eastAsia="Calibri"/>
          <w:b/>
        </w:rPr>
        <w:t>Малини</w:t>
      </w:r>
    </w:p>
    <w:p w:rsidR="00F861FA" w:rsidRPr="007D4F3B" w:rsidRDefault="00F861FA" w:rsidP="00F861FA">
      <w:pPr>
        <w:jc w:val="center"/>
        <w:rPr>
          <w:rFonts w:eastAsia="Calibri"/>
          <w:b/>
          <w:bCs/>
        </w:rPr>
      </w:pPr>
      <w:r w:rsidRPr="007D4F3B">
        <w:rPr>
          <w:rFonts w:eastAsia="Calibri"/>
          <w:b/>
          <w:bCs/>
        </w:rPr>
        <w:t xml:space="preserve">* 2019 г. – 5714 дка; </w:t>
      </w:r>
      <w:r w:rsidRPr="007D4F3B">
        <w:rPr>
          <w:rFonts w:eastAsia="Calibri"/>
          <w:bCs/>
        </w:rPr>
        <w:t>среден добив</w:t>
      </w:r>
      <w:r w:rsidRPr="007D4F3B">
        <w:rPr>
          <w:rFonts w:eastAsia="Calibri"/>
          <w:b/>
          <w:bCs/>
        </w:rPr>
        <w:t xml:space="preserve"> – 292 кг/дка</w:t>
      </w:r>
    </w:p>
    <w:p w:rsidR="00F861FA" w:rsidRPr="007D4F3B" w:rsidRDefault="00F861FA" w:rsidP="00F861FA">
      <w:pPr>
        <w:jc w:val="center"/>
        <w:rPr>
          <w:rFonts w:eastAsia="Calibri"/>
          <w:b/>
          <w:bCs/>
        </w:rPr>
      </w:pPr>
      <w:r w:rsidRPr="007D4F3B">
        <w:rPr>
          <w:rFonts w:eastAsia="Calibri"/>
          <w:b/>
          <w:bCs/>
        </w:rPr>
        <w:t xml:space="preserve">* 2020 г. – 5644 дка; </w:t>
      </w:r>
      <w:r w:rsidRPr="007D4F3B">
        <w:rPr>
          <w:rFonts w:eastAsia="Calibri"/>
          <w:bCs/>
        </w:rPr>
        <w:t>среден добив</w:t>
      </w:r>
      <w:r w:rsidRPr="007D4F3B">
        <w:rPr>
          <w:rFonts w:eastAsia="Calibri"/>
          <w:b/>
          <w:bCs/>
        </w:rPr>
        <w:t xml:space="preserve"> – 271 кг/дка</w:t>
      </w:r>
    </w:p>
    <w:p w:rsidR="00F861FA" w:rsidRPr="007D4F3B" w:rsidRDefault="00F861FA" w:rsidP="00F861FA">
      <w:pPr>
        <w:jc w:val="center"/>
        <w:rPr>
          <w:rFonts w:eastAsia="Calibri"/>
          <w:b/>
          <w:bCs/>
        </w:rPr>
      </w:pPr>
      <w:r w:rsidRPr="007D4F3B">
        <w:rPr>
          <w:rFonts w:eastAsia="Calibri"/>
          <w:b/>
          <w:bCs/>
        </w:rPr>
        <w:t>* 20</w:t>
      </w:r>
      <w:r w:rsidRPr="007D4F3B">
        <w:rPr>
          <w:rFonts w:eastAsia="Calibri"/>
          <w:b/>
          <w:bCs/>
          <w:lang w:val="bg-BG"/>
        </w:rPr>
        <w:t>21</w:t>
      </w:r>
      <w:r w:rsidRPr="007D4F3B">
        <w:rPr>
          <w:rFonts w:eastAsia="Calibri"/>
          <w:b/>
          <w:bCs/>
        </w:rPr>
        <w:t xml:space="preserve"> г. – 5</w:t>
      </w:r>
      <w:r w:rsidRPr="007D4F3B">
        <w:rPr>
          <w:rFonts w:eastAsia="Calibri"/>
          <w:b/>
          <w:bCs/>
          <w:lang w:val="bg-BG"/>
        </w:rPr>
        <w:t>342</w:t>
      </w:r>
      <w:r w:rsidRPr="007D4F3B">
        <w:rPr>
          <w:rFonts w:eastAsia="Calibri"/>
          <w:b/>
          <w:bCs/>
        </w:rPr>
        <w:t xml:space="preserve"> дка; </w:t>
      </w:r>
      <w:r w:rsidRPr="007D4F3B">
        <w:rPr>
          <w:rFonts w:eastAsia="Calibri"/>
          <w:bCs/>
        </w:rPr>
        <w:t>среден добив</w:t>
      </w:r>
      <w:r w:rsidRPr="007D4F3B">
        <w:rPr>
          <w:rFonts w:eastAsia="Calibri"/>
          <w:b/>
          <w:bCs/>
        </w:rPr>
        <w:t xml:space="preserve"> – </w:t>
      </w:r>
      <w:r w:rsidRPr="007D4F3B">
        <w:rPr>
          <w:rFonts w:eastAsia="Calibri"/>
          <w:b/>
          <w:bCs/>
          <w:lang w:val="bg-BG"/>
        </w:rPr>
        <w:t>405</w:t>
      </w:r>
      <w:r w:rsidRPr="007D4F3B">
        <w:rPr>
          <w:rFonts w:eastAsia="Calibri"/>
          <w:b/>
          <w:bCs/>
        </w:rPr>
        <w:t xml:space="preserve"> кг/дка</w:t>
      </w:r>
    </w:p>
    <w:p w:rsidR="00F861FA" w:rsidRPr="007D4F3B" w:rsidRDefault="00F861FA" w:rsidP="00F861FA">
      <w:pPr>
        <w:jc w:val="center"/>
        <w:rPr>
          <w:rFonts w:eastAsia="Calibri"/>
          <w:b/>
        </w:rPr>
      </w:pPr>
      <w:r w:rsidRPr="007D4F3B">
        <w:rPr>
          <w:noProof/>
          <w:lang w:val="bg-BG" w:eastAsia="bg-BG"/>
        </w:rPr>
        <w:drawing>
          <wp:anchor distT="0" distB="0" distL="114300" distR="114300" simplePos="0" relativeHeight="251659264" behindDoc="0" locked="0" layoutInCell="1" allowOverlap="1" wp14:anchorId="17DE64EE" wp14:editId="49D2CD83">
            <wp:simplePos x="0" y="0"/>
            <wp:positionH relativeFrom="column">
              <wp:posOffset>556895</wp:posOffset>
            </wp:positionH>
            <wp:positionV relativeFrom="paragraph">
              <wp:posOffset>188595</wp:posOffset>
            </wp:positionV>
            <wp:extent cx="5003165" cy="2183765"/>
            <wp:effectExtent l="0" t="0" r="0" b="2540"/>
            <wp:wrapSquare wrapText="bothSides"/>
            <wp:docPr id="26" name="Диагра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7D4F3B">
        <w:rPr>
          <w:rFonts w:eastAsia="Calibri"/>
          <w:b/>
        </w:rPr>
        <w:br w:type="textWrapping" w:clear="all"/>
      </w:r>
    </w:p>
    <w:p w:rsidR="00F861FA" w:rsidRPr="007D4F3B" w:rsidRDefault="00F861FA" w:rsidP="00F861FA">
      <w:pPr>
        <w:jc w:val="center"/>
        <w:rPr>
          <w:rFonts w:eastAsia="Calibri"/>
          <w:b/>
        </w:rPr>
      </w:pPr>
    </w:p>
    <w:p w:rsidR="00F861FA" w:rsidRPr="007D4F3B" w:rsidRDefault="00F861FA" w:rsidP="00F861FA">
      <w:pPr>
        <w:jc w:val="center"/>
        <w:rPr>
          <w:rFonts w:eastAsia="Calibri"/>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rPr>
      </w:pPr>
    </w:p>
    <w:p w:rsidR="00F861FA" w:rsidRPr="007D4F3B" w:rsidRDefault="00F861FA" w:rsidP="00F861FA">
      <w:pPr>
        <w:jc w:val="center"/>
        <w:rPr>
          <w:rFonts w:eastAsia="Calibri"/>
          <w:b/>
          <w:lang w:val="bg-BG"/>
        </w:rPr>
      </w:pPr>
    </w:p>
    <w:p w:rsidR="00F861FA" w:rsidRPr="007D4F3B" w:rsidRDefault="00F861FA" w:rsidP="00F861FA">
      <w:pPr>
        <w:jc w:val="center"/>
        <w:rPr>
          <w:rFonts w:eastAsia="Calibri"/>
          <w:b/>
          <w:lang w:val="bg-BG"/>
        </w:rPr>
      </w:pPr>
    </w:p>
    <w:p w:rsidR="00F861FA" w:rsidRPr="007D4F3B" w:rsidRDefault="00F861FA" w:rsidP="00F861FA">
      <w:pPr>
        <w:ind w:firstLine="720"/>
        <w:jc w:val="both"/>
        <w:rPr>
          <w:lang w:val="bg-BG"/>
        </w:rPr>
      </w:pPr>
      <w:r w:rsidRPr="007D4F3B">
        <w:t>Площ</w:t>
      </w:r>
      <w:r w:rsidRPr="007D4F3B">
        <w:rPr>
          <w:lang w:val="bg-BG"/>
        </w:rPr>
        <w:t>и</w:t>
      </w:r>
      <w:r w:rsidRPr="007D4F3B">
        <w:t>т</w:t>
      </w:r>
      <w:r w:rsidRPr="007D4F3B">
        <w:rPr>
          <w:lang w:val="bg-BG"/>
        </w:rPr>
        <w:t>е</w:t>
      </w:r>
      <w:r w:rsidRPr="007D4F3B">
        <w:t xml:space="preserve"> на плододаващите насаждения в областта </w:t>
      </w:r>
      <w:r w:rsidRPr="007D4F3B">
        <w:rPr>
          <w:lang w:val="bg-BG"/>
        </w:rPr>
        <w:t>са</w:t>
      </w:r>
      <w:r w:rsidRPr="007D4F3B">
        <w:t xml:space="preserve"> относително постоянн</w:t>
      </w:r>
      <w:r w:rsidRPr="007D4F3B">
        <w:rPr>
          <w:lang w:val="bg-BG"/>
        </w:rPr>
        <w:t xml:space="preserve">и </w:t>
      </w:r>
      <w:r w:rsidRPr="007D4F3B">
        <w:t xml:space="preserve">през последните години. Всички </w:t>
      </w:r>
      <w:r w:rsidRPr="007D4F3B">
        <w:rPr>
          <w:lang w:val="bg-BG"/>
        </w:rPr>
        <w:t>те</w:t>
      </w:r>
      <w:r w:rsidRPr="007D4F3B">
        <w:t xml:space="preserve"> се реколтират ежегодно и за насажденията се полагат необходимите грижи. </w:t>
      </w:r>
    </w:p>
    <w:p w:rsidR="00F861FA" w:rsidRPr="007D4F3B" w:rsidRDefault="00F861FA" w:rsidP="00F861FA">
      <w:pPr>
        <w:jc w:val="both"/>
        <w:rPr>
          <w:rFonts w:eastAsia="Calibri"/>
          <w:b/>
          <w:lang w:val="bg-BG"/>
        </w:rPr>
      </w:pPr>
      <w:r w:rsidRPr="007D4F3B">
        <w:t>Средните добиви от вишни,</w:t>
      </w:r>
      <w:r>
        <w:rPr>
          <w:lang w:val="bg-BG"/>
        </w:rPr>
        <w:t xml:space="preserve"> </w:t>
      </w:r>
      <w:r w:rsidRPr="007D4F3B">
        <w:rPr>
          <w:lang w:val="bg-BG"/>
        </w:rPr>
        <w:t>ягоди и</w:t>
      </w:r>
      <w:r w:rsidRPr="007D4F3B">
        <w:t xml:space="preserve"> малини за реколта</w:t>
      </w:r>
      <w:r w:rsidRPr="007D4F3B">
        <w:rPr>
          <w:lang w:val="bg-BG"/>
        </w:rPr>
        <w:t xml:space="preserve"> </w:t>
      </w:r>
      <w:r w:rsidRPr="007D4F3B">
        <w:t>202</w:t>
      </w:r>
      <w:r w:rsidRPr="007D4F3B">
        <w:rPr>
          <w:lang w:val="bg-BG"/>
        </w:rPr>
        <w:t>1</w:t>
      </w:r>
      <w:r w:rsidRPr="007D4F3B">
        <w:t xml:space="preserve"> са по-високи в сравнение с реколта</w:t>
      </w:r>
      <w:r w:rsidRPr="007D4F3B">
        <w:rPr>
          <w:lang w:val="bg-BG"/>
        </w:rPr>
        <w:t xml:space="preserve"> </w:t>
      </w:r>
      <w:r w:rsidRPr="007D4F3B">
        <w:t>20</w:t>
      </w:r>
      <w:r w:rsidRPr="007D4F3B">
        <w:rPr>
          <w:lang w:val="bg-BG"/>
        </w:rPr>
        <w:t>20</w:t>
      </w:r>
      <w:r w:rsidRPr="007D4F3B">
        <w:t>.</w:t>
      </w:r>
    </w:p>
    <w:p w:rsidR="00F861FA" w:rsidRPr="007D4F3B" w:rsidRDefault="00F861FA" w:rsidP="00F861FA">
      <w:pPr>
        <w:jc w:val="center"/>
        <w:rPr>
          <w:rFonts w:eastAsia="Calibri"/>
          <w:b/>
          <w:lang w:val="bg-BG"/>
        </w:rPr>
      </w:pPr>
    </w:p>
    <w:p w:rsidR="00F861FA" w:rsidRPr="007D4F3B" w:rsidRDefault="00F861FA" w:rsidP="00F861FA">
      <w:pPr>
        <w:ind w:left="862"/>
        <w:jc w:val="both"/>
        <w:rPr>
          <w:b/>
          <w:bCs/>
          <w:u w:val="single"/>
        </w:rPr>
      </w:pPr>
      <w:r w:rsidRPr="007D4F3B">
        <w:rPr>
          <w:b/>
          <w:bCs/>
          <w:u w:val="single"/>
        </w:rPr>
        <w:t>ЛОЗОВИ  НАСАЖДЕНИЯ</w:t>
      </w:r>
    </w:p>
    <w:p w:rsidR="00F861FA" w:rsidRPr="007D4F3B" w:rsidRDefault="00F861FA" w:rsidP="00F861FA">
      <w:pPr>
        <w:jc w:val="center"/>
        <w:rPr>
          <w:rFonts w:eastAsia="Calibri"/>
          <w:b/>
          <w:lang w:val="bg-BG"/>
        </w:rPr>
      </w:pPr>
    </w:p>
    <w:p w:rsidR="00F861FA" w:rsidRPr="007D4F3B" w:rsidRDefault="00F861FA" w:rsidP="00F861FA">
      <w:pPr>
        <w:jc w:val="center"/>
        <w:rPr>
          <w:rFonts w:eastAsia="Calibri"/>
          <w:b/>
        </w:rPr>
      </w:pPr>
      <w:r w:rsidRPr="007D4F3B">
        <w:rPr>
          <w:rFonts w:eastAsia="Calibri"/>
          <w:b/>
        </w:rPr>
        <w:t>Лозя /винени/</w:t>
      </w:r>
    </w:p>
    <w:p w:rsidR="00F861FA" w:rsidRPr="007D4F3B" w:rsidRDefault="00F861FA" w:rsidP="00F861FA">
      <w:pPr>
        <w:jc w:val="center"/>
        <w:rPr>
          <w:rFonts w:eastAsia="Calibri"/>
          <w:b/>
          <w:bCs/>
        </w:rPr>
      </w:pPr>
      <w:r w:rsidRPr="007D4F3B">
        <w:rPr>
          <w:rFonts w:eastAsia="Calibri"/>
          <w:b/>
          <w:bCs/>
        </w:rPr>
        <w:t xml:space="preserve">* 2019 г. – 7217 дка; </w:t>
      </w:r>
      <w:r w:rsidRPr="007D4F3B">
        <w:rPr>
          <w:rFonts w:eastAsia="Calibri"/>
          <w:bCs/>
        </w:rPr>
        <w:t>среден добив</w:t>
      </w:r>
      <w:r w:rsidRPr="007D4F3B">
        <w:rPr>
          <w:rFonts w:eastAsia="Calibri"/>
          <w:b/>
          <w:bCs/>
        </w:rPr>
        <w:t xml:space="preserve"> – 699 кг/дка</w:t>
      </w:r>
    </w:p>
    <w:p w:rsidR="00F861FA" w:rsidRPr="007D4F3B" w:rsidRDefault="00F861FA" w:rsidP="00F861FA">
      <w:pPr>
        <w:jc w:val="center"/>
        <w:rPr>
          <w:rFonts w:eastAsia="Calibri"/>
          <w:b/>
          <w:bCs/>
        </w:rPr>
      </w:pPr>
      <w:r w:rsidRPr="007D4F3B">
        <w:rPr>
          <w:rFonts w:eastAsia="Calibri"/>
          <w:b/>
          <w:bCs/>
        </w:rPr>
        <w:t xml:space="preserve">* 2020 г. – 7217 дка; </w:t>
      </w:r>
      <w:r w:rsidRPr="007D4F3B">
        <w:rPr>
          <w:rFonts w:eastAsia="Calibri"/>
          <w:bCs/>
        </w:rPr>
        <w:t>среден добив</w:t>
      </w:r>
      <w:r w:rsidRPr="007D4F3B">
        <w:rPr>
          <w:rFonts w:eastAsia="Calibri"/>
          <w:b/>
          <w:bCs/>
        </w:rPr>
        <w:t xml:space="preserve"> – </w:t>
      </w:r>
      <w:r w:rsidRPr="007D4F3B">
        <w:rPr>
          <w:rFonts w:eastAsia="Calibri"/>
          <w:b/>
          <w:bCs/>
          <w:lang w:val="bg-BG"/>
        </w:rPr>
        <w:t>764</w:t>
      </w:r>
      <w:r w:rsidRPr="007D4F3B">
        <w:rPr>
          <w:rFonts w:eastAsia="Calibri"/>
          <w:b/>
          <w:bCs/>
        </w:rPr>
        <w:t xml:space="preserve"> кг/дка</w:t>
      </w:r>
    </w:p>
    <w:p w:rsidR="00F861FA" w:rsidRPr="007D4F3B" w:rsidRDefault="00F861FA" w:rsidP="00F861FA">
      <w:pPr>
        <w:rPr>
          <w:rFonts w:eastAsia="Calibri"/>
          <w:b/>
          <w:bCs/>
        </w:rPr>
      </w:pPr>
      <w:r>
        <w:rPr>
          <w:rFonts w:eastAsia="Calibri"/>
          <w:b/>
          <w:bCs/>
          <w:lang w:val="bg-BG"/>
        </w:rPr>
        <w:t xml:space="preserve">                                         </w:t>
      </w:r>
      <w:r w:rsidRPr="007D4F3B">
        <w:rPr>
          <w:rFonts w:eastAsia="Calibri"/>
          <w:b/>
          <w:bCs/>
        </w:rPr>
        <w:t>* 20</w:t>
      </w:r>
      <w:r w:rsidRPr="007D4F3B">
        <w:rPr>
          <w:rFonts w:eastAsia="Calibri"/>
          <w:b/>
          <w:bCs/>
          <w:lang w:val="bg-BG"/>
        </w:rPr>
        <w:t>21</w:t>
      </w:r>
      <w:r w:rsidRPr="007D4F3B">
        <w:rPr>
          <w:rFonts w:eastAsia="Calibri"/>
          <w:b/>
          <w:bCs/>
        </w:rPr>
        <w:t xml:space="preserve"> г. – 7217 дка; </w:t>
      </w:r>
      <w:r w:rsidRPr="007D4F3B">
        <w:rPr>
          <w:rFonts w:eastAsia="Calibri"/>
          <w:bCs/>
        </w:rPr>
        <w:t>среден добив</w:t>
      </w:r>
      <w:r w:rsidRPr="007D4F3B">
        <w:rPr>
          <w:rFonts w:eastAsia="Calibri"/>
          <w:b/>
          <w:bCs/>
        </w:rPr>
        <w:t xml:space="preserve"> – </w:t>
      </w:r>
      <w:r w:rsidRPr="007D4F3B">
        <w:rPr>
          <w:rFonts w:eastAsia="Calibri"/>
          <w:b/>
          <w:bCs/>
          <w:lang w:val="bg-BG"/>
        </w:rPr>
        <w:t>844</w:t>
      </w:r>
      <w:r w:rsidRPr="007D4F3B">
        <w:rPr>
          <w:rFonts w:eastAsia="Calibri"/>
          <w:b/>
          <w:bCs/>
        </w:rPr>
        <w:t>кг/дка</w:t>
      </w:r>
    </w:p>
    <w:p w:rsidR="00F861FA" w:rsidRPr="007D4F3B" w:rsidRDefault="00F861FA" w:rsidP="00F861FA">
      <w:pPr>
        <w:jc w:val="center"/>
        <w:rPr>
          <w:rFonts w:eastAsia="Calibri"/>
          <w:b/>
        </w:rPr>
      </w:pPr>
    </w:p>
    <w:p w:rsidR="00F861FA" w:rsidRPr="007D4F3B" w:rsidRDefault="00F861FA" w:rsidP="00F861FA">
      <w:pPr>
        <w:jc w:val="center"/>
        <w:rPr>
          <w:rFonts w:eastAsia="Calibri"/>
        </w:rPr>
      </w:pPr>
      <w:r w:rsidRPr="007D4F3B">
        <w:rPr>
          <w:rFonts w:eastAsia="Calibri"/>
          <w:noProof/>
          <w:lang w:val="bg-BG" w:eastAsia="bg-BG"/>
        </w:rPr>
        <w:drawing>
          <wp:inline distT="0" distB="0" distL="0" distR="0" wp14:anchorId="3722E645" wp14:editId="50E8AA13">
            <wp:extent cx="5001260" cy="2178685"/>
            <wp:effectExtent l="0" t="0" r="0" b="0"/>
            <wp:docPr id="27" name="Диагра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61FA" w:rsidRDefault="00F861FA" w:rsidP="00F861FA">
      <w:pPr>
        <w:jc w:val="center"/>
        <w:rPr>
          <w:rFonts w:eastAsia="Calibri"/>
          <w:b/>
        </w:rPr>
      </w:pPr>
    </w:p>
    <w:p w:rsidR="00F861FA" w:rsidRPr="007D4F3B" w:rsidRDefault="00F861FA" w:rsidP="00F861FA">
      <w:pPr>
        <w:jc w:val="center"/>
        <w:rPr>
          <w:rFonts w:eastAsia="Calibri"/>
          <w:b/>
        </w:rPr>
      </w:pPr>
      <w:r w:rsidRPr="007D4F3B">
        <w:rPr>
          <w:rFonts w:eastAsia="Calibri"/>
          <w:b/>
        </w:rPr>
        <w:t>Лозя /</w:t>
      </w:r>
      <w:r w:rsidRPr="007D4F3B">
        <w:rPr>
          <w:rFonts w:eastAsia="Calibri"/>
          <w:b/>
          <w:lang w:val="bg-BG"/>
        </w:rPr>
        <w:t>десертни</w:t>
      </w:r>
      <w:r w:rsidRPr="007D4F3B">
        <w:rPr>
          <w:rFonts w:eastAsia="Calibri"/>
          <w:b/>
        </w:rPr>
        <w:t>/</w:t>
      </w:r>
    </w:p>
    <w:p w:rsidR="00F861FA" w:rsidRPr="007D4F3B" w:rsidRDefault="00F861FA" w:rsidP="00F861FA">
      <w:pPr>
        <w:jc w:val="center"/>
        <w:rPr>
          <w:rFonts w:eastAsia="Calibri"/>
          <w:b/>
          <w:bCs/>
        </w:rPr>
      </w:pPr>
      <w:r w:rsidRPr="007D4F3B">
        <w:rPr>
          <w:rFonts w:eastAsia="Calibri"/>
          <w:b/>
          <w:bCs/>
        </w:rPr>
        <w:t xml:space="preserve">* 2019 г. – </w:t>
      </w:r>
      <w:r w:rsidRPr="007D4F3B">
        <w:rPr>
          <w:rFonts w:eastAsia="Calibri"/>
          <w:b/>
          <w:bCs/>
          <w:lang w:val="bg-BG"/>
        </w:rPr>
        <w:t>269</w:t>
      </w:r>
      <w:r w:rsidRPr="007D4F3B">
        <w:rPr>
          <w:rFonts w:eastAsia="Calibri"/>
          <w:b/>
          <w:bCs/>
        </w:rPr>
        <w:t xml:space="preserve"> дка; </w:t>
      </w:r>
      <w:r w:rsidRPr="007D4F3B">
        <w:rPr>
          <w:rFonts w:eastAsia="Calibri"/>
          <w:bCs/>
        </w:rPr>
        <w:t>среден добив</w:t>
      </w:r>
      <w:r w:rsidRPr="007D4F3B">
        <w:rPr>
          <w:rFonts w:eastAsia="Calibri"/>
          <w:b/>
          <w:bCs/>
        </w:rPr>
        <w:t xml:space="preserve"> – </w:t>
      </w:r>
      <w:r w:rsidRPr="007D4F3B">
        <w:rPr>
          <w:rFonts w:eastAsia="Calibri"/>
          <w:b/>
          <w:bCs/>
          <w:lang w:val="bg-BG"/>
        </w:rPr>
        <w:t>620</w:t>
      </w:r>
      <w:r w:rsidRPr="007D4F3B">
        <w:rPr>
          <w:rFonts w:eastAsia="Calibri"/>
          <w:b/>
          <w:bCs/>
        </w:rPr>
        <w:t xml:space="preserve"> кг/дка</w:t>
      </w:r>
    </w:p>
    <w:p w:rsidR="00F861FA" w:rsidRPr="007D4F3B" w:rsidRDefault="00F861FA" w:rsidP="00F861FA">
      <w:pPr>
        <w:jc w:val="center"/>
        <w:rPr>
          <w:rFonts w:eastAsia="Calibri"/>
          <w:b/>
          <w:bCs/>
        </w:rPr>
      </w:pPr>
      <w:r w:rsidRPr="007D4F3B">
        <w:rPr>
          <w:rFonts w:eastAsia="Calibri"/>
          <w:b/>
          <w:bCs/>
        </w:rPr>
        <w:t xml:space="preserve">* 2020 г. – </w:t>
      </w:r>
      <w:r w:rsidRPr="007D4F3B">
        <w:rPr>
          <w:rFonts w:eastAsia="Calibri"/>
          <w:b/>
          <w:bCs/>
          <w:lang w:val="bg-BG"/>
        </w:rPr>
        <w:t>269</w:t>
      </w:r>
      <w:r w:rsidRPr="007D4F3B">
        <w:rPr>
          <w:rFonts w:eastAsia="Calibri"/>
          <w:b/>
          <w:bCs/>
        </w:rPr>
        <w:t xml:space="preserve"> дка; </w:t>
      </w:r>
      <w:r w:rsidRPr="007D4F3B">
        <w:rPr>
          <w:rFonts w:eastAsia="Calibri"/>
          <w:bCs/>
        </w:rPr>
        <w:t>среден добив</w:t>
      </w:r>
      <w:r w:rsidRPr="007D4F3B">
        <w:rPr>
          <w:rFonts w:eastAsia="Calibri"/>
          <w:b/>
          <w:bCs/>
        </w:rPr>
        <w:t xml:space="preserve"> – </w:t>
      </w:r>
      <w:r w:rsidRPr="007D4F3B">
        <w:rPr>
          <w:rFonts w:eastAsia="Calibri"/>
          <w:b/>
          <w:bCs/>
          <w:lang w:val="bg-BG"/>
        </w:rPr>
        <w:t>580</w:t>
      </w:r>
      <w:r w:rsidRPr="007D4F3B">
        <w:rPr>
          <w:rFonts w:eastAsia="Calibri"/>
          <w:b/>
          <w:bCs/>
        </w:rPr>
        <w:t xml:space="preserve"> кг/дка</w:t>
      </w:r>
    </w:p>
    <w:p w:rsidR="00F861FA" w:rsidRPr="007D4F3B" w:rsidRDefault="00F861FA" w:rsidP="00F861FA">
      <w:pPr>
        <w:jc w:val="center"/>
        <w:rPr>
          <w:rFonts w:eastAsia="Calibri"/>
          <w:b/>
          <w:bCs/>
        </w:rPr>
      </w:pPr>
      <w:r w:rsidRPr="007D4F3B">
        <w:rPr>
          <w:rFonts w:eastAsia="Calibri"/>
          <w:b/>
          <w:bCs/>
        </w:rPr>
        <w:t>* 20</w:t>
      </w:r>
      <w:r w:rsidRPr="007D4F3B">
        <w:rPr>
          <w:rFonts w:eastAsia="Calibri"/>
          <w:b/>
          <w:bCs/>
          <w:lang w:val="bg-BG"/>
        </w:rPr>
        <w:t>21</w:t>
      </w:r>
      <w:r w:rsidRPr="007D4F3B">
        <w:rPr>
          <w:rFonts w:eastAsia="Calibri"/>
          <w:b/>
          <w:bCs/>
        </w:rPr>
        <w:t xml:space="preserve"> г. – </w:t>
      </w:r>
      <w:r w:rsidRPr="007D4F3B">
        <w:rPr>
          <w:rFonts w:eastAsia="Calibri"/>
          <w:b/>
          <w:bCs/>
          <w:lang w:val="bg-BG"/>
        </w:rPr>
        <w:t>269</w:t>
      </w:r>
      <w:r w:rsidRPr="007D4F3B">
        <w:rPr>
          <w:rFonts w:eastAsia="Calibri"/>
          <w:b/>
          <w:bCs/>
        </w:rPr>
        <w:t xml:space="preserve"> дка; </w:t>
      </w:r>
      <w:r w:rsidRPr="007D4F3B">
        <w:rPr>
          <w:rFonts w:eastAsia="Calibri"/>
          <w:bCs/>
        </w:rPr>
        <w:t>среден добив</w:t>
      </w:r>
      <w:r w:rsidRPr="007D4F3B">
        <w:rPr>
          <w:rFonts w:eastAsia="Calibri"/>
          <w:b/>
          <w:bCs/>
        </w:rPr>
        <w:t xml:space="preserve"> – </w:t>
      </w:r>
      <w:r w:rsidRPr="007D4F3B">
        <w:rPr>
          <w:rFonts w:eastAsia="Calibri"/>
          <w:b/>
          <w:bCs/>
          <w:lang w:val="bg-BG"/>
        </w:rPr>
        <w:t>640</w:t>
      </w:r>
      <w:r w:rsidRPr="007D4F3B">
        <w:rPr>
          <w:rFonts w:eastAsia="Calibri"/>
          <w:b/>
          <w:bCs/>
        </w:rPr>
        <w:t>кг/дка</w:t>
      </w:r>
    </w:p>
    <w:p w:rsidR="00F861FA" w:rsidRPr="007D4F3B" w:rsidRDefault="00F861FA" w:rsidP="00F861FA">
      <w:pPr>
        <w:jc w:val="center"/>
        <w:rPr>
          <w:rFonts w:eastAsia="Calibri"/>
          <w:b/>
        </w:rPr>
      </w:pPr>
    </w:p>
    <w:p w:rsidR="00F861FA" w:rsidRPr="007D4F3B" w:rsidRDefault="00F861FA" w:rsidP="00F861FA">
      <w:pPr>
        <w:jc w:val="center"/>
        <w:rPr>
          <w:rFonts w:eastAsia="Calibri"/>
        </w:rPr>
      </w:pPr>
      <w:r w:rsidRPr="007D4F3B">
        <w:rPr>
          <w:rFonts w:eastAsia="Calibri"/>
          <w:noProof/>
          <w:lang w:val="bg-BG" w:eastAsia="bg-BG"/>
        </w:rPr>
        <w:lastRenderedPageBreak/>
        <w:drawing>
          <wp:inline distT="0" distB="0" distL="0" distR="0" wp14:anchorId="08D17FE9" wp14:editId="6824BB6C">
            <wp:extent cx="5001260" cy="2178685"/>
            <wp:effectExtent l="0" t="0" r="0" b="0"/>
            <wp:docPr id="28" name="Диагра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61FA" w:rsidRPr="007D4F3B" w:rsidRDefault="00F861FA" w:rsidP="00F861FA">
      <w:pPr>
        <w:tabs>
          <w:tab w:val="left" w:pos="1843"/>
        </w:tabs>
        <w:overflowPunct w:val="0"/>
        <w:autoSpaceDE w:val="0"/>
        <w:autoSpaceDN w:val="0"/>
        <w:adjustRightInd w:val="0"/>
        <w:ind w:left="1418" w:right="-16"/>
        <w:jc w:val="both"/>
        <w:textAlignment w:val="baseline"/>
        <w:rPr>
          <w:rFonts w:eastAsia="Calibri"/>
          <w:lang w:val="be-BY"/>
        </w:rPr>
      </w:pPr>
    </w:p>
    <w:p w:rsidR="00F861FA" w:rsidRPr="007D4F3B" w:rsidRDefault="00F861FA" w:rsidP="00F861FA">
      <w:pPr>
        <w:ind w:firstLine="720"/>
        <w:jc w:val="both"/>
        <w:rPr>
          <w:b/>
          <w:bCs/>
          <w:color w:val="00B0F0"/>
        </w:rPr>
      </w:pPr>
      <w:r w:rsidRPr="007D4F3B">
        <w:t xml:space="preserve">Делът на площите заети с лозя е голям и секторът търпи развитие. В асортиментната структура на винените лозя преобладава дела на благородните и реномирани сортове (Шардоне, Траминер, Каберне Совиньон). </w:t>
      </w:r>
      <w:r w:rsidRPr="007D4F3B">
        <w:rPr>
          <w:lang w:val="bg-BG"/>
        </w:rPr>
        <w:t>Наблюдава</w:t>
      </w:r>
      <w:r w:rsidRPr="007D4F3B">
        <w:t xml:space="preserve"> се забелязва засилен интерес към интродуцирането на нови висококачествени и реномирани сортове като Сира и Каберне Фран.</w:t>
      </w:r>
    </w:p>
    <w:p w:rsidR="00F861FA" w:rsidRPr="007D4F3B" w:rsidRDefault="00F861FA" w:rsidP="00F861FA">
      <w:pPr>
        <w:jc w:val="both"/>
      </w:pPr>
      <w:r w:rsidRPr="007D4F3B">
        <w:rPr>
          <w:lang w:val="bg-BG"/>
        </w:rPr>
        <w:t>С</w:t>
      </w:r>
      <w:r w:rsidRPr="007D4F3B">
        <w:t>ъс всяка изминала година агротехниката се усъвършенства, като стремежа на земеделските стопани е да се извлича максимума от лозовите масиви.</w:t>
      </w:r>
    </w:p>
    <w:p w:rsidR="00F861FA" w:rsidRPr="007D4F3B" w:rsidRDefault="00F861FA" w:rsidP="00F861FA">
      <w:pPr>
        <w:jc w:val="both"/>
        <w:rPr>
          <w:color w:val="00B0F0"/>
        </w:rPr>
      </w:pPr>
    </w:p>
    <w:p w:rsidR="00F861FA" w:rsidRPr="007D4F3B" w:rsidRDefault="00F861FA" w:rsidP="00F861FA">
      <w:pPr>
        <w:ind w:firstLine="720"/>
        <w:jc w:val="both"/>
        <w:rPr>
          <w:b/>
          <w:u w:val="single"/>
        </w:rPr>
      </w:pPr>
      <w:r w:rsidRPr="007D4F3B">
        <w:rPr>
          <w:b/>
          <w:u w:val="single"/>
        </w:rPr>
        <w:t>ЗЕЛЕНЧУКОПРОИЗВОДСТВО</w:t>
      </w:r>
    </w:p>
    <w:p w:rsidR="00F861FA" w:rsidRPr="007D4F3B" w:rsidRDefault="00F861FA" w:rsidP="00F861FA">
      <w:pPr>
        <w:ind w:firstLine="720"/>
        <w:jc w:val="both"/>
        <w:rPr>
          <w:lang w:val="bg-BG"/>
        </w:rPr>
      </w:pPr>
    </w:p>
    <w:p w:rsidR="00F861FA" w:rsidRPr="007D4F3B" w:rsidRDefault="00F861FA" w:rsidP="00F861FA">
      <w:pPr>
        <w:ind w:firstLine="720"/>
        <w:jc w:val="both"/>
        <w:rPr>
          <w:b/>
          <w:u w:val="single"/>
          <w:lang w:val="ru-RU"/>
        </w:rPr>
      </w:pPr>
      <w:r w:rsidRPr="007D4F3B">
        <w:rPr>
          <w:lang w:val="bg-BG"/>
        </w:rPr>
        <w:t>О</w:t>
      </w:r>
      <w:r w:rsidRPr="007D4F3B">
        <w:t xml:space="preserve">сновни култури са домати, пипер, </w:t>
      </w:r>
      <w:r w:rsidRPr="007D4F3B">
        <w:rPr>
          <w:lang w:val="bg-BG"/>
        </w:rPr>
        <w:t>картоф</w:t>
      </w:r>
      <w:r w:rsidRPr="007D4F3B">
        <w:t>, които виреят най- добре върху черноземни почви, смолници и алувиални</w:t>
      </w:r>
      <w:r w:rsidRPr="007D4F3B">
        <w:rPr>
          <w:lang w:val="bg-BG"/>
        </w:rPr>
        <w:t xml:space="preserve">  и</w:t>
      </w:r>
      <w:r w:rsidRPr="007D4F3B">
        <w:t xml:space="preserve"> изискват висока температура и напояване. В </w:t>
      </w:r>
      <w:r w:rsidRPr="007D4F3B">
        <w:rPr>
          <w:lang w:val="bg-BG"/>
        </w:rPr>
        <w:t>Общин</w:t>
      </w:r>
      <w:r w:rsidR="007D4163">
        <w:rPr>
          <w:lang w:val="bg-BG"/>
        </w:rPr>
        <w:t xml:space="preserve">ите </w:t>
      </w:r>
      <w:r w:rsidRPr="007D4F3B">
        <w:rPr>
          <w:lang w:val="bg-BG"/>
        </w:rPr>
        <w:t>Попово</w:t>
      </w:r>
      <w:r w:rsidR="007D4163">
        <w:rPr>
          <w:lang w:val="bg-BG"/>
        </w:rPr>
        <w:t xml:space="preserve"> и Опака</w:t>
      </w:r>
      <w:r w:rsidRPr="007D4F3B">
        <w:rPr>
          <w:lang w:val="bg-BG"/>
        </w:rPr>
        <w:t xml:space="preserve"> </w:t>
      </w:r>
      <w:r w:rsidRPr="007D4F3B">
        <w:t>се отглеждат</w:t>
      </w:r>
      <w:r w:rsidRPr="007D4F3B">
        <w:rPr>
          <w:lang w:val="bg-BG"/>
        </w:rPr>
        <w:t xml:space="preserve"> около</w:t>
      </w:r>
      <w:r w:rsidRPr="007D4F3B">
        <w:t xml:space="preserve"> </w:t>
      </w:r>
      <w:r w:rsidRPr="007D4F3B">
        <w:rPr>
          <w:lang w:val="bg-BG"/>
        </w:rPr>
        <w:t>4</w:t>
      </w:r>
      <w:r w:rsidRPr="007D4F3B">
        <w:t xml:space="preserve">5% от зеленчуците в </w:t>
      </w:r>
      <w:r w:rsidRPr="007D4F3B">
        <w:rPr>
          <w:lang w:val="bg-BG"/>
        </w:rPr>
        <w:t>областта</w:t>
      </w:r>
      <w:r w:rsidRPr="007D4F3B">
        <w:t>, в</w:t>
      </w:r>
      <w:r w:rsidRPr="007D4F3B">
        <w:rPr>
          <w:lang w:val="bg-BG"/>
        </w:rPr>
        <w:t xml:space="preserve"> Община</w:t>
      </w:r>
      <w:r w:rsidRPr="007D4F3B">
        <w:t xml:space="preserve"> </w:t>
      </w:r>
      <w:r w:rsidRPr="007D4F3B">
        <w:rPr>
          <w:lang w:val="bg-BG"/>
        </w:rPr>
        <w:t>Омургаг</w:t>
      </w:r>
      <w:r w:rsidRPr="007D4F3B">
        <w:t xml:space="preserve"> – </w:t>
      </w:r>
      <w:r w:rsidRPr="007D4F3B">
        <w:rPr>
          <w:lang w:val="bg-BG"/>
        </w:rPr>
        <w:t>2</w:t>
      </w:r>
      <w:r w:rsidRPr="007D4F3B">
        <w:t xml:space="preserve">5%, а в </w:t>
      </w:r>
      <w:r w:rsidRPr="007D4F3B">
        <w:rPr>
          <w:lang w:val="bg-BG"/>
        </w:rPr>
        <w:t>Община Търговище</w:t>
      </w:r>
      <w:r w:rsidRPr="007D4F3B">
        <w:t xml:space="preserve"> останалите </w:t>
      </w:r>
      <w:r w:rsidRPr="007D4F3B">
        <w:rPr>
          <w:lang w:val="bg-BG"/>
        </w:rPr>
        <w:t>30</w:t>
      </w:r>
      <w:r w:rsidRPr="007D4F3B">
        <w:t xml:space="preserve">%. </w:t>
      </w:r>
    </w:p>
    <w:p w:rsidR="00F861FA" w:rsidRPr="007D4F3B" w:rsidRDefault="00F861FA" w:rsidP="00F861FA">
      <w:pPr>
        <w:jc w:val="both"/>
        <w:rPr>
          <w:color w:val="00B0F0"/>
        </w:rPr>
      </w:pPr>
      <w:r w:rsidRPr="007D4F3B">
        <w:t xml:space="preserve"> </w:t>
      </w:r>
      <w:r w:rsidRPr="007D4F3B">
        <w:tab/>
      </w:r>
    </w:p>
    <w:p w:rsidR="00F861FA" w:rsidRPr="007D4F3B" w:rsidRDefault="00F861FA" w:rsidP="00F861FA">
      <w:pPr>
        <w:ind w:firstLine="720"/>
        <w:jc w:val="both"/>
        <w:rPr>
          <w:b/>
          <w:color w:val="00B0F0"/>
          <w:lang w:val="ru-RU"/>
        </w:rPr>
      </w:pPr>
      <w:r w:rsidRPr="007D4F3B">
        <w:rPr>
          <w:b/>
          <w:noProof/>
          <w:color w:val="00B0F0"/>
          <w:lang w:val="bg-BG" w:eastAsia="bg-BG"/>
        </w:rPr>
        <w:drawing>
          <wp:inline distT="0" distB="0" distL="0" distR="0" wp14:anchorId="64371DC3" wp14:editId="317DA186">
            <wp:extent cx="5486400" cy="2362200"/>
            <wp:effectExtent l="0" t="0" r="19050" b="19050"/>
            <wp:docPr id="29" name="Ди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61FA" w:rsidRPr="007D4F3B" w:rsidRDefault="00F861FA" w:rsidP="00F861FA">
      <w:pPr>
        <w:jc w:val="both"/>
        <w:rPr>
          <w:lang w:val="bg-BG"/>
        </w:rPr>
      </w:pPr>
    </w:p>
    <w:p w:rsidR="00F861FA" w:rsidRPr="007D4F3B" w:rsidRDefault="00F861FA" w:rsidP="00F861FA">
      <w:pPr>
        <w:ind w:firstLine="720"/>
        <w:jc w:val="both"/>
      </w:pPr>
      <w:r w:rsidRPr="007D4F3B">
        <w:t>При основните зеленчукови култури се отчита спад в дела на обработваемата площ за сравняваният три годишен период 2019-2020-2021. Тенденцията към намаляване на площите с отглеждани зеленчуци в областта важи за почти всички видове култури от групата.</w:t>
      </w:r>
    </w:p>
    <w:p w:rsidR="00F861FA" w:rsidRDefault="00F861FA" w:rsidP="00F861FA">
      <w:pPr>
        <w:jc w:val="both"/>
        <w:rPr>
          <w:b/>
          <w:color w:val="00B0F0"/>
        </w:rPr>
      </w:pPr>
    </w:p>
    <w:p w:rsidR="00F861FA" w:rsidRDefault="00F861FA" w:rsidP="00F861FA">
      <w:pPr>
        <w:jc w:val="both"/>
        <w:rPr>
          <w:b/>
          <w:color w:val="00B0F0"/>
        </w:rPr>
      </w:pPr>
    </w:p>
    <w:p w:rsidR="00F861FA" w:rsidRPr="007D4F3B" w:rsidRDefault="00F861FA" w:rsidP="00F861FA">
      <w:pPr>
        <w:jc w:val="both"/>
        <w:rPr>
          <w:b/>
          <w:color w:val="00B0F0"/>
          <w:u w:val="single"/>
        </w:rPr>
      </w:pPr>
    </w:p>
    <w:p w:rsidR="00FD6775" w:rsidRDefault="00FD6775" w:rsidP="00F861FA">
      <w:pPr>
        <w:ind w:left="-851"/>
        <w:jc w:val="both"/>
        <w:rPr>
          <w:color w:val="00B0F0"/>
        </w:rPr>
      </w:pPr>
    </w:p>
    <w:p w:rsidR="00FD6775" w:rsidRDefault="00FD6775" w:rsidP="00F861FA">
      <w:pPr>
        <w:ind w:left="-851"/>
        <w:jc w:val="both"/>
        <w:rPr>
          <w:color w:val="00B0F0"/>
        </w:rPr>
      </w:pPr>
    </w:p>
    <w:p w:rsidR="00F861FA" w:rsidRPr="007D4F3B" w:rsidRDefault="00F861FA" w:rsidP="00F861FA">
      <w:pPr>
        <w:ind w:left="-851"/>
        <w:jc w:val="both"/>
      </w:pPr>
      <w:r w:rsidRPr="007D4F3B">
        <w:rPr>
          <w:color w:val="00B0F0"/>
        </w:rPr>
        <w:t xml:space="preserve">        </w:t>
      </w:r>
      <w:r>
        <w:rPr>
          <w:color w:val="00B0F0"/>
          <w:lang w:val="bg-BG"/>
        </w:rPr>
        <w:t xml:space="preserve">     </w:t>
      </w:r>
      <w:r w:rsidRPr="007D4F3B">
        <w:rPr>
          <w:b/>
        </w:rPr>
        <w:t>4.ОБСЛЕДВАНЕ ЗА  СЪСТОЯНИЕТО НА ОСНОВНИТЕ ЗЕМЕДЕЛСКИ КУЛТУРИ</w:t>
      </w:r>
      <w:r w:rsidRPr="007D4F3B">
        <w:t xml:space="preserve"> </w:t>
      </w:r>
    </w:p>
    <w:p w:rsidR="00F861FA" w:rsidRPr="007D4F3B" w:rsidRDefault="00F861FA" w:rsidP="00F861FA">
      <w:pPr>
        <w:jc w:val="both"/>
        <w:rPr>
          <w:b/>
        </w:rPr>
      </w:pPr>
    </w:p>
    <w:p w:rsidR="00F861FA" w:rsidRPr="007D4F3B" w:rsidRDefault="00F861FA" w:rsidP="00F861FA">
      <w:pPr>
        <w:ind w:firstLine="720"/>
        <w:jc w:val="both"/>
        <w:rPr>
          <w:b/>
        </w:rPr>
      </w:pPr>
      <w:r w:rsidRPr="007D4F3B">
        <w:rPr>
          <w:b/>
        </w:rPr>
        <w:t>4.1. ОБЛАСТНА ЕКСПЕРТНА КОМИСИЯ ПО ЗЪРНОПРОИЗВОДСТВО</w:t>
      </w:r>
    </w:p>
    <w:p w:rsidR="00F861FA" w:rsidRPr="007D4F3B" w:rsidRDefault="00F861FA" w:rsidP="00F861FA">
      <w:pPr>
        <w:jc w:val="both"/>
        <w:rPr>
          <w:b/>
          <w:color w:val="00B0F0"/>
        </w:rPr>
      </w:pPr>
    </w:p>
    <w:p w:rsidR="00F861FA" w:rsidRPr="007D4F3B" w:rsidRDefault="00F861FA" w:rsidP="00F861FA">
      <w:pPr>
        <w:ind w:firstLine="720"/>
        <w:jc w:val="both"/>
      </w:pPr>
      <w:r w:rsidRPr="007D4F3B">
        <w:t>В изпълнение на Заповед № РД-09-78/08.02.2018 г</w:t>
      </w:r>
      <w:r w:rsidRPr="007D4F3B">
        <w:rPr>
          <w:b/>
        </w:rPr>
        <w:t xml:space="preserve"> </w:t>
      </w:r>
      <w:r w:rsidRPr="007D4F3B">
        <w:t xml:space="preserve">на Министъра на земеделието,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 РД-04-176/06.07.2021 г, като резултатите се докладваха в края на периода. След обсъждане на данните и анализ на работни съвещания на ОЕКЗ резултатите бяха своевременно докладвани в МЗм. </w:t>
      </w:r>
    </w:p>
    <w:p w:rsidR="00F861FA" w:rsidRPr="007D4F3B" w:rsidRDefault="00F861FA" w:rsidP="00F861FA">
      <w:pPr>
        <w:ind w:firstLine="426"/>
        <w:jc w:val="both"/>
      </w:pPr>
      <w:r w:rsidRPr="007D4F3B">
        <w:rPr>
          <w:b/>
        </w:rPr>
        <w:t>І етап</w:t>
      </w:r>
      <w:r w:rsidRPr="007D4F3B">
        <w:t xml:space="preserve"> – 10 % обследване в периода </w:t>
      </w:r>
      <w:r w:rsidRPr="007D4F3B">
        <w:rPr>
          <w:lang w:val="ru-RU"/>
        </w:rPr>
        <w:t>15</w:t>
      </w:r>
      <w:r w:rsidRPr="007D4F3B">
        <w:t xml:space="preserve"> до 19 март </w:t>
      </w:r>
    </w:p>
    <w:p w:rsidR="00F861FA" w:rsidRPr="007D4F3B" w:rsidRDefault="00F861FA" w:rsidP="00F861FA">
      <w:pPr>
        <w:ind w:firstLine="426"/>
        <w:jc w:val="both"/>
      </w:pPr>
      <w:r w:rsidRPr="007D4F3B">
        <w:rPr>
          <w:b/>
        </w:rPr>
        <w:t>ІІ етап</w:t>
      </w:r>
      <w:r w:rsidRPr="007D4F3B">
        <w:t xml:space="preserve"> – 10 % обследване в периода </w:t>
      </w:r>
      <w:r w:rsidRPr="007D4F3B">
        <w:rPr>
          <w:lang w:val="ru-RU"/>
        </w:rPr>
        <w:t>19</w:t>
      </w:r>
      <w:r w:rsidRPr="007D4F3B">
        <w:t xml:space="preserve"> до 2</w:t>
      </w:r>
      <w:r w:rsidRPr="007D4F3B">
        <w:rPr>
          <w:lang w:val="ru-RU"/>
        </w:rPr>
        <w:t>3</w:t>
      </w:r>
      <w:r w:rsidRPr="007D4F3B">
        <w:t xml:space="preserve"> април </w:t>
      </w:r>
    </w:p>
    <w:p w:rsidR="00F861FA" w:rsidRPr="007D4F3B" w:rsidRDefault="00F861FA" w:rsidP="00F861FA">
      <w:pPr>
        <w:ind w:firstLine="426"/>
        <w:jc w:val="both"/>
      </w:pPr>
      <w:r w:rsidRPr="007D4F3B">
        <w:rPr>
          <w:b/>
        </w:rPr>
        <w:t xml:space="preserve">ІІІ етап </w:t>
      </w:r>
      <w:r w:rsidRPr="007D4F3B">
        <w:t>- 100 % обследване в периода 17 до 2</w:t>
      </w:r>
      <w:r w:rsidRPr="007D4F3B">
        <w:rPr>
          <w:lang w:val="ru-RU"/>
        </w:rPr>
        <w:t>1</w:t>
      </w:r>
      <w:r w:rsidRPr="007D4F3B">
        <w:t xml:space="preserve"> май </w:t>
      </w:r>
    </w:p>
    <w:p w:rsidR="00F861FA" w:rsidRPr="007D4F3B" w:rsidRDefault="00F861FA" w:rsidP="00F861FA">
      <w:pPr>
        <w:ind w:firstLine="426"/>
        <w:jc w:val="both"/>
        <w:rPr>
          <w:lang w:val="ru-RU"/>
        </w:rPr>
      </w:pPr>
      <w:r w:rsidRPr="007D4F3B">
        <w:rPr>
          <w:b/>
        </w:rPr>
        <w:t>ІV етап</w:t>
      </w:r>
      <w:r w:rsidRPr="007D4F3B">
        <w:t xml:space="preserve"> – 10 % обследване, 7-10 дни преди жътва до 22 юни </w:t>
      </w:r>
    </w:p>
    <w:p w:rsidR="00F861FA" w:rsidRPr="007D4F3B" w:rsidRDefault="00F861FA" w:rsidP="00F861FA">
      <w:pPr>
        <w:jc w:val="both"/>
        <w:rPr>
          <w:lang w:val="ru-RU"/>
        </w:rPr>
      </w:pPr>
    </w:p>
    <w:p w:rsidR="00F861FA" w:rsidRPr="007D4F3B" w:rsidRDefault="00F861FA" w:rsidP="00F861FA">
      <w:pPr>
        <w:ind w:firstLine="426"/>
        <w:jc w:val="both"/>
      </w:pPr>
      <w:r w:rsidRPr="007D4F3B">
        <w:rPr>
          <w:b/>
        </w:rPr>
        <w:t xml:space="preserve">4.2. ОБСЛЕДВАНЕ НА ЩЕТИТЕ /ОТ НАВОДНЕНИЯ, ГРАДУШКИ И ДР. ПРИРОДНИ БЕДСТВИЯ/ ПО ОСНОВНИТЕ ЗЕМЕДЕЛСКИ КУЛТУРИ: </w:t>
      </w:r>
      <w:r w:rsidRPr="007D4F3B">
        <w:t xml:space="preserve"> </w:t>
      </w:r>
    </w:p>
    <w:p w:rsidR="00F861FA" w:rsidRPr="007D4F3B" w:rsidRDefault="00F861FA" w:rsidP="00F861FA">
      <w:pPr>
        <w:jc w:val="both"/>
      </w:pPr>
    </w:p>
    <w:p w:rsidR="00F861FA" w:rsidRPr="007D4F3B" w:rsidRDefault="00F861FA" w:rsidP="00F861FA">
      <w:pPr>
        <w:ind w:firstLine="720"/>
        <w:jc w:val="both"/>
      </w:pPr>
      <w:r w:rsidRPr="007D4F3B">
        <w:t xml:space="preserve">Експертни комисии към всяка ОСЗ са сформирани със Заповед № РД-04-176/06.07.2021 г г., на Директора на ОДЗ. За територията на областта няма издадени констативни протокола за пропаднали на 100% площи </w:t>
      </w:r>
      <w:r w:rsidRPr="007D4F3B">
        <w:rPr>
          <w:lang w:val="ru-RU"/>
        </w:rPr>
        <w:t xml:space="preserve">в </w:t>
      </w:r>
      <w:r w:rsidRPr="007D4F3B">
        <w:t xml:space="preserve">резултат на неблагоприятни климатични събития </w:t>
      </w:r>
    </w:p>
    <w:p w:rsidR="00F861FA" w:rsidRPr="007D4F3B" w:rsidRDefault="00F861FA" w:rsidP="00F861FA">
      <w:pPr>
        <w:ind w:firstLine="720"/>
        <w:jc w:val="both"/>
      </w:pPr>
      <w:r w:rsidRPr="007D4F3B">
        <w:t xml:space="preserve">Издадени са 11 бр. обикновени протоколи, за щети нанесени от  неблагоприятните климатични условия през текущата година основно от наводнения и проливни дъждове при зърнени култури  и трайни насаждения </w:t>
      </w:r>
    </w:p>
    <w:p w:rsidR="00F861FA" w:rsidRPr="007D4F3B" w:rsidRDefault="00F861FA" w:rsidP="00F861FA">
      <w:pPr>
        <w:jc w:val="both"/>
        <w:rPr>
          <w:b/>
          <w:bCs/>
          <w:color w:val="00B0F0"/>
        </w:rPr>
      </w:pPr>
    </w:p>
    <w:p w:rsidR="00F861FA" w:rsidRPr="007D4F3B" w:rsidRDefault="00F861FA" w:rsidP="00F861FA">
      <w:pPr>
        <w:jc w:val="both"/>
        <w:rPr>
          <w:b/>
          <w:bCs/>
        </w:rPr>
      </w:pPr>
      <w:r w:rsidRPr="007D4F3B">
        <w:rPr>
          <w:b/>
          <w:bCs/>
        </w:rPr>
        <w:t>5. АНАЛИЗ, ИЗВОДИ И ПРОГНОЗА ЗА СТРУКТУРАТА, ОЧАКВАНИТЕ ДОБИВИ И РАЗВИТИЕТО НА РАСТЕНИЕВЪДСТВОТО</w:t>
      </w:r>
    </w:p>
    <w:p w:rsidR="00F861FA" w:rsidRPr="007D4F3B" w:rsidRDefault="00F861FA" w:rsidP="00F861FA">
      <w:pPr>
        <w:jc w:val="both"/>
        <w:rPr>
          <w:b/>
          <w:sz w:val="22"/>
          <w:szCs w:val="22"/>
          <w:lang w:val="bg-BG"/>
        </w:rPr>
      </w:pPr>
    </w:p>
    <w:p w:rsidR="00F861FA" w:rsidRPr="007D4F3B" w:rsidRDefault="00F861FA" w:rsidP="00F861FA">
      <w:pPr>
        <w:ind w:firstLine="720"/>
        <w:jc w:val="both"/>
        <w:rPr>
          <w:b/>
          <w:color w:val="FF0000"/>
          <w:sz w:val="22"/>
          <w:szCs w:val="22"/>
          <w:lang w:val="bg-BG"/>
        </w:rPr>
      </w:pPr>
      <w:r w:rsidRPr="007D4F3B">
        <w:t xml:space="preserve">До края на отчетния период на територията на областта са засети </w:t>
      </w:r>
      <w:r w:rsidRPr="007D4F3B">
        <w:rPr>
          <w:b/>
        </w:rPr>
        <w:t xml:space="preserve">358 030 дка - пшеница, </w:t>
      </w:r>
      <w:r w:rsidRPr="007D4F3B">
        <w:rPr>
          <w:b/>
          <w:lang w:val="ru-RU"/>
        </w:rPr>
        <w:t xml:space="preserve">53 140 </w:t>
      </w:r>
      <w:r w:rsidRPr="007D4F3B">
        <w:rPr>
          <w:b/>
        </w:rPr>
        <w:t xml:space="preserve">дка - ечемик, </w:t>
      </w:r>
      <w:r w:rsidRPr="007D4F3B">
        <w:rPr>
          <w:b/>
          <w:lang w:val="ru-RU"/>
        </w:rPr>
        <w:t>2095</w:t>
      </w:r>
      <w:r w:rsidRPr="007D4F3B">
        <w:rPr>
          <w:b/>
        </w:rPr>
        <w:t xml:space="preserve"> дка - ръж, </w:t>
      </w:r>
      <w:r w:rsidRPr="007D4F3B">
        <w:rPr>
          <w:b/>
          <w:lang w:val="ru-RU"/>
        </w:rPr>
        <w:t>6222</w:t>
      </w:r>
      <w:r w:rsidRPr="007D4F3B">
        <w:rPr>
          <w:b/>
        </w:rPr>
        <w:t xml:space="preserve"> дка - тритикале и </w:t>
      </w:r>
      <w:r w:rsidRPr="007D4F3B">
        <w:rPr>
          <w:b/>
          <w:lang w:val="ru-RU"/>
        </w:rPr>
        <w:t>36560</w:t>
      </w:r>
      <w:r w:rsidRPr="007D4F3B">
        <w:rPr>
          <w:b/>
        </w:rPr>
        <w:t xml:space="preserve"> дка. - маслодайна рапица. </w:t>
      </w:r>
    </w:p>
    <w:p w:rsidR="00F861FA" w:rsidRPr="007D4F3B" w:rsidRDefault="00F861FA" w:rsidP="00F861FA">
      <w:pPr>
        <w:ind w:firstLine="720"/>
        <w:jc w:val="both"/>
      </w:pPr>
    </w:p>
    <w:p w:rsidR="00F861FA" w:rsidRPr="00E47556" w:rsidRDefault="00F861FA" w:rsidP="00F861FA">
      <w:pPr>
        <w:tabs>
          <w:tab w:val="center" w:pos="4320"/>
          <w:tab w:val="right" w:pos="8640"/>
        </w:tabs>
        <w:jc w:val="both"/>
        <w:rPr>
          <w:b/>
          <w:bCs/>
          <w:sz w:val="32"/>
          <w:szCs w:val="32"/>
        </w:rPr>
      </w:pPr>
      <w:r w:rsidRPr="00E47556">
        <w:rPr>
          <w:b/>
          <w:bCs/>
          <w:sz w:val="32"/>
          <w:szCs w:val="32"/>
          <w:lang w:val="bg-BG"/>
        </w:rPr>
        <w:t>ІІ. Животновъдство</w:t>
      </w:r>
    </w:p>
    <w:p w:rsidR="00F861FA" w:rsidRPr="007D4F3B" w:rsidRDefault="00F861FA" w:rsidP="00F861FA">
      <w:pPr>
        <w:pStyle w:val="aff2"/>
        <w:rPr>
          <w:rFonts w:ascii="Times New Roman" w:hAnsi="Times New Roman"/>
          <w:color w:val="FF0000"/>
        </w:rPr>
      </w:pPr>
    </w:p>
    <w:p w:rsidR="00F861FA" w:rsidRPr="007D4F3B" w:rsidRDefault="00F861FA" w:rsidP="00F861FA">
      <w:pPr>
        <w:numPr>
          <w:ilvl w:val="0"/>
          <w:numId w:val="9"/>
        </w:numPr>
        <w:autoSpaceDN w:val="0"/>
        <w:jc w:val="both"/>
        <w:rPr>
          <w:b/>
        </w:rPr>
      </w:pPr>
      <w:r w:rsidRPr="007D4F3B">
        <w:rPr>
          <w:b/>
        </w:rPr>
        <w:t xml:space="preserve">СЪСТОЯНИЕ НА ЖИВОТНОВЪДСТВОТО В  ОБЛАСТ ТЪРГОВИЩЕ </w:t>
      </w:r>
      <w:r>
        <w:rPr>
          <w:b/>
          <w:lang w:val="bg-BG"/>
        </w:rPr>
        <w:t xml:space="preserve">ПРЕЗ </w:t>
      </w:r>
      <w:r w:rsidRPr="007D4F3B">
        <w:rPr>
          <w:b/>
        </w:rPr>
        <w:t>2021г.</w:t>
      </w:r>
    </w:p>
    <w:p w:rsidR="00F861FA" w:rsidRPr="007D4F3B" w:rsidRDefault="00F861FA" w:rsidP="00F861FA">
      <w:pPr>
        <w:tabs>
          <w:tab w:val="left" w:pos="709"/>
        </w:tabs>
        <w:jc w:val="both"/>
      </w:pPr>
      <w:r w:rsidRPr="007D4F3B">
        <w:tab/>
        <w:t>През 2021 г. в Търговищка област, към месец декември се отглеждат следните видове селскостопански животни:</w:t>
      </w:r>
    </w:p>
    <w:p w:rsidR="00F861FA" w:rsidRDefault="00F861FA" w:rsidP="00F861FA">
      <w:pPr>
        <w:tabs>
          <w:tab w:val="left" w:pos="2268"/>
        </w:tabs>
        <w:jc w:val="both"/>
        <w:rPr>
          <w:lang w:val="bg-BG"/>
        </w:rPr>
      </w:pPr>
    </w:p>
    <w:p w:rsidR="00F861FA" w:rsidRPr="00E47556" w:rsidRDefault="00F861FA" w:rsidP="00F861FA">
      <w:pPr>
        <w:tabs>
          <w:tab w:val="left" w:pos="2268"/>
        </w:tabs>
        <w:jc w:val="both"/>
        <w:rPr>
          <w:lang w:val="bg-BG"/>
        </w:rPr>
      </w:pPr>
      <w:r>
        <w:rPr>
          <w:lang w:val="bg-BG"/>
        </w:rPr>
        <w:t xml:space="preserve">                                              </w:t>
      </w:r>
      <w:r w:rsidRPr="007D4F3B">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507"/>
      </w:tblGrid>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center"/>
              <w:rPr>
                <w:b/>
              </w:rPr>
            </w:pPr>
            <w:r w:rsidRPr="007D4F3B">
              <w:rPr>
                <w:b/>
              </w:rPr>
              <w:t>Вид животни</w:t>
            </w:r>
          </w:p>
        </w:tc>
        <w:tc>
          <w:tcPr>
            <w:tcW w:w="1507"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center"/>
              <w:rPr>
                <w:b/>
              </w:rPr>
            </w:pPr>
            <w:r w:rsidRPr="007D4F3B">
              <w:rPr>
                <w:b/>
              </w:rPr>
              <w:t>Брой</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Говеда</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14707</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Биволи</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668</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Овце</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51396</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Кози</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7186</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Свине</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10900</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Птици общо</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1357456</w:t>
            </w:r>
          </w:p>
        </w:tc>
      </w:tr>
      <w:tr w:rsidR="00F861FA" w:rsidRPr="007D4F3B" w:rsidTr="00954801">
        <w:trPr>
          <w:jc w:val="center"/>
        </w:trPr>
        <w:tc>
          <w:tcPr>
            <w:tcW w:w="2745"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pPr>
            <w:r w:rsidRPr="007D4F3B">
              <w:t>Пчелни семейства</w:t>
            </w:r>
          </w:p>
        </w:tc>
        <w:tc>
          <w:tcPr>
            <w:tcW w:w="1507"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right"/>
              <w:rPr>
                <w:color w:val="FF0000"/>
              </w:rPr>
            </w:pPr>
            <w:r w:rsidRPr="007D4F3B">
              <w:t>45730</w:t>
            </w:r>
          </w:p>
        </w:tc>
      </w:tr>
    </w:tbl>
    <w:p w:rsidR="00F861FA" w:rsidRDefault="00F861FA" w:rsidP="00F861FA">
      <w:pPr>
        <w:jc w:val="both"/>
        <w:rPr>
          <w:lang w:val="bg-BG"/>
        </w:rPr>
      </w:pPr>
      <w:r w:rsidRPr="007D4F3B">
        <w:lastRenderedPageBreak/>
        <w:t xml:space="preserve">              </w:t>
      </w:r>
    </w:p>
    <w:p w:rsidR="00F861FA" w:rsidRPr="007D4F3B" w:rsidRDefault="00F861FA" w:rsidP="00F861FA">
      <w:pPr>
        <w:jc w:val="both"/>
      </w:pPr>
      <w:r w:rsidRPr="007D4F3B">
        <w:t>Диаграма №1</w:t>
      </w:r>
    </w:p>
    <w:p w:rsidR="00F861FA" w:rsidRPr="007D4F3B" w:rsidRDefault="00F861FA" w:rsidP="00F861FA">
      <w:pPr>
        <w:tabs>
          <w:tab w:val="center" w:pos="4320"/>
          <w:tab w:val="right" w:pos="8640"/>
        </w:tabs>
        <w:jc w:val="both"/>
        <w:outlineLvl w:val="0"/>
        <w:rPr>
          <w:bCs/>
        </w:rPr>
      </w:pPr>
      <w:r w:rsidRPr="007D4F3B">
        <w:rPr>
          <w:noProof/>
          <w:lang w:val="bg-BG" w:eastAsia="bg-BG"/>
        </w:rPr>
        <w:drawing>
          <wp:inline distT="0" distB="0" distL="0" distR="0" wp14:anchorId="3BAA69CC" wp14:editId="13A981F7">
            <wp:extent cx="4572000" cy="2743200"/>
            <wp:effectExtent l="0" t="0" r="0" b="0"/>
            <wp:docPr id="30" name="Ди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61FA" w:rsidRPr="007D4F3B" w:rsidRDefault="00F861FA" w:rsidP="00F861FA">
      <w:pPr>
        <w:tabs>
          <w:tab w:val="center" w:pos="4320"/>
          <w:tab w:val="right" w:pos="8640"/>
        </w:tabs>
        <w:jc w:val="both"/>
        <w:outlineLvl w:val="0"/>
        <w:rPr>
          <w:bCs/>
        </w:rPr>
      </w:pPr>
    </w:p>
    <w:p w:rsidR="00F861FA" w:rsidRPr="00B451CA" w:rsidRDefault="00F861FA" w:rsidP="00F861FA">
      <w:pPr>
        <w:ind w:right="-16"/>
        <w:jc w:val="both"/>
        <w:rPr>
          <w:lang w:eastAsia="bg-BG"/>
        </w:rPr>
      </w:pPr>
      <w:r>
        <w:rPr>
          <w:lang w:val="ru-RU" w:eastAsia="bg-BG"/>
        </w:rPr>
        <w:t>Б</w:t>
      </w:r>
      <w:r w:rsidRPr="007D4F3B">
        <w:rPr>
          <w:lang w:val="ru-RU" w:eastAsia="bg-BG"/>
        </w:rPr>
        <w:t>роя</w:t>
      </w:r>
      <w:r>
        <w:rPr>
          <w:lang w:val="ru-RU" w:eastAsia="bg-BG"/>
        </w:rPr>
        <w:t>т на</w:t>
      </w:r>
      <w:r w:rsidRPr="007D4F3B">
        <w:rPr>
          <w:lang w:val="ru-RU" w:eastAsia="bg-BG"/>
        </w:rPr>
        <w:t xml:space="preserve"> животни</w:t>
      </w:r>
      <w:r>
        <w:rPr>
          <w:lang w:val="ru-RU" w:eastAsia="bg-BG"/>
        </w:rPr>
        <w:t>те</w:t>
      </w:r>
      <w:r w:rsidRPr="007D4F3B">
        <w:rPr>
          <w:lang w:val="ru-RU" w:eastAsia="bg-BG"/>
        </w:rPr>
        <w:t xml:space="preserve"> по видове за 2019г., 2020</w:t>
      </w:r>
      <w:r w:rsidRPr="007D4F3B">
        <w:rPr>
          <w:lang w:eastAsia="bg-BG"/>
        </w:rPr>
        <w:t xml:space="preserve"> и 2021г.</w:t>
      </w:r>
      <w:r>
        <w:rPr>
          <w:lang w:val="bg-BG" w:eastAsia="bg-BG"/>
        </w:rPr>
        <w:t xml:space="preserve"> </w:t>
      </w:r>
      <w:r w:rsidRPr="007D4F3B">
        <w:rPr>
          <w:lang w:val="ru-RU" w:eastAsia="bg-BG"/>
        </w:rPr>
        <w:t xml:space="preserve">е представен </w:t>
      </w:r>
      <w:r>
        <w:rPr>
          <w:lang w:val="ru-RU" w:eastAsia="bg-BG"/>
        </w:rPr>
        <w:t>н</w:t>
      </w:r>
      <w:r w:rsidRPr="007D4F3B">
        <w:rPr>
          <w:lang w:val="ru-RU" w:eastAsia="bg-BG"/>
        </w:rPr>
        <w:t>а посочената таблична справка</w:t>
      </w:r>
      <w:r>
        <w:rPr>
          <w:lang w:eastAsia="bg-BG"/>
        </w:rPr>
        <w:t>:</w:t>
      </w:r>
    </w:p>
    <w:p w:rsidR="00F861FA" w:rsidRPr="007D4F3B" w:rsidRDefault="00F861FA" w:rsidP="00F861FA">
      <w:pPr>
        <w:jc w:val="both"/>
        <w:rPr>
          <w:color w:val="000000" w:themeColor="text1"/>
        </w:rPr>
      </w:pPr>
      <w:r w:rsidRPr="007D4F3B">
        <w:t xml:space="preserve">Таблица №2                                                                                                                                </w:t>
      </w:r>
    </w:p>
    <w:tbl>
      <w:tblPr>
        <w:tblW w:w="8880" w:type="dxa"/>
        <w:tblInd w:w="55" w:type="dxa"/>
        <w:tblCellMar>
          <w:left w:w="70" w:type="dxa"/>
          <w:right w:w="70" w:type="dxa"/>
        </w:tblCellMar>
        <w:tblLook w:val="04A0" w:firstRow="1" w:lastRow="0" w:firstColumn="1" w:lastColumn="0" w:noHBand="0" w:noVBand="1"/>
      </w:tblPr>
      <w:tblGrid>
        <w:gridCol w:w="960"/>
        <w:gridCol w:w="960"/>
        <w:gridCol w:w="1100"/>
        <w:gridCol w:w="960"/>
        <w:gridCol w:w="1400"/>
        <w:gridCol w:w="1140"/>
        <w:gridCol w:w="960"/>
        <w:gridCol w:w="1400"/>
      </w:tblGrid>
      <w:tr w:rsidR="00F861FA" w:rsidRPr="007D4F3B" w:rsidTr="00954801">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година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говеда</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биволи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овце</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кози</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птици-общо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свине</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F861FA" w:rsidRPr="00B451CA" w:rsidRDefault="00F861FA" w:rsidP="00954801">
            <w:pPr>
              <w:jc w:val="center"/>
              <w:rPr>
                <w:color w:val="000000"/>
                <w:sz w:val="22"/>
                <w:szCs w:val="22"/>
                <w:lang w:eastAsia="bg-BG"/>
              </w:rPr>
            </w:pPr>
            <w:r w:rsidRPr="00B451CA">
              <w:rPr>
                <w:color w:val="000000"/>
                <w:sz w:val="22"/>
                <w:szCs w:val="22"/>
                <w:lang w:eastAsia="bg-BG"/>
              </w:rPr>
              <w:t>пчелни семейства</w:t>
            </w:r>
          </w:p>
        </w:tc>
      </w:tr>
      <w:tr w:rsidR="00F861FA" w:rsidRPr="007D4F3B" w:rsidTr="0095480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861FA" w:rsidRPr="00B451CA" w:rsidRDefault="00F861FA" w:rsidP="00954801">
            <w:pPr>
              <w:jc w:val="both"/>
              <w:rPr>
                <w:b/>
                <w:bCs/>
                <w:sz w:val="22"/>
                <w:szCs w:val="22"/>
              </w:rPr>
            </w:pPr>
            <w:r w:rsidRPr="00B451CA">
              <w:rPr>
                <w:b/>
                <w:bCs/>
                <w:sz w:val="22"/>
                <w:szCs w:val="22"/>
              </w:rPr>
              <w:t>2019</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000000" w:themeColor="text1"/>
                <w:sz w:val="22"/>
                <w:szCs w:val="22"/>
                <w:lang w:eastAsia="bg-BG"/>
              </w:rPr>
            </w:pPr>
            <w:r w:rsidRPr="00B451CA">
              <w:rPr>
                <w:color w:val="000000" w:themeColor="text1"/>
                <w:sz w:val="22"/>
                <w:szCs w:val="22"/>
                <w:lang w:eastAsia="bg-BG"/>
              </w:rPr>
              <w:t>13722</w:t>
            </w:r>
          </w:p>
        </w:tc>
        <w:tc>
          <w:tcPr>
            <w:tcW w:w="11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000000" w:themeColor="text1"/>
                <w:sz w:val="22"/>
                <w:szCs w:val="22"/>
                <w:lang w:eastAsia="bg-BG"/>
              </w:rPr>
            </w:pPr>
            <w:r w:rsidRPr="00B451CA">
              <w:rPr>
                <w:color w:val="000000" w:themeColor="text1"/>
                <w:sz w:val="22"/>
                <w:szCs w:val="22"/>
                <w:lang w:eastAsia="bg-BG"/>
              </w:rPr>
              <w:t>663</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000000" w:themeColor="text1"/>
                <w:sz w:val="22"/>
                <w:szCs w:val="22"/>
                <w:lang w:eastAsia="bg-BG"/>
              </w:rPr>
            </w:pPr>
            <w:r w:rsidRPr="00B451CA">
              <w:rPr>
                <w:color w:val="000000" w:themeColor="text1"/>
                <w:sz w:val="22"/>
                <w:szCs w:val="22"/>
                <w:lang w:eastAsia="bg-BG"/>
              </w:rPr>
              <w:t>55182</w:t>
            </w:r>
          </w:p>
        </w:tc>
        <w:tc>
          <w:tcPr>
            <w:tcW w:w="14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000000" w:themeColor="text1"/>
                <w:sz w:val="22"/>
                <w:szCs w:val="22"/>
                <w:lang w:eastAsia="bg-BG"/>
              </w:rPr>
            </w:pPr>
            <w:r w:rsidRPr="00B451CA">
              <w:rPr>
                <w:color w:val="000000" w:themeColor="text1"/>
                <w:sz w:val="22"/>
                <w:szCs w:val="22"/>
                <w:lang w:eastAsia="bg-BG"/>
              </w:rPr>
              <w:t>7703</w:t>
            </w:r>
          </w:p>
        </w:tc>
        <w:tc>
          <w:tcPr>
            <w:tcW w:w="114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color w:val="000000" w:themeColor="text1"/>
                <w:sz w:val="22"/>
                <w:szCs w:val="22"/>
                <w:lang w:eastAsia="bg-BG"/>
              </w:rPr>
              <w:t>796451</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000000" w:themeColor="text1"/>
                <w:sz w:val="22"/>
                <w:szCs w:val="22"/>
                <w:lang w:eastAsia="bg-BG"/>
              </w:rPr>
            </w:pPr>
            <w:r w:rsidRPr="00B451CA">
              <w:rPr>
                <w:color w:val="000000" w:themeColor="text1"/>
                <w:sz w:val="22"/>
                <w:szCs w:val="22"/>
                <w:lang w:eastAsia="bg-BG"/>
              </w:rPr>
              <w:t>12415</w:t>
            </w:r>
          </w:p>
        </w:tc>
        <w:tc>
          <w:tcPr>
            <w:tcW w:w="14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000000" w:themeColor="text1"/>
                <w:sz w:val="22"/>
                <w:szCs w:val="22"/>
                <w:lang w:eastAsia="bg-BG"/>
              </w:rPr>
            </w:pPr>
            <w:r w:rsidRPr="00B451CA">
              <w:rPr>
                <w:color w:val="000000" w:themeColor="text1"/>
                <w:sz w:val="22"/>
                <w:szCs w:val="22"/>
                <w:lang w:eastAsia="bg-BG"/>
              </w:rPr>
              <w:t>47298</w:t>
            </w:r>
          </w:p>
        </w:tc>
      </w:tr>
      <w:tr w:rsidR="00F861FA" w:rsidRPr="007D4F3B" w:rsidTr="0095480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861FA" w:rsidRPr="00B451CA" w:rsidRDefault="00F861FA" w:rsidP="00954801">
            <w:pPr>
              <w:jc w:val="both"/>
              <w:rPr>
                <w:b/>
                <w:bCs/>
                <w:sz w:val="22"/>
                <w:szCs w:val="22"/>
              </w:rPr>
            </w:pPr>
            <w:r w:rsidRPr="00B451CA">
              <w:rPr>
                <w:b/>
                <w:bCs/>
                <w:sz w:val="22"/>
                <w:szCs w:val="22"/>
              </w:rPr>
              <w:t>2020</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sz w:val="22"/>
                <w:szCs w:val="22"/>
                <w:lang w:eastAsia="bg-BG"/>
              </w:rPr>
            </w:pPr>
            <w:r w:rsidRPr="00B451CA">
              <w:rPr>
                <w:sz w:val="22"/>
                <w:szCs w:val="22"/>
                <w:lang w:eastAsia="bg-BG"/>
              </w:rPr>
              <w:t>12702</w:t>
            </w:r>
          </w:p>
        </w:tc>
        <w:tc>
          <w:tcPr>
            <w:tcW w:w="11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sz w:val="22"/>
                <w:szCs w:val="22"/>
                <w:lang w:eastAsia="bg-BG"/>
              </w:rPr>
            </w:pPr>
            <w:r w:rsidRPr="00B451CA">
              <w:rPr>
                <w:sz w:val="22"/>
                <w:szCs w:val="22"/>
                <w:lang w:eastAsia="bg-BG"/>
              </w:rPr>
              <w:t>634</w:t>
            </w:r>
          </w:p>
        </w:tc>
        <w:tc>
          <w:tcPr>
            <w:tcW w:w="960" w:type="dxa"/>
            <w:tcBorders>
              <w:top w:val="nil"/>
              <w:left w:val="nil"/>
              <w:bottom w:val="single" w:sz="4" w:space="0" w:color="auto"/>
              <w:right w:val="single" w:sz="4" w:space="0" w:color="auto"/>
            </w:tcBorders>
            <w:shd w:val="clear" w:color="auto" w:fill="auto"/>
            <w:noWrap/>
            <w:vAlign w:val="bottom"/>
          </w:tcPr>
          <w:p w:rsidR="00F861FA" w:rsidRPr="00B451CA" w:rsidRDefault="00F861FA" w:rsidP="00954801">
            <w:pPr>
              <w:jc w:val="right"/>
              <w:rPr>
                <w:color w:val="FF0000"/>
                <w:sz w:val="22"/>
                <w:szCs w:val="22"/>
                <w:lang w:eastAsia="bg-BG"/>
              </w:rPr>
            </w:pPr>
            <w:r w:rsidRPr="00B451CA">
              <w:rPr>
                <w:sz w:val="22"/>
                <w:szCs w:val="22"/>
                <w:lang w:eastAsia="bg-BG"/>
              </w:rPr>
              <w:t>52478</w:t>
            </w:r>
          </w:p>
        </w:tc>
        <w:tc>
          <w:tcPr>
            <w:tcW w:w="14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6951</w:t>
            </w:r>
          </w:p>
        </w:tc>
        <w:tc>
          <w:tcPr>
            <w:tcW w:w="114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716900</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6296</w:t>
            </w:r>
          </w:p>
        </w:tc>
        <w:tc>
          <w:tcPr>
            <w:tcW w:w="14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43802</w:t>
            </w:r>
          </w:p>
        </w:tc>
      </w:tr>
      <w:tr w:rsidR="00F861FA" w:rsidRPr="007D4F3B" w:rsidTr="00954801">
        <w:trPr>
          <w:trHeight w:val="414"/>
        </w:trPr>
        <w:tc>
          <w:tcPr>
            <w:tcW w:w="960" w:type="dxa"/>
            <w:tcBorders>
              <w:top w:val="nil"/>
              <w:left w:val="single" w:sz="4" w:space="0" w:color="auto"/>
              <w:bottom w:val="single" w:sz="4" w:space="0" w:color="auto"/>
              <w:right w:val="single" w:sz="4" w:space="0" w:color="auto"/>
            </w:tcBorders>
            <w:shd w:val="clear" w:color="auto" w:fill="auto"/>
            <w:noWrap/>
            <w:hideMark/>
          </w:tcPr>
          <w:p w:rsidR="00F861FA" w:rsidRPr="00B451CA" w:rsidRDefault="00F861FA" w:rsidP="00954801">
            <w:pPr>
              <w:jc w:val="both"/>
              <w:rPr>
                <w:b/>
                <w:bCs/>
                <w:sz w:val="22"/>
                <w:szCs w:val="22"/>
              </w:rPr>
            </w:pPr>
            <w:r w:rsidRPr="00B451CA">
              <w:rPr>
                <w:b/>
                <w:bCs/>
                <w:sz w:val="22"/>
                <w:szCs w:val="22"/>
              </w:rPr>
              <w:t>2021</w:t>
            </w:r>
          </w:p>
        </w:tc>
        <w:tc>
          <w:tcPr>
            <w:tcW w:w="960" w:type="dxa"/>
            <w:tcBorders>
              <w:top w:val="nil"/>
              <w:left w:val="nil"/>
              <w:bottom w:val="single" w:sz="4" w:space="0" w:color="auto"/>
              <w:right w:val="single" w:sz="4" w:space="0" w:color="auto"/>
            </w:tcBorders>
            <w:shd w:val="clear" w:color="auto" w:fill="auto"/>
            <w:noWrap/>
            <w:vAlign w:val="bottom"/>
          </w:tcPr>
          <w:p w:rsidR="00F861FA" w:rsidRPr="00B451CA" w:rsidRDefault="00F861FA" w:rsidP="00954801">
            <w:pPr>
              <w:jc w:val="right"/>
              <w:rPr>
                <w:color w:val="FF0000"/>
                <w:sz w:val="22"/>
                <w:szCs w:val="22"/>
                <w:lang w:eastAsia="bg-BG"/>
              </w:rPr>
            </w:pPr>
            <w:r w:rsidRPr="00B451CA">
              <w:rPr>
                <w:sz w:val="22"/>
                <w:szCs w:val="22"/>
                <w:lang w:eastAsia="bg-BG"/>
              </w:rPr>
              <w:t>14707</w:t>
            </w:r>
          </w:p>
        </w:tc>
        <w:tc>
          <w:tcPr>
            <w:tcW w:w="11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668</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51396</w:t>
            </w:r>
          </w:p>
        </w:tc>
        <w:tc>
          <w:tcPr>
            <w:tcW w:w="1400" w:type="dxa"/>
            <w:tcBorders>
              <w:top w:val="nil"/>
              <w:left w:val="nil"/>
              <w:bottom w:val="single" w:sz="4" w:space="0" w:color="auto"/>
              <w:right w:val="single" w:sz="4" w:space="0" w:color="auto"/>
            </w:tcBorders>
            <w:shd w:val="clear" w:color="auto" w:fill="auto"/>
            <w:noWrap/>
            <w:vAlign w:val="bottom"/>
          </w:tcPr>
          <w:p w:rsidR="00F861FA" w:rsidRPr="00B451CA" w:rsidRDefault="00F861FA" w:rsidP="00954801">
            <w:pPr>
              <w:jc w:val="right"/>
              <w:rPr>
                <w:color w:val="FF0000"/>
                <w:sz w:val="22"/>
                <w:szCs w:val="22"/>
                <w:lang w:eastAsia="bg-BG"/>
              </w:rPr>
            </w:pPr>
            <w:r w:rsidRPr="00B451CA">
              <w:rPr>
                <w:sz w:val="22"/>
                <w:szCs w:val="22"/>
                <w:lang w:eastAsia="bg-BG"/>
              </w:rPr>
              <w:t>7186</w:t>
            </w:r>
          </w:p>
        </w:tc>
        <w:tc>
          <w:tcPr>
            <w:tcW w:w="114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1357456</w:t>
            </w:r>
          </w:p>
        </w:tc>
        <w:tc>
          <w:tcPr>
            <w:tcW w:w="96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10900</w:t>
            </w:r>
          </w:p>
        </w:tc>
        <w:tc>
          <w:tcPr>
            <w:tcW w:w="1400" w:type="dxa"/>
            <w:tcBorders>
              <w:top w:val="nil"/>
              <w:left w:val="nil"/>
              <w:bottom w:val="single" w:sz="4" w:space="0" w:color="auto"/>
              <w:right w:val="single" w:sz="4" w:space="0" w:color="auto"/>
            </w:tcBorders>
            <w:shd w:val="clear" w:color="auto" w:fill="auto"/>
            <w:noWrap/>
            <w:vAlign w:val="bottom"/>
            <w:hideMark/>
          </w:tcPr>
          <w:p w:rsidR="00F861FA" w:rsidRPr="00B451CA" w:rsidRDefault="00F861FA" w:rsidP="00954801">
            <w:pPr>
              <w:jc w:val="right"/>
              <w:rPr>
                <w:color w:val="FF0000"/>
                <w:sz w:val="22"/>
                <w:szCs w:val="22"/>
                <w:lang w:eastAsia="bg-BG"/>
              </w:rPr>
            </w:pPr>
            <w:r w:rsidRPr="00B451CA">
              <w:rPr>
                <w:sz w:val="22"/>
                <w:szCs w:val="22"/>
                <w:lang w:eastAsia="bg-BG"/>
              </w:rPr>
              <w:t>45730</w:t>
            </w:r>
          </w:p>
        </w:tc>
      </w:tr>
    </w:tbl>
    <w:p w:rsidR="00F861FA" w:rsidRPr="007D4F3B" w:rsidRDefault="00F861FA" w:rsidP="00F861FA">
      <w:pPr>
        <w:tabs>
          <w:tab w:val="left" w:pos="2268"/>
        </w:tabs>
        <w:jc w:val="both"/>
        <w:rPr>
          <w:noProof/>
          <w:lang w:eastAsia="bg-BG"/>
        </w:rPr>
      </w:pPr>
    </w:p>
    <w:p w:rsidR="00F861FA" w:rsidRPr="007D4F3B" w:rsidRDefault="00F861FA" w:rsidP="00F861FA">
      <w:pPr>
        <w:tabs>
          <w:tab w:val="left" w:pos="2268"/>
        </w:tabs>
        <w:jc w:val="both"/>
        <w:rPr>
          <w:noProof/>
          <w:lang w:eastAsia="bg-BG"/>
        </w:rPr>
      </w:pPr>
      <w:r w:rsidRPr="007D4F3B">
        <w:rPr>
          <w:noProof/>
          <w:lang w:val="bg-BG" w:eastAsia="bg-BG"/>
        </w:rPr>
        <w:drawing>
          <wp:inline distT="0" distB="0" distL="0" distR="0" wp14:anchorId="68EBA5D0" wp14:editId="33450889">
            <wp:extent cx="4676775" cy="2524125"/>
            <wp:effectExtent l="0" t="0" r="9525" b="9525"/>
            <wp:docPr id="31" name="Диагра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861FA" w:rsidRPr="007D4F3B" w:rsidRDefault="00F861FA" w:rsidP="00F861FA">
      <w:pPr>
        <w:tabs>
          <w:tab w:val="left" w:pos="2268"/>
        </w:tabs>
        <w:jc w:val="both"/>
        <w:rPr>
          <w:noProof/>
          <w:lang w:eastAsia="bg-BG"/>
        </w:rPr>
      </w:pPr>
    </w:p>
    <w:p w:rsidR="00F861FA" w:rsidRPr="007D4F3B" w:rsidRDefault="00F861FA" w:rsidP="00F861FA">
      <w:pPr>
        <w:tabs>
          <w:tab w:val="left" w:pos="2268"/>
        </w:tabs>
        <w:jc w:val="both"/>
        <w:rPr>
          <w:b/>
        </w:rPr>
      </w:pPr>
      <w:r>
        <w:rPr>
          <w:b/>
        </w:rPr>
        <w:t xml:space="preserve">            </w:t>
      </w:r>
      <w:r w:rsidRPr="007D4F3B">
        <w:rPr>
          <w:b/>
        </w:rPr>
        <w:t>1</w:t>
      </w:r>
      <w:r w:rsidRPr="007D4F3B">
        <w:rPr>
          <w:b/>
          <w:lang w:val="ru-RU"/>
        </w:rPr>
        <w:t>.</w:t>
      </w:r>
      <w:r>
        <w:rPr>
          <w:b/>
        </w:rPr>
        <w:t xml:space="preserve">1 </w:t>
      </w:r>
      <w:r w:rsidRPr="007D4F3B">
        <w:rPr>
          <w:b/>
        </w:rPr>
        <w:t>ГОВЕДОВЪДСТВО И БИВОЛОВЪДСТВО</w:t>
      </w:r>
    </w:p>
    <w:p w:rsidR="00F861FA" w:rsidRPr="007D4F3B" w:rsidRDefault="00F861FA" w:rsidP="00F861FA">
      <w:pPr>
        <w:jc w:val="both"/>
        <w:rPr>
          <w:lang w:eastAsia="bg-BG"/>
        </w:rPr>
      </w:pPr>
      <w:r w:rsidRPr="007D4F3B">
        <w:rPr>
          <w:lang w:eastAsia="bg-BG"/>
        </w:rPr>
        <w:tab/>
      </w:r>
    </w:p>
    <w:p w:rsidR="00F861FA" w:rsidRPr="007D4F3B" w:rsidRDefault="00F861FA" w:rsidP="00F861FA">
      <w:pPr>
        <w:jc w:val="both"/>
        <w:rPr>
          <w:lang w:val="ru-RU"/>
        </w:rPr>
      </w:pPr>
      <w:r w:rsidRPr="007D4F3B">
        <w:tab/>
        <w:t xml:space="preserve">Видно от таблица № 2, в Търговищка област през 2021г., броят на говедата е нараснал с 15,8 % спрямо 2020г., като достига до 14707 броя. </w:t>
      </w:r>
    </w:p>
    <w:p w:rsidR="00F861FA" w:rsidRPr="007D4F3B" w:rsidRDefault="00F861FA" w:rsidP="00F861FA">
      <w:pPr>
        <w:ind w:firstLine="708"/>
        <w:jc w:val="both"/>
        <w:rPr>
          <w:lang w:val="ru-RU"/>
        </w:rPr>
      </w:pPr>
      <w:r w:rsidRPr="007D4F3B">
        <w:t xml:space="preserve">В областта  броя на биволите през изтеклата година бележи ръст 5,4 % като спрямо техния брой през 2020г., към настоящия момент е  668 броя. </w:t>
      </w:r>
    </w:p>
    <w:p w:rsidR="00F861FA" w:rsidRPr="007D4F3B" w:rsidRDefault="00F861FA" w:rsidP="00F861FA">
      <w:pPr>
        <w:ind w:firstLine="708"/>
        <w:jc w:val="both"/>
      </w:pPr>
      <w:r w:rsidRPr="007D4F3B">
        <w:lastRenderedPageBreak/>
        <w:t>Наличието на добри климатични и географски условия за отглеждане на биволите на територията на Търговищка област, традициите създадени, както и високия размер на плащането за едно допустимо животно  са причините за увеличения им брой.</w:t>
      </w:r>
    </w:p>
    <w:p w:rsidR="00F861FA" w:rsidRPr="007D4F3B" w:rsidRDefault="00F861FA" w:rsidP="00F861FA">
      <w:pPr>
        <w:jc w:val="both"/>
        <w:rPr>
          <w:lang w:val="ru-RU"/>
        </w:rPr>
      </w:pPr>
      <w:r w:rsidRPr="007D4F3B">
        <w:tab/>
      </w:r>
    </w:p>
    <w:p w:rsidR="00F861FA" w:rsidRPr="007D4F3B" w:rsidRDefault="00F861FA" w:rsidP="00F861FA">
      <w:pPr>
        <w:jc w:val="both"/>
        <w:rPr>
          <w:b/>
        </w:rPr>
      </w:pPr>
      <w:r>
        <w:rPr>
          <w:b/>
        </w:rPr>
        <w:t xml:space="preserve">             </w:t>
      </w:r>
      <w:r w:rsidRPr="007D4F3B">
        <w:rPr>
          <w:b/>
        </w:rPr>
        <w:t>1.</w:t>
      </w:r>
      <w:r>
        <w:rPr>
          <w:b/>
        </w:rPr>
        <w:t>2</w:t>
      </w:r>
      <w:r w:rsidRPr="007D4F3B">
        <w:rPr>
          <w:b/>
        </w:rPr>
        <w:t xml:space="preserve"> ОВЦЕВЪДСТВО И КОЗЕВЪДСТВО</w:t>
      </w:r>
    </w:p>
    <w:p w:rsidR="00F861FA" w:rsidRPr="007D4F3B" w:rsidRDefault="00F861FA" w:rsidP="00F861FA">
      <w:pPr>
        <w:jc w:val="both"/>
        <w:rPr>
          <w:b/>
        </w:rPr>
      </w:pPr>
    </w:p>
    <w:p w:rsidR="00F861FA" w:rsidRPr="007D4F3B" w:rsidRDefault="00F861FA" w:rsidP="00F861FA">
      <w:pPr>
        <w:ind w:firstLine="720"/>
        <w:jc w:val="both"/>
        <w:rPr>
          <w:color w:val="FF0000"/>
          <w:lang w:val="ru-RU"/>
        </w:rPr>
      </w:pPr>
      <w:r w:rsidRPr="007D4F3B">
        <w:t>Данните от таблица № 2 показват, че през 2021 г. общият брой на овцете в Търговищки регион бележи спад с 2 % спрямо края на предходната година  /52478/, като достига до 51396 броя.</w:t>
      </w:r>
    </w:p>
    <w:p w:rsidR="00F861FA" w:rsidRPr="007D4F3B" w:rsidRDefault="00F861FA" w:rsidP="00F861FA">
      <w:pPr>
        <w:ind w:firstLine="708"/>
        <w:jc w:val="both"/>
        <w:rPr>
          <w:color w:val="FF0000"/>
        </w:rPr>
      </w:pPr>
      <w:r w:rsidRPr="007D4F3B">
        <w:t xml:space="preserve">Таблица № 2 показва, че към декември месец 2021 г. общият брой на козите в региона плавно се увеличава спрямо края на предходната година/ 6951/, до 7186 броя, но не може да достигне нивото на предходните 2019, 2018 години. </w:t>
      </w:r>
    </w:p>
    <w:p w:rsidR="00F861FA" w:rsidRDefault="00F861FA" w:rsidP="00F861FA">
      <w:pPr>
        <w:jc w:val="both"/>
      </w:pPr>
    </w:p>
    <w:p w:rsidR="00F861FA" w:rsidRPr="007D4F3B" w:rsidRDefault="00F861FA" w:rsidP="00F861FA">
      <w:pPr>
        <w:jc w:val="both"/>
      </w:pPr>
    </w:p>
    <w:p w:rsidR="00F861FA" w:rsidRDefault="00F861FA" w:rsidP="00F861FA">
      <w:pPr>
        <w:jc w:val="both"/>
        <w:rPr>
          <w:b/>
        </w:rPr>
      </w:pPr>
      <w:r>
        <w:rPr>
          <w:b/>
        </w:rPr>
        <w:t xml:space="preserve">             </w:t>
      </w:r>
      <w:r w:rsidRPr="007D4F3B">
        <w:rPr>
          <w:b/>
          <w:lang w:val="ru-RU"/>
        </w:rPr>
        <w:t>1.</w:t>
      </w:r>
      <w:r>
        <w:rPr>
          <w:b/>
        </w:rPr>
        <w:t xml:space="preserve">3 </w:t>
      </w:r>
      <w:r w:rsidRPr="007D4F3B">
        <w:rPr>
          <w:b/>
        </w:rPr>
        <w:t>ПТИЦЕВЪДСТВО</w:t>
      </w:r>
    </w:p>
    <w:p w:rsidR="00F861FA" w:rsidRPr="007D4F3B" w:rsidRDefault="00F861FA" w:rsidP="00F861FA">
      <w:pPr>
        <w:jc w:val="both"/>
        <w:rPr>
          <w:rFonts w:eastAsia="SimSun"/>
          <w:lang w:val="ru-RU"/>
        </w:rPr>
      </w:pPr>
    </w:p>
    <w:p w:rsidR="00F861FA" w:rsidRPr="007D4F3B" w:rsidRDefault="00F861FA" w:rsidP="00F861FA">
      <w:pPr>
        <w:ind w:firstLine="720"/>
        <w:jc w:val="both"/>
        <w:rPr>
          <w:lang w:eastAsia="bg-BG"/>
        </w:rPr>
      </w:pPr>
      <w:r w:rsidRPr="007D4F3B">
        <w:rPr>
          <w:color w:val="000000"/>
        </w:rPr>
        <w:t xml:space="preserve">Започналата от 2019 г. насам тенденция на нарастване на броя на птиците в страната се запазва и през 2021 г. и на територията на област Търговище, като </w:t>
      </w:r>
      <w:r w:rsidRPr="007D4F3B">
        <w:rPr>
          <w:color w:val="000000"/>
          <w:lang w:eastAsia="bg-BG"/>
        </w:rPr>
        <w:t>общият брой птици бележи покачване спрямо предходните две години.</w:t>
      </w:r>
      <w:r w:rsidRPr="007D4F3B">
        <w:rPr>
          <w:color w:val="FF0000"/>
          <w:lang w:eastAsia="bg-BG"/>
        </w:rPr>
        <w:t xml:space="preserve"> </w:t>
      </w:r>
      <w:r w:rsidRPr="007D4F3B">
        <w:rPr>
          <w:lang w:eastAsia="bg-BG"/>
        </w:rPr>
        <w:t xml:space="preserve">Увеличението е 89 % на годишна база, достигайки 1357.456 х.бр. </w:t>
      </w:r>
    </w:p>
    <w:p w:rsidR="00F861FA" w:rsidRPr="007D4F3B" w:rsidRDefault="00F861FA" w:rsidP="00F861FA">
      <w:pPr>
        <w:ind w:firstLine="720"/>
        <w:jc w:val="both"/>
        <w:rPr>
          <w:color w:val="000000"/>
        </w:rPr>
      </w:pPr>
      <w:r w:rsidRPr="007D4F3B">
        <w:rPr>
          <w:lang w:eastAsia="bg-BG"/>
        </w:rPr>
        <w:t xml:space="preserve">Считаме, че това увеличение се дължи </w:t>
      </w:r>
      <w:r w:rsidRPr="007D4F3B">
        <w:t xml:space="preserve">на прилагането на стартиралата схема на държавна помощ за реализиране на доброволно поети ангажименти за хуманно отношение към птиците (както за угояване, така и за яйценосно направление) за период от пет години. През 2021г. продължава прилагането </w:t>
      </w:r>
      <w:r w:rsidRPr="007D4F3B">
        <w:rPr>
          <w:color w:val="000000"/>
        </w:rPr>
        <w:t xml:space="preserve">на схемата, като подпомагане получават както големи, високо-модернизирани птицевъдни обекти, така и по-малки ферми, осигуряващи производство на яйца. </w:t>
      </w:r>
    </w:p>
    <w:p w:rsidR="00F861FA" w:rsidRPr="007D4F3B" w:rsidRDefault="00F861FA" w:rsidP="00F861FA">
      <w:pPr>
        <w:ind w:firstLine="720"/>
        <w:jc w:val="both"/>
        <w:rPr>
          <w:color w:val="000000"/>
        </w:rPr>
      </w:pPr>
    </w:p>
    <w:p w:rsidR="00F861FA" w:rsidRPr="007D4F3B" w:rsidRDefault="00F861FA" w:rsidP="00F861FA">
      <w:pPr>
        <w:jc w:val="both"/>
        <w:rPr>
          <w:b/>
        </w:rPr>
      </w:pPr>
      <w:r>
        <w:rPr>
          <w:b/>
        </w:rPr>
        <w:t xml:space="preserve">          </w:t>
      </w:r>
      <w:r w:rsidRPr="007D4F3B">
        <w:rPr>
          <w:b/>
        </w:rPr>
        <w:t>1.</w:t>
      </w:r>
      <w:r>
        <w:rPr>
          <w:b/>
        </w:rPr>
        <w:t>4</w:t>
      </w:r>
      <w:r w:rsidRPr="007D4F3B">
        <w:rPr>
          <w:b/>
        </w:rPr>
        <w:t xml:space="preserve"> ПЧЕЛАРСТВО</w:t>
      </w:r>
    </w:p>
    <w:p w:rsidR="00F861FA" w:rsidRPr="007D4F3B" w:rsidRDefault="00F861FA" w:rsidP="00F861FA">
      <w:pPr>
        <w:jc w:val="both"/>
        <w:rPr>
          <w:b/>
        </w:rPr>
      </w:pPr>
    </w:p>
    <w:p w:rsidR="00F861FA" w:rsidRPr="007D4F3B" w:rsidRDefault="00F861FA" w:rsidP="00F861FA">
      <w:pPr>
        <w:widowControl w:val="0"/>
        <w:spacing w:after="60" w:line="274" w:lineRule="exact"/>
        <w:ind w:firstLine="540"/>
        <w:contextualSpacing/>
        <w:jc w:val="both"/>
        <w:rPr>
          <w:color w:val="000000"/>
          <w:lang w:eastAsia="bg-BG"/>
        </w:rPr>
      </w:pPr>
      <w:r w:rsidRPr="007D4F3B">
        <w:rPr>
          <w:rFonts w:eastAsia="Calibri"/>
          <w:color w:val="000000"/>
        </w:rPr>
        <w:t xml:space="preserve">Търговищка област е една от областите със сравнително голям брой пчелни семейства. Налице е положителна тенденция на увеличаване на пчелните семейства и регистрирани пчелини. Пчелните семейства през 2021 година са </w:t>
      </w:r>
      <w:r w:rsidRPr="007D4F3B">
        <w:rPr>
          <w:rFonts w:eastAsia="Calibri"/>
        </w:rPr>
        <w:t>45946</w:t>
      </w:r>
      <w:r w:rsidRPr="007D4F3B">
        <w:rPr>
          <w:rFonts w:eastAsia="Calibri"/>
          <w:color w:val="000000"/>
        </w:rPr>
        <w:t xml:space="preserve"> броя.   </w:t>
      </w:r>
      <w:r w:rsidRPr="007D4F3B">
        <w:rPr>
          <w:color w:val="000000"/>
        </w:rPr>
        <w:t xml:space="preserve">Пчеларството на територията на региона представлява не само алтернативна заетост за населението на слаборазвитите селски райони, осигуряваща допълнителни доходи, а бизнес, който се развива усилено и е значително печеливш. Сектор </w:t>
      </w:r>
      <w:r w:rsidRPr="007D4F3B">
        <w:rPr>
          <w:color w:val="000000"/>
          <w:lang w:eastAsia="bg-BG"/>
        </w:rPr>
        <w:t xml:space="preserve">пчеларството в региона е във възход, който се дължи на усвоените средства от двете поредни Национални програми по пчеларство, на подпомагането и усвояване на средства по „Де минимис“ 2021г. </w:t>
      </w:r>
    </w:p>
    <w:p w:rsidR="00F861FA" w:rsidRPr="007D4F3B" w:rsidRDefault="00F861FA" w:rsidP="00F861FA">
      <w:pPr>
        <w:widowControl w:val="0"/>
        <w:spacing w:after="60" w:line="274" w:lineRule="exact"/>
        <w:ind w:firstLine="540"/>
        <w:contextualSpacing/>
        <w:jc w:val="both"/>
        <w:rPr>
          <w:color w:val="000000"/>
          <w:lang w:val="ru-RU" w:eastAsia="en-GB"/>
        </w:rPr>
      </w:pPr>
      <w:r w:rsidRPr="007D4F3B">
        <w:rPr>
          <w:bCs/>
          <w:color w:val="000000"/>
        </w:rPr>
        <w:t xml:space="preserve">За развитието му спомага и възможността пчеларите </w:t>
      </w:r>
      <w:r w:rsidRPr="007D4F3B">
        <w:rPr>
          <w:color w:val="000000"/>
          <w:lang w:val="ru-RU" w:eastAsia="en-GB"/>
        </w:rPr>
        <w:t>чрез кредит</w:t>
      </w:r>
      <w:r w:rsidRPr="007D4F3B">
        <w:rPr>
          <w:color w:val="000000"/>
          <w:lang w:eastAsia="en-GB"/>
        </w:rPr>
        <w:t xml:space="preserve">иране със средства от ДФЗ </w:t>
      </w:r>
      <w:r w:rsidRPr="007D4F3B">
        <w:rPr>
          <w:color w:val="000000"/>
          <w:lang w:val="ru-RU" w:eastAsia="en-GB"/>
        </w:rPr>
        <w:t xml:space="preserve"> да реализират проектите си по</w:t>
      </w:r>
      <w:r w:rsidRPr="007D4F3B">
        <w:rPr>
          <w:color w:val="000000"/>
          <w:lang w:eastAsia="en-GB"/>
        </w:rPr>
        <w:t xml:space="preserve"> </w:t>
      </w:r>
      <w:r w:rsidRPr="007D4F3B">
        <w:rPr>
          <w:color w:val="000000"/>
          <w:lang w:val="ru-RU" w:eastAsia="en-GB"/>
        </w:rPr>
        <w:t>пчеларската програма.</w:t>
      </w:r>
    </w:p>
    <w:p w:rsidR="00F861FA" w:rsidRPr="007D4F3B" w:rsidRDefault="00F861FA" w:rsidP="00F861FA">
      <w:pPr>
        <w:ind w:firstLine="540"/>
        <w:jc w:val="both"/>
      </w:pPr>
      <w:r w:rsidRPr="007D4F3B">
        <w:t xml:space="preserve">На територията на област Търговище има регистрирани единадесет  пчелина по чл. 8 от Закона за пчеларството – осем за производство на пчелни майки и три за производство на  рояци. </w:t>
      </w:r>
    </w:p>
    <w:p w:rsidR="00F861FA" w:rsidRPr="007D4F3B" w:rsidRDefault="00F861FA" w:rsidP="00F861FA">
      <w:pPr>
        <w:widowControl w:val="0"/>
        <w:ind w:firstLine="540"/>
        <w:contextualSpacing/>
        <w:jc w:val="both"/>
        <w:rPr>
          <w:bCs/>
        </w:rPr>
      </w:pPr>
      <w:r w:rsidRPr="007D4F3B">
        <w:t xml:space="preserve">Това е сектора от  биологичното производсто в областта, които е най-силно представен с 33995 бр. биологични пчелни семейства.  </w:t>
      </w:r>
    </w:p>
    <w:p w:rsidR="00F861FA" w:rsidRPr="007D4F3B" w:rsidRDefault="00F861FA" w:rsidP="00F861FA">
      <w:pPr>
        <w:jc w:val="both"/>
        <w:rPr>
          <w:b/>
          <w:lang w:val="bg-BG"/>
        </w:rPr>
      </w:pPr>
    </w:p>
    <w:p w:rsidR="00F861FA" w:rsidRPr="007D4F3B" w:rsidRDefault="00F861FA" w:rsidP="00F861FA">
      <w:pPr>
        <w:jc w:val="both"/>
        <w:rPr>
          <w:b/>
        </w:rPr>
      </w:pPr>
      <w:r>
        <w:rPr>
          <w:b/>
        </w:rPr>
        <w:t xml:space="preserve">            </w:t>
      </w:r>
      <w:r w:rsidRPr="007D4F3B">
        <w:rPr>
          <w:b/>
        </w:rPr>
        <w:t>1.</w:t>
      </w:r>
      <w:r w:rsidR="007B5637">
        <w:rPr>
          <w:b/>
        </w:rPr>
        <w:t>5</w:t>
      </w:r>
      <w:r w:rsidRPr="007D4F3B">
        <w:rPr>
          <w:b/>
        </w:rPr>
        <w:t xml:space="preserve"> СВИНЕВЪДСТВО</w:t>
      </w:r>
    </w:p>
    <w:p w:rsidR="00F861FA" w:rsidRPr="007D4F3B" w:rsidRDefault="00F861FA" w:rsidP="00F861FA">
      <w:pPr>
        <w:jc w:val="both"/>
        <w:rPr>
          <w:lang w:val="bg-BG"/>
        </w:rPr>
      </w:pPr>
    </w:p>
    <w:p w:rsidR="00F861FA" w:rsidRPr="007D4F3B" w:rsidRDefault="00F861FA" w:rsidP="00F861FA">
      <w:pPr>
        <w:ind w:firstLine="720"/>
        <w:jc w:val="both"/>
        <w:rPr>
          <w:b/>
          <w:lang w:val="bg-BG"/>
        </w:rPr>
      </w:pPr>
      <w:r w:rsidRPr="007D4F3B">
        <w:rPr>
          <w:lang w:val="bg-BG"/>
        </w:rPr>
        <w:t xml:space="preserve">В предвид  </w:t>
      </w:r>
      <w:r w:rsidRPr="007D4F3B">
        <w:t xml:space="preserve">  усложнена обстановка, по отношение на заболяването Африканска чума по свинете</w:t>
      </w:r>
      <w:r w:rsidRPr="007D4F3B">
        <w:rPr>
          <w:lang w:val="bg-BG"/>
        </w:rPr>
        <w:t xml:space="preserve">, и  наложените превантивни мерки за борба се набюдава силно намаление на отлежданите свине в област Търговище </w:t>
      </w:r>
      <w:r w:rsidRPr="007D4F3B">
        <w:t xml:space="preserve"> За много кратък период през 2019 г. заболяването нанесе тежки щети </w:t>
      </w:r>
      <w:r w:rsidRPr="007D4F3B">
        <w:rPr>
          <w:lang w:val="bg-BG"/>
        </w:rPr>
        <w:t xml:space="preserve"> и </w:t>
      </w:r>
      <w:r w:rsidRPr="007D4F3B">
        <w:t>на промишленото свиневъдство в България</w:t>
      </w:r>
      <w:r w:rsidRPr="007D4F3B">
        <w:rPr>
          <w:lang w:val="bg-BG"/>
        </w:rPr>
        <w:t>.</w:t>
      </w:r>
    </w:p>
    <w:p w:rsidR="00F861FA" w:rsidRPr="007D4F3B" w:rsidRDefault="00F861FA" w:rsidP="00F861FA">
      <w:pPr>
        <w:jc w:val="both"/>
        <w:rPr>
          <w:color w:val="000000"/>
          <w:lang w:val="bg-BG"/>
        </w:rPr>
      </w:pPr>
      <w:r w:rsidRPr="007D4F3B">
        <w:lastRenderedPageBreak/>
        <w:tab/>
      </w:r>
      <w:r w:rsidRPr="007D4F3B">
        <w:rPr>
          <w:lang w:val="bg-BG"/>
        </w:rPr>
        <w:t xml:space="preserve">Промишлените </w:t>
      </w:r>
      <w:r w:rsidRPr="007D4F3B">
        <w:rPr>
          <w:color w:val="000000"/>
          <w:lang w:val="bg-BG"/>
        </w:rPr>
        <w:t>с</w:t>
      </w:r>
      <w:r w:rsidRPr="007D4F3B">
        <w:rPr>
          <w:color w:val="000000"/>
        </w:rPr>
        <w:t>виневъд</w:t>
      </w:r>
      <w:r w:rsidRPr="007D4F3B">
        <w:rPr>
          <w:color w:val="000000"/>
          <w:lang w:val="bg-BG"/>
        </w:rPr>
        <w:t>ни ферми</w:t>
      </w:r>
      <w:r w:rsidRPr="007D4F3B">
        <w:rPr>
          <w:color w:val="000000"/>
        </w:rPr>
        <w:t xml:space="preserve"> на територията на Търговищка област през 2021 г. </w:t>
      </w:r>
      <w:r w:rsidRPr="007D4F3B">
        <w:rPr>
          <w:color w:val="000000"/>
          <w:lang w:val="bg-BG"/>
        </w:rPr>
        <w:t>са</w:t>
      </w:r>
      <w:r w:rsidRPr="007D4F3B">
        <w:rPr>
          <w:color w:val="000000"/>
        </w:rPr>
        <w:t xml:space="preserve"> </w:t>
      </w:r>
      <w:r w:rsidRPr="007D4F3B">
        <w:rPr>
          <w:color w:val="000000"/>
          <w:lang w:val="bg-BG"/>
        </w:rPr>
        <w:t xml:space="preserve"> </w:t>
      </w:r>
      <w:r w:rsidRPr="007D4F3B">
        <w:rPr>
          <w:color w:val="000000"/>
        </w:rPr>
        <w:t>2 бро</w:t>
      </w:r>
      <w:r w:rsidRPr="007D4F3B">
        <w:rPr>
          <w:color w:val="000000"/>
          <w:lang w:val="bg-BG"/>
        </w:rPr>
        <w:t>я</w:t>
      </w:r>
      <w:r w:rsidRPr="007D4F3B">
        <w:rPr>
          <w:color w:val="000000"/>
        </w:rPr>
        <w:t xml:space="preserve">, които основно определят нивото на свиневъдството в региона: Свинекомплекс в село Алваново„Енола фарм“ ЕООД с </w:t>
      </w:r>
      <w:r w:rsidRPr="007D4F3B">
        <w:t xml:space="preserve">658 броя </w:t>
      </w:r>
      <w:r w:rsidRPr="007D4F3B">
        <w:rPr>
          <w:color w:val="000000"/>
        </w:rPr>
        <w:t xml:space="preserve">свине майки; и свинекомплекс „Агро сим селект“ </w:t>
      </w:r>
      <w:r w:rsidRPr="007D4F3B">
        <w:t xml:space="preserve">с 30 </w:t>
      </w:r>
      <w:r w:rsidRPr="007D4F3B">
        <w:rPr>
          <w:color w:val="000000"/>
        </w:rPr>
        <w:t>броя свине майки.</w:t>
      </w:r>
    </w:p>
    <w:p w:rsidR="00F861FA" w:rsidRPr="007D4F3B" w:rsidRDefault="00F861FA" w:rsidP="00F861FA">
      <w:pPr>
        <w:ind w:firstLine="360"/>
        <w:jc w:val="both"/>
        <w:rPr>
          <w:lang w:val="ru-RU" w:eastAsia="bg-BG"/>
        </w:rPr>
      </w:pPr>
      <w:r w:rsidRPr="007D4F3B">
        <w:rPr>
          <w:lang w:val="ru-RU" w:eastAsia="bg-BG"/>
        </w:rPr>
        <w:t>При свинете, в това число и свинете – майки, продължава да  се наблюдава  спад спрямо предходните години, въпреки увеличението през 2021 година с 4604 броя свине общо.</w:t>
      </w:r>
    </w:p>
    <w:p w:rsidR="00F861FA" w:rsidRPr="007D4F3B" w:rsidRDefault="00F861FA" w:rsidP="00F861FA">
      <w:pPr>
        <w:ind w:right="-149" w:firstLine="720"/>
        <w:jc w:val="both"/>
        <w:rPr>
          <w:color w:val="000000"/>
          <w:lang w:val="ru-RU" w:eastAsia="bg-BG"/>
        </w:rPr>
      </w:pPr>
      <w:r w:rsidRPr="007D4F3B">
        <w:rPr>
          <w:color w:val="000000"/>
          <w:lang w:eastAsia="bg-BG"/>
        </w:rPr>
        <w:t>Най-важния</w:t>
      </w:r>
      <w:r w:rsidRPr="007D4F3B">
        <w:rPr>
          <w:color w:val="000000"/>
          <w:lang w:val="ru-RU" w:eastAsia="bg-BG"/>
        </w:rPr>
        <w:t xml:space="preserve"> фактор,донякъде  допринасящ за развитие на сектор</w:t>
      </w:r>
      <w:r w:rsidRPr="007D4F3B">
        <w:rPr>
          <w:color w:val="000000"/>
          <w:lang w:eastAsia="bg-BG"/>
        </w:rPr>
        <w:t>а</w:t>
      </w:r>
      <w:r w:rsidRPr="007D4F3B">
        <w:rPr>
          <w:color w:val="000000"/>
          <w:lang w:val="ru-RU" w:eastAsia="bg-BG"/>
        </w:rPr>
        <w:t>, е стартиралата в края</w:t>
      </w:r>
      <w:r w:rsidRPr="007D4F3B">
        <w:rPr>
          <w:color w:val="000000"/>
          <w:lang w:eastAsia="bg-BG"/>
        </w:rPr>
        <w:t xml:space="preserve"> </w:t>
      </w:r>
      <w:r w:rsidRPr="007D4F3B">
        <w:rPr>
          <w:color w:val="000000"/>
          <w:lang w:val="ru-RU" w:eastAsia="bg-BG"/>
        </w:rPr>
        <w:t>на 2012 г. схема на държавна помощ за реализиране на доброволно поети петгодишни</w:t>
      </w:r>
      <w:r w:rsidRPr="007D4F3B">
        <w:rPr>
          <w:color w:val="000000"/>
          <w:lang w:eastAsia="bg-BG"/>
        </w:rPr>
        <w:t xml:space="preserve"> </w:t>
      </w:r>
      <w:r w:rsidRPr="007D4F3B">
        <w:rPr>
          <w:color w:val="000000"/>
          <w:lang w:val="ru-RU" w:eastAsia="bg-BG"/>
        </w:rPr>
        <w:t>ангажименти за хуманно отношение към свинете, която продължава да се прилага и пре</w:t>
      </w:r>
      <w:r w:rsidRPr="007D4F3B">
        <w:rPr>
          <w:color w:val="000000"/>
          <w:lang w:eastAsia="bg-BG"/>
        </w:rPr>
        <w:t xml:space="preserve">з </w:t>
      </w:r>
      <w:r w:rsidRPr="007D4F3B">
        <w:rPr>
          <w:color w:val="000000"/>
          <w:lang w:val="ru-RU" w:eastAsia="bg-BG"/>
        </w:rPr>
        <w:t>2021г. Субсидиите се предоставят годишно и покриват допълнителните разходи или пропуснатите</w:t>
      </w:r>
      <w:r w:rsidRPr="007D4F3B">
        <w:rPr>
          <w:color w:val="000000"/>
          <w:lang w:eastAsia="bg-BG"/>
        </w:rPr>
        <w:t xml:space="preserve"> </w:t>
      </w:r>
      <w:r w:rsidRPr="007D4F3B">
        <w:rPr>
          <w:color w:val="000000"/>
          <w:lang w:val="ru-RU" w:eastAsia="bg-BG"/>
        </w:rPr>
        <w:t>доходи, свързани с тези ангажименти.</w:t>
      </w:r>
      <w:r w:rsidRPr="007D4F3B">
        <w:rPr>
          <w:color w:val="000000"/>
          <w:lang w:val="ru-RU"/>
        </w:rPr>
        <w:t xml:space="preserve"> </w:t>
      </w:r>
      <w:r w:rsidRPr="007D4F3B">
        <w:rPr>
          <w:color w:val="000000"/>
          <w:lang w:val="ru-RU" w:eastAsia="bg-BG"/>
        </w:rPr>
        <w:t xml:space="preserve">На територията на Търговищки регион всички </w:t>
      </w:r>
      <w:r w:rsidRPr="007D4F3B">
        <w:rPr>
          <w:color w:val="000000"/>
          <w:lang w:eastAsia="bg-BG"/>
        </w:rPr>
        <w:t>свинеферми</w:t>
      </w:r>
      <w:r w:rsidRPr="007D4F3B">
        <w:rPr>
          <w:color w:val="000000"/>
          <w:lang w:val="ru-RU" w:eastAsia="bg-BG"/>
        </w:rPr>
        <w:t>, които могат да кандидатстват по схемата за държавна помощ, ежегодно усвояват средства по нея.</w:t>
      </w:r>
    </w:p>
    <w:p w:rsidR="00F861FA" w:rsidRDefault="00F861FA" w:rsidP="00F861FA">
      <w:pPr>
        <w:ind w:firstLine="720"/>
        <w:jc w:val="both"/>
      </w:pPr>
    </w:p>
    <w:p w:rsidR="005D093D" w:rsidRPr="007D4F3B" w:rsidRDefault="005D093D" w:rsidP="00F861FA">
      <w:pPr>
        <w:ind w:firstLine="720"/>
        <w:jc w:val="both"/>
      </w:pPr>
    </w:p>
    <w:p w:rsidR="00F861FA" w:rsidRPr="007D4F3B" w:rsidRDefault="00F861FA" w:rsidP="00F861FA">
      <w:pPr>
        <w:jc w:val="both"/>
      </w:pPr>
    </w:p>
    <w:p w:rsidR="00F861FA" w:rsidRPr="007D4F3B" w:rsidRDefault="00F861FA" w:rsidP="00F861FA">
      <w:pPr>
        <w:widowControl w:val="0"/>
        <w:numPr>
          <w:ilvl w:val="0"/>
          <w:numId w:val="9"/>
        </w:numPr>
        <w:autoSpaceDN w:val="0"/>
        <w:spacing w:after="60" w:line="274" w:lineRule="exact"/>
        <w:contextualSpacing/>
        <w:jc w:val="both"/>
        <w:rPr>
          <w:b/>
          <w:lang w:eastAsia="bg-BG"/>
        </w:rPr>
      </w:pPr>
      <w:r w:rsidRPr="007D4F3B">
        <w:rPr>
          <w:b/>
          <w:bCs/>
        </w:rPr>
        <w:t>ИЗВОДИ И ПРОГНОЗА ЗА РАЗВИТИЕТО НА ЖИВОТНОВЪДСТВОТО В ТЪРГОВИЩКА ОБЛАСТ</w:t>
      </w:r>
    </w:p>
    <w:p w:rsidR="00F861FA" w:rsidRPr="007D4F3B" w:rsidRDefault="00F861FA" w:rsidP="00F861FA">
      <w:pPr>
        <w:widowControl w:val="0"/>
        <w:autoSpaceDN w:val="0"/>
        <w:spacing w:after="60" w:line="274" w:lineRule="exact"/>
        <w:ind w:left="360"/>
        <w:contextualSpacing/>
        <w:jc w:val="both"/>
        <w:rPr>
          <w:b/>
          <w:lang w:eastAsia="bg-BG"/>
        </w:rPr>
      </w:pPr>
    </w:p>
    <w:p w:rsidR="00F861FA" w:rsidRPr="007D4F3B" w:rsidRDefault="00F861FA" w:rsidP="00F861FA">
      <w:pPr>
        <w:widowControl w:val="0"/>
        <w:spacing w:after="60" w:line="274" w:lineRule="exact"/>
        <w:ind w:firstLine="360"/>
        <w:jc w:val="both"/>
        <w:rPr>
          <w:b/>
          <w:color w:val="FF0000"/>
          <w:lang w:eastAsia="bg-BG"/>
        </w:rPr>
      </w:pPr>
      <w:r>
        <w:t xml:space="preserve"> </w:t>
      </w:r>
      <w:r w:rsidRPr="007D4F3B">
        <w:t>През 2021 година средния брой на животните в стопанствата, отглеждащи говеда и биволи, нараства, Средният брой на овцете в стопанствата също  нараства, както и овцете майки. Наблюдава се спад при броя на млечните крави  за сметка на увеличаващите се крави от месодайното направление.</w:t>
      </w:r>
    </w:p>
    <w:p w:rsidR="00F861FA" w:rsidRPr="007D4F3B" w:rsidRDefault="00F861FA" w:rsidP="00F861FA">
      <w:pPr>
        <w:widowControl w:val="0"/>
        <w:spacing w:after="60" w:line="274" w:lineRule="exact"/>
        <w:jc w:val="both"/>
        <w:rPr>
          <w:color w:val="000000"/>
        </w:rPr>
      </w:pPr>
      <w:r w:rsidRPr="007D4F3B">
        <w:rPr>
          <w:color w:val="000000"/>
        </w:rPr>
        <w:t>Започналата от 2019 г. насам тенденция на нарастване на броя на птиците се запазва и през 2021 година.</w:t>
      </w:r>
    </w:p>
    <w:p w:rsidR="00F861FA" w:rsidRPr="007D4F3B" w:rsidRDefault="00F861FA" w:rsidP="00F861FA">
      <w:pPr>
        <w:widowControl w:val="0"/>
        <w:spacing w:after="60" w:line="274" w:lineRule="exact"/>
        <w:ind w:firstLine="708"/>
        <w:jc w:val="both"/>
        <w:rPr>
          <w:color w:val="000000"/>
        </w:rPr>
      </w:pPr>
      <w:r w:rsidRPr="007D4F3B">
        <w:t xml:space="preserve">Към пчеларството се наблюдава засилен интерес. Увеличават  се както средният брой пчелни семейства в едно стопанство, така и броя на пчелините. </w:t>
      </w:r>
    </w:p>
    <w:p w:rsidR="00F861FA" w:rsidRPr="007D4F3B" w:rsidRDefault="00F861FA" w:rsidP="00F861FA">
      <w:pPr>
        <w:jc w:val="both"/>
        <w:rPr>
          <w:rFonts w:eastAsia="Calibri"/>
          <w:bCs/>
        </w:rPr>
      </w:pPr>
      <w:r w:rsidRPr="007D4F3B">
        <w:t>Секторът на биологичното животновъдство на територията на областта остава по-слабо развит, макар през последните години да се наблюдава тенденция на увеличение на отглежданите по биологичен начин животни- основно  пчели.</w:t>
      </w:r>
    </w:p>
    <w:p w:rsidR="00F861FA" w:rsidRPr="007D4F3B" w:rsidRDefault="00F861FA" w:rsidP="00F861FA">
      <w:pPr>
        <w:ind w:firstLine="360"/>
        <w:jc w:val="both"/>
        <w:rPr>
          <w:rFonts w:eastAsia="Calibri"/>
          <w:bCs/>
        </w:rPr>
      </w:pPr>
      <w:r w:rsidRPr="007D4F3B">
        <w:rPr>
          <w:rFonts w:eastAsia="Calibri"/>
          <w:bCs/>
        </w:rPr>
        <w:t>Слабият вътрешен пазар, минималната разлика в изкупните цени между органично и конвенционално, както и зле конструираната публична подкрепа водят до заключението, че близо 2/3 от сегмента развива субсидиевъдство, а не реално производство.</w:t>
      </w:r>
    </w:p>
    <w:p w:rsidR="00F861FA" w:rsidRPr="007D4F3B" w:rsidRDefault="00F861FA" w:rsidP="00F861FA">
      <w:pPr>
        <w:jc w:val="both"/>
      </w:pPr>
      <w:r w:rsidRPr="007D4F3B">
        <w:t xml:space="preserve"> </w:t>
      </w:r>
    </w:p>
    <w:p w:rsidR="00F861FA" w:rsidRPr="007D4F3B" w:rsidRDefault="00F861FA" w:rsidP="00F861FA">
      <w:pPr>
        <w:numPr>
          <w:ilvl w:val="0"/>
          <w:numId w:val="9"/>
        </w:numPr>
        <w:autoSpaceDN w:val="0"/>
        <w:jc w:val="both"/>
        <w:rPr>
          <w:rFonts w:eastAsia="Calibri"/>
          <w:b/>
        </w:rPr>
      </w:pPr>
      <w:r w:rsidRPr="007D4F3B">
        <w:rPr>
          <w:rFonts w:eastAsia="Calibri"/>
          <w:b/>
        </w:rPr>
        <w:t>ИНФОРМАЦИОННО - РАЗЯСНИТЕЛНА ДЕЙНОСТ</w:t>
      </w:r>
    </w:p>
    <w:p w:rsidR="00F861FA" w:rsidRPr="007D4F3B" w:rsidRDefault="00F861FA" w:rsidP="00F861FA">
      <w:pPr>
        <w:ind w:left="360"/>
        <w:jc w:val="both"/>
        <w:rPr>
          <w:b/>
          <w:lang w:eastAsia="bg-BG"/>
        </w:rPr>
      </w:pPr>
    </w:p>
    <w:p w:rsidR="00F861FA" w:rsidRPr="007D4F3B" w:rsidRDefault="00F861FA" w:rsidP="00F861FA">
      <w:pPr>
        <w:ind w:firstLine="720"/>
        <w:jc w:val="both"/>
        <w:rPr>
          <w:lang w:val="bg-BG" w:eastAsia="bg-BG"/>
        </w:rPr>
      </w:pPr>
      <w:r w:rsidRPr="007D4F3B">
        <w:rPr>
          <w:lang w:val="bg-BG" w:eastAsia="bg-BG"/>
        </w:rPr>
        <w:t>В условия на Ковид пандемията п</w:t>
      </w:r>
      <w:r w:rsidRPr="007D4F3B">
        <w:rPr>
          <w:lang w:eastAsia="bg-BG"/>
        </w:rPr>
        <w:t>рез годината</w:t>
      </w:r>
      <w:r w:rsidRPr="007D4F3B">
        <w:rPr>
          <w:lang w:val="bg-BG" w:eastAsia="bg-BG"/>
        </w:rPr>
        <w:t>,</w:t>
      </w:r>
      <w:r w:rsidRPr="007D4F3B">
        <w:rPr>
          <w:lang w:eastAsia="bg-BG"/>
        </w:rPr>
        <w:t xml:space="preserve"> </w:t>
      </w:r>
      <w:r w:rsidRPr="007D4F3B">
        <w:rPr>
          <w:lang w:val="bg-BG" w:eastAsia="bg-BG"/>
        </w:rPr>
        <w:t xml:space="preserve"> информационно-разяснителната кампания включваше:</w:t>
      </w:r>
    </w:p>
    <w:p w:rsidR="00F861FA" w:rsidRPr="007D4F3B" w:rsidRDefault="00F861FA" w:rsidP="00F861FA">
      <w:pPr>
        <w:jc w:val="both"/>
        <w:rPr>
          <w:b/>
        </w:rPr>
      </w:pPr>
      <w:r w:rsidRPr="007D4F3B">
        <w:rPr>
          <w:lang w:val="bg-BG" w:eastAsia="bg-BG"/>
        </w:rPr>
        <w:t>-</w:t>
      </w:r>
      <w:r w:rsidRPr="007D4F3B">
        <w:t xml:space="preserve"> изискванията за подаване на заявления за подпомагане през 2021 г</w:t>
      </w:r>
      <w:r w:rsidRPr="007D4F3B">
        <w:rPr>
          <w:b/>
        </w:rPr>
        <w:t>.</w:t>
      </w:r>
    </w:p>
    <w:p w:rsidR="00F861FA" w:rsidRPr="007D4F3B" w:rsidRDefault="00F861FA" w:rsidP="00F861FA">
      <w:pPr>
        <w:jc w:val="both"/>
        <w:rPr>
          <w:b/>
        </w:rPr>
      </w:pPr>
      <w:r w:rsidRPr="007D4F3B">
        <w:rPr>
          <w:b/>
          <w:lang w:val="bg-BG"/>
        </w:rPr>
        <w:t>-</w:t>
      </w:r>
      <w:r w:rsidRPr="007D4F3B">
        <w:t>регистрацията на правните основания за ползване на земеделските земи, както и ползването на</w:t>
      </w:r>
      <w:r w:rsidRPr="007D4F3B">
        <w:rPr>
          <w:b/>
        </w:rPr>
        <w:t xml:space="preserve"> </w:t>
      </w:r>
      <w:r w:rsidRPr="007D4F3B">
        <w:t>пасища, мери и ливади от общинския и държавен поземлен фонд.</w:t>
      </w:r>
      <w:r w:rsidRPr="007D4F3B">
        <w:rPr>
          <w:lang w:val="bg-BG" w:eastAsia="bg-BG"/>
        </w:rPr>
        <w:t xml:space="preserve"> </w:t>
      </w:r>
    </w:p>
    <w:p w:rsidR="00F861FA" w:rsidRPr="007D4F3B" w:rsidRDefault="00F861FA" w:rsidP="00F861FA">
      <w:pPr>
        <w:jc w:val="both"/>
        <w:rPr>
          <w:lang w:val="ru-RU" w:eastAsia="bg-BG"/>
        </w:rPr>
      </w:pPr>
      <w:r w:rsidRPr="007D4F3B">
        <w:rPr>
          <w:lang w:val="bg-BG" w:eastAsia="bg-BG"/>
        </w:rPr>
        <w:t>-п</w:t>
      </w:r>
      <w:r w:rsidRPr="007D4F3B">
        <w:rPr>
          <w:lang w:eastAsia="bg-BG"/>
        </w:rPr>
        <w:t>редоставяне на и</w:t>
      </w:r>
      <w:r w:rsidRPr="007D4F3B">
        <w:rPr>
          <w:lang w:val="ru-RU" w:eastAsia="bg-BG"/>
        </w:rPr>
        <w:t>нформация относно откриване на процедура по провеждането на първа тръжна сесия с тайно наддаване за отдаване под наем на свободни пасища, мери и ливади от ДПФ  в област Търговище за стопанската 2021/2022 година за срок от една  стопанска година при условия и ред, определени в чл. 47 ж и следващите ППЗСПЗЗ</w:t>
      </w:r>
    </w:p>
    <w:p w:rsidR="00F861FA" w:rsidRPr="007D4F3B" w:rsidRDefault="00F861FA" w:rsidP="00F861FA">
      <w:pPr>
        <w:spacing w:after="200"/>
        <w:jc w:val="both"/>
        <w:rPr>
          <w:lang w:val="bg-BG" w:eastAsia="bg-BG"/>
        </w:rPr>
      </w:pPr>
      <w:r w:rsidRPr="007D4F3B">
        <w:rPr>
          <w:lang w:val="bg-BG" w:eastAsia="bg-BG"/>
        </w:rPr>
        <w:t>На сайта на ОД Земеделие Търговище се поместват регулярно подаваните актуализирани информации относно  възможностите, които те предоставят за подпомагане. Поместват се или се актуализират и всички други специализирани информации с цел да бъдат информирани коректно, надеждно и навременно потребителите на официалния сайт на дирекцията.</w:t>
      </w:r>
    </w:p>
    <w:p w:rsidR="00F861FA" w:rsidRPr="007D4F3B" w:rsidRDefault="00F861FA" w:rsidP="00F861FA">
      <w:pPr>
        <w:jc w:val="both"/>
        <w:rPr>
          <w:b/>
        </w:rPr>
      </w:pPr>
    </w:p>
    <w:p w:rsidR="00F861FA" w:rsidRPr="007D4F3B" w:rsidRDefault="00F861FA" w:rsidP="00F861FA">
      <w:pPr>
        <w:ind w:left="1428"/>
        <w:jc w:val="both"/>
        <w:textAlignment w:val="baseline"/>
        <w:rPr>
          <w:u w:val="single"/>
          <w:lang w:val="ru-RU" w:eastAsia="bg-BG"/>
        </w:rPr>
      </w:pPr>
    </w:p>
    <w:p w:rsidR="00F861FA" w:rsidRPr="007D4F3B" w:rsidRDefault="00F861FA" w:rsidP="00F861FA">
      <w:pPr>
        <w:tabs>
          <w:tab w:val="left" w:pos="0"/>
          <w:tab w:val="left" w:pos="709"/>
        </w:tabs>
        <w:jc w:val="both"/>
        <w:rPr>
          <w:rFonts w:eastAsia="Calibri"/>
          <w:b/>
          <w:lang w:val="bg-BG"/>
        </w:rPr>
      </w:pPr>
      <w:r>
        <w:rPr>
          <w:rFonts w:eastAsia="Calibri"/>
          <w:b/>
          <w:lang w:val="ru-RU"/>
        </w:rPr>
        <w:tab/>
      </w:r>
      <w:r w:rsidRPr="007D4F3B">
        <w:rPr>
          <w:rFonts w:eastAsia="Calibri"/>
          <w:b/>
          <w:lang w:val="ru-RU"/>
        </w:rPr>
        <w:t>3</w:t>
      </w:r>
      <w:r w:rsidRPr="007D4F3B">
        <w:rPr>
          <w:rFonts w:eastAsia="Calibri"/>
          <w:b/>
        </w:rPr>
        <w:t>.1</w:t>
      </w:r>
      <w:r w:rsidRPr="007D4F3B">
        <w:rPr>
          <w:rFonts w:eastAsia="Calibri"/>
          <w:b/>
          <w:lang w:val="bg-BG"/>
        </w:rPr>
        <w:t xml:space="preserve"> СРЕЩИ  И ЗАСЕДАНИЯ НА  ОЕКЖ</w:t>
      </w:r>
    </w:p>
    <w:p w:rsidR="00F861FA" w:rsidRPr="007D4F3B" w:rsidRDefault="00F861FA" w:rsidP="00F861FA">
      <w:pPr>
        <w:ind w:firstLine="708"/>
        <w:jc w:val="both"/>
        <w:rPr>
          <w:rFonts w:eastAsia="Calibri"/>
        </w:rPr>
      </w:pPr>
    </w:p>
    <w:p w:rsidR="00F861FA" w:rsidRPr="007D4F3B" w:rsidRDefault="00F861FA" w:rsidP="00F861FA">
      <w:pPr>
        <w:ind w:firstLine="708"/>
        <w:jc w:val="both"/>
        <w:rPr>
          <w:rFonts w:eastAsia="Calibri"/>
        </w:rPr>
      </w:pPr>
      <w:r w:rsidRPr="007D4F3B">
        <w:rPr>
          <w:rFonts w:eastAsia="Calibri"/>
        </w:rPr>
        <w:t>Усложнената епизоотична обстановка по отношение на заболяването Африканската чума по свинете (АЧС), налага предприемането на координирани спешни действия, които засягат компетенциите на няколко организации и структурите им.</w:t>
      </w:r>
      <w:r w:rsidRPr="007D4F3B">
        <w:t xml:space="preserve"> </w:t>
      </w:r>
      <w:r w:rsidRPr="007D4F3B">
        <w:rPr>
          <w:rFonts w:eastAsia="Calibri"/>
        </w:rPr>
        <w:t>В</w:t>
      </w:r>
      <w:r w:rsidRPr="007D4F3B">
        <w:rPr>
          <w:rFonts w:eastAsia="Calibri"/>
          <w:lang w:val="bg-BG"/>
        </w:rPr>
        <w:t xml:space="preserve">тази </w:t>
      </w:r>
      <w:r w:rsidRPr="007D4F3B">
        <w:rPr>
          <w:rFonts w:eastAsia="Calibri"/>
        </w:rPr>
        <w:t xml:space="preserve"> връзка,</w:t>
      </w:r>
      <w:r w:rsidRPr="007D4F3B">
        <w:rPr>
          <w:rFonts w:eastAsia="Calibri"/>
          <w:lang w:val="bg-BG"/>
        </w:rPr>
        <w:t xml:space="preserve"> </w:t>
      </w:r>
      <w:r w:rsidRPr="007D4F3B">
        <w:rPr>
          <w:rFonts w:eastAsia="Calibri"/>
        </w:rPr>
        <w:t xml:space="preserve"> ОЕКЖ към областна администрация  съвместно с ОДБХ и ОД“Земеделие“ -Търговище  провед</w:t>
      </w:r>
      <w:r w:rsidRPr="007D4F3B">
        <w:rPr>
          <w:rFonts w:eastAsia="Calibri"/>
          <w:lang w:val="bg-BG"/>
        </w:rPr>
        <w:t>ат</w:t>
      </w:r>
      <w:r w:rsidRPr="007D4F3B">
        <w:rPr>
          <w:rFonts w:eastAsia="Calibri"/>
        </w:rPr>
        <w:t xml:space="preserve"> многократно извънредни заседания. На тях бяха набелязани мерки включващи, срещи със собственици на свиневъдни стопанства на територията на цялата област.</w:t>
      </w:r>
    </w:p>
    <w:p w:rsidR="00F861FA" w:rsidRPr="007D4F3B" w:rsidRDefault="00F861FA" w:rsidP="00F861FA">
      <w:pPr>
        <w:ind w:firstLine="708"/>
        <w:jc w:val="both"/>
        <w:rPr>
          <w:rFonts w:eastAsia="Calibri"/>
        </w:rPr>
      </w:pPr>
      <w:r w:rsidRPr="007D4F3B">
        <w:rPr>
          <w:rFonts w:eastAsia="Calibri"/>
        </w:rPr>
        <w:t xml:space="preserve">Вниманието на животновъдите бе съсредоточено върху профилактичните, ограничителните и извънредни мерки за предпазване от разпространението на заболяването на територията на страната, върху етиологията, клиничната картина, контрола на болестта „АЧФ“. </w:t>
      </w:r>
    </w:p>
    <w:p w:rsidR="00F861FA" w:rsidRPr="007D4F3B" w:rsidRDefault="00F861FA" w:rsidP="00F861FA">
      <w:pPr>
        <w:jc w:val="both"/>
        <w:rPr>
          <w:rFonts w:eastAsia="Calibri"/>
          <w:lang w:val="bg-BG"/>
        </w:rPr>
      </w:pPr>
      <w:r w:rsidRPr="007D4F3B">
        <w:rPr>
          <w:rFonts w:eastAsia="Calibri"/>
        </w:rPr>
        <w:tab/>
      </w:r>
    </w:p>
    <w:p w:rsidR="00F861FA" w:rsidRPr="007D4F3B" w:rsidRDefault="00F861FA" w:rsidP="00F861FA">
      <w:pPr>
        <w:ind w:firstLine="708"/>
        <w:jc w:val="both"/>
        <w:rPr>
          <w:rFonts w:eastAsia="Calibri"/>
          <w:b/>
        </w:rPr>
      </w:pPr>
      <w:r w:rsidRPr="007D4F3B">
        <w:rPr>
          <w:rFonts w:eastAsia="Calibri"/>
          <w:b/>
          <w:lang w:val="ru-RU"/>
        </w:rPr>
        <w:t>3</w:t>
      </w:r>
      <w:r w:rsidRPr="007D4F3B">
        <w:rPr>
          <w:rFonts w:eastAsia="Calibri"/>
          <w:b/>
        </w:rPr>
        <w:t>.2</w:t>
      </w:r>
      <w:r w:rsidR="005D093D">
        <w:rPr>
          <w:rFonts w:eastAsia="Calibri"/>
          <w:b/>
        </w:rPr>
        <w:t xml:space="preserve"> </w:t>
      </w:r>
      <w:r w:rsidRPr="007D4F3B">
        <w:rPr>
          <w:rFonts w:eastAsia="Calibri"/>
          <w:b/>
        </w:rPr>
        <w:t>РАБОТНИ СРЕЩИ С ЖИВОТНОВЪДИ</w:t>
      </w:r>
    </w:p>
    <w:p w:rsidR="00F861FA" w:rsidRPr="007D4F3B" w:rsidRDefault="00F861FA" w:rsidP="00F861FA">
      <w:pPr>
        <w:jc w:val="both"/>
        <w:rPr>
          <w:b/>
        </w:rPr>
      </w:pPr>
    </w:p>
    <w:p w:rsidR="00F861FA" w:rsidRPr="007D4F3B" w:rsidRDefault="00F861FA" w:rsidP="00F861FA">
      <w:pPr>
        <w:ind w:firstLine="709"/>
        <w:jc w:val="both"/>
      </w:pPr>
      <w:r w:rsidRPr="007D4F3B">
        <w:t xml:space="preserve">Основната насоченост е информацията за водените политики да достигне до максимално голям брой заинтересовани страни по всички възможни информационни канали. Утвърдена форма е директният контакт – чрез информационни срещи със земеделски производители, техни организации, жители на малки населени места и медии. </w:t>
      </w:r>
    </w:p>
    <w:p w:rsidR="00F861FA" w:rsidRPr="007D4F3B" w:rsidRDefault="00F861FA" w:rsidP="00F861FA">
      <w:pPr>
        <w:ind w:firstLine="709"/>
        <w:jc w:val="both"/>
      </w:pPr>
      <w:r w:rsidRPr="007D4F3B">
        <w:t xml:space="preserve">На официалния сайт на ОД Земеделие „Търговище“ регулярно се публикува актуализирана информация относно  възможностите, които се предоставят за подпомагане. Помества се и се актуализира и специализирана информация, чиято цел е потребителите на сайта на дирекцията да бъдат осведомявани коректно, надеждно и навременно за прилагане на общата селскостопанска политика </w:t>
      </w:r>
    </w:p>
    <w:p w:rsidR="00F861FA" w:rsidRDefault="00F861FA" w:rsidP="00F861FA">
      <w:pPr>
        <w:ind w:firstLine="709"/>
        <w:jc w:val="both"/>
      </w:pPr>
      <w:r w:rsidRPr="007D4F3B">
        <w:t>През 2021 г., предвид извънредната епидемиологична обстановка в страната,  ОД „Земеделие“ Търговище не е провеждала областни консултативни съвети с браншовите организации. Дистанционно се поддържа диалог с ръководствата на браншовите организации. Проведена е една областна информационна среща, свързана с кампания по приемане на заявления по схеми и мерки за директни плащания.</w:t>
      </w:r>
    </w:p>
    <w:p w:rsidR="00F861FA" w:rsidRPr="007D4F3B" w:rsidRDefault="00F861FA" w:rsidP="00F861FA">
      <w:pPr>
        <w:ind w:firstLine="709"/>
        <w:jc w:val="both"/>
      </w:pPr>
    </w:p>
    <w:p w:rsidR="00F861FA" w:rsidRPr="007D4F3B" w:rsidRDefault="00F861FA" w:rsidP="00F861FA">
      <w:pPr>
        <w:tabs>
          <w:tab w:val="left" w:pos="0"/>
        </w:tabs>
        <w:jc w:val="both"/>
        <w:rPr>
          <w:b/>
          <w:bCs/>
          <w:color w:val="FFC000" w:themeColor="accent4"/>
          <w:lang w:val="ru-RU"/>
        </w:rPr>
      </w:pPr>
      <w:r w:rsidRPr="007D4F3B">
        <w:rPr>
          <w:b/>
          <w:bCs/>
          <w:lang w:val="ru-RU"/>
        </w:rPr>
        <w:t>РАЗДЕЛ: ДЕЙНОСТИ НА ДИРЕКЦИЯ «АДМИНИСТРАТИВНО-ПРАВНА, ФИНАНСОВО-СТОПАНСКА ДЕЙНОСТ И ЧОВЕШКИ РЕСУРСИ»</w:t>
      </w:r>
    </w:p>
    <w:p w:rsidR="00F861FA" w:rsidRPr="007D4F3B" w:rsidRDefault="00F861FA" w:rsidP="00F861FA">
      <w:pPr>
        <w:tabs>
          <w:tab w:val="center" w:pos="4320"/>
          <w:tab w:val="right" w:pos="8640"/>
        </w:tabs>
        <w:jc w:val="both"/>
        <w:rPr>
          <w:b/>
          <w:bCs/>
          <w:lang w:val="ru-RU"/>
        </w:rPr>
      </w:pPr>
    </w:p>
    <w:p w:rsidR="00F861FA" w:rsidRPr="007D4F3B" w:rsidRDefault="00F861FA" w:rsidP="00F861FA">
      <w:pPr>
        <w:jc w:val="both"/>
        <w:rPr>
          <w:b/>
          <w:bCs/>
          <w:sz w:val="22"/>
          <w:szCs w:val="22"/>
          <w:lang w:val="bg-BG"/>
        </w:rPr>
      </w:pPr>
    </w:p>
    <w:p w:rsidR="00F861FA" w:rsidRPr="007D4F3B" w:rsidRDefault="00F861FA" w:rsidP="005D093D">
      <w:pPr>
        <w:ind w:firstLine="720"/>
        <w:rPr>
          <w:b/>
          <w:bCs/>
          <w:sz w:val="22"/>
          <w:szCs w:val="22"/>
          <w:lang w:val="bg-BG"/>
        </w:rPr>
      </w:pPr>
      <w:r w:rsidRPr="007D4F3B">
        <w:rPr>
          <w:b/>
          <w:bCs/>
          <w:sz w:val="22"/>
          <w:szCs w:val="22"/>
          <w:lang w:val="bg-BG"/>
        </w:rPr>
        <w:t>І. СТРУКТУРА И ЧИСЛЕНОСТ НА ПЕРСОНАЛА</w:t>
      </w:r>
    </w:p>
    <w:p w:rsidR="00F861FA" w:rsidRPr="007D4F3B" w:rsidRDefault="00F861FA" w:rsidP="00F861FA">
      <w:pPr>
        <w:jc w:val="both"/>
        <w:rPr>
          <w:bCs/>
          <w:color w:val="FF0000"/>
          <w:sz w:val="22"/>
          <w:szCs w:val="22"/>
          <w:lang w:val="bg-BG"/>
        </w:rPr>
      </w:pPr>
    </w:p>
    <w:p w:rsidR="00F861FA" w:rsidRPr="007D4F3B" w:rsidRDefault="00F861FA" w:rsidP="00F861FA">
      <w:pPr>
        <w:ind w:firstLine="720"/>
        <w:jc w:val="both"/>
        <w:rPr>
          <w:bCs/>
          <w:lang w:val="bg-BG"/>
        </w:rPr>
      </w:pPr>
      <w:r w:rsidRPr="007D4F3B">
        <w:rPr>
          <w:bCs/>
          <w:lang w:val="bg-BG"/>
        </w:rPr>
        <w:t>Областните дирекции "Земеделие" са специализирани териториални администрации към министъра на земеделието и са второстепенни разпоредители с бюджетни кредити към МЗм. Структурата и числеността на отделните административни звена се определят с длъжностното разписание при спазване на разпоредбите на Закона за администрацията, Закона за държавния служител и подзаконовите актове по прилагането им.</w:t>
      </w:r>
    </w:p>
    <w:p w:rsidR="00F861FA" w:rsidRPr="007D4F3B" w:rsidRDefault="00F861FA" w:rsidP="00F861FA">
      <w:pPr>
        <w:ind w:firstLine="720"/>
        <w:jc w:val="both"/>
        <w:rPr>
          <w:bCs/>
          <w:lang w:val="bg-BG"/>
        </w:rPr>
      </w:pPr>
      <w:r w:rsidRPr="007D4F3B">
        <w:rPr>
          <w:bCs/>
          <w:lang w:val="bg-BG"/>
        </w:rPr>
        <w:t>Според характера на дейността, която извършват, административните звена в ОД "Земеделие" Търговище са обособени в обща и специализирана администрация.</w:t>
      </w:r>
    </w:p>
    <w:p w:rsidR="00F861FA" w:rsidRPr="007D4F3B" w:rsidRDefault="00F861FA" w:rsidP="00F861FA">
      <w:pPr>
        <w:ind w:firstLine="720"/>
        <w:jc w:val="both"/>
        <w:rPr>
          <w:bCs/>
          <w:lang w:val="bg-BG"/>
        </w:rPr>
      </w:pPr>
      <w:r w:rsidRPr="007D4F3B">
        <w:rPr>
          <w:bCs/>
          <w:lang w:val="bg-BG"/>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Търговище е организирана в дирекция "Административно-правна, финансово-стопанска дейност и човешки ресурси". </w:t>
      </w:r>
    </w:p>
    <w:p w:rsidR="00F861FA" w:rsidRPr="007D4F3B" w:rsidRDefault="00F861FA" w:rsidP="00F861FA">
      <w:pPr>
        <w:ind w:firstLine="720"/>
        <w:jc w:val="both"/>
        <w:rPr>
          <w:bCs/>
          <w:lang w:val="bg-BG"/>
        </w:rPr>
      </w:pPr>
      <w:r w:rsidRPr="007D4F3B">
        <w:rPr>
          <w:bCs/>
          <w:lang w:val="bg-BG"/>
        </w:rPr>
        <w:lastRenderedPageBreak/>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w:t>
      </w:r>
    </w:p>
    <w:p w:rsidR="00F861FA" w:rsidRPr="000C5889" w:rsidRDefault="00F861FA" w:rsidP="00F861FA">
      <w:pPr>
        <w:jc w:val="both"/>
        <w:rPr>
          <w:bCs/>
          <w:color w:val="000000" w:themeColor="text1"/>
          <w:lang w:val="bg-BG"/>
        </w:rPr>
      </w:pPr>
      <w:r w:rsidRPr="007D4F3B">
        <w:rPr>
          <w:bCs/>
          <w:color w:val="000000" w:themeColor="text1"/>
          <w:szCs w:val="22"/>
          <w:lang w:val="bg-BG"/>
        </w:rPr>
        <w:tab/>
      </w:r>
      <w:r w:rsidRPr="000C5889">
        <w:rPr>
          <w:bCs/>
          <w:color w:val="000000" w:themeColor="text1"/>
          <w:lang w:val="bg-BG"/>
        </w:rPr>
        <w:t>В състава на ОД „Земеделие“ Търговище, към ГД „АР“ са включени 4 Общински служби по земеделие, а именно:</w:t>
      </w:r>
    </w:p>
    <w:p w:rsidR="00F861FA" w:rsidRPr="000C5889" w:rsidRDefault="00F861FA" w:rsidP="00F861FA">
      <w:pPr>
        <w:pStyle w:val="afd"/>
        <w:numPr>
          <w:ilvl w:val="0"/>
          <w:numId w:val="34"/>
        </w:numPr>
        <w:overflowPunct/>
        <w:autoSpaceDE/>
        <w:autoSpaceDN/>
        <w:adjustRightInd/>
        <w:contextualSpacing/>
        <w:jc w:val="both"/>
        <w:rPr>
          <w:rFonts w:ascii="Times New Roman" w:hAnsi="Times New Roman"/>
          <w:bCs/>
          <w:color w:val="000000" w:themeColor="text1"/>
          <w:sz w:val="24"/>
          <w:szCs w:val="24"/>
          <w:lang w:val="bg-BG"/>
        </w:rPr>
      </w:pPr>
      <w:r w:rsidRPr="000C5889">
        <w:rPr>
          <w:rFonts w:ascii="Times New Roman" w:hAnsi="Times New Roman"/>
          <w:bCs/>
          <w:color w:val="000000" w:themeColor="text1"/>
          <w:sz w:val="24"/>
          <w:szCs w:val="24"/>
          <w:lang w:val="bg-BG"/>
        </w:rPr>
        <w:t>Общинска служба по земеделие Антоново</w:t>
      </w:r>
    </w:p>
    <w:p w:rsidR="00F861FA" w:rsidRPr="000C5889" w:rsidRDefault="00F861FA" w:rsidP="00F861FA">
      <w:pPr>
        <w:pStyle w:val="afd"/>
        <w:numPr>
          <w:ilvl w:val="0"/>
          <w:numId w:val="34"/>
        </w:numPr>
        <w:overflowPunct/>
        <w:autoSpaceDE/>
        <w:autoSpaceDN/>
        <w:adjustRightInd/>
        <w:contextualSpacing/>
        <w:jc w:val="both"/>
        <w:rPr>
          <w:rFonts w:ascii="Times New Roman" w:hAnsi="Times New Roman"/>
          <w:bCs/>
          <w:color w:val="000000" w:themeColor="text1"/>
          <w:sz w:val="24"/>
          <w:szCs w:val="24"/>
          <w:lang w:val="bg-BG"/>
        </w:rPr>
      </w:pPr>
      <w:r w:rsidRPr="000C5889">
        <w:rPr>
          <w:rFonts w:ascii="Times New Roman" w:hAnsi="Times New Roman"/>
          <w:bCs/>
          <w:color w:val="000000" w:themeColor="text1"/>
          <w:sz w:val="24"/>
          <w:szCs w:val="24"/>
          <w:lang w:val="bg-BG"/>
        </w:rPr>
        <w:t>Общинска служба по земеделие Омуртаг</w:t>
      </w:r>
    </w:p>
    <w:p w:rsidR="00F861FA" w:rsidRPr="000C5889" w:rsidRDefault="00F861FA" w:rsidP="00F861FA">
      <w:pPr>
        <w:pStyle w:val="afd"/>
        <w:numPr>
          <w:ilvl w:val="0"/>
          <w:numId w:val="34"/>
        </w:numPr>
        <w:overflowPunct/>
        <w:autoSpaceDE/>
        <w:autoSpaceDN/>
        <w:adjustRightInd/>
        <w:contextualSpacing/>
        <w:jc w:val="both"/>
        <w:rPr>
          <w:rFonts w:ascii="Times New Roman" w:hAnsi="Times New Roman"/>
          <w:bCs/>
          <w:color w:val="000000" w:themeColor="text1"/>
          <w:sz w:val="24"/>
          <w:szCs w:val="24"/>
          <w:lang w:val="bg-BG"/>
        </w:rPr>
      </w:pPr>
      <w:r w:rsidRPr="000C5889">
        <w:rPr>
          <w:rFonts w:ascii="Times New Roman" w:hAnsi="Times New Roman"/>
          <w:bCs/>
          <w:color w:val="000000" w:themeColor="text1"/>
          <w:sz w:val="24"/>
          <w:szCs w:val="24"/>
          <w:lang w:val="bg-BG"/>
        </w:rPr>
        <w:t>Общинска служба по земеделие Попово</w:t>
      </w:r>
    </w:p>
    <w:p w:rsidR="00F861FA" w:rsidRPr="000C5889" w:rsidRDefault="00F861FA" w:rsidP="00F861FA">
      <w:pPr>
        <w:pStyle w:val="afd"/>
        <w:numPr>
          <w:ilvl w:val="0"/>
          <w:numId w:val="34"/>
        </w:numPr>
        <w:overflowPunct/>
        <w:autoSpaceDE/>
        <w:autoSpaceDN/>
        <w:adjustRightInd/>
        <w:contextualSpacing/>
        <w:jc w:val="both"/>
        <w:rPr>
          <w:rFonts w:ascii="Times New Roman" w:hAnsi="Times New Roman"/>
          <w:bCs/>
          <w:color w:val="000000" w:themeColor="text1"/>
          <w:sz w:val="24"/>
          <w:szCs w:val="24"/>
          <w:lang w:val="bg-BG"/>
        </w:rPr>
      </w:pPr>
      <w:r w:rsidRPr="000C5889">
        <w:rPr>
          <w:rFonts w:ascii="Times New Roman" w:hAnsi="Times New Roman"/>
          <w:bCs/>
          <w:color w:val="000000" w:themeColor="text1"/>
          <w:sz w:val="24"/>
          <w:szCs w:val="24"/>
          <w:lang w:val="bg-BG"/>
        </w:rPr>
        <w:t>Общинска служба по земеделие Търговище</w:t>
      </w:r>
    </w:p>
    <w:p w:rsidR="00F861FA" w:rsidRPr="000C5889" w:rsidRDefault="00F861FA" w:rsidP="00F861FA">
      <w:pPr>
        <w:ind w:left="418" w:firstLine="302"/>
        <w:jc w:val="both"/>
        <w:rPr>
          <w:bCs/>
          <w:lang w:val="bg-BG"/>
        </w:rPr>
      </w:pPr>
      <w:r w:rsidRPr="000C5889">
        <w:rPr>
          <w:bCs/>
          <w:lang w:val="bg-BG"/>
        </w:rPr>
        <w:t xml:space="preserve">С Устройствен правилник на Областните дирекции „Земеделие” са утвърдени 44 щатни бройки, в т. ч. и Общинските служби по земеделие. </w:t>
      </w:r>
    </w:p>
    <w:p w:rsidR="00F861FA" w:rsidRPr="000C5889" w:rsidRDefault="00F861FA" w:rsidP="00F861FA">
      <w:pPr>
        <w:jc w:val="both"/>
        <w:rPr>
          <w:bCs/>
          <w:color w:val="000000" w:themeColor="text1"/>
          <w:lang w:val="bg-BG"/>
        </w:rPr>
      </w:pPr>
      <w:r w:rsidRPr="000C5889">
        <w:rPr>
          <w:bCs/>
          <w:color w:val="FF0000"/>
          <w:lang w:val="bg-BG"/>
        </w:rPr>
        <w:t xml:space="preserve"> </w:t>
      </w:r>
      <w:r w:rsidRPr="000C5889">
        <w:rPr>
          <w:bCs/>
          <w:color w:val="FF0000"/>
          <w:lang w:val="bg-BG"/>
        </w:rPr>
        <w:tab/>
      </w:r>
    </w:p>
    <w:p w:rsidR="00F861FA" w:rsidRPr="007D4F3B" w:rsidRDefault="00F861FA" w:rsidP="00F861FA">
      <w:pPr>
        <w:jc w:val="both"/>
        <w:rPr>
          <w:bCs/>
          <w:color w:val="FF0000"/>
          <w:sz w:val="22"/>
          <w:szCs w:val="22"/>
        </w:rPr>
      </w:pPr>
      <w:r w:rsidRPr="007D4F3B">
        <w:rPr>
          <w:b/>
          <w:noProof/>
          <w:color w:val="FF0000"/>
          <w:lang w:val="bg-BG" w:eastAsia="bg-BG"/>
        </w:rPr>
        <w:drawing>
          <wp:inline distT="0" distB="0" distL="0" distR="0" wp14:anchorId="7A653FCA" wp14:editId="194D284A">
            <wp:extent cx="5486400" cy="3200400"/>
            <wp:effectExtent l="0" t="0" r="0" b="19050"/>
            <wp:docPr id="4" name="Диагра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F861FA" w:rsidRPr="007D4F3B" w:rsidRDefault="00F861FA" w:rsidP="00F861FA">
      <w:pPr>
        <w:pStyle w:val="afd"/>
        <w:ind w:left="778"/>
        <w:jc w:val="both"/>
        <w:rPr>
          <w:rFonts w:ascii="Times New Roman" w:hAnsi="Times New Roman"/>
          <w:bCs/>
          <w:color w:val="FF0000"/>
          <w:sz w:val="22"/>
          <w:szCs w:val="22"/>
          <w:lang w:val="bg-BG"/>
        </w:rPr>
      </w:pPr>
    </w:p>
    <w:p w:rsidR="00F861FA" w:rsidRPr="007D4F3B" w:rsidRDefault="00F861FA" w:rsidP="005D093D">
      <w:pPr>
        <w:ind w:firstLine="720"/>
        <w:rPr>
          <w:b/>
          <w:bCs/>
          <w:sz w:val="22"/>
          <w:szCs w:val="22"/>
          <w:lang w:val="bg-BG"/>
        </w:rPr>
      </w:pPr>
      <w:r w:rsidRPr="007D4F3B">
        <w:rPr>
          <w:b/>
          <w:bCs/>
          <w:sz w:val="22"/>
          <w:szCs w:val="22"/>
          <w:lang w:val="bg-BG"/>
        </w:rPr>
        <w:t>II. ИЗПЪЛНЕНИЕ НА БЮДЖЕТА ЗА 2021 г.</w:t>
      </w:r>
    </w:p>
    <w:p w:rsidR="00F861FA" w:rsidRPr="007D4F3B" w:rsidRDefault="00F861FA" w:rsidP="00F861FA">
      <w:pPr>
        <w:jc w:val="both"/>
        <w:rPr>
          <w:bCs/>
          <w:sz w:val="22"/>
          <w:szCs w:val="22"/>
          <w:lang w:val="bg-BG"/>
        </w:rPr>
      </w:pPr>
    </w:p>
    <w:p w:rsidR="00F861FA" w:rsidRPr="007D4F3B" w:rsidRDefault="00F861FA" w:rsidP="00F861FA">
      <w:pPr>
        <w:jc w:val="both"/>
        <w:rPr>
          <w:bCs/>
          <w:lang w:val="bg-BG"/>
        </w:rPr>
      </w:pPr>
      <w:r w:rsidRPr="007D4F3B">
        <w:rPr>
          <w:bCs/>
          <w:sz w:val="22"/>
          <w:szCs w:val="22"/>
          <w:lang w:val="bg-BG"/>
        </w:rPr>
        <w:tab/>
      </w:r>
      <w:r w:rsidRPr="007D4F3B">
        <w:rPr>
          <w:bCs/>
          <w:lang w:val="bg-BG"/>
        </w:rPr>
        <w:t>Изпълнението на бюджета на ОД „Земеделие“ Търговище се извършва при спазване на принципите за всеобхватност, отчетност, отговорност, адекватност, законосъобразност, икономичност, ефективност, прозрачност и устойчивост.</w:t>
      </w:r>
    </w:p>
    <w:p w:rsidR="00F861FA" w:rsidRPr="007D4F3B" w:rsidRDefault="00F861FA" w:rsidP="00F861FA">
      <w:pPr>
        <w:jc w:val="both"/>
        <w:rPr>
          <w:bCs/>
          <w:lang w:val="bg-BG"/>
        </w:rPr>
      </w:pPr>
      <w:r w:rsidRPr="007D4F3B">
        <w:rPr>
          <w:bCs/>
          <w:lang w:val="bg-BG"/>
        </w:rPr>
        <w:t xml:space="preserve"> </w:t>
      </w:r>
      <w:r w:rsidRPr="007D4F3B">
        <w:rPr>
          <w:bCs/>
          <w:lang w:val="bg-BG"/>
        </w:rPr>
        <w:tab/>
        <w:t>Финансово-счетоводната дейност се осъществява в съответствие с изискванията на Закона за счетоводството и Закона за публичните финанси при спазване на основните счетоводни принципи.</w:t>
      </w:r>
    </w:p>
    <w:p w:rsidR="00F861FA" w:rsidRPr="007D4F3B" w:rsidRDefault="00F861FA" w:rsidP="00F861FA">
      <w:pPr>
        <w:jc w:val="both"/>
        <w:rPr>
          <w:bCs/>
          <w:lang w:val="bg-BG"/>
        </w:rPr>
      </w:pPr>
      <w:r w:rsidRPr="007D4F3B">
        <w:rPr>
          <w:bCs/>
          <w:lang w:val="bg-BG"/>
        </w:rPr>
        <w:tab/>
        <w:t>Стопанските операции се отразяват в три обособени отчетни групи: „Бюджет“, „Други сметки и дейности“ и „Сметки за средства от европейски съюз“. Счетоводната отчетност се води в съответствие с Единната бюджетна класификация, Сметкоплана на бюджетните организации и индивидуалния сметкоплан на дирекцията.</w:t>
      </w:r>
    </w:p>
    <w:p w:rsidR="00F861FA" w:rsidRPr="007D4F3B" w:rsidRDefault="00F861FA" w:rsidP="00F861FA">
      <w:pPr>
        <w:jc w:val="both"/>
        <w:rPr>
          <w:bCs/>
          <w:lang w:val="bg-BG"/>
        </w:rPr>
      </w:pPr>
      <w:r w:rsidRPr="007D4F3B">
        <w:rPr>
          <w:bCs/>
          <w:lang w:val="bg-BG"/>
        </w:rPr>
        <w:tab/>
        <w:t>Дълготрайните активи се отчитат по цена на придобиване, включваща покупната цена и разходите за привеждане на актива в експлоатация. За дълготрайни активи се отчитат и признават активи, когато стойността им в момента на придобиването е по голяма от 1000 лв без ДДС за всички ДМА, с изключение на компютрите, чийто стойностен праг е 500 лв без ДДС. Начисляването на амортизации на нефинансовите дълготрайни активи и отчитането на амортизационните суми се извършва ежемесечно.</w:t>
      </w:r>
    </w:p>
    <w:p w:rsidR="00F861FA" w:rsidRPr="007D4F3B" w:rsidRDefault="00F861FA" w:rsidP="00F861FA">
      <w:pPr>
        <w:jc w:val="both"/>
        <w:rPr>
          <w:bCs/>
          <w:lang w:val="bg-BG"/>
        </w:rPr>
      </w:pPr>
      <w:r w:rsidRPr="007D4F3B">
        <w:rPr>
          <w:bCs/>
          <w:lang w:val="bg-BG"/>
        </w:rPr>
        <w:tab/>
        <w:t xml:space="preserve">ОД „Земеделие“ Търговище изпълнява утвърдените от Министъра на земеделието политики и програми, придържайки се строго към основните параметри на бюджета. </w:t>
      </w:r>
    </w:p>
    <w:p w:rsidR="00F861FA" w:rsidRPr="007D4F3B" w:rsidRDefault="00F861FA" w:rsidP="00F861FA">
      <w:pPr>
        <w:jc w:val="both"/>
        <w:rPr>
          <w:bCs/>
          <w:color w:val="FF0000"/>
          <w:sz w:val="22"/>
          <w:szCs w:val="22"/>
          <w:lang w:val="bg-BG"/>
        </w:rPr>
      </w:pPr>
      <w:r w:rsidRPr="007D4F3B">
        <w:rPr>
          <w:bCs/>
          <w:color w:val="FF0000"/>
          <w:sz w:val="22"/>
          <w:szCs w:val="22"/>
          <w:lang w:val="bg-BG"/>
        </w:rPr>
        <w:lastRenderedPageBreak/>
        <w:tab/>
      </w:r>
    </w:p>
    <w:p w:rsidR="00F861FA" w:rsidRPr="007D4F3B" w:rsidRDefault="00F861FA" w:rsidP="00F861FA">
      <w:pPr>
        <w:jc w:val="center"/>
        <w:rPr>
          <w:b/>
          <w:bCs/>
          <w:sz w:val="22"/>
          <w:szCs w:val="22"/>
          <w:lang w:val="bg-BG"/>
        </w:rPr>
      </w:pPr>
      <w:r w:rsidRPr="007D4F3B">
        <w:rPr>
          <w:b/>
          <w:bCs/>
          <w:sz w:val="22"/>
          <w:szCs w:val="22"/>
          <w:lang w:val="bg-BG"/>
        </w:rPr>
        <w:t>ПРИХОДНА ЧАСТ</w:t>
      </w:r>
    </w:p>
    <w:p w:rsidR="00F861FA" w:rsidRPr="007D4F3B" w:rsidRDefault="00F861FA" w:rsidP="00F861FA">
      <w:pPr>
        <w:ind w:firstLine="720"/>
        <w:jc w:val="both"/>
        <w:rPr>
          <w:bCs/>
          <w:lang w:val="bg-BG"/>
        </w:rPr>
      </w:pPr>
    </w:p>
    <w:p w:rsidR="00F861FA" w:rsidRPr="007D4F3B" w:rsidRDefault="00F861FA" w:rsidP="00F861FA">
      <w:pPr>
        <w:ind w:firstLine="720"/>
        <w:jc w:val="both"/>
        <w:rPr>
          <w:bCs/>
          <w:lang w:val="bg-BG"/>
        </w:rPr>
      </w:pPr>
      <w:r w:rsidRPr="007D4F3B">
        <w:rPr>
          <w:bCs/>
          <w:lang w:val="bg-BG"/>
        </w:rPr>
        <w:t>Отчетът за касовото изпълнение на бюджета на ОД„Земеделие“ Търговище отразява всички приходи, получени от:</w:t>
      </w:r>
    </w:p>
    <w:p w:rsidR="00F861FA" w:rsidRPr="007D4F3B" w:rsidRDefault="00F861FA" w:rsidP="00F861FA">
      <w:pPr>
        <w:pStyle w:val="afd"/>
        <w:numPr>
          <w:ilvl w:val="0"/>
          <w:numId w:val="35"/>
        </w:numPr>
        <w:overflowPunct/>
        <w:autoSpaceDE/>
        <w:autoSpaceDN/>
        <w:adjustRightInd/>
        <w:contextualSpacing/>
        <w:jc w:val="both"/>
        <w:rPr>
          <w:rFonts w:ascii="Times New Roman" w:hAnsi="Times New Roman"/>
          <w:bCs/>
          <w:lang w:val="bg-BG"/>
        </w:rPr>
      </w:pPr>
      <w:r w:rsidRPr="007D4F3B">
        <w:rPr>
          <w:rFonts w:ascii="Times New Roman" w:hAnsi="Times New Roman"/>
          <w:bCs/>
          <w:lang w:val="bg-BG"/>
        </w:rPr>
        <w:t>Отдаване под наем и аренда на земеделски земи от ДПФ – тук влизат постъпления  във връзка със сключени договори за отдаване под аренда на земи от ДПФ на основание чл. 47, ал.1 от ППЗСПЗЗ и сключени едногодишни договори по чл. 37в, ал.10 от ЗСПЗЗ;</w:t>
      </w:r>
    </w:p>
    <w:p w:rsidR="00F861FA" w:rsidRPr="007D4F3B" w:rsidRDefault="00F861FA" w:rsidP="00F861FA">
      <w:pPr>
        <w:pStyle w:val="afd"/>
        <w:numPr>
          <w:ilvl w:val="0"/>
          <w:numId w:val="35"/>
        </w:numPr>
        <w:overflowPunct/>
        <w:autoSpaceDE/>
        <w:autoSpaceDN/>
        <w:adjustRightInd/>
        <w:ind w:left="284" w:hanging="284"/>
        <w:contextualSpacing/>
        <w:jc w:val="both"/>
        <w:rPr>
          <w:rFonts w:ascii="Times New Roman" w:hAnsi="Times New Roman"/>
          <w:bCs/>
          <w:lang w:val="bg-BG"/>
        </w:rPr>
      </w:pPr>
      <w:r w:rsidRPr="007D4F3B">
        <w:rPr>
          <w:rFonts w:ascii="Times New Roman" w:hAnsi="Times New Roman"/>
          <w:bCs/>
          <w:lang w:val="bg-BG"/>
        </w:rPr>
        <w:t>Държавни такси, събирани от Общинските служби по земеделие съгласно Тарифата за таксите, събирани от органите по поземлена собственост  за извършени административни услуги на гражданите - издаване и заверка на скици, трасиране и заснемане на имоти, промяна характеристики на имоти и др.;</w:t>
      </w:r>
    </w:p>
    <w:p w:rsidR="00F861FA" w:rsidRPr="007D4F3B" w:rsidRDefault="00F861FA" w:rsidP="00F861FA">
      <w:pPr>
        <w:pStyle w:val="afd"/>
        <w:numPr>
          <w:ilvl w:val="0"/>
          <w:numId w:val="35"/>
        </w:numPr>
        <w:overflowPunct/>
        <w:autoSpaceDE/>
        <w:autoSpaceDN/>
        <w:adjustRightInd/>
        <w:ind w:left="284" w:hanging="284"/>
        <w:contextualSpacing/>
        <w:jc w:val="both"/>
        <w:rPr>
          <w:rFonts w:ascii="Times New Roman" w:hAnsi="Times New Roman"/>
          <w:bCs/>
          <w:lang w:val="bg-BG"/>
        </w:rPr>
      </w:pPr>
      <w:r w:rsidRPr="007D4F3B">
        <w:rPr>
          <w:rFonts w:ascii="Times New Roman" w:hAnsi="Times New Roman"/>
          <w:bCs/>
          <w:lang w:val="bg-BG"/>
        </w:rPr>
        <w:t>Приходи от регистрация и контрол на земеделската и горската техника,  съгласно Тарифа за таксите, събирани  по ЗРКЗГТ – годишни и сезонни технически прегледи на техника, идентификация при първоначална регистрация и промяна в регистрацията, пускане в употреба или бракуване на техника, издаване и подмяна на свидетелства за регистрация на техника и др.</w:t>
      </w:r>
    </w:p>
    <w:p w:rsidR="00F861FA" w:rsidRPr="007D4F3B" w:rsidRDefault="00F861FA" w:rsidP="00F861FA">
      <w:pPr>
        <w:pStyle w:val="afd"/>
        <w:ind w:left="360"/>
        <w:jc w:val="both"/>
        <w:rPr>
          <w:rFonts w:ascii="Times New Roman" w:hAnsi="Times New Roman"/>
          <w:bCs/>
          <w:lang w:val="bg-BG"/>
        </w:rPr>
      </w:pPr>
    </w:p>
    <w:p w:rsidR="00F861FA" w:rsidRPr="007D4F3B" w:rsidRDefault="00F861FA" w:rsidP="00F861FA">
      <w:pPr>
        <w:jc w:val="both"/>
        <w:rPr>
          <w:bCs/>
          <w:lang w:val="bg-BG"/>
        </w:rPr>
      </w:pPr>
      <w:r w:rsidRPr="007D4F3B">
        <w:rPr>
          <w:bCs/>
          <w:lang w:val="bg-BG"/>
        </w:rPr>
        <w:tab/>
        <w:t xml:space="preserve">За периода от 01.01.2021 г. до 31.12.2021 г. в ОД „Земеделие” Търговище са </w:t>
      </w:r>
      <w:r w:rsidRPr="007D4F3B">
        <w:rPr>
          <w:b/>
          <w:bCs/>
          <w:u w:val="single"/>
          <w:lang w:val="bg-BG"/>
        </w:rPr>
        <w:t xml:space="preserve">реализирани приходи в размер на </w:t>
      </w:r>
      <w:r w:rsidRPr="007D4F3B">
        <w:rPr>
          <w:b/>
          <w:bCs/>
          <w:u w:val="single"/>
        </w:rPr>
        <w:t xml:space="preserve">3 571 277 </w:t>
      </w:r>
      <w:r w:rsidRPr="007D4F3B">
        <w:rPr>
          <w:b/>
          <w:bCs/>
          <w:u w:val="single"/>
          <w:lang w:val="bg-BG"/>
        </w:rPr>
        <w:t>лв</w:t>
      </w:r>
      <w:r w:rsidRPr="007D4F3B">
        <w:rPr>
          <w:bCs/>
          <w:lang w:val="bg-BG"/>
        </w:rPr>
        <w:t>., в т.ч.:</w:t>
      </w:r>
    </w:p>
    <w:p w:rsidR="00F861FA" w:rsidRPr="007D4F3B" w:rsidRDefault="00F861FA" w:rsidP="00F861FA">
      <w:pPr>
        <w:jc w:val="both"/>
        <w:rPr>
          <w:bCs/>
          <w:lang w:val="bg-BG"/>
        </w:rPr>
      </w:pPr>
    </w:p>
    <w:tbl>
      <w:tblPr>
        <w:tblStyle w:val="ae"/>
        <w:tblW w:w="5000" w:type="pct"/>
        <w:tblLook w:val="04A0" w:firstRow="1" w:lastRow="0" w:firstColumn="1" w:lastColumn="0" w:noHBand="0" w:noVBand="1"/>
      </w:tblPr>
      <w:tblGrid>
        <w:gridCol w:w="1167"/>
        <w:gridCol w:w="7056"/>
        <w:gridCol w:w="1534"/>
      </w:tblGrid>
      <w:tr w:rsidR="00F861FA" w:rsidRPr="007D4F3B" w:rsidTr="00954801">
        <w:tc>
          <w:tcPr>
            <w:tcW w:w="598" w:type="pct"/>
          </w:tcPr>
          <w:p w:rsidR="00F861FA" w:rsidRPr="007D4F3B" w:rsidRDefault="00F861FA" w:rsidP="00954801">
            <w:pPr>
              <w:jc w:val="center"/>
              <w:rPr>
                <w:b/>
                <w:bCs/>
                <w:i/>
                <w:sz w:val="22"/>
                <w:szCs w:val="22"/>
                <w:lang w:val="bg-BG"/>
              </w:rPr>
            </w:pPr>
            <w:r w:rsidRPr="007D4F3B">
              <w:rPr>
                <w:b/>
                <w:bCs/>
                <w:i/>
                <w:sz w:val="22"/>
                <w:szCs w:val="22"/>
                <w:lang w:val="bg-BG"/>
              </w:rPr>
              <w:t>под §§</w:t>
            </w:r>
          </w:p>
        </w:tc>
        <w:tc>
          <w:tcPr>
            <w:tcW w:w="3616" w:type="pct"/>
          </w:tcPr>
          <w:p w:rsidR="00F861FA" w:rsidRPr="007D4F3B" w:rsidRDefault="00F861FA" w:rsidP="00954801">
            <w:pPr>
              <w:jc w:val="center"/>
              <w:rPr>
                <w:b/>
                <w:bCs/>
                <w:i/>
                <w:sz w:val="22"/>
                <w:szCs w:val="22"/>
              </w:rPr>
            </w:pPr>
            <w:r w:rsidRPr="007D4F3B">
              <w:rPr>
                <w:b/>
                <w:bCs/>
                <w:i/>
                <w:sz w:val="22"/>
                <w:szCs w:val="22"/>
                <w:lang w:val="bg-BG"/>
              </w:rPr>
              <w:t xml:space="preserve">Наименование </w:t>
            </w:r>
          </w:p>
        </w:tc>
        <w:tc>
          <w:tcPr>
            <w:tcW w:w="786" w:type="pct"/>
          </w:tcPr>
          <w:p w:rsidR="00F861FA" w:rsidRPr="007D4F3B" w:rsidRDefault="00F861FA" w:rsidP="00954801">
            <w:pPr>
              <w:jc w:val="center"/>
              <w:rPr>
                <w:b/>
                <w:bCs/>
                <w:i/>
                <w:sz w:val="22"/>
                <w:szCs w:val="22"/>
                <w:lang w:val="bg-BG"/>
              </w:rPr>
            </w:pPr>
            <w:r w:rsidRPr="007D4F3B">
              <w:rPr>
                <w:b/>
                <w:bCs/>
                <w:i/>
                <w:sz w:val="22"/>
                <w:szCs w:val="22"/>
                <w:lang w:val="bg-BG"/>
              </w:rPr>
              <w:t>Сума - лв</w:t>
            </w:r>
          </w:p>
        </w:tc>
      </w:tr>
      <w:tr w:rsidR="00F861FA" w:rsidRPr="007D4F3B" w:rsidTr="00954801">
        <w:tc>
          <w:tcPr>
            <w:tcW w:w="598" w:type="pct"/>
            <w:vAlign w:val="center"/>
          </w:tcPr>
          <w:p w:rsidR="00F861FA" w:rsidRPr="007D4F3B" w:rsidRDefault="00F861FA" w:rsidP="00954801">
            <w:pPr>
              <w:jc w:val="center"/>
              <w:rPr>
                <w:bCs/>
                <w:lang w:val="bg-BG"/>
              </w:rPr>
            </w:pPr>
            <w:r w:rsidRPr="007D4F3B">
              <w:rPr>
                <w:bCs/>
                <w:i/>
                <w:sz w:val="22"/>
                <w:szCs w:val="22"/>
                <w:lang w:val="bg-BG"/>
              </w:rPr>
              <w:t>24-06</w:t>
            </w:r>
          </w:p>
        </w:tc>
        <w:tc>
          <w:tcPr>
            <w:tcW w:w="3616" w:type="pct"/>
            <w:vAlign w:val="center"/>
          </w:tcPr>
          <w:p w:rsidR="00F861FA" w:rsidRPr="007D4F3B" w:rsidRDefault="00F861FA" w:rsidP="00954801">
            <w:pPr>
              <w:jc w:val="center"/>
              <w:rPr>
                <w:bCs/>
                <w:lang w:val="bg-BG"/>
              </w:rPr>
            </w:pPr>
            <w:r w:rsidRPr="007D4F3B">
              <w:rPr>
                <w:bCs/>
                <w:i/>
                <w:sz w:val="22"/>
                <w:szCs w:val="22"/>
                <w:lang w:val="bg-BG"/>
              </w:rPr>
              <w:t>„Приходи от наем на земя“</w:t>
            </w:r>
          </w:p>
        </w:tc>
        <w:tc>
          <w:tcPr>
            <w:tcW w:w="786" w:type="pct"/>
            <w:vAlign w:val="center"/>
          </w:tcPr>
          <w:p w:rsidR="00F861FA" w:rsidRPr="007D4F3B" w:rsidRDefault="00F861FA" w:rsidP="00954801">
            <w:pPr>
              <w:jc w:val="center"/>
              <w:rPr>
                <w:bCs/>
                <w:lang w:val="bg-BG"/>
              </w:rPr>
            </w:pPr>
            <w:r w:rsidRPr="007D4F3B">
              <w:rPr>
                <w:bCs/>
                <w:i/>
                <w:sz w:val="22"/>
                <w:szCs w:val="22"/>
              </w:rPr>
              <w:t>3 544 722</w:t>
            </w:r>
          </w:p>
        </w:tc>
      </w:tr>
      <w:tr w:rsidR="00F861FA" w:rsidRPr="007D4F3B" w:rsidTr="00954801">
        <w:tc>
          <w:tcPr>
            <w:tcW w:w="598" w:type="pct"/>
            <w:vAlign w:val="center"/>
          </w:tcPr>
          <w:p w:rsidR="00F861FA" w:rsidRPr="007D4F3B" w:rsidRDefault="00F861FA" w:rsidP="00954801">
            <w:pPr>
              <w:jc w:val="center"/>
              <w:rPr>
                <w:bCs/>
                <w:lang w:val="bg-BG"/>
              </w:rPr>
            </w:pPr>
            <w:r w:rsidRPr="007D4F3B">
              <w:rPr>
                <w:bCs/>
                <w:i/>
                <w:sz w:val="22"/>
                <w:szCs w:val="22"/>
                <w:lang w:val="bg-BG"/>
              </w:rPr>
              <w:t>25-01</w:t>
            </w:r>
          </w:p>
        </w:tc>
        <w:tc>
          <w:tcPr>
            <w:tcW w:w="3616" w:type="pct"/>
            <w:vAlign w:val="center"/>
          </w:tcPr>
          <w:p w:rsidR="00F861FA" w:rsidRPr="007D4F3B" w:rsidRDefault="00F861FA" w:rsidP="00954801">
            <w:pPr>
              <w:jc w:val="center"/>
              <w:rPr>
                <w:bCs/>
                <w:lang w:val="bg-BG"/>
              </w:rPr>
            </w:pPr>
            <w:r w:rsidRPr="007D4F3B">
              <w:rPr>
                <w:bCs/>
                <w:i/>
                <w:sz w:val="22"/>
                <w:szCs w:val="22"/>
                <w:lang w:val="bg-BG"/>
              </w:rPr>
              <w:t>„Такси за административни и други услуги и дейности“</w:t>
            </w:r>
          </w:p>
        </w:tc>
        <w:tc>
          <w:tcPr>
            <w:tcW w:w="786" w:type="pct"/>
            <w:vAlign w:val="center"/>
          </w:tcPr>
          <w:p w:rsidR="00F861FA" w:rsidRPr="007D4F3B" w:rsidRDefault="00F861FA" w:rsidP="00954801">
            <w:pPr>
              <w:pStyle w:val="afd"/>
              <w:ind w:left="360"/>
              <w:jc w:val="center"/>
              <w:rPr>
                <w:rFonts w:ascii="Times New Roman" w:hAnsi="Times New Roman"/>
                <w:bCs/>
                <w:i/>
                <w:sz w:val="22"/>
                <w:szCs w:val="22"/>
                <w:lang w:val="bg-BG"/>
              </w:rPr>
            </w:pPr>
            <w:r w:rsidRPr="007D4F3B">
              <w:rPr>
                <w:rFonts w:ascii="Times New Roman" w:hAnsi="Times New Roman"/>
                <w:bCs/>
                <w:i/>
                <w:sz w:val="22"/>
                <w:szCs w:val="22"/>
              </w:rPr>
              <w:t>63 385</w:t>
            </w:r>
          </w:p>
          <w:p w:rsidR="00F861FA" w:rsidRPr="007D4F3B" w:rsidRDefault="00F861FA" w:rsidP="00954801">
            <w:pPr>
              <w:jc w:val="center"/>
              <w:rPr>
                <w:bCs/>
                <w:lang w:val="bg-BG"/>
              </w:rPr>
            </w:pPr>
          </w:p>
        </w:tc>
      </w:tr>
      <w:tr w:rsidR="00F861FA" w:rsidRPr="007D4F3B" w:rsidTr="00954801">
        <w:tc>
          <w:tcPr>
            <w:tcW w:w="598" w:type="pct"/>
            <w:vAlign w:val="center"/>
          </w:tcPr>
          <w:p w:rsidR="00F861FA" w:rsidRPr="007D4F3B" w:rsidRDefault="00F861FA" w:rsidP="00954801">
            <w:pPr>
              <w:jc w:val="center"/>
              <w:rPr>
                <w:bCs/>
                <w:lang w:val="bg-BG"/>
              </w:rPr>
            </w:pPr>
            <w:r w:rsidRPr="007D4F3B">
              <w:rPr>
                <w:bCs/>
                <w:i/>
                <w:sz w:val="22"/>
                <w:szCs w:val="22"/>
                <w:lang w:val="bg-BG"/>
              </w:rPr>
              <w:t>28-02</w:t>
            </w:r>
          </w:p>
        </w:tc>
        <w:tc>
          <w:tcPr>
            <w:tcW w:w="3616" w:type="pct"/>
            <w:vAlign w:val="center"/>
          </w:tcPr>
          <w:p w:rsidR="00F861FA" w:rsidRPr="007D4F3B" w:rsidRDefault="00F861FA" w:rsidP="00954801">
            <w:pPr>
              <w:jc w:val="center"/>
              <w:rPr>
                <w:bCs/>
                <w:lang w:val="bg-BG"/>
              </w:rPr>
            </w:pPr>
            <w:r w:rsidRPr="007D4F3B">
              <w:rPr>
                <w:bCs/>
                <w:i/>
                <w:sz w:val="22"/>
                <w:szCs w:val="22"/>
                <w:lang w:val="bg-BG"/>
              </w:rPr>
              <w:t>„Глоби, санкции, неустойки, наказателни лихви,                       обезщетения и начети“</w:t>
            </w:r>
          </w:p>
        </w:tc>
        <w:tc>
          <w:tcPr>
            <w:tcW w:w="786" w:type="pct"/>
            <w:vAlign w:val="center"/>
          </w:tcPr>
          <w:p w:rsidR="00F861FA" w:rsidRPr="007D4F3B" w:rsidRDefault="00F861FA" w:rsidP="00954801">
            <w:pPr>
              <w:pStyle w:val="afd"/>
              <w:ind w:left="360"/>
              <w:jc w:val="center"/>
              <w:rPr>
                <w:rFonts w:ascii="Times New Roman" w:hAnsi="Times New Roman"/>
                <w:bCs/>
                <w:i/>
                <w:sz w:val="22"/>
                <w:szCs w:val="22"/>
                <w:lang w:val="bg-BG"/>
              </w:rPr>
            </w:pPr>
            <w:r w:rsidRPr="007D4F3B">
              <w:rPr>
                <w:rFonts w:ascii="Times New Roman" w:hAnsi="Times New Roman"/>
                <w:bCs/>
                <w:i/>
                <w:sz w:val="22"/>
                <w:szCs w:val="22"/>
              </w:rPr>
              <w:t>38 815</w:t>
            </w:r>
          </w:p>
          <w:p w:rsidR="00F861FA" w:rsidRPr="007D4F3B" w:rsidRDefault="00F861FA" w:rsidP="00954801">
            <w:pPr>
              <w:jc w:val="center"/>
              <w:rPr>
                <w:bCs/>
                <w:lang w:val="bg-BG"/>
              </w:rPr>
            </w:pPr>
          </w:p>
        </w:tc>
      </w:tr>
      <w:tr w:rsidR="00F861FA" w:rsidRPr="007D4F3B" w:rsidTr="00954801">
        <w:tc>
          <w:tcPr>
            <w:tcW w:w="598" w:type="pct"/>
            <w:vAlign w:val="center"/>
          </w:tcPr>
          <w:p w:rsidR="00F861FA" w:rsidRPr="007D4F3B" w:rsidRDefault="00F861FA" w:rsidP="00954801">
            <w:pPr>
              <w:jc w:val="center"/>
              <w:rPr>
                <w:bCs/>
                <w:lang w:val="bg-BG"/>
              </w:rPr>
            </w:pPr>
            <w:r w:rsidRPr="007D4F3B">
              <w:rPr>
                <w:bCs/>
                <w:i/>
                <w:sz w:val="22"/>
                <w:szCs w:val="22"/>
                <w:lang w:val="bg-BG"/>
              </w:rPr>
              <w:t>37-02</w:t>
            </w:r>
          </w:p>
        </w:tc>
        <w:tc>
          <w:tcPr>
            <w:tcW w:w="3616" w:type="pct"/>
            <w:vAlign w:val="center"/>
          </w:tcPr>
          <w:p w:rsidR="00F861FA" w:rsidRPr="007D4F3B" w:rsidRDefault="00F861FA" w:rsidP="00954801">
            <w:pPr>
              <w:jc w:val="center"/>
              <w:rPr>
                <w:bCs/>
                <w:lang w:val="bg-BG"/>
              </w:rPr>
            </w:pPr>
            <w:r w:rsidRPr="007D4F3B">
              <w:rPr>
                <w:bCs/>
                <w:i/>
                <w:sz w:val="22"/>
                <w:lang w:val="bg-BG"/>
              </w:rPr>
              <w:t>Внесен данък върху приходите от стопанска дейност на бюджетните предприятия, съгласно  чл. 248 от ЗКПО</w:t>
            </w:r>
          </w:p>
        </w:tc>
        <w:tc>
          <w:tcPr>
            <w:tcW w:w="786" w:type="pct"/>
            <w:vAlign w:val="center"/>
          </w:tcPr>
          <w:p w:rsidR="00F861FA" w:rsidRPr="007D4F3B" w:rsidRDefault="00F861FA" w:rsidP="00954801">
            <w:pPr>
              <w:pStyle w:val="afd"/>
              <w:ind w:left="360"/>
              <w:jc w:val="center"/>
              <w:rPr>
                <w:rFonts w:ascii="Times New Roman" w:hAnsi="Times New Roman"/>
                <w:bCs/>
                <w:i/>
                <w:sz w:val="22"/>
                <w:lang w:val="bg-BG"/>
              </w:rPr>
            </w:pPr>
            <w:r w:rsidRPr="007D4F3B">
              <w:rPr>
                <w:rFonts w:ascii="Times New Roman" w:hAnsi="Times New Roman"/>
                <w:bCs/>
                <w:i/>
                <w:sz w:val="22"/>
                <w:lang w:val="bg-BG"/>
              </w:rPr>
              <w:t>-</w:t>
            </w:r>
            <w:r w:rsidRPr="007D4F3B">
              <w:rPr>
                <w:rFonts w:ascii="Times New Roman" w:hAnsi="Times New Roman"/>
                <w:bCs/>
                <w:i/>
                <w:sz w:val="22"/>
              </w:rPr>
              <w:t>75 645</w:t>
            </w:r>
          </w:p>
          <w:p w:rsidR="00F861FA" w:rsidRPr="007D4F3B" w:rsidRDefault="00F861FA" w:rsidP="00954801">
            <w:pPr>
              <w:jc w:val="center"/>
              <w:rPr>
                <w:bCs/>
                <w:lang w:val="bg-BG"/>
              </w:rPr>
            </w:pPr>
          </w:p>
        </w:tc>
      </w:tr>
    </w:tbl>
    <w:p w:rsidR="00F861FA" w:rsidRPr="007D4F3B" w:rsidRDefault="00F861FA" w:rsidP="00F861FA">
      <w:pPr>
        <w:pStyle w:val="afd"/>
        <w:ind w:left="360"/>
        <w:jc w:val="both"/>
        <w:rPr>
          <w:rFonts w:ascii="Times New Roman" w:hAnsi="Times New Roman"/>
          <w:bCs/>
          <w:i/>
          <w:sz w:val="22"/>
          <w:szCs w:val="22"/>
          <w:lang w:val="bg-BG"/>
        </w:rPr>
      </w:pPr>
    </w:p>
    <w:p w:rsidR="00F861FA" w:rsidRPr="007D4F3B" w:rsidRDefault="00F861FA" w:rsidP="00F861FA">
      <w:pPr>
        <w:pStyle w:val="afd"/>
        <w:ind w:left="0"/>
        <w:jc w:val="both"/>
        <w:rPr>
          <w:rFonts w:ascii="Times New Roman" w:hAnsi="Times New Roman"/>
          <w:bCs/>
          <w:lang w:val="bg-BG"/>
        </w:rPr>
      </w:pPr>
      <w:r w:rsidRPr="007D4F3B">
        <w:rPr>
          <w:rFonts w:ascii="Times New Roman" w:hAnsi="Times New Roman"/>
          <w:bCs/>
          <w:lang w:val="bg-BG"/>
        </w:rPr>
        <w:tab/>
        <w:t>Изпълнението на плана за приходите към 31.12.2021 г. е в размер на 107 % спрямо уточнения план за 2021 г.</w:t>
      </w:r>
    </w:p>
    <w:p w:rsidR="00F861FA" w:rsidRPr="007D4F3B" w:rsidRDefault="00F861FA" w:rsidP="00F861FA">
      <w:pPr>
        <w:jc w:val="both"/>
        <w:rPr>
          <w:bCs/>
          <w:sz w:val="22"/>
          <w:szCs w:val="22"/>
          <w:lang w:val="bg-BG"/>
        </w:rPr>
      </w:pPr>
      <w:r w:rsidRPr="007D4F3B">
        <w:rPr>
          <w:bCs/>
          <w:lang w:val="bg-BG"/>
        </w:rPr>
        <w:t xml:space="preserve">         </w:t>
      </w:r>
    </w:p>
    <w:p w:rsidR="00F861FA" w:rsidRPr="007D4F3B" w:rsidRDefault="00F861FA" w:rsidP="00F861FA">
      <w:pPr>
        <w:jc w:val="center"/>
        <w:rPr>
          <w:b/>
          <w:bCs/>
          <w:sz w:val="22"/>
          <w:szCs w:val="22"/>
          <w:lang w:val="bg-BG"/>
        </w:rPr>
      </w:pPr>
      <w:r w:rsidRPr="007D4F3B">
        <w:rPr>
          <w:b/>
          <w:bCs/>
          <w:sz w:val="22"/>
          <w:szCs w:val="22"/>
          <w:lang w:val="bg-BG"/>
        </w:rPr>
        <w:t>РАЗХОДНА ЧАСТ</w:t>
      </w:r>
    </w:p>
    <w:p w:rsidR="00F861FA" w:rsidRPr="007D4F3B" w:rsidRDefault="00F861FA" w:rsidP="00F861FA">
      <w:pPr>
        <w:jc w:val="both"/>
        <w:rPr>
          <w:bCs/>
          <w:sz w:val="22"/>
          <w:szCs w:val="22"/>
          <w:lang w:val="bg-BG"/>
        </w:rPr>
      </w:pPr>
    </w:p>
    <w:p w:rsidR="00F861FA" w:rsidRPr="007D4F3B" w:rsidRDefault="00F861FA" w:rsidP="00F861FA">
      <w:pPr>
        <w:jc w:val="both"/>
        <w:rPr>
          <w:bCs/>
          <w:lang w:val="bg-BG"/>
        </w:rPr>
      </w:pPr>
      <w:r w:rsidRPr="007D4F3B">
        <w:rPr>
          <w:bCs/>
          <w:lang w:val="bg-BG"/>
        </w:rPr>
        <w:tab/>
        <w:t xml:space="preserve">За периода 01.01.2021 г.- 31.12.2021 г. в ОД„Земеделие”- Търговище </w:t>
      </w:r>
      <w:r w:rsidRPr="007D4F3B">
        <w:rPr>
          <w:b/>
          <w:bCs/>
          <w:lang w:val="bg-BG"/>
        </w:rPr>
        <w:t>са отчетени</w:t>
      </w:r>
      <w:r w:rsidRPr="007D4F3B">
        <w:rPr>
          <w:bCs/>
          <w:lang w:val="bg-BG"/>
        </w:rPr>
        <w:t xml:space="preserve"> </w:t>
      </w:r>
      <w:r w:rsidRPr="007D4F3B">
        <w:rPr>
          <w:b/>
          <w:bCs/>
          <w:lang w:val="bg-BG"/>
        </w:rPr>
        <w:t xml:space="preserve">разходи в размер на </w:t>
      </w:r>
      <w:r w:rsidRPr="007D4F3B">
        <w:rPr>
          <w:b/>
          <w:bCs/>
        </w:rPr>
        <w:t>1 076 378</w:t>
      </w:r>
      <w:r w:rsidRPr="007D4F3B">
        <w:rPr>
          <w:b/>
          <w:bCs/>
          <w:lang w:val="bg-BG"/>
        </w:rPr>
        <w:t xml:space="preserve"> лв</w:t>
      </w:r>
      <w:r w:rsidRPr="007D4F3B">
        <w:rPr>
          <w:bCs/>
          <w:lang w:val="bg-BG"/>
        </w:rPr>
        <w:t>., в т.ч.:</w:t>
      </w:r>
    </w:p>
    <w:p w:rsidR="00F861FA" w:rsidRPr="007D4F3B" w:rsidRDefault="00F861FA" w:rsidP="00F861FA">
      <w:pPr>
        <w:jc w:val="both"/>
        <w:rPr>
          <w:bCs/>
          <w:lang w:val="bg-BG"/>
        </w:rPr>
      </w:pPr>
    </w:p>
    <w:tbl>
      <w:tblPr>
        <w:tblStyle w:val="ae"/>
        <w:tblW w:w="5000" w:type="pct"/>
        <w:tblLook w:val="04A0" w:firstRow="1" w:lastRow="0" w:firstColumn="1" w:lastColumn="0" w:noHBand="0" w:noVBand="1"/>
      </w:tblPr>
      <w:tblGrid>
        <w:gridCol w:w="1167"/>
        <w:gridCol w:w="7056"/>
        <w:gridCol w:w="1534"/>
      </w:tblGrid>
      <w:tr w:rsidR="00F861FA" w:rsidRPr="007D4F3B" w:rsidTr="00954801">
        <w:tc>
          <w:tcPr>
            <w:tcW w:w="598" w:type="pct"/>
          </w:tcPr>
          <w:p w:rsidR="00F861FA" w:rsidRPr="007D4F3B" w:rsidRDefault="00F861FA" w:rsidP="00954801">
            <w:pPr>
              <w:jc w:val="center"/>
              <w:rPr>
                <w:b/>
                <w:bCs/>
                <w:i/>
                <w:sz w:val="22"/>
                <w:szCs w:val="22"/>
                <w:lang w:val="bg-BG"/>
              </w:rPr>
            </w:pPr>
            <w:r w:rsidRPr="007D4F3B">
              <w:rPr>
                <w:b/>
                <w:bCs/>
                <w:i/>
                <w:sz w:val="22"/>
                <w:szCs w:val="22"/>
                <w:lang w:val="bg-BG"/>
              </w:rPr>
              <w:t>§</w:t>
            </w:r>
          </w:p>
        </w:tc>
        <w:tc>
          <w:tcPr>
            <w:tcW w:w="3616" w:type="pct"/>
          </w:tcPr>
          <w:p w:rsidR="00F861FA" w:rsidRPr="007D4F3B" w:rsidRDefault="00F861FA" w:rsidP="00954801">
            <w:pPr>
              <w:jc w:val="center"/>
              <w:rPr>
                <w:b/>
                <w:bCs/>
                <w:i/>
                <w:sz w:val="22"/>
                <w:szCs w:val="22"/>
              </w:rPr>
            </w:pPr>
            <w:r w:rsidRPr="007D4F3B">
              <w:rPr>
                <w:b/>
                <w:bCs/>
                <w:i/>
                <w:sz w:val="22"/>
                <w:szCs w:val="22"/>
                <w:lang w:val="bg-BG"/>
              </w:rPr>
              <w:t xml:space="preserve">Наименование </w:t>
            </w:r>
          </w:p>
        </w:tc>
        <w:tc>
          <w:tcPr>
            <w:tcW w:w="786" w:type="pct"/>
          </w:tcPr>
          <w:p w:rsidR="00F861FA" w:rsidRPr="007D4F3B" w:rsidRDefault="00F861FA" w:rsidP="00954801">
            <w:pPr>
              <w:jc w:val="center"/>
              <w:rPr>
                <w:b/>
                <w:bCs/>
                <w:i/>
                <w:sz w:val="22"/>
                <w:szCs w:val="22"/>
                <w:lang w:val="bg-BG"/>
              </w:rPr>
            </w:pPr>
            <w:r w:rsidRPr="007D4F3B">
              <w:rPr>
                <w:b/>
                <w:bCs/>
                <w:i/>
                <w:sz w:val="22"/>
                <w:szCs w:val="22"/>
                <w:lang w:val="bg-BG"/>
              </w:rPr>
              <w:t>Сума - лв</w:t>
            </w:r>
          </w:p>
        </w:tc>
      </w:tr>
      <w:tr w:rsidR="00F861FA" w:rsidRPr="007D4F3B" w:rsidTr="00954801">
        <w:tc>
          <w:tcPr>
            <w:tcW w:w="598" w:type="pct"/>
            <w:vAlign w:val="center"/>
          </w:tcPr>
          <w:p w:rsidR="00F861FA" w:rsidRPr="007D4F3B" w:rsidRDefault="00F861FA" w:rsidP="00954801">
            <w:pPr>
              <w:jc w:val="center"/>
              <w:rPr>
                <w:bCs/>
                <w:i/>
                <w:lang w:val="bg-BG"/>
              </w:rPr>
            </w:pPr>
            <w:r w:rsidRPr="007D4F3B">
              <w:rPr>
                <w:bCs/>
                <w:i/>
                <w:sz w:val="22"/>
                <w:lang w:val="bg-BG"/>
              </w:rPr>
              <w:t>01-00; 02-00; 05-00</w:t>
            </w:r>
          </w:p>
        </w:tc>
        <w:tc>
          <w:tcPr>
            <w:tcW w:w="3616" w:type="pct"/>
            <w:vAlign w:val="center"/>
          </w:tcPr>
          <w:p w:rsidR="00F861FA" w:rsidRPr="007D4F3B" w:rsidRDefault="00F861FA" w:rsidP="00954801">
            <w:pPr>
              <w:jc w:val="center"/>
              <w:rPr>
                <w:bCs/>
                <w:i/>
                <w:lang w:val="bg-BG"/>
              </w:rPr>
            </w:pPr>
            <w:r w:rsidRPr="007D4F3B">
              <w:rPr>
                <w:bCs/>
                <w:i/>
                <w:sz w:val="22"/>
                <w:szCs w:val="22"/>
                <w:lang w:val="bg-BG"/>
              </w:rPr>
              <w:t>„Заплати, възнаграждения и социално осигурителни вноски“</w:t>
            </w:r>
          </w:p>
        </w:tc>
        <w:tc>
          <w:tcPr>
            <w:tcW w:w="786" w:type="pct"/>
            <w:vAlign w:val="center"/>
          </w:tcPr>
          <w:p w:rsidR="00F861FA" w:rsidRPr="007D4F3B" w:rsidRDefault="00F861FA" w:rsidP="00954801">
            <w:pPr>
              <w:jc w:val="right"/>
              <w:rPr>
                <w:bCs/>
                <w:i/>
                <w:sz w:val="22"/>
                <w:lang w:val="bg-BG"/>
              </w:rPr>
            </w:pPr>
            <w:r w:rsidRPr="007D4F3B">
              <w:rPr>
                <w:bCs/>
                <w:i/>
                <w:sz w:val="22"/>
                <w:lang w:val="bg-BG"/>
              </w:rPr>
              <w:t>923735</w:t>
            </w:r>
          </w:p>
        </w:tc>
      </w:tr>
      <w:tr w:rsidR="00F861FA" w:rsidRPr="007D4F3B" w:rsidTr="00954801">
        <w:tc>
          <w:tcPr>
            <w:tcW w:w="598" w:type="pct"/>
            <w:vAlign w:val="center"/>
          </w:tcPr>
          <w:p w:rsidR="00F861FA" w:rsidRPr="007D4F3B" w:rsidRDefault="00F861FA" w:rsidP="00954801">
            <w:pPr>
              <w:jc w:val="center"/>
              <w:rPr>
                <w:bCs/>
                <w:i/>
                <w:lang w:val="bg-BG"/>
              </w:rPr>
            </w:pPr>
            <w:r w:rsidRPr="007D4F3B">
              <w:rPr>
                <w:bCs/>
                <w:i/>
                <w:sz w:val="22"/>
                <w:szCs w:val="22"/>
                <w:lang w:val="bg-BG"/>
              </w:rPr>
              <w:t xml:space="preserve"> 10-00</w:t>
            </w:r>
          </w:p>
        </w:tc>
        <w:tc>
          <w:tcPr>
            <w:tcW w:w="3616" w:type="pct"/>
            <w:vAlign w:val="center"/>
          </w:tcPr>
          <w:p w:rsidR="00F861FA" w:rsidRPr="007D4F3B" w:rsidRDefault="00F861FA" w:rsidP="00954801">
            <w:pPr>
              <w:jc w:val="center"/>
              <w:rPr>
                <w:bCs/>
                <w:i/>
                <w:lang w:val="bg-BG"/>
              </w:rPr>
            </w:pPr>
            <w:r w:rsidRPr="007D4F3B">
              <w:rPr>
                <w:bCs/>
                <w:i/>
                <w:sz w:val="22"/>
                <w:szCs w:val="22"/>
                <w:lang w:val="bg-BG"/>
              </w:rPr>
              <w:t>„Издръжка“</w:t>
            </w:r>
          </w:p>
        </w:tc>
        <w:tc>
          <w:tcPr>
            <w:tcW w:w="786" w:type="pct"/>
            <w:vAlign w:val="center"/>
          </w:tcPr>
          <w:p w:rsidR="00F861FA" w:rsidRPr="007D4F3B" w:rsidRDefault="00F861FA" w:rsidP="00954801">
            <w:pPr>
              <w:jc w:val="right"/>
              <w:rPr>
                <w:bCs/>
                <w:i/>
                <w:sz w:val="22"/>
                <w:lang w:val="bg-BG"/>
              </w:rPr>
            </w:pPr>
            <w:r w:rsidRPr="007D4F3B">
              <w:rPr>
                <w:bCs/>
                <w:i/>
                <w:sz w:val="22"/>
                <w:lang w:val="bg-BG"/>
              </w:rPr>
              <w:t>135111</w:t>
            </w:r>
          </w:p>
        </w:tc>
      </w:tr>
      <w:tr w:rsidR="00F861FA" w:rsidRPr="007D4F3B" w:rsidTr="00954801">
        <w:tc>
          <w:tcPr>
            <w:tcW w:w="598" w:type="pct"/>
            <w:vAlign w:val="center"/>
          </w:tcPr>
          <w:p w:rsidR="00F861FA" w:rsidRPr="007D4F3B" w:rsidRDefault="00F861FA" w:rsidP="00954801">
            <w:pPr>
              <w:jc w:val="center"/>
              <w:rPr>
                <w:bCs/>
                <w:i/>
                <w:lang w:val="bg-BG"/>
              </w:rPr>
            </w:pPr>
            <w:r w:rsidRPr="007D4F3B">
              <w:rPr>
                <w:bCs/>
                <w:i/>
                <w:sz w:val="22"/>
                <w:szCs w:val="22"/>
                <w:lang w:val="bg-BG"/>
              </w:rPr>
              <w:t>19-00</w:t>
            </w:r>
          </w:p>
        </w:tc>
        <w:tc>
          <w:tcPr>
            <w:tcW w:w="3616" w:type="pct"/>
            <w:vAlign w:val="center"/>
          </w:tcPr>
          <w:p w:rsidR="00F861FA" w:rsidRPr="007D4F3B" w:rsidRDefault="00F861FA" w:rsidP="00954801">
            <w:pPr>
              <w:jc w:val="center"/>
              <w:rPr>
                <w:bCs/>
                <w:i/>
                <w:lang w:val="bg-BG"/>
              </w:rPr>
            </w:pPr>
            <w:r w:rsidRPr="007D4F3B">
              <w:rPr>
                <w:bCs/>
                <w:i/>
                <w:sz w:val="22"/>
                <w:lang w:val="bg-BG"/>
              </w:rPr>
              <w:t>„Платени данъци, такси и административни санкции“</w:t>
            </w:r>
          </w:p>
        </w:tc>
        <w:tc>
          <w:tcPr>
            <w:tcW w:w="786" w:type="pct"/>
            <w:vAlign w:val="center"/>
          </w:tcPr>
          <w:p w:rsidR="00F861FA" w:rsidRPr="007D4F3B" w:rsidRDefault="00F861FA" w:rsidP="00954801">
            <w:pPr>
              <w:jc w:val="right"/>
              <w:rPr>
                <w:bCs/>
                <w:i/>
                <w:sz w:val="22"/>
                <w:lang w:val="bg-BG"/>
              </w:rPr>
            </w:pPr>
            <w:r w:rsidRPr="007D4F3B">
              <w:rPr>
                <w:bCs/>
                <w:i/>
                <w:sz w:val="22"/>
                <w:lang w:val="bg-BG"/>
              </w:rPr>
              <w:t>11212</w:t>
            </w:r>
          </w:p>
        </w:tc>
      </w:tr>
      <w:tr w:rsidR="00F861FA" w:rsidRPr="007D4F3B" w:rsidTr="00954801">
        <w:tc>
          <w:tcPr>
            <w:tcW w:w="598" w:type="pct"/>
            <w:vAlign w:val="center"/>
          </w:tcPr>
          <w:p w:rsidR="00F861FA" w:rsidRPr="007D4F3B" w:rsidRDefault="00F861FA" w:rsidP="00954801">
            <w:pPr>
              <w:jc w:val="center"/>
              <w:rPr>
                <w:bCs/>
                <w:i/>
                <w:sz w:val="22"/>
                <w:szCs w:val="22"/>
                <w:lang w:val="bg-BG"/>
              </w:rPr>
            </w:pPr>
            <w:r w:rsidRPr="007D4F3B">
              <w:rPr>
                <w:bCs/>
                <w:i/>
                <w:sz w:val="22"/>
                <w:szCs w:val="22"/>
                <w:lang w:val="bg-BG"/>
              </w:rPr>
              <w:t>52-00</w:t>
            </w:r>
          </w:p>
        </w:tc>
        <w:tc>
          <w:tcPr>
            <w:tcW w:w="3616" w:type="pct"/>
            <w:vAlign w:val="center"/>
          </w:tcPr>
          <w:p w:rsidR="00F861FA" w:rsidRPr="007D4F3B" w:rsidRDefault="00F861FA" w:rsidP="00954801">
            <w:pPr>
              <w:jc w:val="center"/>
              <w:rPr>
                <w:bCs/>
                <w:i/>
                <w:sz w:val="22"/>
                <w:lang w:val="bg-BG"/>
              </w:rPr>
            </w:pPr>
            <w:r w:rsidRPr="007D4F3B">
              <w:rPr>
                <w:bCs/>
                <w:i/>
                <w:sz w:val="22"/>
                <w:lang w:val="bg-BG"/>
              </w:rPr>
              <w:t>„Придобиване на материални дълготрайни активи“</w:t>
            </w:r>
          </w:p>
        </w:tc>
        <w:tc>
          <w:tcPr>
            <w:tcW w:w="786" w:type="pct"/>
            <w:vAlign w:val="center"/>
          </w:tcPr>
          <w:p w:rsidR="00F861FA" w:rsidRPr="007D4F3B" w:rsidRDefault="00F861FA" w:rsidP="00954801">
            <w:pPr>
              <w:jc w:val="right"/>
              <w:rPr>
                <w:bCs/>
                <w:i/>
                <w:sz w:val="22"/>
                <w:lang w:val="bg-BG"/>
              </w:rPr>
            </w:pPr>
            <w:r w:rsidRPr="007D4F3B">
              <w:rPr>
                <w:bCs/>
                <w:i/>
                <w:sz w:val="22"/>
                <w:lang w:val="bg-BG"/>
              </w:rPr>
              <w:t>6320</w:t>
            </w:r>
          </w:p>
        </w:tc>
      </w:tr>
    </w:tbl>
    <w:p w:rsidR="00F861FA" w:rsidRPr="007D4F3B" w:rsidRDefault="00F861FA" w:rsidP="00F861FA">
      <w:pPr>
        <w:jc w:val="both"/>
        <w:rPr>
          <w:bCs/>
          <w:lang w:val="bg-BG"/>
        </w:rPr>
      </w:pPr>
    </w:p>
    <w:p w:rsidR="00F861FA" w:rsidRPr="007D4F3B" w:rsidRDefault="00F861FA" w:rsidP="00F861FA">
      <w:pPr>
        <w:jc w:val="both"/>
        <w:rPr>
          <w:bCs/>
          <w:lang w:val="bg-BG"/>
        </w:rPr>
      </w:pPr>
    </w:p>
    <w:p w:rsidR="00F861FA" w:rsidRPr="007D4F3B" w:rsidRDefault="00F861FA" w:rsidP="00F861FA">
      <w:pPr>
        <w:pStyle w:val="afd"/>
        <w:numPr>
          <w:ilvl w:val="0"/>
          <w:numId w:val="36"/>
        </w:numPr>
        <w:overflowPunct/>
        <w:autoSpaceDE/>
        <w:autoSpaceDN/>
        <w:adjustRightInd/>
        <w:contextualSpacing/>
        <w:jc w:val="both"/>
        <w:rPr>
          <w:rFonts w:ascii="Times New Roman" w:hAnsi="Times New Roman"/>
          <w:bCs/>
          <w:lang w:val="bg-BG"/>
        </w:rPr>
      </w:pPr>
      <w:r w:rsidRPr="007D4F3B">
        <w:rPr>
          <w:rFonts w:ascii="Times New Roman" w:hAnsi="Times New Roman"/>
          <w:bCs/>
          <w:lang w:val="bg-BG"/>
        </w:rPr>
        <w:t>Персонал - тук са включени всички разходи за заплати и възнаграждения на персонала, нает по трудови и служебни правоотношения, други възнаграждения и плащания/обезщетения с характер на възнаграждения, както и възнаграждения на нещатен персонал/ и задължителни осигурителни вноски от работодателя.</w:t>
      </w:r>
    </w:p>
    <w:p w:rsidR="00F861FA" w:rsidRPr="007D4F3B" w:rsidRDefault="00F861FA" w:rsidP="00F861FA">
      <w:pPr>
        <w:pStyle w:val="afd"/>
        <w:numPr>
          <w:ilvl w:val="0"/>
          <w:numId w:val="36"/>
        </w:numPr>
        <w:overflowPunct/>
        <w:autoSpaceDE/>
        <w:autoSpaceDN/>
        <w:adjustRightInd/>
        <w:contextualSpacing/>
        <w:jc w:val="both"/>
        <w:rPr>
          <w:rFonts w:ascii="Times New Roman" w:hAnsi="Times New Roman"/>
          <w:bCs/>
          <w:lang w:val="bg-BG"/>
        </w:rPr>
      </w:pPr>
      <w:r w:rsidRPr="007D4F3B">
        <w:rPr>
          <w:rFonts w:ascii="Times New Roman" w:hAnsi="Times New Roman"/>
          <w:bCs/>
          <w:lang w:val="bg-BG"/>
        </w:rPr>
        <w:t>Издръжка - тук са включени всички разходи за текуща издръжка на дирекцията – материали, вода, горива, ел.енергия, външни услуги, текущ ремонт, командировки, застраховки и други.</w:t>
      </w:r>
    </w:p>
    <w:p w:rsidR="00F861FA" w:rsidRPr="007D4F3B" w:rsidRDefault="00F861FA" w:rsidP="00F861FA">
      <w:pPr>
        <w:pStyle w:val="afd"/>
        <w:numPr>
          <w:ilvl w:val="0"/>
          <w:numId w:val="36"/>
        </w:numPr>
        <w:overflowPunct/>
        <w:autoSpaceDE/>
        <w:autoSpaceDN/>
        <w:adjustRightInd/>
        <w:contextualSpacing/>
        <w:jc w:val="both"/>
        <w:rPr>
          <w:rFonts w:ascii="Times New Roman" w:hAnsi="Times New Roman"/>
          <w:bCs/>
          <w:lang w:val="bg-BG"/>
        </w:rPr>
      </w:pPr>
      <w:r w:rsidRPr="007D4F3B">
        <w:rPr>
          <w:rFonts w:ascii="Times New Roman" w:hAnsi="Times New Roman"/>
          <w:bCs/>
          <w:lang w:val="bg-BG"/>
        </w:rPr>
        <w:t xml:space="preserve">Платени данъци, такси и административни санкции - тук са включени всички държавни и общински данъци и такси, свързани с автомобилния парк и сградния фонд на дирекцията. </w:t>
      </w:r>
    </w:p>
    <w:p w:rsidR="00F861FA" w:rsidRPr="007D4F3B" w:rsidRDefault="00F861FA" w:rsidP="00F861FA">
      <w:pPr>
        <w:pStyle w:val="afd"/>
        <w:jc w:val="both"/>
        <w:rPr>
          <w:rFonts w:ascii="Times New Roman" w:hAnsi="Times New Roman"/>
          <w:bCs/>
          <w:lang w:val="bg-BG"/>
        </w:rPr>
      </w:pPr>
    </w:p>
    <w:p w:rsidR="00F861FA" w:rsidRPr="007D4F3B" w:rsidRDefault="00F861FA" w:rsidP="00F861FA">
      <w:pPr>
        <w:jc w:val="both"/>
        <w:rPr>
          <w:bCs/>
          <w:lang w:val="bg-BG"/>
        </w:rPr>
      </w:pPr>
      <w:r w:rsidRPr="007D4F3B">
        <w:rPr>
          <w:bCs/>
          <w:lang w:val="bg-BG"/>
        </w:rPr>
        <w:tab/>
        <w:t>Вижда се, че извършените към 31.12.2021 г. разходи са в рамките на утвърдения бюджет, което се дължи на добрата организация на бюджетния процес и засилената финансова дисциплина.</w:t>
      </w:r>
    </w:p>
    <w:p w:rsidR="00F861FA" w:rsidRPr="007D4F3B" w:rsidRDefault="00F861FA" w:rsidP="00F861FA">
      <w:pPr>
        <w:jc w:val="both"/>
        <w:rPr>
          <w:bCs/>
          <w:lang w:val="bg-BG"/>
        </w:rPr>
      </w:pPr>
      <w:r w:rsidRPr="007D4F3B">
        <w:rPr>
          <w:bCs/>
          <w:lang w:val="bg-BG"/>
        </w:rPr>
        <w:lastRenderedPageBreak/>
        <w:tab/>
        <w:t>Спазени са изискванията на чл.102 от Закона за публичните финанси за поемане на максимален размер на ангажименти за разходи и натрупване на максимален размер на нови задължения за разходи в рамките на утвърдените от Министъра на земеделието показатели.</w:t>
      </w:r>
    </w:p>
    <w:p w:rsidR="00F861FA" w:rsidRPr="007D4F3B" w:rsidRDefault="00F861FA" w:rsidP="00F861FA">
      <w:pPr>
        <w:jc w:val="both"/>
        <w:rPr>
          <w:b/>
          <w:bCs/>
          <w:lang w:val="bg-BG"/>
        </w:rPr>
      </w:pPr>
    </w:p>
    <w:p w:rsidR="00F861FA" w:rsidRPr="007D4F3B" w:rsidRDefault="00F861FA" w:rsidP="00F861FA">
      <w:pPr>
        <w:jc w:val="center"/>
        <w:rPr>
          <w:b/>
          <w:lang w:val="bg-BG"/>
        </w:rPr>
      </w:pPr>
      <w:r w:rsidRPr="007D4F3B">
        <w:rPr>
          <w:b/>
          <w:lang w:val="bg-BG"/>
        </w:rPr>
        <w:t xml:space="preserve">ЧУЖДИ СРЕДСТВА, ПОСТЪПВАЩИ ПО СМЕТКА </w:t>
      </w:r>
    </w:p>
    <w:p w:rsidR="00F861FA" w:rsidRPr="007D4F3B" w:rsidRDefault="00F861FA" w:rsidP="00F861FA">
      <w:pPr>
        <w:jc w:val="center"/>
        <w:rPr>
          <w:b/>
          <w:lang w:val="bg-BG"/>
        </w:rPr>
      </w:pPr>
      <w:r w:rsidRPr="007D4F3B">
        <w:rPr>
          <w:b/>
          <w:lang w:val="bg-BG"/>
        </w:rPr>
        <w:t xml:space="preserve">НА ОД „ЗЕМЕДЕЛИЕ“ ТЪРГОВИЩЕ, </w:t>
      </w:r>
    </w:p>
    <w:p w:rsidR="00F861FA" w:rsidRPr="007D4F3B" w:rsidRDefault="00F861FA" w:rsidP="00F861FA">
      <w:pPr>
        <w:jc w:val="center"/>
        <w:rPr>
          <w:b/>
          <w:lang w:val="bg-BG"/>
        </w:rPr>
      </w:pPr>
      <w:r w:rsidRPr="007D4F3B">
        <w:rPr>
          <w:b/>
          <w:lang w:val="bg-BG"/>
        </w:rPr>
        <w:t>ПРЕДСТАВЛЯВАЩИ СРЕДНО ГОДИШНО РЕНТНО ПЛАЩАНЕ</w:t>
      </w:r>
    </w:p>
    <w:p w:rsidR="00F861FA" w:rsidRPr="007D4F3B" w:rsidRDefault="00F861FA" w:rsidP="00F861FA">
      <w:pPr>
        <w:rPr>
          <w:lang w:val="bg-BG"/>
        </w:rPr>
      </w:pPr>
    </w:p>
    <w:p w:rsidR="00F861FA" w:rsidRPr="007D4F3B" w:rsidRDefault="00F861FA" w:rsidP="00F861FA">
      <w:pPr>
        <w:jc w:val="both"/>
        <w:rPr>
          <w:lang w:val="bg-BG"/>
        </w:rPr>
      </w:pPr>
      <w:r w:rsidRPr="007D4F3B">
        <w:rPr>
          <w:lang w:val="bg-BG"/>
        </w:rPr>
        <w:tab/>
        <w:t xml:space="preserve">С промените в Закона за собствеността и ползването на земеделски земи – чл. 37в, ал. 7 по сметката за чужди средства на ОД „Земеделие“ Търговище постъпват суми от ползватели на земеделски земи, представляващи годишно средно рентно плащане за имоти, попадащи в масивите за ползване на основание издадени заповеди на директора по реда на чл. 37в, ал. 4 и чл. 37ж от ЗСПЗЗ, т. нар. „бели петна“. Сумите са депозитни и се изплащат от ОД „Земеделие“ Търговище на правоимащите лица </w:t>
      </w:r>
      <w:r w:rsidRPr="007D4F3B">
        <w:t>(</w:t>
      </w:r>
      <w:r w:rsidRPr="007D4F3B">
        <w:rPr>
          <w:lang w:val="bg-BG"/>
        </w:rPr>
        <w:t>собственик, съсобственик, наследник на земеделски земи</w:t>
      </w:r>
      <w:r w:rsidRPr="007D4F3B">
        <w:t>)</w:t>
      </w:r>
      <w:r w:rsidRPr="007D4F3B">
        <w:rPr>
          <w:lang w:val="bg-BG"/>
        </w:rPr>
        <w:t xml:space="preserve"> в 10 годишен срок.</w:t>
      </w:r>
    </w:p>
    <w:p w:rsidR="00F861FA" w:rsidRPr="007D4F3B" w:rsidRDefault="00F861FA" w:rsidP="00F861FA">
      <w:pPr>
        <w:jc w:val="both"/>
        <w:rPr>
          <w:lang w:val="bg-BG"/>
        </w:rPr>
      </w:pPr>
    </w:p>
    <w:p w:rsidR="00F861FA" w:rsidRPr="007D4F3B" w:rsidRDefault="00F861FA" w:rsidP="00F861FA">
      <w:pPr>
        <w:jc w:val="right"/>
        <w:rPr>
          <w:i/>
          <w:sz w:val="22"/>
          <w:lang w:val="bg-BG"/>
        </w:rPr>
      </w:pPr>
      <w:r w:rsidRPr="007D4F3B">
        <w:rPr>
          <w:i/>
          <w:sz w:val="22"/>
          <w:lang w:val="bg-BG"/>
        </w:rPr>
        <w:t xml:space="preserve">Постъпили средства по сметката за чужди средства </w:t>
      </w:r>
    </w:p>
    <w:p w:rsidR="00F861FA" w:rsidRPr="007D4F3B" w:rsidRDefault="00F861FA" w:rsidP="00F861FA">
      <w:pPr>
        <w:jc w:val="right"/>
        <w:rPr>
          <w:i/>
          <w:sz w:val="22"/>
          <w:lang w:val="bg-BG"/>
        </w:rPr>
      </w:pPr>
      <w:r w:rsidRPr="007D4F3B">
        <w:rPr>
          <w:i/>
          <w:sz w:val="22"/>
          <w:lang w:val="bg-BG"/>
        </w:rPr>
        <w:t>от ползватели на земеделски земи и изплатени на правоимащите лица</w:t>
      </w:r>
    </w:p>
    <w:tbl>
      <w:tblPr>
        <w:tblW w:w="5000" w:type="pct"/>
        <w:tblCellMar>
          <w:left w:w="70" w:type="dxa"/>
          <w:right w:w="70" w:type="dxa"/>
        </w:tblCellMar>
        <w:tblLook w:val="04A0" w:firstRow="1" w:lastRow="0" w:firstColumn="1" w:lastColumn="0" w:noHBand="0" w:noVBand="1"/>
      </w:tblPr>
      <w:tblGrid>
        <w:gridCol w:w="1824"/>
        <w:gridCol w:w="1701"/>
        <w:gridCol w:w="2065"/>
        <w:gridCol w:w="2047"/>
        <w:gridCol w:w="2044"/>
      </w:tblGrid>
      <w:tr w:rsidR="00F861FA" w:rsidRPr="007D4F3B" w:rsidTr="00954801">
        <w:trPr>
          <w:trHeight w:val="300"/>
        </w:trPr>
        <w:tc>
          <w:tcPr>
            <w:tcW w:w="9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стопанска година</w:t>
            </w: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 xml:space="preserve">дължими суми от ползватели на земеделски земи -  лв </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 xml:space="preserve">платени суми от </w:t>
            </w:r>
          </w:p>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 xml:space="preserve">ползватели </w:t>
            </w:r>
          </w:p>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 xml:space="preserve">на земеделски земи - лв </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изплатени суми на правоимащите лица - лв</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color w:val="000000"/>
                <w:sz w:val="18"/>
                <w:szCs w:val="22"/>
                <w:lang w:val="bg-BG" w:eastAsia="bg-BG"/>
              </w:rPr>
            </w:pPr>
            <w:r w:rsidRPr="007D4F3B">
              <w:rPr>
                <w:b/>
                <w:bCs/>
                <w:color w:val="000000"/>
                <w:sz w:val="18"/>
                <w:szCs w:val="22"/>
                <w:lang w:val="bg-BG" w:eastAsia="bg-BG"/>
              </w:rPr>
              <w:t>налична сума по сметка за чужди средства - лв</w:t>
            </w:r>
          </w:p>
        </w:tc>
      </w:tr>
      <w:tr w:rsidR="00F861FA" w:rsidRPr="007D4F3B" w:rsidTr="00954801">
        <w:trPr>
          <w:trHeight w:val="300"/>
        </w:trPr>
        <w:tc>
          <w:tcPr>
            <w:tcW w:w="991"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r>
      <w:tr w:rsidR="00F861FA" w:rsidRPr="007D4F3B" w:rsidTr="00954801">
        <w:trPr>
          <w:trHeight w:val="300"/>
        </w:trPr>
        <w:tc>
          <w:tcPr>
            <w:tcW w:w="991"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b/>
                <w:bCs/>
                <w:color w:val="000000"/>
                <w:sz w:val="22"/>
                <w:szCs w:val="22"/>
                <w:lang w:val="bg-BG" w:eastAsia="bg-BG"/>
              </w:rPr>
            </w:pP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sz w:val="20"/>
                <w:szCs w:val="22"/>
                <w:lang w:val="bg-BG" w:eastAsia="bg-BG"/>
              </w:rPr>
            </w:pPr>
            <w:r w:rsidRPr="007D4F3B">
              <w:rPr>
                <w:color w:val="000000"/>
                <w:sz w:val="20"/>
                <w:szCs w:val="22"/>
                <w:lang w:val="bg-BG" w:eastAsia="bg-BG"/>
              </w:rPr>
              <w:t>2015/2016</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1 463 558.91</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1 462 725.38</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628 555.76</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834 169.62</w:t>
            </w: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sz w:val="20"/>
                <w:szCs w:val="22"/>
                <w:lang w:val="bg-BG" w:eastAsia="bg-BG"/>
              </w:rPr>
            </w:pPr>
            <w:r w:rsidRPr="007D4F3B">
              <w:rPr>
                <w:color w:val="000000"/>
                <w:sz w:val="20"/>
                <w:szCs w:val="22"/>
                <w:lang w:val="bg-BG" w:eastAsia="bg-BG"/>
              </w:rPr>
              <w:t>2016/2017</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1 259 915.81</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1 253 014.39</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425 788.03</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827 226.36</w:t>
            </w: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sz w:val="20"/>
                <w:szCs w:val="22"/>
                <w:lang w:val="bg-BG" w:eastAsia="bg-BG"/>
              </w:rPr>
            </w:pPr>
            <w:r w:rsidRPr="007D4F3B">
              <w:rPr>
                <w:color w:val="000000"/>
                <w:sz w:val="20"/>
                <w:szCs w:val="22"/>
                <w:lang w:val="bg-BG" w:eastAsia="bg-BG"/>
              </w:rPr>
              <w:t>2017/2018</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1 190 296.63</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1 190 296.63</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354 445.00</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835 851.63</w:t>
            </w: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sz w:val="20"/>
                <w:szCs w:val="22"/>
                <w:lang w:val="bg-BG" w:eastAsia="bg-BG"/>
              </w:rPr>
            </w:pPr>
            <w:r w:rsidRPr="007D4F3B">
              <w:rPr>
                <w:color w:val="000000"/>
                <w:sz w:val="20"/>
                <w:szCs w:val="22"/>
                <w:lang w:val="bg-BG" w:eastAsia="bg-BG"/>
              </w:rPr>
              <w:t>2018/2019</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1 227 634.06</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1 223 482.80</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342 540.45</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880 942.35</w:t>
            </w: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sz w:val="20"/>
                <w:szCs w:val="22"/>
                <w:lang w:val="bg-BG" w:eastAsia="bg-BG"/>
              </w:rPr>
            </w:pPr>
            <w:r w:rsidRPr="007D4F3B">
              <w:rPr>
                <w:color w:val="000000"/>
                <w:sz w:val="20"/>
                <w:szCs w:val="22"/>
                <w:lang w:val="bg-BG" w:eastAsia="bg-BG"/>
              </w:rPr>
              <w:t>2019/2020</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1 177 788.41</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1 161 235.86</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246 839.57</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914 396.29</w:t>
            </w: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sz w:val="20"/>
                <w:szCs w:val="22"/>
                <w:lang w:val="bg-BG" w:eastAsia="bg-BG"/>
              </w:rPr>
            </w:pPr>
            <w:r w:rsidRPr="007D4F3B">
              <w:rPr>
                <w:color w:val="000000"/>
                <w:sz w:val="20"/>
                <w:szCs w:val="22"/>
                <w:lang w:val="bg-BG" w:eastAsia="bg-BG"/>
              </w:rPr>
              <w:t>2020/2021</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1 051 206.10</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1 041 468.51</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142 996.85</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color w:val="000000"/>
                <w:sz w:val="20"/>
                <w:szCs w:val="22"/>
                <w:lang w:val="bg-BG" w:eastAsia="bg-BG"/>
              </w:rPr>
            </w:pPr>
            <w:r w:rsidRPr="007D4F3B">
              <w:rPr>
                <w:color w:val="000000"/>
                <w:sz w:val="20"/>
                <w:szCs w:val="22"/>
                <w:lang w:val="bg-BG" w:eastAsia="bg-BG"/>
              </w:rPr>
              <w:t>898 471.66</w:t>
            </w:r>
          </w:p>
        </w:tc>
      </w:tr>
      <w:tr w:rsidR="00F861FA" w:rsidRPr="007D4F3B" w:rsidTr="00954801">
        <w:trPr>
          <w:trHeight w:val="300"/>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b/>
                <w:bCs/>
                <w:color w:val="000000"/>
                <w:sz w:val="20"/>
                <w:szCs w:val="22"/>
                <w:lang w:val="bg-BG" w:eastAsia="bg-BG"/>
              </w:rPr>
            </w:pPr>
            <w:r w:rsidRPr="007D4F3B">
              <w:rPr>
                <w:b/>
                <w:bCs/>
                <w:color w:val="000000"/>
                <w:sz w:val="20"/>
                <w:szCs w:val="22"/>
                <w:lang w:val="bg-BG" w:eastAsia="bg-BG"/>
              </w:rPr>
              <w:t>Общо:</w:t>
            </w:r>
          </w:p>
        </w:tc>
        <w:tc>
          <w:tcPr>
            <w:tcW w:w="927"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b/>
                <w:bCs/>
                <w:color w:val="000000"/>
                <w:sz w:val="20"/>
                <w:szCs w:val="22"/>
                <w:lang w:val="bg-BG" w:eastAsia="bg-BG"/>
              </w:rPr>
            </w:pPr>
            <w:r w:rsidRPr="007D4F3B">
              <w:rPr>
                <w:b/>
                <w:bCs/>
                <w:color w:val="000000"/>
                <w:sz w:val="20"/>
                <w:szCs w:val="22"/>
                <w:lang w:val="bg-BG" w:eastAsia="bg-BG"/>
              </w:rPr>
              <w:t>7 370 399.92</w:t>
            </w:r>
          </w:p>
        </w:tc>
        <w:tc>
          <w:tcPr>
            <w:tcW w:w="872" w:type="pct"/>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b/>
                <w:bCs/>
                <w:color w:val="000000"/>
                <w:sz w:val="20"/>
                <w:szCs w:val="22"/>
                <w:lang w:val="bg-BG" w:eastAsia="bg-BG"/>
              </w:rPr>
            </w:pPr>
            <w:r w:rsidRPr="007D4F3B">
              <w:rPr>
                <w:b/>
                <w:bCs/>
                <w:color w:val="000000"/>
                <w:sz w:val="20"/>
                <w:szCs w:val="22"/>
                <w:lang w:val="bg-BG" w:eastAsia="bg-BG"/>
              </w:rPr>
              <w:t>7 332 223.57</w:t>
            </w:r>
          </w:p>
        </w:tc>
        <w:tc>
          <w:tcPr>
            <w:tcW w:w="1106"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b/>
                <w:bCs/>
                <w:color w:val="000000"/>
                <w:sz w:val="20"/>
                <w:szCs w:val="22"/>
                <w:lang w:val="bg-BG" w:eastAsia="bg-BG"/>
              </w:rPr>
            </w:pPr>
            <w:r w:rsidRPr="007D4F3B">
              <w:rPr>
                <w:b/>
                <w:bCs/>
                <w:color w:val="000000"/>
                <w:sz w:val="20"/>
                <w:szCs w:val="22"/>
                <w:lang w:val="bg-BG" w:eastAsia="bg-BG"/>
              </w:rPr>
              <w:t>2 141 165.66</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F861FA" w:rsidRPr="007D4F3B" w:rsidRDefault="00F861FA" w:rsidP="00954801">
            <w:pPr>
              <w:jc w:val="right"/>
              <w:rPr>
                <w:b/>
                <w:bCs/>
                <w:color w:val="000000"/>
                <w:sz w:val="20"/>
                <w:szCs w:val="22"/>
                <w:lang w:val="bg-BG" w:eastAsia="bg-BG"/>
              </w:rPr>
            </w:pPr>
            <w:r w:rsidRPr="007D4F3B">
              <w:rPr>
                <w:b/>
                <w:bCs/>
                <w:color w:val="000000"/>
                <w:sz w:val="20"/>
                <w:szCs w:val="22"/>
                <w:lang w:val="bg-BG" w:eastAsia="bg-BG"/>
              </w:rPr>
              <w:t>5 191 057.91</w:t>
            </w:r>
          </w:p>
        </w:tc>
      </w:tr>
    </w:tbl>
    <w:p w:rsidR="00F861FA" w:rsidRPr="007D4F3B" w:rsidRDefault="00F861FA" w:rsidP="00F861FA">
      <w:pPr>
        <w:jc w:val="both"/>
        <w:rPr>
          <w:lang w:val="bg-BG"/>
        </w:rPr>
      </w:pPr>
    </w:p>
    <w:p w:rsidR="00F861FA" w:rsidRPr="007D4F3B" w:rsidRDefault="00F861FA" w:rsidP="00F861FA">
      <w:pPr>
        <w:jc w:val="both"/>
        <w:rPr>
          <w:lang w:val="bg-BG"/>
        </w:rPr>
      </w:pPr>
      <w:r w:rsidRPr="007D4F3B">
        <w:rPr>
          <w:lang w:val="bg-BG"/>
        </w:rPr>
        <w:tab/>
        <w:t>През отчетния период са разгледани и обработени преписки по реда на чл. 37в, ал. 7 – 1930 бр. Обработката на документацията по преписките се осъществява от служители в дирекцията и в Общински служби по земеделие чрез програмен продукт. Сумите се изплащат поетапно, в пълен размер за съответната година и се превеждат на правоимащия, подал заявление в съответната  Общинска служба по земеделие. Частични плащания на полагащи се дялове не се извършва.</w:t>
      </w:r>
    </w:p>
    <w:p w:rsidR="00F861FA" w:rsidRPr="007D4F3B" w:rsidRDefault="00F861FA" w:rsidP="00F861FA">
      <w:pPr>
        <w:jc w:val="center"/>
        <w:rPr>
          <w:b/>
          <w:lang w:val="bg-BG"/>
        </w:rPr>
      </w:pPr>
    </w:p>
    <w:p w:rsidR="00F861FA" w:rsidRPr="00573B29" w:rsidRDefault="00D077A7" w:rsidP="008A5F75">
      <w:pPr>
        <w:tabs>
          <w:tab w:val="center" w:pos="4320"/>
          <w:tab w:val="right" w:pos="8640"/>
        </w:tabs>
        <w:rPr>
          <w:b/>
          <w:bCs/>
          <w:color w:val="000000" w:themeColor="text1"/>
          <w:lang w:val="en-US"/>
        </w:rPr>
      </w:pPr>
      <w:r w:rsidRPr="007D4F3B">
        <w:rPr>
          <w:b/>
          <w:bCs/>
          <w:lang w:val="bg-BG"/>
        </w:rPr>
        <w:t>ІІ</w:t>
      </w:r>
      <w:r w:rsidR="00F861FA" w:rsidRPr="007D4F3B">
        <w:rPr>
          <w:b/>
          <w:bCs/>
          <w:color w:val="000000" w:themeColor="text1"/>
          <w:lang w:val="bg-BG"/>
        </w:rPr>
        <w:t>. АДМИНИСТРАТИВНО</w:t>
      </w:r>
      <w:r w:rsidR="00573B29">
        <w:rPr>
          <w:b/>
          <w:bCs/>
          <w:color w:val="000000" w:themeColor="text1"/>
          <w:lang w:val="en-US"/>
        </w:rPr>
        <w:t xml:space="preserve"> </w:t>
      </w:r>
      <w:r w:rsidR="00F861FA" w:rsidRPr="007D4F3B">
        <w:rPr>
          <w:b/>
          <w:bCs/>
          <w:color w:val="000000" w:themeColor="text1"/>
          <w:lang w:val="bg-BG"/>
        </w:rPr>
        <w:t>-</w:t>
      </w:r>
      <w:r w:rsidR="00573B29">
        <w:rPr>
          <w:b/>
          <w:bCs/>
          <w:color w:val="000000" w:themeColor="text1"/>
          <w:lang w:val="en-US"/>
        </w:rPr>
        <w:t xml:space="preserve"> </w:t>
      </w:r>
      <w:r w:rsidR="00F861FA" w:rsidRPr="007D4F3B">
        <w:rPr>
          <w:b/>
          <w:bCs/>
          <w:color w:val="000000" w:themeColor="text1"/>
          <w:lang w:val="bg-BG"/>
        </w:rPr>
        <w:t>ПРАВНА ДЕЙНОСТ НА ОД</w:t>
      </w:r>
      <w:r w:rsidR="00573B29">
        <w:rPr>
          <w:b/>
          <w:bCs/>
          <w:color w:val="000000" w:themeColor="text1"/>
          <w:lang w:val="en-US"/>
        </w:rPr>
        <w:t xml:space="preserve"> </w:t>
      </w:r>
      <w:r w:rsidR="00F861FA" w:rsidRPr="007D4F3B">
        <w:rPr>
          <w:b/>
          <w:bCs/>
          <w:color w:val="000000" w:themeColor="text1"/>
          <w:lang w:val="bg-BG"/>
        </w:rPr>
        <w:t xml:space="preserve">”ЗЕМЕДЕЛИЕ” ТЪРГОВИЩЕ  </w:t>
      </w:r>
      <w:r w:rsidR="00573B29">
        <w:rPr>
          <w:b/>
          <w:bCs/>
          <w:color w:val="000000" w:themeColor="text1"/>
          <w:lang w:val="en-US"/>
        </w:rPr>
        <w:t xml:space="preserve"> </w:t>
      </w:r>
    </w:p>
    <w:p w:rsidR="00F861FA" w:rsidRPr="007D4F3B" w:rsidRDefault="00F861FA" w:rsidP="00F861FA">
      <w:pPr>
        <w:tabs>
          <w:tab w:val="center" w:pos="4320"/>
          <w:tab w:val="right" w:pos="8640"/>
        </w:tabs>
        <w:jc w:val="both"/>
        <w:rPr>
          <w:bCs/>
          <w:color w:val="000000" w:themeColor="text1"/>
          <w:lang w:val="bg-BG"/>
        </w:rPr>
      </w:pP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 xml:space="preserve">През 2021 г. е осъществявано процесуално представителство на Областна дирекция „Земеделие” Търговище и Министерството на земеделието по 12 дела, </w:t>
      </w:r>
      <w:r w:rsidRPr="007D4F3B">
        <w:rPr>
          <w:bCs/>
          <w:color w:val="000000" w:themeColor="text1"/>
          <w:lang w:val="be-BY"/>
        </w:rPr>
        <w:t xml:space="preserve">в това число са образувани </w:t>
      </w:r>
      <w:r w:rsidRPr="007D4F3B">
        <w:rPr>
          <w:bCs/>
          <w:color w:val="000000" w:themeColor="text1"/>
        </w:rPr>
        <w:t>6</w:t>
      </w:r>
      <w:r w:rsidRPr="007D4F3B">
        <w:rPr>
          <w:bCs/>
          <w:color w:val="000000" w:themeColor="text1"/>
          <w:lang w:val="be-BY"/>
        </w:rPr>
        <w:t xml:space="preserve"> бр. граждански дела, </w:t>
      </w:r>
      <w:r w:rsidRPr="007D4F3B">
        <w:rPr>
          <w:bCs/>
          <w:color w:val="000000" w:themeColor="text1"/>
        </w:rPr>
        <w:t>1</w:t>
      </w:r>
      <w:r w:rsidRPr="007D4F3B">
        <w:rPr>
          <w:bCs/>
          <w:color w:val="000000" w:themeColor="text1"/>
          <w:lang w:val="be-BY"/>
        </w:rPr>
        <w:t xml:space="preserve"> бр. административно – наказателно дело и 1 бр. административно дело. Образувани са и </w:t>
      </w:r>
      <w:r w:rsidRPr="007D4F3B">
        <w:rPr>
          <w:bCs/>
          <w:color w:val="000000" w:themeColor="text1"/>
        </w:rPr>
        <w:t>3</w:t>
      </w:r>
      <w:r w:rsidRPr="007D4F3B">
        <w:rPr>
          <w:bCs/>
          <w:color w:val="000000" w:themeColor="text1"/>
          <w:lang w:val="be-BY"/>
        </w:rPr>
        <w:t xml:space="preserve"> бр. изпълнителни дела, като са извършвани справки и са посочвани изпълнителни способи по </w:t>
      </w:r>
      <w:r w:rsidRPr="007D4F3B">
        <w:rPr>
          <w:bCs/>
          <w:color w:val="000000" w:themeColor="text1"/>
        </w:rPr>
        <w:t>15.</w:t>
      </w:r>
      <w:r w:rsidRPr="007D4F3B">
        <w:rPr>
          <w:bCs/>
          <w:color w:val="000000" w:themeColor="text1"/>
          <w:lang w:val="be-BY"/>
        </w:rPr>
        <w:t xml:space="preserve"> бр. изпълнителни дела</w:t>
      </w:r>
      <w:r w:rsidRPr="007D4F3B">
        <w:rPr>
          <w:bCs/>
          <w:color w:val="000000" w:themeColor="text1"/>
        </w:rPr>
        <w:t>.</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 xml:space="preserve">През периода е осъществявано представителството по образувани в предходен етап дела. </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ab/>
        <w:t>През 2021 година са извършени проверки и е отговорено на приблизително 11 бр. сигнали и жалби, постъпили от организации, физически и юридически лица, както и такива препратени по компетентност от МЗм. Във връзка с дейността на ОД</w:t>
      </w:r>
      <w:r w:rsidR="008A5F75">
        <w:rPr>
          <w:bCs/>
          <w:color w:val="000000" w:themeColor="text1"/>
        </w:rPr>
        <w:t xml:space="preserve"> </w:t>
      </w:r>
      <w:r w:rsidRPr="007D4F3B">
        <w:rPr>
          <w:bCs/>
          <w:color w:val="000000" w:themeColor="text1"/>
        </w:rPr>
        <w:t xml:space="preserve">”Земеделие” и общинските служби по земеделие е работено по множество административни преписки по </w:t>
      </w:r>
      <w:r w:rsidRPr="007D4F3B">
        <w:rPr>
          <w:bCs/>
          <w:color w:val="000000" w:themeColor="text1"/>
        </w:rPr>
        <w:lastRenderedPageBreak/>
        <w:t xml:space="preserve">заявления на граждани, по искания на други административни органи и Министерство на земеделието. </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Взето е участие в работата на комисии по чл. 33, ал. 6 от ЗСПЗЗ, като в тази връзка през годината са издадени общо 5 бр. решения за възстановено право на собственост върху земеделска земя или обезщетение с поименни компенсационни бонове.</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През календарната 2021 година е работено приблизително по около 1285 бр. заявления по реда на чл. 37в, ал. 7 от ЗСПЗЗ.</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 xml:space="preserve">Издадени са 2 бр. наказателни постановления, с които е наложена глоба или имуществена санкция на физически и юридически лица, извършили нарушения, предвидени в ЗРКЗТ.    </w:t>
      </w:r>
      <w:r w:rsidRPr="007D4F3B">
        <w:rPr>
          <w:bCs/>
          <w:color w:val="000000" w:themeColor="text1"/>
        </w:rPr>
        <w:tab/>
      </w:r>
    </w:p>
    <w:p w:rsidR="00F861FA" w:rsidRPr="007D4F3B" w:rsidRDefault="00F861FA" w:rsidP="00F861FA">
      <w:pPr>
        <w:tabs>
          <w:tab w:val="center" w:pos="4320"/>
          <w:tab w:val="right" w:pos="8640"/>
        </w:tabs>
        <w:ind w:firstLine="709"/>
        <w:jc w:val="both"/>
        <w:rPr>
          <w:bCs/>
          <w:color w:val="000000" w:themeColor="text1"/>
          <w:lang w:val="ru-RU"/>
        </w:rPr>
      </w:pPr>
      <w:r w:rsidRPr="007D4F3B">
        <w:rPr>
          <w:bCs/>
          <w:color w:val="000000" w:themeColor="text1"/>
        </w:rPr>
        <w:tab/>
        <w:t xml:space="preserve">По реда на Закона за достъп до обществена информация за периода е образувана </w:t>
      </w:r>
      <w:r w:rsidRPr="007D4F3B">
        <w:rPr>
          <w:bCs/>
          <w:color w:val="000000" w:themeColor="text1"/>
          <w:lang w:val="ru-RU"/>
        </w:rPr>
        <w:t xml:space="preserve">1 </w:t>
      </w:r>
      <w:r w:rsidRPr="007D4F3B">
        <w:rPr>
          <w:bCs/>
          <w:color w:val="000000" w:themeColor="text1"/>
        </w:rPr>
        <w:t>процедура за предоставяне достъп до обществена информация от Областна дирекция „Земеделие” Търговище, която е приключена при спазване на законовите изисквания</w:t>
      </w:r>
      <w:r w:rsidRPr="007D4F3B">
        <w:rPr>
          <w:bCs/>
          <w:color w:val="000000" w:themeColor="text1"/>
          <w:lang w:val="ru-RU"/>
        </w:rPr>
        <w:t>.</w:t>
      </w:r>
    </w:p>
    <w:p w:rsidR="00F861FA" w:rsidRPr="007D4F3B" w:rsidRDefault="00F861FA" w:rsidP="00F861FA">
      <w:pPr>
        <w:tabs>
          <w:tab w:val="center" w:pos="4320"/>
          <w:tab w:val="right" w:pos="8640"/>
        </w:tabs>
        <w:ind w:firstLine="709"/>
        <w:jc w:val="both"/>
        <w:rPr>
          <w:bCs/>
          <w:color w:val="000000" w:themeColor="text1"/>
          <w:lang w:val="ru-RU"/>
        </w:rPr>
      </w:pPr>
      <w:r w:rsidRPr="007D4F3B">
        <w:rPr>
          <w:bCs/>
          <w:color w:val="000000" w:themeColor="text1"/>
          <w:lang w:val="ru-RU"/>
        </w:rPr>
        <w:t>Юристите на ОД «Земеделие» Търговище вземат участие в различни тръжни процедури, както и в производствата по чл. 37в от ЗСПЗЗ.</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ab/>
        <w:t>На място в общинските служби по земеделие и в ОД „Земеделие” Търговище, заедно със служителите се обсъжда</w:t>
      </w:r>
      <w:r w:rsidRPr="007D4F3B">
        <w:rPr>
          <w:bCs/>
          <w:color w:val="000000" w:themeColor="text1"/>
          <w:lang w:val="bg-BG"/>
        </w:rPr>
        <w:t>т</w:t>
      </w:r>
      <w:r w:rsidRPr="007D4F3B">
        <w:rPr>
          <w:bCs/>
          <w:color w:val="000000" w:themeColor="text1"/>
        </w:rPr>
        <w:t xml:space="preserve">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F861FA" w:rsidRPr="007D4F3B" w:rsidRDefault="00F861FA" w:rsidP="00F861FA">
      <w:pPr>
        <w:tabs>
          <w:tab w:val="center" w:pos="4320"/>
          <w:tab w:val="right" w:pos="8640"/>
        </w:tabs>
        <w:ind w:firstLine="709"/>
        <w:jc w:val="both"/>
        <w:rPr>
          <w:bCs/>
          <w:color w:val="000000" w:themeColor="text1"/>
        </w:rPr>
      </w:pPr>
      <w:r w:rsidRPr="007D4F3B">
        <w:rPr>
          <w:bCs/>
          <w:color w:val="000000" w:themeColor="text1"/>
        </w:rPr>
        <w:t>За целта се извършва</w:t>
      </w:r>
      <w:r w:rsidRPr="007D4F3B">
        <w:rPr>
          <w:bCs/>
          <w:color w:val="000000" w:themeColor="text1"/>
          <w:lang w:val="bg-BG"/>
        </w:rPr>
        <w:t>т</w:t>
      </w:r>
      <w:r w:rsidRPr="007D4F3B">
        <w:rPr>
          <w:bCs/>
          <w:color w:val="000000" w:themeColor="text1"/>
        </w:rPr>
        <w:t xml:space="preserve"> периодични и инцидентни посещения в Общинските служби по земеделие и се провежда</w:t>
      </w:r>
      <w:r w:rsidRPr="007D4F3B">
        <w:rPr>
          <w:bCs/>
          <w:color w:val="000000" w:themeColor="text1"/>
          <w:lang w:val="bg-BG"/>
        </w:rPr>
        <w:t>т</w:t>
      </w:r>
      <w:r w:rsidRPr="007D4F3B">
        <w:rPr>
          <w:bCs/>
          <w:color w:val="000000" w:themeColor="text1"/>
        </w:rPr>
        <w:t xml:space="preserve"> срещи в ОД „Земеделие” Търговище.</w:t>
      </w:r>
    </w:p>
    <w:p w:rsidR="00F861FA" w:rsidRPr="007D4F3B" w:rsidRDefault="00F861FA" w:rsidP="00F861FA">
      <w:pPr>
        <w:ind w:firstLine="709"/>
        <w:rPr>
          <w:bCs/>
          <w:color w:val="000000" w:themeColor="text1"/>
        </w:rPr>
      </w:pPr>
      <w:r w:rsidRPr="007D4F3B">
        <w:rPr>
          <w:bCs/>
          <w:color w:val="000000" w:themeColor="text1"/>
        </w:rPr>
        <w:t xml:space="preserve">През отчетния период са извършвани устни консултации, справки и са изразени становища към граждани и общинските служби по земеделие. </w:t>
      </w:r>
    </w:p>
    <w:p w:rsidR="00F861FA" w:rsidRDefault="00F861FA" w:rsidP="00F861FA">
      <w:pPr>
        <w:ind w:firstLine="709"/>
        <w:rPr>
          <w:bCs/>
          <w:color w:val="000000" w:themeColor="text1"/>
        </w:rPr>
      </w:pPr>
      <w:r w:rsidRPr="007D4F3B">
        <w:rPr>
          <w:bCs/>
          <w:color w:val="000000" w:themeColor="text1"/>
        </w:rPr>
        <w:t>Изразени са и около 40 бр. становища по реда на чл. 53б, ал. 4 от ЗКИР.</w:t>
      </w:r>
    </w:p>
    <w:p w:rsidR="00F861FA" w:rsidRDefault="00F861FA" w:rsidP="00F861FA">
      <w:pPr>
        <w:ind w:firstLine="709"/>
        <w:rPr>
          <w:bCs/>
          <w:color w:val="000000" w:themeColor="text1"/>
        </w:rPr>
      </w:pPr>
    </w:p>
    <w:p w:rsidR="00F861FA" w:rsidRDefault="00F861FA" w:rsidP="00F861FA">
      <w:pPr>
        <w:ind w:firstLine="709"/>
        <w:rPr>
          <w:bCs/>
          <w:color w:val="000000" w:themeColor="text1"/>
        </w:rPr>
      </w:pPr>
    </w:p>
    <w:p w:rsidR="00F861FA" w:rsidRPr="0002377A" w:rsidRDefault="00F861FA" w:rsidP="00F861FA">
      <w:pPr>
        <w:ind w:firstLine="709"/>
        <w:rPr>
          <w:bCs/>
          <w:color w:val="000000" w:themeColor="text1"/>
          <w:sz w:val="16"/>
          <w:szCs w:val="16"/>
        </w:rPr>
      </w:pPr>
    </w:p>
    <w:p w:rsidR="00F861FA" w:rsidRPr="007D4F3B" w:rsidRDefault="00F861FA" w:rsidP="00F861FA">
      <w:pPr>
        <w:jc w:val="both"/>
        <w:rPr>
          <w:b/>
          <w:bCs/>
          <w:lang w:val="bg-BG"/>
        </w:rPr>
      </w:pPr>
      <w:r w:rsidRPr="007D4F3B">
        <w:rPr>
          <w:b/>
          <w:bCs/>
          <w:lang w:val="bg-BG"/>
        </w:rPr>
        <w:t>ІІІ. ДЕЙНОСТИ НА ОД „ЗЕМЕДЕЛИЕ” ТЪРГОВИЩЕ</w:t>
      </w:r>
    </w:p>
    <w:p w:rsidR="00F861FA" w:rsidRDefault="00F861FA" w:rsidP="00F861FA">
      <w:pPr>
        <w:jc w:val="both"/>
        <w:rPr>
          <w:b/>
          <w:bCs/>
          <w:lang w:val="bg-BG"/>
        </w:rPr>
      </w:pPr>
    </w:p>
    <w:p w:rsidR="00F861FA" w:rsidRDefault="00F861FA" w:rsidP="00F861FA">
      <w:pPr>
        <w:tabs>
          <w:tab w:val="center" w:pos="4320"/>
          <w:tab w:val="right" w:pos="8640"/>
        </w:tabs>
        <w:ind w:left="720"/>
        <w:jc w:val="both"/>
        <w:rPr>
          <w:b/>
          <w:bCs/>
        </w:rPr>
      </w:pPr>
      <w:r w:rsidRPr="007D4F3B">
        <w:rPr>
          <w:b/>
          <w:bCs/>
          <w:lang w:val="bg-BG"/>
        </w:rPr>
        <w:t xml:space="preserve"> </w:t>
      </w:r>
      <w:r w:rsidRPr="007D4F3B">
        <w:rPr>
          <w:b/>
          <w:bCs/>
        </w:rPr>
        <w:t>1. Регистър на земеделските стопани на територията на областта съгласно изискванията на Наредба №3 от 29.01.1999 г.</w:t>
      </w:r>
    </w:p>
    <w:p w:rsidR="00F861FA" w:rsidRPr="007D4F3B" w:rsidRDefault="00F861FA" w:rsidP="00F861FA">
      <w:pPr>
        <w:tabs>
          <w:tab w:val="center" w:pos="4320"/>
          <w:tab w:val="right" w:pos="8640"/>
        </w:tabs>
        <w:ind w:left="720"/>
        <w:jc w:val="both"/>
        <w:rPr>
          <w:b/>
          <w:bCs/>
        </w:rPr>
      </w:pPr>
    </w:p>
    <w:p w:rsidR="00F861FA" w:rsidRPr="007D4F3B" w:rsidRDefault="00F861FA" w:rsidP="00F861FA">
      <w:pPr>
        <w:ind w:firstLine="720"/>
        <w:jc w:val="both"/>
      </w:pPr>
      <w:r w:rsidRPr="007D4F3B">
        <w:t xml:space="preserve">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 7, ал. 1 от Закона за подпомагане на земеделските стопани.  </w:t>
      </w:r>
    </w:p>
    <w:p w:rsidR="00F861FA" w:rsidRPr="007D4F3B" w:rsidRDefault="00F861FA" w:rsidP="00F861FA">
      <w:pPr>
        <w:ind w:firstLine="540"/>
        <w:jc w:val="both"/>
      </w:pPr>
      <w:r w:rsidRPr="007D4F3B">
        <w:t>Данните, предоставени от земеделските стопани, се съхраняват на хартиен носител в продължение на 3 години, съгласно нормативните изисквания. Същите се въвеждат редовно в електронния регистър, разработен от МЗХ</w:t>
      </w:r>
      <w:r w:rsidRPr="007D4F3B">
        <w:rPr>
          <w:lang w:val="be-BY"/>
        </w:rPr>
        <w:t>Г</w:t>
      </w:r>
      <w:r w:rsidRPr="007D4F3B">
        <w:t>. Води се входящ дневник, в който се записва датата на регистрация или пререгистрация на физическото или юридическо лице.</w:t>
      </w:r>
    </w:p>
    <w:p w:rsidR="00F861FA" w:rsidRPr="007D4F3B" w:rsidRDefault="00F861FA" w:rsidP="00F861FA">
      <w:pPr>
        <w:ind w:firstLine="540"/>
        <w:jc w:val="both"/>
        <w:rPr>
          <w:lang w:val="bg-BG"/>
        </w:rPr>
      </w:pPr>
      <w:r w:rsidRPr="007D4F3B">
        <w:t xml:space="preserve">В случай на постъпили запитвания от страна </w:t>
      </w:r>
      <w:r w:rsidRPr="007D4F3B">
        <w:rPr>
          <w:lang w:val="be-BY"/>
        </w:rPr>
        <w:t>н</w:t>
      </w:r>
      <w:r w:rsidRPr="007D4F3B">
        <w:t>а НАП, НОИ, Районен/Окръжен съд, частни/държавни съдебни изпълнители и други задължително се изисква писмено запитване от тяхна страна и съответно разрешение от страна на директора на ОД „Земеделие“</w:t>
      </w:r>
      <w:r>
        <w:t>-</w:t>
      </w:r>
      <w:r w:rsidRPr="007D4F3B">
        <w:t xml:space="preserve">Търговище, който е упълномощено лице от министъра на земеделието за изпълнение на чл. 18, ал. 5 от Наредба № 3. </w:t>
      </w:r>
      <w:r w:rsidRPr="007D4F3B">
        <w:tab/>
      </w:r>
    </w:p>
    <w:p w:rsidR="00F861FA" w:rsidRDefault="00F861FA" w:rsidP="00F861FA">
      <w:pPr>
        <w:ind w:firstLine="540"/>
        <w:jc w:val="both"/>
      </w:pPr>
    </w:p>
    <w:p w:rsidR="00F861FA" w:rsidRDefault="00F861FA" w:rsidP="00F861FA">
      <w:pPr>
        <w:ind w:firstLine="540"/>
        <w:jc w:val="both"/>
      </w:pPr>
      <w:r w:rsidRPr="007D4F3B">
        <w:t>През 2020/2021 година общият брой земеделски стопани</w:t>
      </w:r>
      <w:r>
        <w:t>,</w:t>
      </w:r>
      <w:r w:rsidRPr="007D4F3B">
        <w:rPr>
          <w:lang w:val="bg-BG"/>
        </w:rPr>
        <w:t xml:space="preserve"> </w:t>
      </w:r>
      <w:r w:rsidRPr="007D4F3B">
        <w:rPr>
          <w:lang w:val="ru-RU"/>
        </w:rPr>
        <w:t xml:space="preserve">регистрирани в регистъра по Наредба № 3/1999 г.на </w:t>
      </w:r>
      <w:r w:rsidRPr="007D4F3B">
        <w:rPr>
          <w:lang w:val="bg-BG"/>
        </w:rPr>
        <w:t>територията на област Търговище</w:t>
      </w:r>
      <w:r w:rsidRPr="007D4F3B">
        <w:rPr>
          <w:lang w:val="ru-RU"/>
        </w:rPr>
        <w:t xml:space="preserve"> е </w:t>
      </w:r>
      <w:r w:rsidRPr="007D4F3B">
        <w:t>1836 бр.</w:t>
      </w:r>
    </w:p>
    <w:p w:rsidR="00F861FA" w:rsidRDefault="00F861FA" w:rsidP="00F861FA">
      <w:pPr>
        <w:ind w:firstLine="540"/>
        <w:jc w:val="both"/>
      </w:pPr>
    </w:p>
    <w:p w:rsidR="00F861FA" w:rsidRDefault="00F861FA" w:rsidP="00F861FA">
      <w:pPr>
        <w:ind w:firstLine="540"/>
        <w:jc w:val="both"/>
      </w:pPr>
    </w:p>
    <w:tbl>
      <w:tblPr>
        <w:tblW w:w="5508" w:type="dxa"/>
        <w:jc w:val="center"/>
        <w:tblCellMar>
          <w:left w:w="70" w:type="dxa"/>
          <w:right w:w="70" w:type="dxa"/>
        </w:tblCellMar>
        <w:tblLook w:val="04A0" w:firstRow="1" w:lastRow="0" w:firstColumn="1" w:lastColumn="0" w:noHBand="0" w:noVBand="1"/>
      </w:tblPr>
      <w:tblGrid>
        <w:gridCol w:w="1300"/>
        <w:gridCol w:w="1480"/>
        <w:gridCol w:w="1364"/>
        <w:gridCol w:w="1364"/>
      </w:tblGrid>
      <w:tr w:rsidR="00F861FA" w:rsidRPr="007D4F3B" w:rsidTr="00954801">
        <w:trPr>
          <w:trHeight w:val="300"/>
          <w:jc w:val="center"/>
        </w:trPr>
        <w:tc>
          <w:tcPr>
            <w:tcW w:w="5508" w:type="dxa"/>
            <w:gridSpan w:val="4"/>
            <w:tcBorders>
              <w:top w:val="single" w:sz="4" w:space="0" w:color="auto"/>
              <w:left w:val="single" w:sz="4" w:space="0" w:color="auto"/>
              <w:bottom w:val="single" w:sz="4" w:space="0" w:color="auto"/>
              <w:right w:val="single" w:sz="4" w:space="0" w:color="auto"/>
            </w:tcBorders>
            <w:noWrap/>
            <w:vAlign w:val="bottom"/>
            <w:hideMark/>
          </w:tcPr>
          <w:p w:rsidR="00F861FA" w:rsidRPr="007D4F3B" w:rsidRDefault="00F861FA" w:rsidP="00954801">
            <w:pPr>
              <w:jc w:val="both"/>
              <w:rPr>
                <w:b/>
              </w:rPr>
            </w:pPr>
            <w:r w:rsidRPr="007D4F3B">
              <w:rPr>
                <w:b/>
              </w:rPr>
              <w:t>Брой регистрирани земеделски стопани</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pPr>
            <w:r w:rsidRPr="007D4F3B">
              <w:lastRenderedPageBreak/>
              <w:t>ОСЗ</w:t>
            </w:r>
          </w:p>
        </w:tc>
        <w:tc>
          <w:tcPr>
            <w:tcW w:w="1480" w:type="dxa"/>
            <w:tcBorders>
              <w:top w:val="nil"/>
              <w:left w:val="nil"/>
              <w:bottom w:val="single" w:sz="4" w:space="0" w:color="auto"/>
              <w:right w:val="single" w:sz="4" w:space="0" w:color="auto"/>
            </w:tcBorders>
            <w:vAlign w:val="center"/>
            <w:hideMark/>
          </w:tcPr>
          <w:p w:rsidR="00F861FA" w:rsidRPr="007D4F3B" w:rsidRDefault="00F861FA" w:rsidP="00954801">
            <w:pPr>
              <w:jc w:val="right"/>
            </w:pPr>
            <w:r w:rsidRPr="007D4F3B">
              <w:t>2018г/2019г</w:t>
            </w:r>
          </w:p>
        </w:tc>
        <w:tc>
          <w:tcPr>
            <w:tcW w:w="1364" w:type="dxa"/>
            <w:tcBorders>
              <w:top w:val="nil"/>
              <w:left w:val="nil"/>
              <w:bottom w:val="single" w:sz="4" w:space="0" w:color="auto"/>
              <w:right w:val="single" w:sz="4" w:space="0" w:color="auto"/>
            </w:tcBorders>
            <w:vAlign w:val="center"/>
            <w:hideMark/>
          </w:tcPr>
          <w:p w:rsidR="00F861FA" w:rsidRPr="007D4F3B" w:rsidRDefault="00F861FA" w:rsidP="00954801">
            <w:pPr>
              <w:jc w:val="right"/>
            </w:pPr>
            <w:r w:rsidRPr="007D4F3B">
              <w:t>2019г/2020г</w:t>
            </w:r>
          </w:p>
        </w:tc>
        <w:tc>
          <w:tcPr>
            <w:tcW w:w="1364" w:type="dxa"/>
            <w:tcBorders>
              <w:top w:val="nil"/>
              <w:left w:val="nil"/>
              <w:bottom w:val="single" w:sz="4" w:space="0" w:color="auto"/>
              <w:right w:val="single" w:sz="4" w:space="0" w:color="auto"/>
            </w:tcBorders>
            <w:vAlign w:val="center"/>
            <w:hideMark/>
          </w:tcPr>
          <w:p w:rsidR="00F861FA" w:rsidRPr="007D4F3B" w:rsidRDefault="00F861FA" w:rsidP="00954801">
            <w:pPr>
              <w:jc w:val="right"/>
            </w:pPr>
            <w:r w:rsidRPr="007D4F3B">
              <w:t>2020г/2021г</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pPr>
            <w:r w:rsidRPr="007D4F3B">
              <w:t>Антоново</w:t>
            </w:r>
          </w:p>
        </w:tc>
        <w:tc>
          <w:tcPr>
            <w:tcW w:w="1480"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128</w:t>
            </w:r>
          </w:p>
        </w:tc>
        <w:tc>
          <w:tcPr>
            <w:tcW w:w="1364" w:type="dxa"/>
            <w:tcBorders>
              <w:top w:val="nil"/>
              <w:left w:val="nil"/>
              <w:bottom w:val="single" w:sz="4" w:space="0" w:color="auto"/>
              <w:right w:val="single" w:sz="4" w:space="0" w:color="auto"/>
            </w:tcBorders>
            <w:noWrap/>
          </w:tcPr>
          <w:p w:rsidR="00F861FA" w:rsidRPr="007D4F3B" w:rsidRDefault="00F861FA" w:rsidP="00954801">
            <w:pPr>
              <w:jc w:val="center"/>
            </w:pPr>
            <w:r w:rsidRPr="007D4F3B">
              <w:t>124</w:t>
            </w:r>
          </w:p>
        </w:tc>
        <w:tc>
          <w:tcPr>
            <w:tcW w:w="1364"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114</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pPr>
            <w:r w:rsidRPr="007D4F3B">
              <w:t>Омуртаг</w:t>
            </w:r>
          </w:p>
        </w:tc>
        <w:tc>
          <w:tcPr>
            <w:tcW w:w="1480"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579</w:t>
            </w:r>
          </w:p>
        </w:tc>
        <w:tc>
          <w:tcPr>
            <w:tcW w:w="1364" w:type="dxa"/>
            <w:tcBorders>
              <w:top w:val="nil"/>
              <w:left w:val="nil"/>
              <w:bottom w:val="single" w:sz="4" w:space="0" w:color="auto"/>
              <w:right w:val="single" w:sz="4" w:space="0" w:color="auto"/>
            </w:tcBorders>
            <w:noWrap/>
          </w:tcPr>
          <w:p w:rsidR="00F861FA" w:rsidRPr="007D4F3B" w:rsidRDefault="00F861FA" w:rsidP="00954801">
            <w:pPr>
              <w:jc w:val="center"/>
            </w:pPr>
            <w:r w:rsidRPr="007D4F3B">
              <w:t>534</w:t>
            </w:r>
          </w:p>
        </w:tc>
        <w:tc>
          <w:tcPr>
            <w:tcW w:w="1364"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505</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pPr>
            <w:r w:rsidRPr="007D4F3B">
              <w:t>Попово</w:t>
            </w:r>
          </w:p>
        </w:tc>
        <w:tc>
          <w:tcPr>
            <w:tcW w:w="1480"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423</w:t>
            </w:r>
          </w:p>
        </w:tc>
        <w:tc>
          <w:tcPr>
            <w:tcW w:w="1364" w:type="dxa"/>
            <w:tcBorders>
              <w:top w:val="nil"/>
              <w:left w:val="nil"/>
              <w:bottom w:val="single" w:sz="4" w:space="0" w:color="auto"/>
              <w:right w:val="single" w:sz="4" w:space="0" w:color="auto"/>
            </w:tcBorders>
            <w:noWrap/>
          </w:tcPr>
          <w:p w:rsidR="00F861FA" w:rsidRPr="007D4F3B" w:rsidRDefault="00F861FA" w:rsidP="00954801">
            <w:pPr>
              <w:jc w:val="center"/>
            </w:pPr>
            <w:r w:rsidRPr="007D4F3B">
              <w:t>401</w:t>
            </w:r>
          </w:p>
        </w:tc>
        <w:tc>
          <w:tcPr>
            <w:tcW w:w="1364"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399</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noWrap/>
            <w:vAlign w:val="bottom"/>
          </w:tcPr>
          <w:p w:rsidR="00F861FA" w:rsidRPr="007D4F3B" w:rsidRDefault="00F861FA" w:rsidP="00954801">
            <w:pPr>
              <w:jc w:val="both"/>
            </w:pPr>
            <w:r w:rsidRPr="007D4F3B">
              <w:t>Опака</w:t>
            </w:r>
          </w:p>
        </w:tc>
        <w:tc>
          <w:tcPr>
            <w:tcW w:w="1480"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111</w:t>
            </w:r>
          </w:p>
        </w:tc>
        <w:tc>
          <w:tcPr>
            <w:tcW w:w="1364" w:type="dxa"/>
            <w:tcBorders>
              <w:top w:val="nil"/>
              <w:left w:val="nil"/>
              <w:bottom w:val="single" w:sz="4" w:space="0" w:color="auto"/>
              <w:right w:val="single" w:sz="4" w:space="0" w:color="auto"/>
            </w:tcBorders>
            <w:noWrap/>
          </w:tcPr>
          <w:p w:rsidR="00F861FA" w:rsidRPr="007D4F3B" w:rsidRDefault="00F861FA" w:rsidP="00954801">
            <w:pPr>
              <w:jc w:val="center"/>
            </w:pPr>
            <w:r w:rsidRPr="007D4F3B">
              <w:t>99</w:t>
            </w:r>
          </w:p>
        </w:tc>
        <w:tc>
          <w:tcPr>
            <w:tcW w:w="1364"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89</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pPr>
            <w:r w:rsidRPr="007D4F3B">
              <w:t>Търговище</w:t>
            </w:r>
          </w:p>
        </w:tc>
        <w:tc>
          <w:tcPr>
            <w:tcW w:w="1480"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793</w:t>
            </w:r>
          </w:p>
        </w:tc>
        <w:tc>
          <w:tcPr>
            <w:tcW w:w="1364" w:type="dxa"/>
            <w:tcBorders>
              <w:top w:val="nil"/>
              <w:left w:val="nil"/>
              <w:bottom w:val="single" w:sz="4" w:space="0" w:color="auto"/>
              <w:right w:val="single" w:sz="4" w:space="0" w:color="auto"/>
            </w:tcBorders>
            <w:noWrap/>
          </w:tcPr>
          <w:p w:rsidR="00F861FA" w:rsidRPr="007D4F3B" w:rsidRDefault="00F861FA" w:rsidP="00954801">
            <w:pPr>
              <w:jc w:val="center"/>
            </w:pPr>
            <w:r w:rsidRPr="007D4F3B">
              <w:t>756</w:t>
            </w:r>
          </w:p>
        </w:tc>
        <w:tc>
          <w:tcPr>
            <w:tcW w:w="1364"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729</w:t>
            </w:r>
          </w:p>
        </w:tc>
      </w:tr>
      <w:tr w:rsidR="00F861FA" w:rsidRPr="007D4F3B" w:rsidTr="00954801">
        <w:trPr>
          <w:trHeight w:val="300"/>
          <w:jc w:val="center"/>
        </w:trPr>
        <w:tc>
          <w:tcPr>
            <w:tcW w:w="130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pPr>
            <w:r w:rsidRPr="007D4F3B">
              <w:t>Общо</w:t>
            </w:r>
          </w:p>
        </w:tc>
        <w:tc>
          <w:tcPr>
            <w:tcW w:w="1480" w:type="dxa"/>
            <w:tcBorders>
              <w:top w:val="nil"/>
              <w:left w:val="nil"/>
              <w:bottom w:val="single" w:sz="4" w:space="0" w:color="auto"/>
              <w:right w:val="single" w:sz="4" w:space="0" w:color="auto"/>
            </w:tcBorders>
            <w:noWrap/>
          </w:tcPr>
          <w:p w:rsidR="00F861FA" w:rsidRPr="007D4F3B" w:rsidRDefault="00F861FA" w:rsidP="00954801">
            <w:pPr>
              <w:jc w:val="center"/>
            </w:pPr>
            <w:r w:rsidRPr="007D4F3B">
              <w:t>2034</w:t>
            </w:r>
          </w:p>
        </w:tc>
        <w:tc>
          <w:tcPr>
            <w:tcW w:w="1364" w:type="dxa"/>
            <w:tcBorders>
              <w:top w:val="nil"/>
              <w:left w:val="nil"/>
              <w:bottom w:val="single" w:sz="4" w:space="0" w:color="auto"/>
              <w:right w:val="single" w:sz="4" w:space="0" w:color="auto"/>
            </w:tcBorders>
            <w:noWrap/>
          </w:tcPr>
          <w:p w:rsidR="00F861FA" w:rsidRPr="007D4F3B" w:rsidRDefault="00F861FA" w:rsidP="00954801">
            <w:pPr>
              <w:jc w:val="center"/>
            </w:pPr>
            <w:r w:rsidRPr="007D4F3B">
              <w:t>1914</w:t>
            </w:r>
          </w:p>
        </w:tc>
        <w:tc>
          <w:tcPr>
            <w:tcW w:w="1364" w:type="dxa"/>
            <w:tcBorders>
              <w:top w:val="nil"/>
              <w:left w:val="nil"/>
              <w:bottom w:val="single" w:sz="4" w:space="0" w:color="auto"/>
              <w:right w:val="single" w:sz="4" w:space="0" w:color="auto"/>
            </w:tcBorders>
            <w:noWrap/>
            <w:vAlign w:val="bottom"/>
          </w:tcPr>
          <w:p w:rsidR="00F861FA" w:rsidRPr="007D4F3B" w:rsidRDefault="00F861FA" w:rsidP="00954801">
            <w:pPr>
              <w:jc w:val="center"/>
            </w:pPr>
            <w:r w:rsidRPr="007D4F3B">
              <w:t>1836</w:t>
            </w:r>
          </w:p>
        </w:tc>
      </w:tr>
    </w:tbl>
    <w:p w:rsidR="00F861FA" w:rsidRDefault="00F861FA" w:rsidP="00F861FA">
      <w:pPr>
        <w:tabs>
          <w:tab w:val="num" w:pos="720"/>
        </w:tabs>
        <w:jc w:val="both"/>
      </w:pPr>
      <w:r w:rsidRPr="007D4F3B">
        <w:tab/>
      </w:r>
    </w:p>
    <w:p w:rsidR="00F861FA" w:rsidRPr="007D4F3B" w:rsidRDefault="00F861FA" w:rsidP="00F861FA">
      <w:pPr>
        <w:tabs>
          <w:tab w:val="num" w:pos="720"/>
        </w:tabs>
        <w:jc w:val="both"/>
        <w:rPr>
          <w:lang w:val="bg-BG"/>
        </w:rPr>
      </w:pPr>
      <w:r>
        <w:rPr>
          <w:lang w:val="bg-BG"/>
        </w:rPr>
        <w:tab/>
      </w:r>
      <w:r w:rsidRPr="007D4F3B">
        <w:rPr>
          <w:lang w:val="bg-BG"/>
        </w:rPr>
        <w:t>Данните на регистрираните земеделски стопани, извършили регистрации, пререгистрации и актуализации в общинските служби по земеделие към Областна дирекция по земеделие Търговище, видно от таблицата  показват отчетен спад в</w:t>
      </w:r>
      <w:r w:rsidRPr="007D4F3B">
        <w:t xml:space="preserve"> почти</w:t>
      </w:r>
      <w:r w:rsidRPr="007D4F3B">
        <w:rPr>
          <w:lang w:val="bg-BG"/>
        </w:rPr>
        <w:t xml:space="preserve"> всички общини на територията на областта</w:t>
      </w:r>
      <w:r w:rsidR="007D4163">
        <w:rPr>
          <w:lang w:val="bg-BG"/>
        </w:rPr>
        <w:t xml:space="preserve">.Това се дължи на </w:t>
      </w:r>
      <w:r w:rsidRPr="007D4F3B">
        <w:rPr>
          <w:lang w:val="bg-BG"/>
        </w:rPr>
        <w:t xml:space="preserve"> преустановяване на дейност на земеделски стопани по проекти по подмярка 6.1. - Стартова помощ за млади земеделски производители,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на земеделски стопани, преустановили земеделка дейност поради  преклонна възраст, на преустановена дейност на животновъди с малко на брой дребни преживни животни, поради отпадане на схемата за обвързано подпомагане на овце майки и или кози майки в планинските райони 10-49бр. в както и поради пропуснати срокове за пререгистрация.</w:t>
      </w:r>
    </w:p>
    <w:p w:rsidR="00F861FA" w:rsidRDefault="00F861FA" w:rsidP="00F861FA">
      <w:pPr>
        <w:tabs>
          <w:tab w:val="center" w:pos="4320"/>
          <w:tab w:val="right" w:pos="8640"/>
        </w:tabs>
        <w:overflowPunct w:val="0"/>
        <w:autoSpaceDE w:val="0"/>
        <w:autoSpaceDN w:val="0"/>
        <w:adjustRightInd w:val="0"/>
        <w:ind w:left="720"/>
        <w:jc w:val="both"/>
        <w:rPr>
          <w:color w:val="00B0F0"/>
        </w:rPr>
      </w:pPr>
    </w:p>
    <w:p w:rsidR="00F861FA" w:rsidRDefault="00F861FA" w:rsidP="00F861FA">
      <w:pPr>
        <w:tabs>
          <w:tab w:val="center" w:pos="4320"/>
          <w:tab w:val="right" w:pos="8640"/>
        </w:tabs>
        <w:overflowPunct w:val="0"/>
        <w:autoSpaceDE w:val="0"/>
        <w:autoSpaceDN w:val="0"/>
        <w:adjustRightInd w:val="0"/>
        <w:ind w:left="720"/>
        <w:jc w:val="both"/>
        <w:rPr>
          <w:color w:val="00B0F0"/>
        </w:rPr>
      </w:pPr>
    </w:p>
    <w:p w:rsidR="00F861FA" w:rsidRPr="007D4F3B" w:rsidRDefault="00F861FA" w:rsidP="00F861FA">
      <w:pPr>
        <w:tabs>
          <w:tab w:val="center" w:pos="4320"/>
          <w:tab w:val="right" w:pos="8640"/>
        </w:tabs>
        <w:ind w:left="720"/>
        <w:jc w:val="both"/>
      </w:pPr>
      <w:r w:rsidRPr="007D4F3B">
        <w:rPr>
          <w:b/>
          <w:lang w:val="bg-BG"/>
        </w:rPr>
        <w:t>2.</w:t>
      </w:r>
      <w:r w:rsidRPr="007D4F3B">
        <w:rPr>
          <w:sz w:val="22"/>
          <w:szCs w:val="22"/>
          <w:lang w:val="ru-RU"/>
        </w:rPr>
        <w:t xml:space="preserve"> </w:t>
      </w:r>
      <w:r w:rsidRPr="007D4F3B">
        <w:rPr>
          <w:b/>
          <w:lang w:val="ru-RU"/>
        </w:rPr>
        <w:t>ПРИЕМАНЕ И ОБРАБОТВАНЕ НА ЗАЯВЛЕНИЯТА ЗА ПОДПОМАГАНЕ ПО СЕПП 20</w:t>
      </w:r>
      <w:r w:rsidRPr="007D4F3B">
        <w:rPr>
          <w:b/>
        </w:rPr>
        <w:t>21</w:t>
      </w:r>
      <w:r w:rsidRPr="007D4F3B">
        <w:rPr>
          <w:b/>
          <w:lang w:val="ru-RU"/>
        </w:rPr>
        <w:t>Г.</w:t>
      </w:r>
    </w:p>
    <w:p w:rsidR="00F861FA" w:rsidRPr="007D4F3B" w:rsidRDefault="00F861FA" w:rsidP="00F861FA">
      <w:pPr>
        <w:spacing w:line="264" w:lineRule="auto"/>
        <w:ind w:firstLine="720"/>
        <w:jc w:val="both"/>
        <w:rPr>
          <w:rFonts w:eastAsiaTheme="minorHAnsi"/>
        </w:rPr>
      </w:pPr>
      <w:r w:rsidRPr="007D4F3B">
        <w:rPr>
          <w:rFonts w:eastAsiaTheme="minorHAnsi"/>
        </w:rPr>
        <w:t xml:space="preserve">Обработените в Общинските служби по земеделие заявления за Кампания Директни плащания 2021 са общо </w:t>
      </w:r>
      <w:r w:rsidRPr="007D4F3B">
        <w:rPr>
          <w:rFonts w:eastAsiaTheme="minorHAnsi"/>
          <w:b/>
        </w:rPr>
        <w:t>1 855 бр</w:t>
      </w:r>
      <w:r w:rsidRPr="007D4F3B">
        <w:rPr>
          <w:rFonts w:eastAsiaTheme="minorHAnsi"/>
        </w:rPr>
        <w:t xml:space="preserve">. Една част от тези заявления са изпратени за приключване в други области - </w:t>
      </w:r>
      <w:r w:rsidRPr="007D4F3B">
        <w:rPr>
          <w:rFonts w:eastAsiaTheme="minorHAnsi"/>
          <w:b/>
        </w:rPr>
        <w:t>25 бр</w:t>
      </w:r>
      <w:r w:rsidRPr="007D4F3B">
        <w:rPr>
          <w:rFonts w:eastAsiaTheme="minorHAnsi"/>
        </w:rPr>
        <w:t xml:space="preserve">. Предадените в разплащателна агенция Търговище за момента заявления са </w:t>
      </w:r>
      <w:r w:rsidRPr="007D4F3B">
        <w:rPr>
          <w:rFonts w:eastAsiaTheme="minorHAnsi"/>
          <w:b/>
        </w:rPr>
        <w:t xml:space="preserve">1 830 броя. </w:t>
      </w:r>
      <w:r w:rsidRPr="007D4F3B">
        <w:rPr>
          <w:rFonts w:eastAsiaTheme="minorHAnsi"/>
        </w:rPr>
        <w:t xml:space="preserve">Опознатата от земеделските стопани площ за подпомагане по СЕПП е в размер на </w:t>
      </w:r>
      <w:r w:rsidRPr="007D4F3B">
        <w:rPr>
          <w:rFonts w:eastAsiaTheme="minorHAnsi"/>
          <w:b/>
        </w:rPr>
        <w:t>105 125.06 хектара</w:t>
      </w:r>
      <w:r w:rsidRPr="007D4F3B">
        <w:rPr>
          <w:rFonts w:eastAsiaTheme="minorHAnsi"/>
        </w:rPr>
        <w:t xml:space="preserve">. </w:t>
      </w:r>
    </w:p>
    <w:p w:rsidR="00F861FA" w:rsidRPr="007D4F3B" w:rsidRDefault="00F861FA" w:rsidP="00F861FA">
      <w:pPr>
        <w:spacing w:line="264" w:lineRule="auto"/>
        <w:jc w:val="both"/>
        <w:rPr>
          <w:rFonts w:eastAsiaTheme="minorHAnsi"/>
        </w:rPr>
      </w:pPr>
      <w:r w:rsidRPr="007D4F3B">
        <w:rPr>
          <w:rFonts w:eastAsiaTheme="minorHAnsi"/>
        </w:rPr>
        <w:t>Подробна информация по общини:</w:t>
      </w:r>
    </w:p>
    <w:tbl>
      <w:tblPr>
        <w:tblW w:w="9678" w:type="dxa"/>
        <w:jc w:val="center"/>
        <w:tblLayout w:type="fixed"/>
        <w:tblCellMar>
          <w:left w:w="70" w:type="dxa"/>
          <w:right w:w="70" w:type="dxa"/>
        </w:tblCellMar>
        <w:tblLook w:val="04A0" w:firstRow="1" w:lastRow="0" w:firstColumn="1" w:lastColumn="0" w:noHBand="0" w:noVBand="1"/>
      </w:tblPr>
      <w:tblGrid>
        <w:gridCol w:w="1696"/>
        <w:gridCol w:w="1100"/>
        <w:gridCol w:w="1174"/>
        <w:gridCol w:w="1174"/>
        <w:gridCol w:w="1262"/>
        <w:gridCol w:w="1012"/>
        <w:gridCol w:w="634"/>
        <w:gridCol w:w="634"/>
        <w:gridCol w:w="992"/>
      </w:tblGrid>
      <w:tr w:rsidR="00F861FA" w:rsidRPr="007D4F3B" w:rsidTr="00954801">
        <w:trPr>
          <w:trHeight w:val="15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ОБЩИНА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Общ брой  обработени заявления в ОСЗ</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 xml:space="preserve">Брой обработени заявления за приключване в област Търговище.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 xml:space="preserve">Брой обработени заявления за приключване в друга област. </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Общо регистрирана площ за 2021 година в областта  /хектари/</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Общ брой регистрирани стопани за 2021 година</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Брой ФЛ</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Брой ЮЛ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61FA" w:rsidRPr="0002377A" w:rsidRDefault="00F861FA" w:rsidP="00954801">
            <w:pPr>
              <w:spacing w:line="264" w:lineRule="auto"/>
              <w:jc w:val="center"/>
              <w:rPr>
                <w:sz w:val="18"/>
                <w:szCs w:val="18"/>
              </w:rPr>
            </w:pPr>
            <w:r w:rsidRPr="0002377A">
              <w:rPr>
                <w:sz w:val="18"/>
                <w:szCs w:val="18"/>
              </w:rPr>
              <w:t>Брой предадени заявления в ОРА Търговище</w:t>
            </w:r>
          </w:p>
        </w:tc>
      </w:tr>
      <w:tr w:rsidR="00F861FA" w:rsidRPr="007D4F3B" w:rsidTr="0095480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861FA" w:rsidRPr="0002377A" w:rsidRDefault="00F861FA" w:rsidP="00954801">
            <w:pPr>
              <w:spacing w:line="360" w:lineRule="auto"/>
              <w:jc w:val="both"/>
              <w:rPr>
                <w:sz w:val="18"/>
                <w:szCs w:val="18"/>
              </w:rPr>
            </w:pPr>
            <w:r w:rsidRPr="0002377A">
              <w:rPr>
                <w:sz w:val="18"/>
                <w:szCs w:val="18"/>
              </w:rPr>
              <w:t>АНТОНОВО</w:t>
            </w:r>
          </w:p>
        </w:tc>
        <w:tc>
          <w:tcPr>
            <w:tcW w:w="1100"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148</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136</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12</w:t>
            </w:r>
          </w:p>
        </w:tc>
        <w:tc>
          <w:tcPr>
            <w:tcW w:w="126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1 429.41</w:t>
            </w:r>
          </w:p>
        </w:tc>
        <w:tc>
          <w:tcPr>
            <w:tcW w:w="101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136</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130</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w:t>
            </w:r>
          </w:p>
        </w:tc>
        <w:tc>
          <w:tcPr>
            <w:tcW w:w="99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136</w:t>
            </w:r>
          </w:p>
        </w:tc>
      </w:tr>
      <w:tr w:rsidR="00F861FA" w:rsidRPr="007D4F3B" w:rsidTr="0095480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861FA" w:rsidRPr="0002377A" w:rsidRDefault="00F861FA" w:rsidP="00954801">
            <w:pPr>
              <w:spacing w:line="360" w:lineRule="auto"/>
              <w:jc w:val="both"/>
              <w:rPr>
                <w:sz w:val="18"/>
                <w:szCs w:val="18"/>
              </w:rPr>
            </w:pPr>
            <w:r w:rsidRPr="0002377A">
              <w:rPr>
                <w:sz w:val="18"/>
                <w:szCs w:val="18"/>
              </w:rPr>
              <w:t>ОМУРТАГ</w:t>
            </w:r>
          </w:p>
        </w:tc>
        <w:tc>
          <w:tcPr>
            <w:tcW w:w="1100"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673</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671</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2</w:t>
            </w:r>
          </w:p>
        </w:tc>
        <w:tc>
          <w:tcPr>
            <w:tcW w:w="126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13 535.78</w:t>
            </w:r>
          </w:p>
        </w:tc>
        <w:tc>
          <w:tcPr>
            <w:tcW w:w="101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671</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651</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20</w:t>
            </w:r>
          </w:p>
        </w:tc>
        <w:tc>
          <w:tcPr>
            <w:tcW w:w="99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671</w:t>
            </w:r>
          </w:p>
        </w:tc>
      </w:tr>
      <w:tr w:rsidR="00F861FA" w:rsidRPr="007D4F3B" w:rsidTr="00954801">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861FA" w:rsidRPr="0002377A" w:rsidRDefault="00F861FA" w:rsidP="00954801">
            <w:pPr>
              <w:pStyle w:val="aff2"/>
              <w:jc w:val="both"/>
              <w:rPr>
                <w:rFonts w:ascii="Times New Roman" w:hAnsi="Times New Roman"/>
                <w:sz w:val="18"/>
                <w:szCs w:val="18"/>
              </w:rPr>
            </w:pPr>
            <w:r w:rsidRPr="0002377A">
              <w:rPr>
                <w:rFonts w:ascii="Times New Roman" w:hAnsi="Times New Roman"/>
                <w:sz w:val="18"/>
                <w:szCs w:val="18"/>
              </w:rPr>
              <w:t>ПОПОВ</w:t>
            </w:r>
            <w:r>
              <w:rPr>
                <w:rFonts w:ascii="Times New Roman" w:hAnsi="Times New Roman"/>
                <w:sz w:val="18"/>
                <w:szCs w:val="18"/>
                <w:lang w:val="en-US"/>
              </w:rPr>
              <w:t xml:space="preserve"> </w:t>
            </w:r>
            <w:r w:rsidRPr="0002377A">
              <w:rPr>
                <w:rFonts w:ascii="Times New Roman" w:hAnsi="Times New Roman"/>
                <w:sz w:val="18"/>
                <w:szCs w:val="18"/>
              </w:rPr>
              <w:t>И ОПАКА</w:t>
            </w:r>
          </w:p>
        </w:tc>
        <w:tc>
          <w:tcPr>
            <w:tcW w:w="1100" w:type="dxa"/>
            <w:tcBorders>
              <w:top w:val="nil"/>
              <w:left w:val="nil"/>
              <w:bottom w:val="single" w:sz="4" w:space="0" w:color="auto"/>
              <w:right w:val="single" w:sz="4" w:space="0" w:color="auto"/>
            </w:tcBorders>
            <w:shd w:val="clear" w:color="auto" w:fill="auto"/>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429</w:t>
            </w:r>
          </w:p>
        </w:tc>
        <w:tc>
          <w:tcPr>
            <w:tcW w:w="1174" w:type="dxa"/>
            <w:tcBorders>
              <w:top w:val="nil"/>
              <w:left w:val="nil"/>
              <w:bottom w:val="single" w:sz="4" w:space="0" w:color="auto"/>
              <w:right w:val="single" w:sz="4" w:space="0" w:color="auto"/>
            </w:tcBorders>
            <w:shd w:val="clear" w:color="auto" w:fill="auto"/>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420</w:t>
            </w:r>
          </w:p>
        </w:tc>
        <w:tc>
          <w:tcPr>
            <w:tcW w:w="1174" w:type="dxa"/>
            <w:tcBorders>
              <w:top w:val="nil"/>
              <w:left w:val="nil"/>
              <w:bottom w:val="single" w:sz="4" w:space="0" w:color="auto"/>
              <w:right w:val="single" w:sz="4" w:space="0" w:color="auto"/>
            </w:tcBorders>
            <w:shd w:val="clear" w:color="auto" w:fill="auto"/>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9</w:t>
            </w:r>
          </w:p>
        </w:tc>
        <w:tc>
          <w:tcPr>
            <w:tcW w:w="126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39 610.000</w:t>
            </w:r>
          </w:p>
        </w:tc>
        <w:tc>
          <w:tcPr>
            <w:tcW w:w="101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420</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337</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83</w:t>
            </w:r>
          </w:p>
        </w:tc>
        <w:tc>
          <w:tcPr>
            <w:tcW w:w="99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420</w:t>
            </w:r>
          </w:p>
        </w:tc>
      </w:tr>
      <w:tr w:rsidR="00F861FA" w:rsidRPr="007D4F3B" w:rsidTr="0095480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861FA" w:rsidRPr="0002377A" w:rsidRDefault="00F861FA" w:rsidP="00954801">
            <w:pPr>
              <w:spacing w:line="360" w:lineRule="auto"/>
              <w:jc w:val="both"/>
              <w:rPr>
                <w:sz w:val="18"/>
                <w:szCs w:val="18"/>
              </w:rPr>
            </w:pPr>
            <w:r w:rsidRPr="0002377A">
              <w:rPr>
                <w:sz w:val="18"/>
                <w:szCs w:val="18"/>
              </w:rPr>
              <w:t>ТЪРГОВИЩЕ</w:t>
            </w:r>
          </w:p>
        </w:tc>
        <w:tc>
          <w:tcPr>
            <w:tcW w:w="1100"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605</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603</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2</w:t>
            </w:r>
          </w:p>
        </w:tc>
        <w:tc>
          <w:tcPr>
            <w:tcW w:w="126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50 549.870</w:t>
            </w:r>
          </w:p>
        </w:tc>
        <w:tc>
          <w:tcPr>
            <w:tcW w:w="101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603</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496</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107</w:t>
            </w:r>
          </w:p>
        </w:tc>
        <w:tc>
          <w:tcPr>
            <w:tcW w:w="99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sz w:val="20"/>
                <w:szCs w:val="20"/>
                <w:lang w:val="en-US"/>
              </w:rPr>
            </w:pPr>
            <w:r w:rsidRPr="0002377A">
              <w:rPr>
                <w:rFonts w:ascii="Times New Roman" w:hAnsi="Times New Roman"/>
                <w:sz w:val="20"/>
                <w:szCs w:val="20"/>
                <w:lang w:val="en-US"/>
              </w:rPr>
              <w:t>603</w:t>
            </w:r>
          </w:p>
        </w:tc>
      </w:tr>
      <w:tr w:rsidR="00F861FA" w:rsidRPr="007D4F3B" w:rsidTr="00954801">
        <w:trPr>
          <w:trHeight w:val="31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F861FA" w:rsidRPr="0002377A" w:rsidRDefault="00F861FA" w:rsidP="00954801">
            <w:pPr>
              <w:spacing w:line="360" w:lineRule="auto"/>
              <w:jc w:val="both"/>
              <w:rPr>
                <w:b/>
                <w:sz w:val="18"/>
                <w:szCs w:val="18"/>
              </w:rPr>
            </w:pPr>
            <w:r w:rsidRPr="0002377A">
              <w:rPr>
                <w:b/>
                <w:sz w:val="18"/>
                <w:szCs w:val="18"/>
              </w:rPr>
              <w:t>ОБЩО:</w:t>
            </w:r>
          </w:p>
        </w:tc>
        <w:tc>
          <w:tcPr>
            <w:tcW w:w="1100"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1855</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1830</w:t>
            </w:r>
          </w:p>
        </w:tc>
        <w:tc>
          <w:tcPr>
            <w:tcW w:w="117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25</w:t>
            </w:r>
          </w:p>
        </w:tc>
        <w:tc>
          <w:tcPr>
            <w:tcW w:w="126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color w:val="000000"/>
                <w:sz w:val="20"/>
                <w:szCs w:val="20"/>
              </w:rPr>
              <w:t>105</w:t>
            </w:r>
            <w:r w:rsidRPr="0002377A">
              <w:rPr>
                <w:rFonts w:ascii="Times New Roman" w:hAnsi="Times New Roman"/>
                <w:b/>
                <w:color w:val="000000"/>
                <w:sz w:val="20"/>
                <w:szCs w:val="20"/>
                <w:lang w:val="en-US"/>
              </w:rPr>
              <w:t xml:space="preserve"> </w:t>
            </w:r>
            <w:r w:rsidRPr="0002377A">
              <w:rPr>
                <w:rFonts w:ascii="Times New Roman" w:hAnsi="Times New Roman"/>
                <w:b/>
                <w:color w:val="000000"/>
                <w:sz w:val="20"/>
                <w:szCs w:val="20"/>
              </w:rPr>
              <w:t>125.06</w:t>
            </w:r>
          </w:p>
        </w:tc>
        <w:tc>
          <w:tcPr>
            <w:tcW w:w="101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1830</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1614</w:t>
            </w:r>
          </w:p>
        </w:tc>
        <w:tc>
          <w:tcPr>
            <w:tcW w:w="634"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216</w:t>
            </w:r>
          </w:p>
        </w:tc>
        <w:tc>
          <w:tcPr>
            <w:tcW w:w="992" w:type="dxa"/>
            <w:tcBorders>
              <w:top w:val="nil"/>
              <w:left w:val="nil"/>
              <w:bottom w:val="single" w:sz="4" w:space="0" w:color="auto"/>
              <w:right w:val="single" w:sz="4" w:space="0" w:color="auto"/>
            </w:tcBorders>
            <w:shd w:val="clear" w:color="auto" w:fill="auto"/>
            <w:noWrap/>
            <w:vAlign w:val="center"/>
          </w:tcPr>
          <w:p w:rsidR="00F861FA" w:rsidRPr="0002377A" w:rsidRDefault="00F861FA" w:rsidP="00954801">
            <w:pPr>
              <w:pStyle w:val="aff2"/>
              <w:jc w:val="right"/>
              <w:rPr>
                <w:rFonts w:ascii="Times New Roman" w:hAnsi="Times New Roman"/>
                <w:b/>
                <w:sz w:val="20"/>
                <w:szCs w:val="20"/>
                <w:lang w:val="en-US"/>
              </w:rPr>
            </w:pPr>
            <w:r w:rsidRPr="0002377A">
              <w:rPr>
                <w:rFonts w:ascii="Times New Roman" w:hAnsi="Times New Roman"/>
                <w:b/>
                <w:sz w:val="20"/>
                <w:szCs w:val="20"/>
                <w:lang w:val="en-US"/>
              </w:rPr>
              <w:t>1830</w:t>
            </w:r>
          </w:p>
        </w:tc>
      </w:tr>
    </w:tbl>
    <w:p w:rsidR="00F861FA" w:rsidRPr="007D4F3B" w:rsidRDefault="00F861FA" w:rsidP="00F861FA">
      <w:pPr>
        <w:spacing w:line="264" w:lineRule="auto"/>
        <w:ind w:firstLine="993"/>
        <w:jc w:val="both"/>
        <w:rPr>
          <w:rFonts w:eastAsiaTheme="minorHAnsi"/>
        </w:rPr>
      </w:pPr>
    </w:p>
    <w:p w:rsidR="00FD6775" w:rsidRDefault="00FD6775" w:rsidP="00F861FA">
      <w:pPr>
        <w:spacing w:line="264" w:lineRule="auto"/>
        <w:ind w:firstLine="709"/>
        <w:jc w:val="both"/>
        <w:rPr>
          <w:rFonts w:eastAsiaTheme="minorHAnsi"/>
        </w:rPr>
      </w:pPr>
    </w:p>
    <w:p w:rsidR="00FD6775" w:rsidRDefault="00FD6775" w:rsidP="00F861FA">
      <w:pPr>
        <w:spacing w:line="264" w:lineRule="auto"/>
        <w:ind w:firstLine="709"/>
        <w:jc w:val="both"/>
        <w:rPr>
          <w:rFonts w:eastAsiaTheme="minorHAnsi"/>
        </w:rPr>
      </w:pPr>
    </w:p>
    <w:p w:rsidR="00F861FA" w:rsidRPr="007D4F3B" w:rsidRDefault="00F861FA" w:rsidP="00F861FA">
      <w:pPr>
        <w:spacing w:line="264" w:lineRule="auto"/>
        <w:ind w:firstLine="709"/>
        <w:jc w:val="both"/>
        <w:rPr>
          <w:rFonts w:eastAsiaTheme="minorHAnsi"/>
        </w:rPr>
      </w:pPr>
      <w:r w:rsidRPr="007D4F3B">
        <w:rPr>
          <w:rFonts w:eastAsiaTheme="minorHAnsi"/>
        </w:rPr>
        <w:t>Всички обработени заявления в ОСЗ се предават своевременно на Областна</w:t>
      </w:r>
      <w:r w:rsidRPr="007D4F3B">
        <w:rPr>
          <w:rFonts w:eastAsiaTheme="minorHAnsi"/>
          <w:lang w:val="bg-BG"/>
        </w:rPr>
        <w:t xml:space="preserve"> дирекция на ДФЗ -</w:t>
      </w:r>
      <w:r w:rsidRPr="007D4F3B">
        <w:rPr>
          <w:rFonts w:eastAsiaTheme="minorHAnsi"/>
        </w:rPr>
        <w:t xml:space="preserve"> Разплащателна Агенция Търговище.</w:t>
      </w:r>
    </w:p>
    <w:p w:rsidR="00F861FA" w:rsidRPr="007D4F3B" w:rsidRDefault="00F861FA" w:rsidP="00F861FA">
      <w:pPr>
        <w:spacing w:line="264" w:lineRule="auto"/>
        <w:ind w:firstLine="709"/>
        <w:jc w:val="both"/>
        <w:rPr>
          <w:rFonts w:eastAsiaTheme="minorHAnsi"/>
        </w:rPr>
      </w:pPr>
    </w:p>
    <w:p w:rsidR="00F861FA" w:rsidRPr="007D4F3B" w:rsidRDefault="00F861FA" w:rsidP="00F861FA">
      <w:pPr>
        <w:spacing w:line="264" w:lineRule="auto"/>
        <w:ind w:firstLine="709"/>
        <w:jc w:val="both"/>
        <w:rPr>
          <w:rFonts w:eastAsiaTheme="minorHAnsi"/>
        </w:rPr>
      </w:pPr>
      <w:r w:rsidRPr="007D4F3B">
        <w:rPr>
          <w:rFonts w:eastAsiaTheme="minorHAnsi"/>
        </w:rPr>
        <w:t xml:space="preserve">Предвид провеждането на кампанията от февруари месец до юни месец са извършени </w:t>
      </w:r>
      <w:r w:rsidRPr="007D4F3B">
        <w:rPr>
          <w:rFonts w:eastAsiaTheme="minorHAnsi"/>
          <w:b/>
        </w:rPr>
        <w:t>11 броя официални предавания на правно основание</w:t>
      </w:r>
      <w:r w:rsidRPr="007D4F3B">
        <w:rPr>
          <w:rFonts w:eastAsiaTheme="minorHAnsi"/>
        </w:rPr>
        <w:t xml:space="preserve">, към МЗм респективно към ИСАК. </w:t>
      </w:r>
    </w:p>
    <w:p w:rsidR="00F861FA" w:rsidRPr="007D4F3B" w:rsidRDefault="00F861FA" w:rsidP="00F861FA">
      <w:pPr>
        <w:spacing w:line="264" w:lineRule="auto"/>
        <w:ind w:firstLine="709"/>
        <w:jc w:val="both"/>
        <w:rPr>
          <w:rFonts w:eastAsiaTheme="minorHAnsi"/>
          <w:sz w:val="16"/>
          <w:szCs w:val="16"/>
        </w:rPr>
      </w:pPr>
    </w:p>
    <w:p w:rsidR="00F861FA" w:rsidRPr="007D4F3B" w:rsidRDefault="00F861FA" w:rsidP="00F861FA">
      <w:pPr>
        <w:spacing w:line="264" w:lineRule="auto"/>
        <w:ind w:firstLine="709"/>
        <w:jc w:val="both"/>
        <w:rPr>
          <w:rFonts w:eastAsiaTheme="minorHAnsi"/>
        </w:rPr>
      </w:pPr>
      <w:r w:rsidRPr="007D4F3B">
        <w:rPr>
          <w:rFonts w:eastAsiaTheme="minorHAnsi"/>
        </w:rPr>
        <w:t>Кампанията стартира с известно закъснение. Прехвърлянето на данните и изчистването на възникналите проблеми и грешки в предадените правни основания отне</w:t>
      </w:r>
      <w:r w:rsidRPr="007D4F3B">
        <w:rPr>
          <w:rFonts w:eastAsiaTheme="minorHAnsi"/>
          <w:lang w:val="bg-BG"/>
        </w:rPr>
        <w:t>мат</w:t>
      </w:r>
      <w:r w:rsidRPr="007D4F3B">
        <w:rPr>
          <w:rFonts w:eastAsiaTheme="minorHAnsi"/>
        </w:rPr>
        <w:t xml:space="preserve"> значително време до започване на прием</w:t>
      </w:r>
      <w:r w:rsidRPr="007D4F3B">
        <w:rPr>
          <w:rFonts w:eastAsiaTheme="minorHAnsi"/>
          <w:lang w:val="bg-BG"/>
        </w:rPr>
        <w:t>а</w:t>
      </w:r>
      <w:r w:rsidRPr="007D4F3B">
        <w:rPr>
          <w:rFonts w:eastAsiaTheme="minorHAnsi"/>
        </w:rPr>
        <w:t xml:space="preserve"> на документи. Предвид и епидемичната обстановка в страната, във връзка COVID19 дейността на Общинските служби по земеделие бе затруднена. </w:t>
      </w:r>
      <w:r w:rsidRPr="007D4F3B">
        <w:rPr>
          <w:rFonts w:eastAsiaTheme="minorHAnsi"/>
          <w:lang w:val="bg-BG"/>
        </w:rPr>
        <w:t>Необходимо бе</w:t>
      </w:r>
      <w:r w:rsidRPr="007D4F3B">
        <w:rPr>
          <w:rFonts w:eastAsiaTheme="minorHAnsi"/>
        </w:rPr>
        <w:t xml:space="preserve"> създаването на максимална организация за спазване на всички изисквания за предотвратяване и ограничаване на разпространение на заразата.  По голяма част от земеделските стопани се обслужваха дистанционно до момента на подписване на заявлението. Въпреки трудностите удължаване на сроковете не се наложи</w:t>
      </w:r>
      <w:r>
        <w:rPr>
          <w:rFonts w:eastAsiaTheme="minorHAnsi"/>
        </w:rPr>
        <w:t>.</w:t>
      </w:r>
    </w:p>
    <w:p w:rsidR="00F861FA" w:rsidRPr="007D4F3B" w:rsidRDefault="00F861FA" w:rsidP="00F861FA">
      <w:pPr>
        <w:spacing w:line="264" w:lineRule="auto"/>
        <w:ind w:firstLine="708"/>
        <w:jc w:val="both"/>
        <w:rPr>
          <w:rFonts w:eastAsiaTheme="minorHAnsi"/>
        </w:rPr>
      </w:pPr>
      <w:r w:rsidRPr="007D4F3B">
        <w:rPr>
          <w:rFonts w:eastAsiaTheme="minorHAnsi"/>
        </w:rPr>
        <w:t xml:space="preserve">Окончателно кампанията приключи на 11 юни 2021 година, като всички земеделски стопани изявили желание да кандидатстват бяха обслужени, съобразно посочените срокове. </w:t>
      </w:r>
    </w:p>
    <w:p w:rsidR="00CC40EE" w:rsidRDefault="00CC40EE" w:rsidP="00F861FA">
      <w:pPr>
        <w:spacing w:line="264" w:lineRule="auto"/>
        <w:ind w:firstLine="708"/>
        <w:rPr>
          <w:b/>
        </w:rPr>
      </w:pPr>
    </w:p>
    <w:p w:rsidR="00F861FA" w:rsidRDefault="00F861FA" w:rsidP="00F861FA">
      <w:pPr>
        <w:spacing w:line="264" w:lineRule="auto"/>
        <w:ind w:firstLine="708"/>
        <w:rPr>
          <w:b/>
        </w:rPr>
      </w:pPr>
      <w:r w:rsidRPr="007D4F3B">
        <w:rPr>
          <w:b/>
        </w:rPr>
        <w:t>3.</w:t>
      </w:r>
      <w:r>
        <w:rPr>
          <w:b/>
        </w:rPr>
        <w:t xml:space="preserve"> </w:t>
      </w:r>
      <w:r w:rsidRPr="007D4F3B">
        <w:rPr>
          <w:b/>
        </w:rPr>
        <w:t>ИЗВЪРШВАНЕ НА ТЕРЕННИ ПРОВЕРКИ ЗА АКТУАЛИЗАЦИЯ НА ДОПУСТИМИЯ ЗА ПОДПОМАГАНЕ СЛОЙ</w:t>
      </w:r>
    </w:p>
    <w:p w:rsidR="00F861FA" w:rsidRDefault="00F861FA" w:rsidP="00F861FA">
      <w:pPr>
        <w:spacing w:line="264" w:lineRule="auto"/>
        <w:ind w:firstLine="708"/>
        <w:rPr>
          <w:b/>
        </w:rPr>
      </w:pPr>
    </w:p>
    <w:p w:rsidR="00F861FA" w:rsidRPr="007D4F3B" w:rsidRDefault="00F861FA" w:rsidP="00F861FA">
      <w:pPr>
        <w:spacing w:line="264" w:lineRule="auto"/>
        <w:ind w:firstLine="708"/>
      </w:pPr>
      <w:r w:rsidRPr="007D4F3B">
        <w:t xml:space="preserve">През 2021 година територията на област Търговище не попада в зона на самолетно заснимане и обновяване на цифровата орто-фото карта, използвана за опознаване на ползваните от земеделските стопани площи. Поради това, броя на проверяваните физически блокове беше висок – 823 броя.  Съгласно заповед РД 09-761 от 27.07.2021 година на министъра на земеделието, в област Търговище бе създадена организация за стартиране на теренните проверки, съобразно поставените от МЗм срокове и изисквания. </w:t>
      </w:r>
    </w:p>
    <w:p w:rsidR="00F861FA" w:rsidRPr="007D4F3B" w:rsidRDefault="00F861FA" w:rsidP="00F861FA">
      <w:pPr>
        <w:pStyle w:val="aff2"/>
        <w:spacing w:line="288" w:lineRule="auto"/>
        <w:ind w:firstLine="567"/>
        <w:jc w:val="both"/>
        <w:rPr>
          <w:rFonts w:ascii="Times New Roman" w:hAnsi="Times New Roman"/>
          <w:sz w:val="24"/>
          <w:szCs w:val="24"/>
        </w:rPr>
      </w:pPr>
      <w:r w:rsidRPr="007D4F3B">
        <w:rPr>
          <w:rFonts w:ascii="Times New Roman" w:hAnsi="Times New Roman"/>
          <w:sz w:val="24"/>
          <w:szCs w:val="24"/>
        </w:rPr>
        <w:t xml:space="preserve">Сформирани бяха 4 основни екипа и един, който се включи за кратък период от време. </w:t>
      </w:r>
    </w:p>
    <w:p w:rsidR="00F861FA" w:rsidRPr="007D4F3B" w:rsidRDefault="00F861FA" w:rsidP="00F861FA">
      <w:pPr>
        <w:pStyle w:val="aff2"/>
        <w:spacing w:line="288" w:lineRule="auto"/>
        <w:ind w:firstLine="567"/>
        <w:jc w:val="both"/>
        <w:rPr>
          <w:rFonts w:ascii="Times New Roman" w:hAnsi="Times New Roman"/>
          <w:b/>
          <w:sz w:val="24"/>
          <w:szCs w:val="24"/>
        </w:rPr>
      </w:pPr>
      <w:r w:rsidRPr="007D4F3B">
        <w:rPr>
          <w:rFonts w:ascii="Times New Roman" w:hAnsi="Times New Roman"/>
          <w:sz w:val="24"/>
          <w:szCs w:val="24"/>
        </w:rPr>
        <w:t xml:space="preserve">Теренни проверки за областта стартираха на 12 август 2021 г. Общият брой проверени ФБ е 788 бр., като първоначално спуснатите за проверка бяха 823 ФБ. В последствие отпаднаха 35 броя, основно попадащи в трасето на газопровода „Южен поток“. </w:t>
      </w:r>
    </w:p>
    <w:p w:rsidR="00F861FA" w:rsidRPr="007D4F3B" w:rsidRDefault="00F861FA" w:rsidP="00F861FA">
      <w:pPr>
        <w:pStyle w:val="aff2"/>
        <w:spacing w:line="288" w:lineRule="auto"/>
        <w:ind w:firstLine="567"/>
        <w:jc w:val="both"/>
        <w:rPr>
          <w:rFonts w:ascii="Times New Roman" w:hAnsi="Times New Roman"/>
          <w:sz w:val="24"/>
          <w:szCs w:val="24"/>
        </w:rPr>
      </w:pPr>
      <w:r w:rsidRPr="007D4F3B">
        <w:rPr>
          <w:rFonts w:ascii="Times New Roman" w:hAnsi="Times New Roman"/>
          <w:sz w:val="24"/>
          <w:szCs w:val="24"/>
        </w:rPr>
        <w:t xml:space="preserve">Определените за проверка блокове в по-голямата си част налагаха извършване на измервания, поради установени значителни различия по отношение на НТП и граници на физическите блокове или гранични разминавания на ПДП. </w:t>
      </w:r>
    </w:p>
    <w:p w:rsidR="00F861FA" w:rsidRPr="007D4F3B" w:rsidRDefault="00F861FA" w:rsidP="00F861FA">
      <w:pPr>
        <w:pStyle w:val="aff2"/>
        <w:spacing w:line="288" w:lineRule="auto"/>
        <w:ind w:firstLine="567"/>
        <w:jc w:val="both"/>
        <w:rPr>
          <w:rFonts w:ascii="Times New Roman" w:hAnsi="Times New Roman"/>
          <w:sz w:val="24"/>
          <w:szCs w:val="24"/>
        </w:rPr>
      </w:pPr>
      <w:r w:rsidRPr="007D4F3B">
        <w:rPr>
          <w:rFonts w:ascii="Times New Roman" w:hAnsi="Times New Roman"/>
          <w:sz w:val="24"/>
          <w:szCs w:val="24"/>
        </w:rPr>
        <w:t xml:space="preserve">Всички блокове бяха коректно проверени, с цел да не се допуска злоупотреба със заявените средства, както и в обратния случай ощетяване на земеделски стопани, които са привели площите в състояние годно за подпомагане. </w:t>
      </w:r>
    </w:p>
    <w:p w:rsidR="00F861FA" w:rsidRPr="007D4F3B" w:rsidRDefault="00F861FA" w:rsidP="00F861FA">
      <w:pPr>
        <w:pStyle w:val="aff2"/>
        <w:spacing w:line="288" w:lineRule="auto"/>
        <w:ind w:firstLine="567"/>
        <w:jc w:val="both"/>
        <w:rPr>
          <w:rFonts w:ascii="Times New Roman" w:hAnsi="Times New Roman"/>
          <w:sz w:val="24"/>
          <w:szCs w:val="24"/>
        </w:rPr>
      </w:pPr>
      <w:r w:rsidRPr="007D4F3B">
        <w:rPr>
          <w:rFonts w:ascii="Times New Roman" w:hAnsi="Times New Roman"/>
          <w:sz w:val="24"/>
          <w:szCs w:val="24"/>
        </w:rPr>
        <w:t xml:space="preserve">През периода на проверките не е предоставяна помощ на други области, нито като техника, нито като човешки ресурс. </w:t>
      </w:r>
    </w:p>
    <w:p w:rsidR="00F861FA" w:rsidRPr="007D4F3B" w:rsidRDefault="00F861FA" w:rsidP="00F861FA">
      <w:pPr>
        <w:pStyle w:val="aff2"/>
        <w:spacing w:line="288" w:lineRule="auto"/>
        <w:ind w:firstLine="567"/>
        <w:jc w:val="both"/>
        <w:rPr>
          <w:rFonts w:ascii="Times New Roman" w:hAnsi="Times New Roman"/>
          <w:sz w:val="24"/>
          <w:szCs w:val="24"/>
        </w:rPr>
      </w:pPr>
      <w:r w:rsidRPr="007D4F3B">
        <w:rPr>
          <w:rFonts w:ascii="Times New Roman" w:hAnsi="Times New Roman"/>
          <w:sz w:val="24"/>
          <w:szCs w:val="24"/>
        </w:rPr>
        <w:t xml:space="preserve">За проверените блокове са изготвени общо 788 броя протоколи със съответните констатации. Протоколите са регистрирани и обработени от Център – София. </w:t>
      </w:r>
    </w:p>
    <w:p w:rsidR="00F861FA" w:rsidRPr="007D4F3B" w:rsidRDefault="00F861FA" w:rsidP="00F861FA">
      <w:pPr>
        <w:spacing w:line="288" w:lineRule="auto"/>
        <w:ind w:firstLine="709"/>
        <w:jc w:val="both"/>
        <w:rPr>
          <w:bCs/>
        </w:rPr>
      </w:pPr>
      <w:r w:rsidRPr="007D4F3B">
        <w:t>От провер</w:t>
      </w:r>
      <w:r w:rsidRPr="007D4F3B">
        <w:rPr>
          <w:lang w:val="bg-BG"/>
        </w:rPr>
        <w:t>ените</w:t>
      </w:r>
      <w:r w:rsidRPr="007D4F3B">
        <w:t xml:space="preserve"> физически блокове</w:t>
      </w:r>
      <w:r w:rsidRPr="007D4F3B">
        <w:rPr>
          <w:lang w:val="bg-BG"/>
        </w:rPr>
        <w:t xml:space="preserve"> -</w:t>
      </w:r>
      <w:r w:rsidRPr="007D4F3B">
        <w:t xml:space="preserve"> 125 броя </w:t>
      </w:r>
      <w:r w:rsidRPr="007D4F3B">
        <w:rPr>
          <w:lang w:val="bg-BG"/>
        </w:rPr>
        <w:t xml:space="preserve">са </w:t>
      </w:r>
      <w:r w:rsidRPr="007D4F3B">
        <w:t xml:space="preserve">с заявени площи по схемите за обвързано подпомагане за плодове и зеленчуци. В повечето </w:t>
      </w:r>
      <w:r w:rsidRPr="007D4F3B">
        <w:rPr>
          <w:lang w:val="bg-BG"/>
        </w:rPr>
        <w:t>от тях</w:t>
      </w:r>
      <w:r w:rsidRPr="007D4F3B">
        <w:t xml:space="preserve"> се открива съвпадение на заявена и намерена на терен култура. Всички те отговарят на условията на чл.9 от Наредба № 2 от 26.03.2018г. </w:t>
      </w:r>
      <w:r w:rsidRPr="007D4F3B">
        <w:rPr>
          <w:bCs/>
        </w:rPr>
        <w:t xml:space="preserve">за критериите за допустимост на земеделските площи за подпомагане по схеми и мерки за плащане на площ. </w:t>
      </w:r>
    </w:p>
    <w:p w:rsidR="00F861FA" w:rsidRPr="007D4F3B" w:rsidRDefault="00F861FA" w:rsidP="00F861FA">
      <w:pPr>
        <w:spacing w:line="288" w:lineRule="auto"/>
        <w:ind w:firstLine="709"/>
        <w:jc w:val="both"/>
        <w:rPr>
          <w:bCs/>
        </w:rPr>
      </w:pPr>
      <w:r w:rsidRPr="007D4F3B">
        <w:rPr>
          <w:bCs/>
        </w:rPr>
        <w:t xml:space="preserve">Процентно изразено 80 % от блоковете са потвърдени, като отговарящи на критериите за Обвързана подкрепа или общо 99 броя физически блокове от общо 125 бр. За 4 физически блока е отразено </w:t>
      </w:r>
      <w:r w:rsidRPr="007D4F3B">
        <w:rPr>
          <w:b/>
          <w:bCs/>
        </w:rPr>
        <w:t>„50% ДА“</w:t>
      </w:r>
      <w:r w:rsidR="00CC40EE">
        <w:rPr>
          <w:b/>
          <w:bCs/>
        </w:rPr>
        <w:t xml:space="preserve"> </w:t>
      </w:r>
      <w:r w:rsidRPr="007D4F3B">
        <w:rPr>
          <w:bCs/>
        </w:rPr>
        <w:t xml:space="preserve">тъй като част от площта или не е поддържана и липсват растения или насаждението върху тази площ е съвсем младо и не е в плододаване за </w:t>
      </w:r>
      <w:r w:rsidRPr="007D4F3B">
        <w:rPr>
          <w:bCs/>
        </w:rPr>
        <w:lastRenderedPageBreak/>
        <w:t xml:space="preserve">реколтиране. Общо 22 броя са посочени като неподходящи за подпомагане по ОП поради различни причини, посочени в приложената таблица по-долу. </w:t>
      </w:r>
    </w:p>
    <w:p w:rsidR="00CC40EE" w:rsidRDefault="00CC40EE" w:rsidP="00F861FA">
      <w:pPr>
        <w:spacing w:line="288" w:lineRule="auto"/>
        <w:ind w:firstLine="709"/>
        <w:jc w:val="both"/>
        <w:rPr>
          <w:bCs/>
          <w:u w:val="single"/>
        </w:rPr>
      </w:pPr>
    </w:p>
    <w:p w:rsidR="00CC40EE" w:rsidRDefault="00CC40EE" w:rsidP="00F861FA">
      <w:pPr>
        <w:spacing w:line="288" w:lineRule="auto"/>
        <w:ind w:firstLine="709"/>
        <w:jc w:val="both"/>
        <w:rPr>
          <w:bCs/>
          <w:u w:val="single"/>
        </w:rPr>
      </w:pPr>
    </w:p>
    <w:p w:rsidR="00F861FA" w:rsidRPr="007D4F3B" w:rsidRDefault="00F861FA" w:rsidP="00F861FA">
      <w:pPr>
        <w:spacing w:line="288" w:lineRule="auto"/>
        <w:ind w:firstLine="709"/>
        <w:jc w:val="both"/>
        <w:rPr>
          <w:bCs/>
          <w:u w:val="single"/>
        </w:rPr>
      </w:pPr>
      <w:r w:rsidRPr="007D4F3B">
        <w:rPr>
          <w:bCs/>
          <w:u w:val="single"/>
        </w:rPr>
        <w:t xml:space="preserve">Откритите разминавания са описани и предоставени на МЗм с доклад РД-12-01-261 от 15.11.2021 год.  </w:t>
      </w:r>
    </w:p>
    <w:p w:rsidR="00F861FA" w:rsidRPr="007D4F3B" w:rsidRDefault="00F861FA" w:rsidP="00F861FA">
      <w:pPr>
        <w:spacing w:line="288" w:lineRule="auto"/>
        <w:ind w:left="284" w:firstLine="425"/>
        <w:jc w:val="both"/>
        <w:rPr>
          <w:bCs/>
          <w:u w:val="single"/>
        </w:rPr>
      </w:pPr>
    </w:p>
    <w:p w:rsidR="00F861FA" w:rsidRPr="007D4F3B" w:rsidRDefault="00F861FA" w:rsidP="00F861FA">
      <w:pPr>
        <w:spacing w:line="312" w:lineRule="auto"/>
        <w:ind w:firstLine="567"/>
        <w:jc w:val="both"/>
      </w:pPr>
      <w:r w:rsidRPr="007D4F3B">
        <w:rPr>
          <w:lang w:val="bg-BG"/>
        </w:rPr>
        <w:t>С</w:t>
      </w:r>
      <w:r w:rsidRPr="007D4F3B">
        <w:t xml:space="preserve">ъздадената организация от Дирекция ИЗП </w:t>
      </w:r>
      <w:r w:rsidRPr="007D4F3B">
        <w:rPr>
          <w:lang w:val="bg-BG"/>
        </w:rPr>
        <w:t>предостави</w:t>
      </w:r>
      <w:r w:rsidRPr="007D4F3B">
        <w:t xml:space="preserve"> възможност </w:t>
      </w:r>
      <w:r w:rsidRPr="007D4F3B">
        <w:rPr>
          <w:lang w:val="bg-BG"/>
        </w:rPr>
        <w:t>за</w:t>
      </w:r>
      <w:r w:rsidRPr="007D4F3B">
        <w:t xml:space="preserve"> работата на терен значително по-рано</w:t>
      </w:r>
      <w:r w:rsidRPr="007D4F3B">
        <w:rPr>
          <w:lang w:val="bg-BG"/>
        </w:rPr>
        <w:t>.</w:t>
      </w:r>
      <w:r w:rsidRPr="007D4F3B">
        <w:t xml:space="preserve"> </w:t>
      </w:r>
      <w:r w:rsidRPr="007D4F3B">
        <w:rPr>
          <w:lang w:val="bg-BG"/>
        </w:rPr>
        <w:t>Това предполага</w:t>
      </w:r>
      <w:r w:rsidRPr="007D4F3B">
        <w:t xml:space="preserve"> теренните проверки да се извършат в срок и да приключ</w:t>
      </w:r>
      <w:r w:rsidRPr="007D4F3B">
        <w:rPr>
          <w:lang w:val="bg-BG"/>
        </w:rPr>
        <w:t xml:space="preserve">ат </w:t>
      </w:r>
      <w:r w:rsidRPr="007D4F3B">
        <w:t xml:space="preserve">преди влошаване на климатичните условия. </w:t>
      </w:r>
      <w:r w:rsidRPr="007D4F3B">
        <w:rPr>
          <w:lang w:val="bg-BG"/>
        </w:rPr>
        <w:t>Това е от значение</w:t>
      </w:r>
      <w:r w:rsidRPr="007D4F3B">
        <w:t xml:space="preserve"> за области като нашата където землищата са значително много на брой – 185 броя, а са концентрирани само в 4 общини. Та</w:t>
      </w:r>
      <w:r w:rsidRPr="007D4F3B">
        <w:rPr>
          <w:lang w:val="bg-BG"/>
        </w:rPr>
        <w:t>ва означава че,</w:t>
      </w:r>
      <w:r w:rsidRPr="007D4F3B">
        <w:t xml:space="preserve"> на мерач се разпределят между 100-200 физически блока за проверка, а понякога и повече и при възникване на непредвидени ситуации е трудно да се </w:t>
      </w:r>
      <w:r w:rsidRPr="007D4F3B">
        <w:rPr>
          <w:lang w:val="bg-BG"/>
        </w:rPr>
        <w:t>приключи</w:t>
      </w:r>
      <w:r w:rsidRPr="007D4F3B">
        <w:t xml:space="preserve"> в желаните срокове. </w:t>
      </w:r>
    </w:p>
    <w:p w:rsidR="00F861FA" w:rsidRPr="007D4F3B" w:rsidRDefault="00F861FA" w:rsidP="00F861FA">
      <w:pPr>
        <w:spacing w:line="312" w:lineRule="auto"/>
        <w:ind w:firstLine="567"/>
        <w:jc w:val="both"/>
      </w:pPr>
      <w:r w:rsidRPr="007D4F3B">
        <w:t>По отношение на техническата обезпеченост</w:t>
      </w:r>
      <w:r w:rsidRPr="007D4F3B">
        <w:rPr>
          <w:lang w:val="bg-BG"/>
        </w:rPr>
        <w:t>,</w:t>
      </w:r>
      <w:r w:rsidRPr="007D4F3B">
        <w:t xml:space="preserve"> разполагаме с достатъчен брой работещи GPS-и и лаптопи за </w:t>
      </w:r>
      <w:r w:rsidRPr="007D4F3B">
        <w:rPr>
          <w:lang w:val="bg-BG"/>
        </w:rPr>
        <w:t>нуждите на</w:t>
      </w:r>
      <w:r w:rsidRPr="007D4F3B">
        <w:t xml:space="preserve"> екипите от ОСЗ и ОДЗ. </w:t>
      </w:r>
    </w:p>
    <w:p w:rsidR="00F861FA" w:rsidRPr="007D4F3B" w:rsidRDefault="00F861FA" w:rsidP="00F861FA">
      <w:pPr>
        <w:spacing w:line="312" w:lineRule="auto"/>
        <w:ind w:firstLine="567"/>
        <w:jc w:val="both"/>
      </w:pPr>
      <w:r w:rsidRPr="007D4F3B">
        <w:rPr>
          <w:lang w:val="bg-BG"/>
        </w:rPr>
        <w:t>Н</w:t>
      </w:r>
      <w:r w:rsidRPr="007D4F3B">
        <w:t>а този етап не се срещ</w:t>
      </w:r>
      <w:r w:rsidRPr="007D4F3B">
        <w:rPr>
          <w:lang w:val="bg-BG"/>
        </w:rPr>
        <w:t>ат</w:t>
      </w:r>
      <w:r w:rsidRPr="007D4F3B">
        <w:t xml:space="preserve"> съществени затруднения с отразяване на констатациите. </w:t>
      </w:r>
    </w:p>
    <w:p w:rsidR="00F861FA" w:rsidRPr="007D4F3B" w:rsidRDefault="00F861FA" w:rsidP="00F861FA">
      <w:pPr>
        <w:pStyle w:val="aff2"/>
        <w:spacing w:line="312" w:lineRule="auto"/>
        <w:ind w:firstLine="567"/>
        <w:jc w:val="both"/>
        <w:rPr>
          <w:rFonts w:ascii="Times New Roman" w:hAnsi="Times New Roman"/>
          <w:sz w:val="24"/>
          <w:szCs w:val="24"/>
        </w:rPr>
      </w:pPr>
      <w:r w:rsidRPr="007D4F3B">
        <w:rPr>
          <w:rFonts w:ascii="Times New Roman" w:hAnsi="Times New Roman"/>
          <w:sz w:val="24"/>
          <w:szCs w:val="24"/>
        </w:rPr>
        <w:t xml:space="preserve">Предвид липсата на нови снимки за територията на областта, теренни проверки за качествен контрол не са извършвани. </w:t>
      </w:r>
    </w:p>
    <w:p w:rsidR="00F861FA" w:rsidRPr="007D4F3B" w:rsidRDefault="00F861FA" w:rsidP="00F861FA">
      <w:pPr>
        <w:pStyle w:val="aff2"/>
        <w:spacing w:line="312" w:lineRule="auto"/>
        <w:ind w:firstLine="567"/>
        <w:jc w:val="both"/>
        <w:rPr>
          <w:rFonts w:ascii="Times New Roman" w:hAnsi="Times New Roman"/>
          <w:sz w:val="24"/>
          <w:szCs w:val="24"/>
        </w:rPr>
      </w:pPr>
      <w:r w:rsidRPr="007D4F3B">
        <w:rPr>
          <w:rFonts w:ascii="Times New Roman" w:hAnsi="Times New Roman"/>
          <w:sz w:val="24"/>
          <w:szCs w:val="24"/>
        </w:rPr>
        <w:t xml:space="preserve">Дейността във връзка с извършените теренни проверки през 2021 година на територията на област Търговище е отчетена с официален доклад до Дирекция ИЗП в МЗм с изходящ номер  № РД-108-1 от 18.01.2021 год. </w:t>
      </w:r>
    </w:p>
    <w:p w:rsidR="00F861FA" w:rsidRPr="007D4F3B" w:rsidRDefault="00F861FA" w:rsidP="00F861FA">
      <w:pPr>
        <w:pStyle w:val="aff2"/>
        <w:tabs>
          <w:tab w:val="left" w:pos="567"/>
        </w:tabs>
        <w:spacing w:line="264" w:lineRule="auto"/>
        <w:jc w:val="center"/>
        <w:rPr>
          <w:rFonts w:ascii="Times New Roman" w:hAnsi="Times New Roman"/>
          <w:b/>
          <w:sz w:val="24"/>
          <w:szCs w:val="24"/>
        </w:rPr>
      </w:pPr>
    </w:p>
    <w:p w:rsidR="00F861FA" w:rsidRPr="007D4F3B" w:rsidRDefault="00F861FA" w:rsidP="00F861FA">
      <w:pPr>
        <w:pStyle w:val="aff2"/>
        <w:spacing w:line="264" w:lineRule="auto"/>
        <w:ind w:firstLine="567"/>
        <w:rPr>
          <w:rFonts w:ascii="Times New Roman" w:hAnsi="Times New Roman"/>
          <w:b/>
          <w:sz w:val="24"/>
          <w:szCs w:val="24"/>
        </w:rPr>
      </w:pPr>
      <w:r w:rsidRPr="007D4F3B">
        <w:rPr>
          <w:rFonts w:ascii="Times New Roman" w:hAnsi="Times New Roman"/>
          <w:b/>
          <w:sz w:val="24"/>
          <w:szCs w:val="24"/>
          <w:lang w:val="en-US"/>
        </w:rPr>
        <w:t>4.</w:t>
      </w:r>
      <w:r>
        <w:rPr>
          <w:rFonts w:ascii="Times New Roman" w:hAnsi="Times New Roman"/>
          <w:b/>
          <w:sz w:val="24"/>
          <w:szCs w:val="24"/>
          <w:lang w:val="en-US"/>
        </w:rPr>
        <w:t xml:space="preserve"> </w:t>
      </w:r>
      <w:r w:rsidRPr="007D4F3B">
        <w:rPr>
          <w:rFonts w:ascii="Times New Roman" w:hAnsi="Times New Roman"/>
          <w:b/>
          <w:sz w:val="24"/>
          <w:szCs w:val="24"/>
        </w:rPr>
        <w:t>ПРОЦЕДУРА ПО ОБЯВЯВАНЕ И ОБЖАЛВАНЕ НА СЛОЙ</w:t>
      </w:r>
      <w:r>
        <w:rPr>
          <w:rFonts w:ascii="Times New Roman" w:hAnsi="Times New Roman"/>
          <w:b/>
          <w:sz w:val="24"/>
          <w:szCs w:val="24"/>
          <w:lang w:val="en-US"/>
        </w:rPr>
        <w:t xml:space="preserve"> </w:t>
      </w:r>
      <w:r w:rsidRPr="007D4F3B">
        <w:rPr>
          <w:rFonts w:ascii="Times New Roman" w:hAnsi="Times New Roman"/>
          <w:b/>
          <w:sz w:val="24"/>
          <w:szCs w:val="24"/>
        </w:rPr>
        <w:t>„ПЛОЩИ ДОПУСТИМИ ЗА ПОДПОМАГАНЕ</w:t>
      </w:r>
    </w:p>
    <w:p w:rsidR="00F861FA" w:rsidRPr="007D4F3B" w:rsidRDefault="00F861FA" w:rsidP="00F861FA">
      <w:pPr>
        <w:pStyle w:val="aff2"/>
        <w:spacing w:line="264" w:lineRule="auto"/>
        <w:ind w:firstLine="993"/>
        <w:jc w:val="both"/>
        <w:rPr>
          <w:rFonts w:ascii="Times New Roman" w:hAnsi="Times New Roman"/>
          <w:b/>
          <w:sz w:val="24"/>
          <w:szCs w:val="24"/>
        </w:rPr>
      </w:pPr>
    </w:p>
    <w:p w:rsidR="00F861FA" w:rsidRPr="007D4F3B" w:rsidRDefault="00F861FA" w:rsidP="00F861FA">
      <w:pPr>
        <w:spacing w:line="288" w:lineRule="auto"/>
        <w:ind w:firstLine="567"/>
        <w:jc w:val="both"/>
        <w:rPr>
          <w:bCs/>
        </w:rPr>
      </w:pPr>
      <w:r w:rsidRPr="007D4F3B">
        <w:t xml:space="preserve">На 07 януари 2022 година изтече срока за подаване на възражения по </w:t>
      </w:r>
      <w:r w:rsidRPr="007D4F3B">
        <w:rPr>
          <w:color w:val="000000"/>
        </w:rPr>
        <w:t xml:space="preserve">проекта за обхвата на </w:t>
      </w:r>
      <w:r w:rsidRPr="007D4F3B">
        <w:rPr>
          <w:bCs/>
        </w:rPr>
        <w:t xml:space="preserve">специализирания слой „Площи, допустими за подпомагане” за кампания 2021. За цялата територия на областта са постъпили общо 24 броя възражения за общо 179 броя парцели. Всички възражения са входирани в електронния регистър, сканирани и качени на ФТП сървъра на ИЗП – МЗм. </w:t>
      </w:r>
    </w:p>
    <w:p w:rsidR="00F861FA" w:rsidRPr="007D4F3B" w:rsidRDefault="00F861FA" w:rsidP="00F861FA">
      <w:pPr>
        <w:spacing w:line="288" w:lineRule="auto"/>
        <w:ind w:firstLine="567"/>
        <w:contextualSpacing/>
        <w:jc w:val="both"/>
        <w:rPr>
          <w:bCs/>
        </w:rPr>
      </w:pPr>
      <w:r w:rsidRPr="007D4F3B">
        <w:rPr>
          <w:color w:val="000000"/>
        </w:rPr>
        <w:t>Е</w:t>
      </w:r>
      <w:r w:rsidRPr="007D4F3B">
        <w:rPr>
          <w:bCs/>
        </w:rPr>
        <w:t xml:space="preserve">кспертите отговорни за извършване на теренните проверки и отразяването на резултатите от тях, вече са извършили проверка на отразените корекции в слоя на база подадените протоколи. Направените констатации и предложения от страна на служителите са коректно отразени в по-голямата си част, но се установиха някои разминавания между посоченото в протоколите и нанесените корекции в слой ПДП. Констатираните разминавания при отразяване на констатациите от протоколите са 17 на брой и са предоставени за допълнително отразяване.  </w:t>
      </w:r>
    </w:p>
    <w:p w:rsidR="00F861FA" w:rsidRPr="007D4F3B" w:rsidRDefault="00F861FA" w:rsidP="00F861FA">
      <w:pPr>
        <w:pStyle w:val="aff2"/>
        <w:tabs>
          <w:tab w:val="left" w:pos="567"/>
        </w:tabs>
        <w:spacing w:line="264" w:lineRule="auto"/>
        <w:jc w:val="center"/>
        <w:rPr>
          <w:rFonts w:ascii="Times New Roman" w:hAnsi="Times New Roman"/>
          <w:b/>
          <w:sz w:val="24"/>
          <w:szCs w:val="24"/>
        </w:rPr>
      </w:pPr>
    </w:p>
    <w:p w:rsidR="00F861FA" w:rsidRPr="007D4F3B" w:rsidRDefault="00F861FA" w:rsidP="00F861FA">
      <w:pPr>
        <w:pStyle w:val="aff2"/>
        <w:tabs>
          <w:tab w:val="left" w:pos="567"/>
        </w:tabs>
        <w:spacing w:line="264" w:lineRule="auto"/>
        <w:jc w:val="both"/>
        <w:rPr>
          <w:rFonts w:ascii="Times New Roman" w:hAnsi="Times New Roman"/>
          <w:b/>
          <w:sz w:val="24"/>
          <w:szCs w:val="24"/>
        </w:rPr>
      </w:pPr>
      <w:r>
        <w:rPr>
          <w:rFonts w:ascii="Times New Roman" w:hAnsi="Times New Roman"/>
          <w:b/>
          <w:sz w:val="24"/>
          <w:szCs w:val="24"/>
          <w:lang w:val="en-US"/>
        </w:rPr>
        <w:tab/>
      </w:r>
      <w:r w:rsidRPr="007D4F3B">
        <w:rPr>
          <w:rFonts w:ascii="Times New Roman" w:hAnsi="Times New Roman"/>
          <w:b/>
          <w:sz w:val="24"/>
          <w:szCs w:val="24"/>
          <w:lang w:val="en-US"/>
        </w:rPr>
        <w:t>5.</w:t>
      </w:r>
      <w:r>
        <w:rPr>
          <w:rFonts w:ascii="Times New Roman" w:hAnsi="Times New Roman"/>
          <w:b/>
          <w:sz w:val="24"/>
          <w:szCs w:val="24"/>
          <w:lang w:val="en-US"/>
        </w:rPr>
        <w:t xml:space="preserve"> </w:t>
      </w:r>
      <w:r w:rsidRPr="007D4F3B">
        <w:rPr>
          <w:rFonts w:ascii="Times New Roman" w:hAnsi="Times New Roman"/>
          <w:b/>
          <w:sz w:val="24"/>
          <w:szCs w:val="24"/>
        </w:rPr>
        <w:t>ПРИЕМАНЕ И ОБРАБОТКА НА ДЕКЛАРАЦИИ ПО ЧЛ.69 И ЗАЯВЛЕНИЯ ПО</w:t>
      </w:r>
      <w:r>
        <w:rPr>
          <w:rFonts w:ascii="Times New Roman" w:hAnsi="Times New Roman"/>
          <w:b/>
          <w:sz w:val="24"/>
          <w:szCs w:val="24"/>
          <w:lang w:val="en-US"/>
        </w:rPr>
        <w:t xml:space="preserve"> </w:t>
      </w:r>
      <w:r w:rsidRPr="007D4F3B">
        <w:rPr>
          <w:rFonts w:ascii="Times New Roman" w:hAnsi="Times New Roman"/>
          <w:b/>
          <w:sz w:val="24"/>
          <w:szCs w:val="24"/>
        </w:rPr>
        <w:t>ЧЛ.70 ОТ ППЗСПЗЗ ВЪВ ВРЪЗКА С ЧЛ.37Б ОТ ЗСПЗЗ И СКЛЮЧВАНЕ НА СПОРАЗУМЕНИЯ ПО ЧЛ.37В ОТ ЗСПЗЗ.</w:t>
      </w:r>
    </w:p>
    <w:p w:rsidR="00F861FA" w:rsidRPr="007D4F3B" w:rsidRDefault="00F861FA" w:rsidP="00F861FA">
      <w:pPr>
        <w:pStyle w:val="aff2"/>
        <w:spacing w:line="264" w:lineRule="auto"/>
        <w:ind w:firstLine="993"/>
        <w:jc w:val="both"/>
        <w:rPr>
          <w:rFonts w:ascii="Times New Roman" w:hAnsi="Times New Roman"/>
          <w:sz w:val="24"/>
          <w:szCs w:val="24"/>
        </w:rPr>
      </w:pPr>
    </w:p>
    <w:p w:rsidR="00F861FA" w:rsidRPr="007D4F3B" w:rsidRDefault="00F861FA" w:rsidP="00F861FA">
      <w:pPr>
        <w:spacing w:line="264" w:lineRule="auto"/>
        <w:ind w:firstLine="720"/>
        <w:jc w:val="both"/>
      </w:pPr>
      <w:r w:rsidRPr="007D4F3B">
        <w:rPr>
          <w:bCs/>
        </w:rPr>
        <w:t>Една от основните дейности на Общинските служби по земеделие е</w:t>
      </w:r>
      <w:r w:rsidRPr="007D4F3B">
        <w:rPr>
          <w:shd w:val="clear" w:color="auto" w:fill="FEFEFE"/>
        </w:rPr>
        <w:t xml:space="preserve"> участие в комисии и администриране процеса по </w:t>
      </w:r>
      <w:r w:rsidRPr="007D4F3B">
        <w:rPr>
          <w:bCs/>
        </w:rPr>
        <w:t>сключването на споразумения по чл.37в от ЗСПЗЗ за землищата на териториите на съответните общини.</w:t>
      </w:r>
      <w:r w:rsidRPr="007D4F3B">
        <w:t xml:space="preserve"> Процесът на сключване на споразумения изисква подготвителни действия, извършвани от </w:t>
      </w:r>
      <w:r w:rsidRPr="007D4F3B">
        <w:rPr>
          <w:bCs/>
        </w:rPr>
        <w:t>Общинските служби по земеделие. Това е подготовката на изходните данни въз основа на които се сключват споразумения и се формират масиви на ползване. Тази дейност изисква</w:t>
      </w:r>
      <w:r w:rsidRPr="007D4F3B">
        <w:t xml:space="preserve"> време и наличие на човешки ресурс, с оглед кратките и интензивни срокове в рамките на които трябва да бъдат обработени всички представени от земеделските стопани заявления и декларации. </w:t>
      </w:r>
      <w:r w:rsidRPr="007D4F3B">
        <w:rPr>
          <w:lang w:val="bg-BG"/>
        </w:rPr>
        <w:t>В</w:t>
      </w:r>
      <w:r w:rsidRPr="007D4F3B">
        <w:t xml:space="preserve">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F861FA"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През 2021 год. в област Търговище са подадени общо </w:t>
      </w:r>
      <w:r w:rsidRPr="007D4F3B">
        <w:rPr>
          <w:rFonts w:ascii="Times New Roman" w:hAnsi="Times New Roman"/>
          <w:b/>
          <w:sz w:val="24"/>
          <w:szCs w:val="24"/>
        </w:rPr>
        <w:t>4 766 броя</w:t>
      </w:r>
      <w:r w:rsidRPr="007D4F3B">
        <w:rPr>
          <w:rFonts w:ascii="Times New Roman" w:hAnsi="Times New Roman"/>
          <w:sz w:val="24"/>
          <w:szCs w:val="24"/>
        </w:rPr>
        <w:t xml:space="preserve"> декларации и заявления по реда на чл.37б от ЗСПЗЗ. От тях </w:t>
      </w:r>
      <w:r w:rsidRPr="007D4F3B">
        <w:rPr>
          <w:rFonts w:ascii="Times New Roman" w:hAnsi="Times New Roman"/>
          <w:b/>
          <w:sz w:val="24"/>
          <w:szCs w:val="24"/>
        </w:rPr>
        <w:t>1 485 броя</w:t>
      </w:r>
      <w:r w:rsidRPr="007D4F3B">
        <w:rPr>
          <w:rFonts w:ascii="Times New Roman" w:hAnsi="Times New Roman"/>
          <w:sz w:val="24"/>
          <w:szCs w:val="24"/>
        </w:rPr>
        <w:t xml:space="preserve"> декларации по реда на чл.69 от ППЗСПЗЗ и </w:t>
      </w:r>
      <w:r w:rsidRPr="007D4F3B">
        <w:rPr>
          <w:rFonts w:ascii="Times New Roman" w:hAnsi="Times New Roman"/>
          <w:b/>
          <w:sz w:val="24"/>
          <w:szCs w:val="24"/>
        </w:rPr>
        <w:t>3 281 броя</w:t>
      </w:r>
      <w:r w:rsidRPr="007D4F3B">
        <w:rPr>
          <w:rFonts w:ascii="Times New Roman" w:hAnsi="Times New Roman"/>
          <w:sz w:val="24"/>
          <w:szCs w:val="24"/>
        </w:rPr>
        <w:t xml:space="preserve"> заявления по реда на чл.70 от ППЗСПЗЗ. </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Разпределението на декларациите по общини и видове е както следва:</w:t>
      </w:r>
    </w:p>
    <w:tbl>
      <w:tblPr>
        <w:tblW w:w="9776" w:type="dxa"/>
        <w:tblCellMar>
          <w:left w:w="70" w:type="dxa"/>
          <w:right w:w="70" w:type="dxa"/>
        </w:tblCellMar>
        <w:tblLook w:val="04A0" w:firstRow="1" w:lastRow="0" w:firstColumn="1" w:lastColumn="0" w:noHBand="0" w:noVBand="1"/>
      </w:tblPr>
      <w:tblGrid>
        <w:gridCol w:w="1920"/>
        <w:gridCol w:w="1920"/>
        <w:gridCol w:w="1920"/>
        <w:gridCol w:w="1920"/>
        <w:gridCol w:w="2096"/>
      </w:tblGrid>
      <w:tr w:rsidR="00F861FA" w:rsidRPr="007D4F3B" w:rsidTr="00954801">
        <w:trPr>
          <w:trHeight w:val="315"/>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color w:val="000000"/>
              </w:rPr>
            </w:pPr>
            <w:r w:rsidRPr="007D4F3B">
              <w:rPr>
                <w:color w:val="000000"/>
              </w:rPr>
              <w:t>Общинска служба по земеделие</w:t>
            </w:r>
          </w:p>
        </w:tc>
        <w:tc>
          <w:tcPr>
            <w:tcW w:w="3840" w:type="dxa"/>
            <w:gridSpan w:val="2"/>
            <w:tcBorders>
              <w:top w:val="single" w:sz="4" w:space="0" w:color="auto"/>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b/>
                <w:bCs/>
                <w:color w:val="000000"/>
              </w:rPr>
            </w:pPr>
            <w:r w:rsidRPr="007D4F3B">
              <w:rPr>
                <w:b/>
                <w:bCs/>
                <w:color w:val="000000"/>
              </w:rPr>
              <w:t>БРОЙКИ</w:t>
            </w:r>
          </w:p>
        </w:tc>
        <w:tc>
          <w:tcPr>
            <w:tcW w:w="4016" w:type="dxa"/>
            <w:gridSpan w:val="2"/>
            <w:tcBorders>
              <w:top w:val="single" w:sz="4" w:space="0" w:color="auto"/>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b/>
                <w:bCs/>
                <w:color w:val="000000"/>
              </w:rPr>
            </w:pPr>
            <w:r w:rsidRPr="007D4F3B">
              <w:rPr>
                <w:b/>
                <w:bCs/>
                <w:color w:val="000000"/>
              </w:rPr>
              <w:t>ДЕКАРИ</w:t>
            </w:r>
          </w:p>
        </w:tc>
      </w:tr>
      <w:tr w:rsidR="00F861FA" w:rsidRPr="007D4F3B" w:rsidTr="00954801">
        <w:trPr>
          <w:trHeight w:val="189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rPr>
                <w:color w:val="000000"/>
              </w:rPr>
            </w:pPr>
          </w:p>
        </w:tc>
        <w:tc>
          <w:tcPr>
            <w:tcW w:w="1920"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color w:val="000000"/>
              </w:rPr>
            </w:pPr>
            <w:r w:rsidRPr="007D4F3B">
              <w:rPr>
                <w:color w:val="000000"/>
              </w:rPr>
              <w:t>Брой на подадените декларации по  чл. 69  за стопанската 2021/2022 г.</w:t>
            </w:r>
          </w:p>
        </w:tc>
        <w:tc>
          <w:tcPr>
            <w:tcW w:w="1920"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color w:val="000000"/>
              </w:rPr>
            </w:pPr>
            <w:r w:rsidRPr="007D4F3B">
              <w:rPr>
                <w:color w:val="000000"/>
              </w:rPr>
              <w:t>Брой на подадените заявленията по чл.70   за стопанската 2021/2022 г.</w:t>
            </w:r>
          </w:p>
        </w:tc>
        <w:tc>
          <w:tcPr>
            <w:tcW w:w="1920"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color w:val="000000"/>
              </w:rPr>
            </w:pPr>
            <w:r w:rsidRPr="007D4F3B">
              <w:rPr>
                <w:color w:val="000000"/>
              </w:rPr>
              <w:t>Площ на подадените декларации по  чл. 69  за стопанската 2021/2022г. дка</w:t>
            </w:r>
          </w:p>
        </w:tc>
        <w:tc>
          <w:tcPr>
            <w:tcW w:w="2096"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color w:val="000000"/>
              </w:rPr>
            </w:pPr>
            <w:r w:rsidRPr="007D4F3B">
              <w:rPr>
                <w:color w:val="000000"/>
              </w:rPr>
              <w:t>Площ на подадените заявленията по чл.70   за стопанската 2021/2022г. дка</w:t>
            </w:r>
          </w:p>
        </w:tc>
      </w:tr>
      <w:tr w:rsidR="00F861FA" w:rsidRPr="007D4F3B" w:rsidTr="009548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Антоново</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289</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565</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12 542.352</w:t>
            </w:r>
          </w:p>
        </w:tc>
        <w:tc>
          <w:tcPr>
            <w:tcW w:w="2096"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104 358.454</w:t>
            </w:r>
          </w:p>
        </w:tc>
      </w:tr>
      <w:tr w:rsidR="00F861FA" w:rsidRPr="007D4F3B" w:rsidTr="009548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Омуртаг</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478</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994</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21 318.193</w:t>
            </w:r>
          </w:p>
        </w:tc>
        <w:tc>
          <w:tcPr>
            <w:tcW w:w="2096"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157 671.664</w:t>
            </w:r>
          </w:p>
        </w:tc>
      </w:tr>
      <w:tr w:rsidR="00F861FA" w:rsidRPr="007D4F3B" w:rsidTr="00954801">
        <w:trPr>
          <w:trHeight w:val="34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Попово</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323</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849</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61 223.546</w:t>
            </w:r>
          </w:p>
        </w:tc>
        <w:tc>
          <w:tcPr>
            <w:tcW w:w="2096"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422 906.195</w:t>
            </w:r>
          </w:p>
        </w:tc>
      </w:tr>
      <w:tr w:rsidR="00F861FA" w:rsidRPr="007D4F3B" w:rsidTr="009548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Търговище</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395</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873</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41 965.706</w:t>
            </w:r>
          </w:p>
        </w:tc>
        <w:tc>
          <w:tcPr>
            <w:tcW w:w="2096"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color w:val="000000"/>
              </w:rPr>
            </w:pPr>
            <w:r w:rsidRPr="007D4F3B">
              <w:rPr>
                <w:color w:val="000000"/>
              </w:rPr>
              <w:t>365 655.314</w:t>
            </w:r>
          </w:p>
        </w:tc>
      </w:tr>
      <w:tr w:rsidR="00F861FA" w:rsidRPr="007D4F3B" w:rsidTr="009548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both"/>
              <w:rPr>
                <w:b/>
                <w:bCs/>
                <w:color w:val="000000"/>
              </w:rPr>
            </w:pPr>
            <w:r w:rsidRPr="007D4F3B">
              <w:rPr>
                <w:b/>
                <w:bCs/>
                <w:color w:val="000000"/>
              </w:rPr>
              <w:t xml:space="preserve">Общо </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
                <w:bCs/>
                <w:color w:val="000000"/>
              </w:rPr>
            </w:pPr>
            <w:r w:rsidRPr="007D4F3B">
              <w:rPr>
                <w:b/>
                <w:bCs/>
                <w:color w:val="000000"/>
              </w:rPr>
              <w:t>1 485</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
                <w:bCs/>
                <w:color w:val="000000"/>
              </w:rPr>
            </w:pPr>
            <w:r w:rsidRPr="007D4F3B">
              <w:rPr>
                <w:b/>
                <w:bCs/>
                <w:color w:val="000000"/>
              </w:rPr>
              <w:t>3 281</w:t>
            </w:r>
          </w:p>
        </w:tc>
        <w:tc>
          <w:tcPr>
            <w:tcW w:w="192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
                <w:bCs/>
                <w:color w:val="000000"/>
              </w:rPr>
            </w:pPr>
            <w:r w:rsidRPr="007D4F3B">
              <w:rPr>
                <w:b/>
                <w:bCs/>
                <w:color w:val="000000"/>
              </w:rPr>
              <w:t>137 049.797</w:t>
            </w:r>
          </w:p>
        </w:tc>
        <w:tc>
          <w:tcPr>
            <w:tcW w:w="2096"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
                <w:bCs/>
                <w:color w:val="000000"/>
              </w:rPr>
            </w:pPr>
            <w:r w:rsidRPr="007D4F3B">
              <w:rPr>
                <w:b/>
                <w:bCs/>
                <w:color w:val="000000"/>
              </w:rPr>
              <w:t>1 050 591.627</w:t>
            </w:r>
          </w:p>
        </w:tc>
      </w:tr>
    </w:tbl>
    <w:p w:rsidR="00F861FA" w:rsidRPr="007D4F3B" w:rsidRDefault="00F861FA" w:rsidP="00F861FA">
      <w:pPr>
        <w:pStyle w:val="aff2"/>
        <w:spacing w:line="264" w:lineRule="auto"/>
        <w:ind w:firstLine="567"/>
        <w:jc w:val="both"/>
        <w:rPr>
          <w:rFonts w:ascii="Times New Roman" w:hAnsi="Times New Roman"/>
          <w:sz w:val="24"/>
          <w:szCs w:val="24"/>
        </w:rPr>
      </w:pP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Въз основа на подадените заявления, от общо 185 броя землища в областта са изготвени доброволни споразумения за 177 от тях и 8 землища са обработват в реални граници. </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Общо изготвените споразумения/служебни разпределения са 178 броя. От тях 176 са доброволни споразумения и 1 служебно разпределение на масиви за ползване – обработваема земя, както и 1 брой доброволно споразумение за разпределения на масиви за ползване – трайни насаждения. </w:t>
      </w:r>
    </w:p>
    <w:p w:rsidR="00F861FA"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Площите разпределени в масиви за ползване за землищата в областта са в размер на </w:t>
      </w:r>
      <w:r w:rsidRPr="007D4F3B">
        <w:rPr>
          <w:rFonts w:ascii="Times New Roman" w:hAnsi="Times New Roman"/>
          <w:b/>
          <w:sz w:val="24"/>
          <w:szCs w:val="24"/>
          <w:lang w:val="en-US"/>
        </w:rPr>
        <w:t>882 749.19</w:t>
      </w:r>
      <w:r w:rsidRPr="007D4F3B">
        <w:rPr>
          <w:rFonts w:ascii="Times New Roman" w:hAnsi="Times New Roman"/>
          <w:b/>
          <w:sz w:val="24"/>
          <w:szCs w:val="24"/>
        </w:rPr>
        <w:t>2 декара</w:t>
      </w:r>
      <w:r w:rsidRPr="007D4F3B">
        <w:rPr>
          <w:rFonts w:ascii="Times New Roman" w:hAnsi="Times New Roman"/>
          <w:sz w:val="24"/>
          <w:szCs w:val="24"/>
        </w:rPr>
        <w:t xml:space="preserve">. В процеса на споразуменията са взели участие </w:t>
      </w:r>
      <w:r w:rsidRPr="007D4F3B">
        <w:rPr>
          <w:rFonts w:ascii="Times New Roman" w:hAnsi="Times New Roman"/>
          <w:b/>
          <w:sz w:val="24"/>
          <w:szCs w:val="24"/>
        </w:rPr>
        <w:t xml:space="preserve">около </w:t>
      </w:r>
      <w:r w:rsidRPr="007D4F3B">
        <w:rPr>
          <w:rFonts w:ascii="Times New Roman" w:hAnsi="Times New Roman"/>
          <w:b/>
          <w:sz w:val="24"/>
          <w:szCs w:val="24"/>
          <w:lang w:val="en-US"/>
        </w:rPr>
        <w:t>8</w:t>
      </w:r>
      <w:r w:rsidRPr="007D4F3B">
        <w:rPr>
          <w:rFonts w:ascii="Times New Roman" w:hAnsi="Times New Roman"/>
          <w:b/>
          <w:sz w:val="24"/>
          <w:szCs w:val="24"/>
        </w:rPr>
        <w:t>00 бр.</w:t>
      </w:r>
      <w:r w:rsidRPr="007D4F3B">
        <w:rPr>
          <w:rFonts w:ascii="Times New Roman" w:hAnsi="Times New Roman"/>
          <w:sz w:val="24"/>
          <w:szCs w:val="24"/>
        </w:rPr>
        <w:t xml:space="preserve"> собственици и ползватели на земеделски земи в региона.</w:t>
      </w:r>
    </w:p>
    <w:p w:rsidR="00FD6775" w:rsidRDefault="00FD6775" w:rsidP="00F861FA">
      <w:pPr>
        <w:pStyle w:val="aff2"/>
        <w:spacing w:line="264" w:lineRule="auto"/>
        <w:ind w:firstLine="567"/>
        <w:jc w:val="both"/>
        <w:rPr>
          <w:rFonts w:ascii="Times New Roman" w:hAnsi="Times New Roman"/>
          <w:sz w:val="24"/>
          <w:szCs w:val="24"/>
        </w:rPr>
      </w:pPr>
    </w:p>
    <w:p w:rsidR="00FD6775" w:rsidRPr="007D4F3B" w:rsidRDefault="00FD6775" w:rsidP="00F861FA">
      <w:pPr>
        <w:pStyle w:val="aff2"/>
        <w:spacing w:line="264" w:lineRule="auto"/>
        <w:ind w:firstLine="567"/>
        <w:jc w:val="both"/>
        <w:rPr>
          <w:rFonts w:ascii="Times New Roman" w:hAnsi="Times New Roman"/>
          <w:sz w:val="24"/>
          <w:szCs w:val="24"/>
        </w:rPr>
      </w:pPr>
    </w:p>
    <w:p w:rsidR="00F861FA"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Пълна информация за изготвените споразумения по общини: </w:t>
      </w:r>
    </w:p>
    <w:p w:rsidR="00FD6775" w:rsidRDefault="00FD6775" w:rsidP="00F861FA">
      <w:pPr>
        <w:pStyle w:val="aff2"/>
        <w:spacing w:line="264" w:lineRule="auto"/>
        <w:ind w:firstLine="567"/>
        <w:jc w:val="both"/>
        <w:rPr>
          <w:rFonts w:ascii="Times New Roman" w:hAnsi="Times New Roman"/>
          <w:sz w:val="24"/>
          <w:szCs w:val="24"/>
        </w:rPr>
      </w:pPr>
    </w:p>
    <w:p w:rsidR="00F861FA" w:rsidRDefault="00F861FA" w:rsidP="00F861FA">
      <w:pPr>
        <w:pStyle w:val="aff2"/>
        <w:spacing w:line="264" w:lineRule="auto"/>
        <w:ind w:firstLine="567"/>
        <w:jc w:val="both"/>
        <w:rPr>
          <w:rFonts w:ascii="Times New Roman" w:hAnsi="Times New Roman"/>
          <w:sz w:val="16"/>
          <w:szCs w:val="16"/>
          <w:lang w:val="en-US"/>
        </w:rPr>
      </w:pPr>
    </w:p>
    <w:p w:rsidR="00FD6775" w:rsidRDefault="00FD6775" w:rsidP="00F861FA">
      <w:pPr>
        <w:pStyle w:val="aff2"/>
        <w:spacing w:line="264" w:lineRule="auto"/>
        <w:ind w:firstLine="567"/>
        <w:jc w:val="both"/>
        <w:rPr>
          <w:rFonts w:ascii="Times New Roman" w:hAnsi="Times New Roman"/>
          <w:sz w:val="16"/>
          <w:szCs w:val="16"/>
          <w:lang w:val="en-US"/>
        </w:rPr>
      </w:pPr>
    </w:p>
    <w:p w:rsidR="00FD6775" w:rsidRDefault="00FD6775" w:rsidP="00F861FA">
      <w:pPr>
        <w:pStyle w:val="aff2"/>
        <w:spacing w:line="264" w:lineRule="auto"/>
        <w:ind w:firstLine="567"/>
        <w:jc w:val="both"/>
        <w:rPr>
          <w:rFonts w:ascii="Times New Roman" w:hAnsi="Times New Roman"/>
          <w:sz w:val="16"/>
          <w:szCs w:val="16"/>
          <w:lang w:val="en-US"/>
        </w:rPr>
      </w:pPr>
    </w:p>
    <w:p w:rsidR="00FD6775" w:rsidRPr="007D4F3B" w:rsidRDefault="00FD6775" w:rsidP="00F861FA">
      <w:pPr>
        <w:pStyle w:val="aff2"/>
        <w:spacing w:line="264" w:lineRule="auto"/>
        <w:ind w:firstLine="567"/>
        <w:jc w:val="both"/>
        <w:rPr>
          <w:rFonts w:ascii="Times New Roman" w:hAnsi="Times New Roman"/>
          <w:sz w:val="16"/>
          <w:szCs w:val="16"/>
          <w:lang w:val="en-US"/>
        </w:rPr>
      </w:pPr>
    </w:p>
    <w:tbl>
      <w:tblPr>
        <w:tblW w:w="9649" w:type="dxa"/>
        <w:tblInd w:w="-72" w:type="dxa"/>
        <w:tblLayout w:type="fixed"/>
        <w:tblCellMar>
          <w:left w:w="70" w:type="dxa"/>
          <w:right w:w="70" w:type="dxa"/>
        </w:tblCellMar>
        <w:tblLook w:val="04A0" w:firstRow="1" w:lastRow="0" w:firstColumn="1" w:lastColumn="0" w:noHBand="0" w:noVBand="1"/>
      </w:tblPr>
      <w:tblGrid>
        <w:gridCol w:w="2187"/>
        <w:gridCol w:w="1141"/>
        <w:gridCol w:w="850"/>
        <w:gridCol w:w="851"/>
        <w:gridCol w:w="567"/>
        <w:gridCol w:w="709"/>
        <w:gridCol w:w="992"/>
        <w:gridCol w:w="963"/>
        <w:gridCol w:w="1389"/>
      </w:tblGrid>
      <w:tr w:rsidR="00F861FA" w:rsidRPr="007D4F3B" w:rsidTr="00954801">
        <w:trPr>
          <w:trHeight w:hRule="exact" w:val="284"/>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 xml:space="preserve">ОБЩИНА </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t xml:space="preserve">Землища в </w:t>
            </w:r>
            <w:r w:rsidRPr="007D4F3B">
              <w:rPr>
                <w:b/>
                <w:bCs/>
                <w:i/>
                <w:iCs/>
                <w:sz w:val="16"/>
                <w:szCs w:val="16"/>
              </w:rPr>
              <w:lastRenderedPageBreak/>
              <w:t>общината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lastRenderedPageBreak/>
              <w:t xml:space="preserve">Брой издадени </w:t>
            </w:r>
            <w:r w:rsidRPr="007D4F3B">
              <w:rPr>
                <w:b/>
                <w:bCs/>
                <w:i/>
                <w:iCs/>
                <w:sz w:val="16"/>
                <w:szCs w:val="16"/>
              </w:rPr>
              <w:lastRenderedPageBreak/>
              <w:t>заповеди за ДС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lastRenderedPageBreak/>
              <w:t xml:space="preserve">Брой издадени </w:t>
            </w:r>
            <w:r w:rsidRPr="007D4F3B">
              <w:rPr>
                <w:b/>
                <w:bCs/>
                <w:i/>
                <w:iCs/>
                <w:sz w:val="16"/>
                <w:szCs w:val="16"/>
              </w:rPr>
              <w:lastRenderedPageBreak/>
              <w:t>заповеди за СР</w:t>
            </w:r>
          </w:p>
          <w:p w:rsidR="00F861FA" w:rsidRPr="007D4F3B" w:rsidRDefault="00F861FA" w:rsidP="00954801">
            <w:pPr>
              <w:jc w:val="center"/>
              <w:rPr>
                <w:b/>
                <w:bCs/>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lastRenderedPageBreak/>
              <w:t xml:space="preserve">Издадени </w:t>
            </w:r>
            <w:r w:rsidRPr="007D4F3B">
              <w:rPr>
                <w:b/>
                <w:bCs/>
                <w:i/>
                <w:iCs/>
                <w:sz w:val="16"/>
                <w:szCs w:val="16"/>
              </w:rPr>
              <w:lastRenderedPageBreak/>
              <w:t>заповеди общо</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lastRenderedPageBreak/>
              <w:t xml:space="preserve">Землища </w:t>
            </w:r>
            <w:r w:rsidRPr="007D4F3B">
              <w:rPr>
                <w:b/>
                <w:bCs/>
                <w:i/>
                <w:iCs/>
                <w:sz w:val="16"/>
                <w:szCs w:val="16"/>
              </w:rPr>
              <w:lastRenderedPageBreak/>
              <w:t>без споразу-мения</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lastRenderedPageBreak/>
              <w:t xml:space="preserve">Общо площ  </w:t>
            </w:r>
          </w:p>
        </w:tc>
      </w:tr>
      <w:tr w:rsidR="00F861FA" w:rsidRPr="007D4F3B" w:rsidTr="00954801">
        <w:trPr>
          <w:trHeight w:hRule="exact" w:val="284"/>
        </w:trPr>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r>
      <w:tr w:rsidR="00F861FA" w:rsidRPr="007D4F3B" w:rsidTr="00954801">
        <w:trPr>
          <w:trHeight w:hRule="exact" w:val="284"/>
        </w:trPr>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r>
      <w:tr w:rsidR="00F861FA" w:rsidRPr="007D4F3B" w:rsidTr="00954801">
        <w:trPr>
          <w:trHeight w:hRule="exact" w:val="284"/>
        </w:trPr>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t>ОЗ</w:t>
            </w:r>
          </w:p>
        </w:tc>
        <w:tc>
          <w:tcPr>
            <w:tcW w:w="851"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ТН</w:t>
            </w:r>
          </w:p>
        </w:tc>
        <w:tc>
          <w:tcPr>
            <w:tcW w:w="567"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t>ОЗ</w:t>
            </w:r>
          </w:p>
        </w:tc>
        <w:tc>
          <w:tcPr>
            <w:tcW w:w="709"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ТН</w:t>
            </w: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r>
      <w:tr w:rsidR="00F861FA" w:rsidRPr="007D4F3B" w:rsidTr="00954801">
        <w:trPr>
          <w:trHeight w:hRule="exact" w:val="284"/>
        </w:trPr>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1FA" w:rsidRPr="007D4F3B" w:rsidRDefault="00F861FA" w:rsidP="00954801">
            <w:pPr>
              <w:rPr>
                <w:b/>
                <w:bCs/>
                <w:i/>
                <w:iCs/>
                <w:sz w:val="16"/>
                <w:szCs w:val="16"/>
              </w:rPr>
            </w:pPr>
          </w:p>
        </w:tc>
        <w:tc>
          <w:tcPr>
            <w:tcW w:w="1141"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850"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851"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567"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709"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992"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963"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i/>
                <w:iCs/>
                <w:sz w:val="16"/>
                <w:szCs w:val="16"/>
              </w:rPr>
            </w:pPr>
            <w:r w:rsidRPr="007D4F3B">
              <w:rPr>
                <w:b/>
                <w:bCs/>
                <w:i/>
                <w:iCs/>
                <w:sz w:val="16"/>
                <w:szCs w:val="16"/>
              </w:rPr>
              <w:t>брой</w:t>
            </w:r>
          </w:p>
        </w:tc>
        <w:tc>
          <w:tcPr>
            <w:tcW w:w="1389" w:type="dxa"/>
            <w:tcBorders>
              <w:top w:val="nil"/>
              <w:left w:val="nil"/>
              <w:bottom w:val="single" w:sz="4" w:space="0" w:color="auto"/>
              <w:right w:val="single" w:sz="4" w:space="0" w:color="auto"/>
            </w:tcBorders>
            <w:shd w:val="clear" w:color="auto" w:fill="auto"/>
            <w:vAlign w:val="center"/>
            <w:hideMark/>
          </w:tcPr>
          <w:p w:rsidR="00F861FA" w:rsidRPr="007D4F3B" w:rsidRDefault="00F861FA" w:rsidP="00954801">
            <w:pPr>
              <w:jc w:val="center"/>
              <w:rPr>
                <w:b/>
                <w:bCs/>
                <w:i/>
                <w:iCs/>
                <w:sz w:val="16"/>
                <w:szCs w:val="16"/>
              </w:rPr>
            </w:pPr>
            <w:r w:rsidRPr="007D4F3B">
              <w:rPr>
                <w:b/>
                <w:bCs/>
                <w:i/>
                <w:iCs/>
                <w:sz w:val="16"/>
                <w:szCs w:val="16"/>
              </w:rPr>
              <w:t>дка</w:t>
            </w:r>
          </w:p>
        </w:tc>
      </w:tr>
      <w:tr w:rsidR="00F861FA" w:rsidRPr="007D4F3B" w:rsidTr="00954801">
        <w:trPr>
          <w:trHeight w:hRule="exact" w:val="397"/>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F861FA" w:rsidRPr="00D60241" w:rsidRDefault="00F861FA" w:rsidP="00954801">
            <w:pPr>
              <w:rPr>
                <w:sz w:val="22"/>
                <w:szCs w:val="22"/>
              </w:rPr>
            </w:pPr>
            <w:r w:rsidRPr="00D60241">
              <w:rPr>
                <w:sz w:val="22"/>
                <w:szCs w:val="22"/>
              </w:rPr>
              <w:t>Антоново</w:t>
            </w:r>
          </w:p>
        </w:tc>
        <w:tc>
          <w:tcPr>
            <w:tcW w:w="114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52</w:t>
            </w:r>
          </w:p>
        </w:tc>
        <w:tc>
          <w:tcPr>
            <w:tcW w:w="850"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49</w:t>
            </w:r>
          </w:p>
        </w:tc>
        <w:tc>
          <w:tcPr>
            <w:tcW w:w="85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49</w:t>
            </w:r>
          </w:p>
        </w:tc>
        <w:tc>
          <w:tcPr>
            <w:tcW w:w="963"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w:t>
            </w:r>
          </w:p>
        </w:tc>
        <w:tc>
          <w:tcPr>
            <w:tcW w:w="1389" w:type="dxa"/>
            <w:tcBorders>
              <w:top w:val="nil"/>
              <w:left w:val="nil"/>
              <w:bottom w:val="single" w:sz="4" w:space="0" w:color="auto"/>
              <w:right w:val="single" w:sz="4" w:space="0" w:color="auto"/>
            </w:tcBorders>
            <w:shd w:val="clear" w:color="auto" w:fill="auto"/>
            <w:noWrap/>
            <w:vAlign w:val="bottom"/>
          </w:tcPr>
          <w:p w:rsidR="00F861FA" w:rsidRPr="00D60241" w:rsidRDefault="00F861FA" w:rsidP="00954801">
            <w:pPr>
              <w:jc w:val="right"/>
              <w:rPr>
                <w:sz w:val="22"/>
                <w:szCs w:val="22"/>
              </w:rPr>
            </w:pPr>
            <w:r w:rsidRPr="00D60241">
              <w:rPr>
                <w:i/>
                <w:iCs/>
                <w:color w:val="000000"/>
                <w:sz w:val="22"/>
                <w:szCs w:val="22"/>
              </w:rPr>
              <w:t>65 154.014</w:t>
            </w:r>
          </w:p>
        </w:tc>
      </w:tr>
      <w:tr w:rsidR="00F861FA" w:rsidRPr="007D4F3B" w:rsidTr="00954801">
        <w:trPr>
          <w:trHeight w:hRule="exact" w:val="397"/>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F861FA" w:rsidRPr="00D60241" w:rsidRDefault="00F861FA" w:rsidP="00954801">
            <w:pPr>
              <w:rPr>
                <w:sz w:val="22"/>
                <w:szCs w:val="22"/>
              </w:rPr>
            </w:pPr>
            <w:r w:rsidRPr="00D60241">
              <w:rPr>
                <w:sz w:val="22"/>
                <w:szCs w:val="22"/>
              </w:rPr>
              <w:t>Омуртаг</w:t>
            </w:r>
          </w:p>
        </w:tc>
        <w:tc>
          <w:tcPr>
            <w:tcW w:w="114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41</w:t>
            </w:r>
          </w:p>
        </w:tc>
        <w:tc>
          <w:tcPr>
            <w:tcW w:w="850"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38</w:t>
            </w:r>
          </w:p>
        </w:tc>
        <w:tc>
          <w:tcPr>
            <w:tcW w:w="85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38</w:t>
            </w:r>
          </w:p>
        </w:tc>
        <w:tc>
          <w:tcPr>
            <w:tcW w:w="963"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w:t>
            </w:r>
          </w:p>
        </w:tc>
        <w:tc>
          <w:tcPr>
            <w:tcW w:w="1389" w:type="dxa"/>
            <w:tcBorders>
              <w:top w:val="nil"/>
              <w:left w:val="nil"/>
              <w:bottom w:val="single" w:sz="4" w:space="0" w:color="auto"/>
              <w:right w:val="single" w:sz="4" w:space="0" w:color="auto"/>
            </w:tcBorders>
            <w:shd w:val="clear" w:color="auto" w:fill="auto"/>
            <w:noWrap/>
            <w:vAlign w:val="bottom"/>
          </w:tcPr>
          <w:p w:rsidR="00F861FA" w:rsidRPr="00D60241" w:rsidRDefault="00F861FA" w:rsidP="00954801">
            <w:pPr>
              <w:jc w:val="right"/>
              <w:rPr>
                <w:sz w:val="22"/>
                <w:szCs w:val="22"/>
              </w:rPr>
            </w:pPr>
            <w:r w:rsidRPr="00D60241">
              <w:rPr>
                <w:sz w:val="22"/>
                <w:szCs w:val="22"/>
              </w:rPr>
              <w:t>78 064.455</w:t>
            </w:r>
          </w:p>
        </w:tc>
      </w:tr>
      <w:tr w:rsidR="00F861FA" w:rsidRPr="007D4F3B" w:rsidTr="00954801">
        <w:trPr>
          <w:trHeight w:hRule="exact" w:val="397"/>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F861FA" w:rsidRPr="00D60241" w:rsidRDefault="00F861FA" w:rsidP="00954801">
            <w:pPr>
              <w:rPr>
                <w:sz w:val="22"/>
                <w:szCs w:val="22"/>
              </w:rPr>
            </w:pPr>
            <w:r w:rsidRPr="00D60241">
              <w:rPr>
                <w:sz w:val="22"/>
                <w:szCs w:val="22"/>
              </w:rPr>
              <w:t>Опака</w:t>
            </w:r>
          </w:p>
        </w:tc>
        <w:tc>
          <w:tcPr>
            <w:tcW w:w="114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6</w:t>
            </w:r>
          </w:p>
        </w:tc>
        <w:tc>
          <w:tcPr>
            <w:tcW w:w="850"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5</w:t>
            </w:r>
          </w:p>
        </w:tc>
        <w:tc>
          <w:tcPr>
            <w:tcW w:w="85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5</w:t>
            </w:r>
          </w:p>
        </w:tc>
        <w:tc>
          <w:tcPr>
            <w:tcW w:w="963"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1</w:t>
            </w:r>
          </w:p>
        </w:tc>
        <w:tc>
          <w:tcPr>
            <w:tcW w:w="1389" w:type="dxa"/>
            <w:tcBorders>
              <w:top w:val="nil"/>
              <w:left w:val="nil"/>
              <w:bottom w:val="single" w:sz="4" w:space="0" w:color="auto"/>
              <w:right w:val="single" w:sz="4" w:space="0" w:color="auto"/>
            </w:tcBorders>
            <w:shd w:val="clear" w:color="auto" w:fill="auto"/>
            <w:noWrap/>
            <w:vAlign w:val="bottom"/>
          </w:tcPr>
          <w:p w:rsidR="00F861FA" w:rsidRPr="00D60241" w:rsidRDefault="00F861FA" w:rsidP="00954801">
            <w:pPr>
              <w:jc w:val="right"/>
              <w:rPr>
                <w:sz w:val="22"/>
                <w:szCs w:val="22"/>
              </w:rPr>
            </w:pPr>
            <w:r w:rsidRPr="00D60241">
              <w:rPr>
                <w:sz w:val="22"/>
                <w:szCs w:val="22"/>
              </w:rPr>
              <w:t>53 759.690</w:t>
            </w:r>
          </w:p>
        </w:tc>
      </w:tr>
      <w:tr w:rsidR="00F861FA" w:rsidRPr="007D4F3B" w:rsidTr="00954801">
        <w:trPr>
          <w:trHeight w:hRule="exact" w:val="397"/>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F861FA" w:rsidRPr="00D60241" w:rsidRDefault="00F861FA" w:rsidP="00954801">
            <w:pPr>
              <w:rPr>
                <w:sz w:val="22"/>
                <w:szCs w:val="22"/>
              </w:rPr>
            </w:pPr>
            <w:r w:rsidRPr="00D60241">
              <w:rPr>
                <w:sz w:val="22"/>
                <w:szCs w:val="22"/>
              </w:rPr>
              <w:t>Попово</w:t>
            </w:r>
          </w:p>
        </w:tc>
        <w:tc>
          <w:tcPr>
            <w:tcW w:w="114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35</w:t>
            </w:r>
          </w:p>
        </w:tc>
        <w:tc>
          <w:tcPr>
            <w:tcW w:w="850"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34</w:t>
            </w:r>
          </w:p>
        </w:tc>
        <w:tc>
          <w:tcPr>
            <w:tcW w:w="85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36</w:t>
            </w:r>
          </w:p>
        </w:tc>
        <w:tc>
          <w:tcPr>
            <w:tcW w:w="963"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1389" w:type="dxa"/>
            <w:tcBorders>
              <w:top w:val="nil"/>
              <w:left w:val="nil"/>
              <w:bottom w:val="single" w:sz="4" w:space="0" w:color="auto"/>
              <w:right w:val="single" w:sz="4" w:space="0" w:color="auto"/>
            </w:tcBorders>
            <w:shd w:val="clear" w:color="auto" w:fill="auto"/>
            <w:noWrap/>
            <w:vAlign w:val="bottom"/>
          </w:tcPr>
          <w:p w:rsidR="00F861FA" w:rsidRPr="00D60241" w:rsidRDefault="00F861FA" w:rsidP="00954801">
            <w:pPr>
              <w:jc w:val="right"/>
              <w:rPr>
                <w:sz w:val="22"/>
                <w:szCs w:val="22"/>
              </w:rPr>
            </w:pPr>
            <w:r w:rsidRPr="00D60241">
              <w:rPr>
                <w:sz w:val="22"/>
                <w:szCs w:val="22"/>
              </w:rPr>
              <w:t>344 686.370</w:t>
            </w:r>
          </w:p>
        </w:tc>
      </w:tr>
      <w:tr w:rsidR="00F861FA" w:rsidRPr="007D4F3B" w:rsidTr="00954801">
        <w:trPr>
          <w:trHeight w:hRule="exact" w:val="284"/>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F861FA" w:rsidRPr="00D60241" w:rsidRDefault="00F861FA" w:rsidP="00954801">
            <w:pPr>
              <w:rPr>
                <w:sz w:val="22"/>
                <w:szCs w:val="22"/>
              </w:rPr>
            </w:pPr>
            <w:r w:rsidRPr="00D60241">
              <w:rPr>
                <w:sz w:val="22"/>
                <w:szCs w:val="22"/>
              </w:rPr>
              <w:t xml:space="preserve">Търговище </w:t>
            </w:r>
          </w:p>
        </w:tc>
        <w:tc>
          <w:tcPr>
            <w:tcW w:w="114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51</w:t>
            </w:r>
          </w:p>
        </w:tc>
        <w:tc>
          <w:tcPr>
            <w:tcW w:w="850"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50</w:t>
            </w:r>
          </w:p>
        </w:tc>
        <w:tc>
          <w:tcPr>
            <w:tcW w:w="851"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50</w:t>
            </w:r>
          </w:p>
        </w:tc>
        <w:tc>
          <w:tcPr>
            <w:tcW w:w="963" w:type="dxa"/>
            <w:tcBorders>
              <w:top w:val="nil"/>
              <w:left w:val="nil"/>
              <w:bottom w:val="single" w:sz="4" w:space="0" w:color="auto"/>
              <w:right w:val="single" w:sz="4" w:space="0" w:color="auto"/>
            </w:tcBorders>
            <w:shd w:val="clear" w:color="auto" w:fill="auto"/>
            <w:noWrap/>
            <w:vAlign w:val="bottom"/>
            <w:hideMark/>
          </w:tcPr>
          <w:p w:rsidR="00F861FA" w:rsidRPr="00D60241" w:rsidRDefault="00F861FA" w:rsidP="00954801">
            <w:pPr>
              <w:jc w:val="center"/>
              <w:rPr>
                <w:sz w:val="22"/>
                <w:szCs w:val="22"/>
              </w:rPr>
            </w:pPr>
            <w:r w:rsidRPr="00D60241">
              <w:rPr>
                <w:sz w:val="22"/>
                <w:szCs w:val="22"/>
              </w:rPr>
              <w:t>1</w:t>
            </w:r>
          </w:p>
        </w:tc>
        <w:tc>
          <w:tcPr>
            <w:tcW w:w="1389" w:type="dxa"/>
            <w:tcBorders>
              <w:top w:val="nil"/>
              <w:left w:val="nil"/>
              <w:bottom w:val="single" w:sz="4" w:space="0" w:color="auto"/>
              <w:right w:val="single" w:sz="4" w:space="0" w:color="auto"/>
            </w:tcBorders>
            <w:shd w:val="clear" w:color="auto" w:fill="auto"/>
            <w:noWrap/>
            <w:vAlign w:val="bottom"/>
          </w:tcPr>
          <w:p w:rsidR="00F861FA" w:rsidRPr="00D60241" w:rsidRDefault="00F861FA" w:rsidP="00954801">
            <w:pPr>
              <w:jc w:val="right"/>
              <w:rPr>
                <w:sz w:val="22"/>
                <w:szCs w:val="22"/>
              </w:rPr>
            </w:pPr>
            <w:r w:rsidRPr="00D60241">
              <w:rPr>
                <w:sz w:val="22"/>
                <w:szCs w:val="22"/>
              </w:rPr>
              <w:t>341 084.657</w:t>
            </w:r>
          </w:p>
        </w:tc>
      </w:tr>
      <w:tr w:rsidR="00F861FA" w:rsidRPr="007D4F3B" w:rsidTr="00F84276">
        <w:trPr>
          <w:trHeight w:hRule="exact" w:val="402"/>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F861FA" w:rsidRPr="007D4F3B" w:rsidRDefault="00F861FA" w:rsidP="00954801">
            <w:pPr>
              <w:rPr>
                <w:b/>
                <w:bCs/>
              </w:rPr>
            </w:pPr>
            <w:r w:rsidRPr="007D4F3B">
              <w:rPr>
                <w:b/>
                <w:bCs/>
              </w:rPr>
              <w:t>ОБЩО</w:t>
            </w:r>
          </w:p>
        </w:tc>
        <w:tc>
          <w:tcPr>
            <w:tcW w:w="1141"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185</w:t>
            </w:r>
          </w:p>
        </w:tc>
        <w:tc>
          <w:tcPr>
            <w:tcW w:w="850"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176</w:t>
            </w:r>
          </w:p>
        </w:tc>
        <w:tc>
          <w:tcPr>
            <w:tcW w:w="851"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1</w:t>
            </w:r>
          </w:p>
        </w:tc>
        <w:tc>
          <w:tcPr>
            <w:tcW w:w="567"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1</w:t>
            </w:r>
          </w:p>
        </w:tc>
        <w:tc>
          <w:tcPr>
            <w:tcW w:w="709"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0</w:t>
            </w:r>
          </w:p>
        </w:tc>
        <w:tc>
          <w:tcPr>
            <w:tcW w:w="992"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178</w:t>
            </w:r>
          </w:p>
        </w:tc>
        <w:tc>
          <w:tcPr>
            <w:tcW w:w="963" w:type="dxa"/>
            <w:tcBorders>
              <w:top w:val="nil"/>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rPr>
            </w:pPr>
            <w:r w:rsidRPr="007D4F3B">
              <w:rPr>
                <w:b/>
                <w:bCs/>
              </w:rPr>
              <w:t>8</w:t>
            </w:r>
          </w:p>
        </w:tc>
        <w:tc>
          <w:tcPr>
            <w:tcW w:w="1389" w:type="dxa"/>
            <w:tcBorders>
              <w:top w:val="nil"/>
              <w:left w:val="nil"/>
              <w:bottom w:val="single" w:sz="4" w:space="0" w:color="auto"/>
              <w:right w:val="single" w:sz="4" w:space="0" w:color="auto"/>
            </w:tcBorders>
            <w:shd w:val="clear" w:color="auto" w:fill="auto"/>
            <w:noWrap/>
            <w:vAlign w:val="center"/>
          </w:tcPr>
          <w:p w:rsidR="00F861FA" w:rsidRPr="007D4F3B" w:rsidRDefault="00F84276" w:rsidP="00F84276">
            <w:pPr>
              <w:rPr>
                <w:b/>
                <w:color w:val="000000"/>
              </w:rPr>
            </w:pPr>
            <w:r>
              <w:rPr>
                <w:b/>
                <w:color w:val="000000"/>
              </w:rPr>
              <w:t xml:space="preserve">  </w:t>
            </w:r>
            <w:r w:rsidR="00F861FA" w:rsidRPr="007D4F3B">
              <w:rPr>
                <w:b/>
                <w:color w:val="000000"/>
              </w:rPr>
              <w:t>882 749.19</w:t>
            </w:r>
          </w:p>
          <w:p w:rsidR="00F861FA" w:rsidRPr="007D4F3B" w:rsidRDefault="00F861FA" w:rsidP="00954801">
            <w:pPr>
              <w:jc w:val="right"/>
              <w:rPr>
                <w:b/>
                <w:bCs/>
              </w:rPr>
            </w:pPr>
          </w:p>
        </w:tc>
      </w:tr>
    </w:tbl>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Относно имотите собственост на държавния и общинския поземлен фонд ползвани по реда на чл.37 в, ал.10 ЗСПЗЗ, попадащи в границите на масивите, съответно е подадена информация на Общините и на служителите в ОД „Земеделие”, за да бъдат сключени едногодишни договори за ползване, за стопанската 2021/2022 година по цена определено съгласно изискванията на чл.37в, ал.10 от ЗСПЗЗ за всяко землище. </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Изготвени са 178 броя заповеди на директора на ОД „Земеделие” Търговище, за утвърждаване на доброволните споразуменията и служебни разпределения, съгласно чл.37в, ал.4 от ЗСПЗЗ. Всички те са обявени на сайта на ОД “Земеделие” и съответно са предоставени на Общинските администрации с цел изнасянето им и в сайтовете на Общините. Заповедите подлежат на обжалване в 14 дневен срок от обявяването й на публично място, като за такова приемаме обявяването й на сайта на ОД „Земеделие”, където заповедите се обявяват първоначално.</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На Общинските администрации са предоставени регистри за ползваните и включени в масивите за разпределения имоти полски пътища – общинска собственост, както и имотите общинска собственост по реда на чл.37в, ал.10 за сключване на едногодишни договори за ползване.  </w:t>
      </w:r>
    </w:p>
    <w:p w:rsidR="00F861FA"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Изпратени са искания до Общинските съвети за съгласие или отказ за включване на имотите полски пътища в масивите за разпределение за стопанската 2021/2022 година, като се очакват решенията им, за да се предприемат съответните действия. </w:t>
      </w:r>
    </w:p>
    <w:p w:rsidR="00F861FA" w:rsidRPr="007D4F3B" w:rsidRDefault="00F861FA" w:rsidP="00F861FA">
      <w:pPr>
        <w:ind w:left="360" w:firstLine="207"/>
        <w:jc w:val="both"/>
        <w:rPr>
          <w:b/>
          <w:lang w:val="ru-RU"/>
        </w:rPr>
      </w:pPr>
      <w:r>
        <w:rPr>
          <w:b/>
        </w:rPr>
        <w:t xml:space="preserve">  </w:t>
      </w:r>
      <w:r w:rsidRPr="007D4F3B">
        <w:rPr>
          <w:b/>
          <w:lang w:val="ru-RU"/>
        </w:rPr>
        <w:t>6</w:t>
      </w:r>
      <w:r w:rsidRPr="007D4F3B">
        <w:rPr>
          <w:b/>
          <w:lang w:val="bg-BG"/>
        </w:rPr>
        <w:t>.ЕЛЕКТРОНЕН РЕГИСТЪР НА ЗЕМЕДЕЛСКИТЕ СТОПАНИ, ОТГЛЕЖДАЩИ ТЮТЮН - 20</w:t>
      </w:r>
      <w:r w:rsidRPr="007D4F3B">
        <w:rPr>
          <w:b/>
        </w:rPr>
        <w:t>21</w:t>
      </w:r>
      <w:r w:rsidRPr="007D4F3B">
        <w:rPr>
          <w:b/>
          <w:lang w:val="bg-BG"/>
        </w:rPr>
        <w:t xml:space="preserve"> г.</w:t>
      </w:r>
    </w:p>
    <w:p w:rsidR="00F861FA" w:rsidRDefault="00F861FA" w:rsidP="00F861FA">
      <w:pPr>
        <w:ind w:left="360" w:firstLine="360"/>
        <w:jc w:val="both"/>
        <w:rPr>
          <w:lang w:val="bg-BG"/>
        </w:rPr>
      </w:pPr>
      <w:r w:rsidRPr="007D4F3B">
        <w:t>С попълването на регистъра се даде възможност за оценка на реалната ситуация в сектор “Тютюн“.</w:t>
      </w:r>
      <w:r w:rsidR="003774C3">
        <w:t xml:space="preserve"> </w:t>
      </w:r>
      <w:r w:rsidRPr="007D4F3B">
        <w:rPr>
          <w:lang w:val="bg-BG"/>
        </w:rPr>
        <w:t>Въпреки</w:t>
      </w:r>
      <w:r w:rsidRPr="007D4F3B">
        <w:t>, че напоследък не се говори за алтернатива на тютюна у нас, а единствено  за производство на качествен тютюн</w:t>
      </w:r>
      <w:r w:rsidRPr="007D4F3B">
        <w:rPr>
          <w:lang w:val="bg-BG"/>
        </w:rPr>
        <w:t>, то този отрасъл е съвсем символично представен на територията на областта.Културата се отглежда основно  в община Омуртаг, като се залага на сорт „Басми“</w:t>
      </w:r>
      <w:r w:rsidRPr="007D4F3B">
        <w:t>.</w:t>
      </w:r>
      <w:r w:rsidRPr="007D4F3B">
        <w:rPr>
          <w:color w:val="25333E"/>
          <w:shd w:val="clear" w:color="auto" w:fill="FFFFFF"/>
        </w:rPr>
        <w:t xml:space="preserve"> </w:t>
      </w:r>
      <w:r w:rsidRPr="007D4F3B">
        <w:rPr>
          <w:sz w:val="22"/>
          <w:szCs w:val="22"/>
          <w:lang w:val="bg-BG"/>
        </w:rPr>
        <w:t xml:space="preserve"> </w:t>
      </w:r>
      <w:r w:rsidRPr="007D4F3B">
        <w:rPr>
          <w:lang w:val="bg-BG"/>
        </w:rPr>
        <w:t>Броя на земеделски стопани, отглеждащи тази култура намалява, тъй като сектора  не подлежи на европейско субсидиране.</w:t>
      </w:r>
    </w:p>
    <w:p w:rsidR="00F861FA" w:rsidRPr="007D4163" w:rsidRDefault="00F861FA" w:rsidP="007D4163">
      <w:pPr>
        <w:jc w:val="both"/>
        <w:rPr>
          <w:lang w:val="bg-BG"/>
        </w:rPr>
      </w:pPr>
    </w:p>
    <w:tbl>
      <w:tblPr>
        <w:tblW w:w="9504" w:type="dxa"/>
        <w:jc w:val="center"/>
        <w:tblLayout w:type="fixed"/>
        <w:tblCellMar>
          <w:left w:w="70" w:type="dxa"/>
          <w:right w:w="70" w:type="dxa"/>
        </w:tblCellMar>
        <w:tblLook w:val="04A0" w:firstRow="1" w:lastRow="0" w:firstColumn="1" w:lastColumn="0" w:noHBand="0" w:noVBand="1"/>
      </w:tblPr>
      <w:tblGrid>
        <w:gridCol w:w="1230"/>
        <w:gridCol w:w="1467"/>
        <w:gridCol w:w="1511"/>
        <w:gridCol w:w="1339"/>
        <w:gridCol w:w="1834"/>
        <w:gridCol w:w="2123"/>
      </w:tblGrid>
      <w:tr w:rsidR="00F861FA" w:rsidRPr="007D4F3B" w:rsidTr="00954801">
        <w:trPr>
          <w:trHeight w:val="255"/>
          <w:jc w:val="center"/>
        </w:trPr>
        <w:tc>
          <w:tcPr>
            <w:tcW w:w="9504" w:type="dxa"/>
            <w:gridSpan w:val="6"/>
            <w:vAlign w:val="bottom"/>
            <w:hideMark/>
          </w:tcPr>
          <w:p w:rsidR="00FD6775" w:rsidRPr="007D4163" w:rsidRDefault="00FD6775" w:rsidP="00954801">
            <w:pPr>
              <w:jc w:val="both"/>
              <w:rPr>
                <w:b/>
                <w:bCs/>
                <w:lang w:val="bg-BG" w:eastAsia="bg-BG"/>
              </w:rPr>
            </w:pPr>
          </w:p>
          <w:p w:rsidR="00F861FA" w:rsidRPr="007D4F3B" w:rsidRDefault="00F861FA" w:rsidP="00954801">
            <w:pPr>
              <w:jc w:val="both"/>
              <w:rPr>
                <w:b/>
                <w:bCs/>
                <w:lang w:eastAsia="bg-BG"/>
              </w:rPr>
            </w:pPr>
            <w:r w:rsidRPr="007D4F3B">
              <w:rPr>
                <w:b/>
                <w:bCs/>
                <w:lang w:eastAsia="bg-BG"/>
              </w:rPr>
              <w:t>Справка за тютюнопроизводители по общини - за 2021г.</w:t>
            </w:r>
          </w:p>
        </w:tc>
      </w:tr>
      <w:tr w:rsidR="00F861FA" w:rsidRPr="007D4F3B" w:rsidTr="00954801">
        <w:trPr>
          <w:trHeight w:val="276"/>
          <w:jc w:val="center"/>
        </w:trPr>
        <w:tc>
          <w:tcPr>
            <w:tcW w:w="1230" w:type="dxa"/>
            <w:vMerge w:val="restart"/>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r w:rsidRPr="003F57F1">
              <w:rPr>
                <w:sz w:val="22"/>
                <w:szCs w:val="22"/>
                <w:lang w:eastAsia="bg-BG"/>
              </w:rPr>
              <w:t>Община</w:t>
            </w:r>
          </w:p>
        </w:tc>
        <w:tc>
          <w:tcPr>
            <w:tcW w:w="1467" w:type="dxa"/>
            <w:vMerge w:val="restart"/>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center"/>
              <w:rPr>
                <w:sz w:val="22"/>
                <w:szCs w:val="22"/>
                <w:lang w:eastAsia="bg-BG"/>
              </w:rPr>
            </w:pPr>
            <w:r w:rsidRPr="003F57F1">
              <w:rPr>
                <w:sz w:val="22"/>
                <w:szCs w:val="22"/>
                <w:lang w:eastAsia="bg-BG"/>
              </w:rPr>
              <w:t>Брой тютюно-производители</w:t>
            </w:r>
          </w:p>
        </w:tc>
        <w:tc>
          <w:tcPr>
            <w:tcW w:w="1511" w:type="dxa"/>
            <w:vMerge w:val="restart"/>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center"/>
              <w:rPr>
                <w:sz w:val="22"/>
                <w:szCs w:val="22"/>
                <w:lang w:eastAsia="bg-BG"/>
              </w:rPr>
            </w:pPr>
            <w:r w:rsidRPr="003F57F1">
              <w:rPr>
                <w:sz w:val="22"/>
                <w:szCs w:val="22"/>
                <w:lang w:eastAsia="bg-BG"/>
              </w:rPr>
              <w:t>Площ имоти/дка/</w:t>
            </w:r>
          </w:p>
        </w:tc>
        <w:tc>
          <w:tcPr>
            <w:tcW w:w="1339" w:type="dxa"/>
            <w:vMerge w:val="restart"/>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center"/>
              <w:rPr>
                <w:sz w:val="22"/>
                <w:szCs w:val="22"/>
                <w:lang w:eastAsia="bg-BG"/>
              </w:rPr>
            </w:pPr>
            <w:r w:rsidRPr="003F57F1">
              <w:rPr>
                <w:sz w:val="22"/>
                <w:szCs w:val="22"/>
                <w:lang w:eastAsia="bg-BG"/>
              </w:rPr>
              <w:t>Площ</w:t>
            </w:r>
            <w:r>
              <w:rPr>
                <w:sz w:val="22"/>
                <w:szCs w:val="22"/>
                <w:lang w:eastAsia="bg-BG"/>
              </w:rPr>
              <w:t xml:space="preserve"> </w:t>
            </w:r>
            <w:r w:rsidRPr="003F57F1">
              <w:rPr>
                <w:sz w:val="22"/>
                <w:szCs w:val="22"/>
                <w:lang w:eastAsia="bg-BG"/>
              </w:rPr>
              <w:t>по договор/дка/</w:t>
            </w:r>
          </w:p>
        </w:tc>
        <w:tc>
          <w:tcPr>
            <w:tcW w:w="1834" w:type="dxa"/>
            <w:vMerge w:val="restart"/>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center"/>
              <w:rPr>
                <w:sz w:val="22"/>
                <w:szCs w:val="22"/>
                <w:lang w:eastAsia="bg-BG"/>
              </w:rPr>
            </w:pPr>
            <w:r w:rsidRPr="003F57F1">
              <w:rPr>
                <w:sz w:val="22"/>
                <w:szCs w:val="22"/>
                <w:lang w:eastAsia="bg-BG"/>
              </w:rPr>
              <w:t>Количество тютюн</w:t>
            </w:r>
            <w:r>
              <w:rPr>
                <w:sz w:val="22"/>
                <w:szCs w:val="22"/>
                <w:lang w:eastAsia="bg-BG"/>
              </w:rPr>
              <w:t xml:space="preserve"> </w:t>
            </w:r>
            <w:r w:rsidRPr="003F57F1">
              <w:rPr>
                <w:sz w:val="22"/>
                <w:szCs w:val="22"/>
                <w:lang w:eastAsia="bg-BG"/>
              </w:rPr>
              <w:t>по договор/кг./</w:t>
            </w:r>
          </w:p>
        </w:tc>
        <w:tc>
          <w:tcPr>
            <w:tcW w:w="2123" w:type="dxa"/>
            <w:vMerge w:val="restart"/>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r w:rsidRPr="003F57F1">
              <w:rPr>
                <w:sz w:val="22"/>
                <w:szCs w:val="22"/>
                <w:lang w:eastAsia="bg-BG"/>
              </w:rPr>
              <w:t>Количество изкупен тютюн/кг/</w:t>
            </w:r>
          </w:p>
        </w:tc>
      </w:tr>
      <w:tr w:rsidR="00F861FA" w:rsidRPr="007D4F3B" w:rsidTr="00954801">
        <w:trPr>
          <w:trHeight w:val="276"/>
          <w:jc w:val="center"/>
        </w:trPr>
        <w:tc>
          <w:tcPr>
            <w:tcW w:w="1230"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2123"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r>
      <w:tr w:rsidR="00F861FA" w:rsidRPr="007D4F3B" w:rsidTr="00954801">
        <w:trPr>
          <w:trHeight w:val="276"/>
          <w:jc w:val="center"/>
        </w:trPr>
        <w:tc>
          <w:tcPr>
            <w:tcW w:w="1230"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c>
          <w:tcPr>
            <w:tcW w:w="2123" w:type="dxa"/>
            <w:vMerge/>
            <w:tcBorders>
              <w:top w:val="single" w:sz="4" w:space="0" w:color="auto"/>
              <w:left w:val="single" w:sz="4" w:space="0" w:color="auto"/>
              <w:bottom w:val="single" w:sz="4" w:space="0" w:color="000000"/>
              <w:right w:val="single" w:sz="4" w:space="0" w:color="auto"/>
            </w:tcBorders>
            <w:vAlign w:val="center"/>
            <w:hideMark/>
          </w:tcPr>
          <w:p w:rsidR="00F861FA" w:rsidRPr="003F57F1" w:rsidRDefault="00F861FA" w:rsidP="00954801">
            <w:pPr>
              <w:jc w:val="both"/>
              <w:rPr>
                <w:sz w:val="22"/>
                <w:szCs w:val="22"/>
                <w:lang w:eastAsia="bg-BG"/>
              </w:rPr>
            </w:pPr>
          </w:p>
        </w:tc>
      </w:tr>
      <w:tr w:rsidR="00F861FA" w:rsidRPr="007D4F3B" w:rsidTr="00FD6775">
        <w:trPr>
          <w:trHeight w:val="255"/>
          <w:jc w:val="center"/>
        </w:trPr>
        <w:tc>
          <w:tcPr>
            <w:tcW w:w="1230" w:type="dxa"/>
            <w:tcBorders>
              <w:top w:val="nil"/>
              <w:left w:val="single" w:sz="4" w:space="0" w:color="auto"/>
              <w:bottom w:val="single" w:sz="4" w:space="0" w:color="auto"/>
              <w:right w:val="single" w:sz="4" w:space="0" w:color="auto"/>
            </w:tcBorders>
            <w:noWrap/>
            <w:vAlign w:val="center"/>
            <w:hideMark/>
          </w:tcPr>
          <w:p w:rsidR="00F861FA" w:rsidRPr="003F57F1" w:rsidRDefault="00F861FA" w:rsidP="00954801">
            <w:pPr>
              <w:jc w:val="both"/>
              <w:rPr>
                <w:sz w:val="22"/>
                <w:szCs w:val="22"/>
                <w:lang w:eastAsia="bg-BG"/>
              </w:rPr>
            </w:pPr>
            <w:r w:rsidRPr="003F57F1">
              <w:rPr>
                <w:sz w:val="22"/>
                <w:szCs w:val="22"/>
                <w:lang w:eastAsia="bg-BG"/>
              </w:rPr>
              <w:t>Омуртаг</w:t>
            </w:r>
          </w:p>
        </w:tc>
        <w:tc>
          <w:tcPr>
            <w:tcW w:w="1467" w:type="dxa"/>
            <w:tcBorders>
              <w:top w:val="nil"/>
              <w:left w:val="nil"/>
              <w:bottom w:val="single" w:sz="4" w:space="0" w:color="auto"/>
              <w:right w:val="single" w:sz="4" w:space="0" w:color="auto"/>
            </w:tcBorders>
            <w:noWrap/>
            <w:vAlign w:val="center"/>
          </w:tcPr>
          <w:p w:rsidR="00F861FA" w:rsidRPr="003F57F1" w:rsidRDefault="00F861FA" w:rsidP="00954801">
            <w:pPr>
              <w:jc w:val="center"/>
              <w:rPr>
                <w:sz w:val="22"/>
                <w:szCs w:val="22"/>
                <w:lang w:eastAsia="bg-BG"/>
              </w:rPr>
            </w:pPr>
            <w:r w:rsidRPr="003F57F1">
              <w:rPr>
                <w:sz w:val="22"/>
                <w:szCs w:val="22"/>
                <w:lang w:eastAsia="bg-BG"/>
              </w:rPr>
              <w:t>2</w:t>
            </w:r>
          </w:p>
        </w:tc>
        <w:tc>
          <w:tcPr>
            <w:tcW w:w="1511" w:type="dxa"/>
            <w:tcBorders>
              <w:top w:val="nil"/>
              <w:left w:val="nil"/>
              <w:bottom w:val="single" w:sz="4" w:space="0" w:color="auto"/>
              <w:right w:val="single" w:sz="4" w:space="0" w:color="auto"/>
            </w:tcBorders>
            <w:noWrap/>
            <w:vAlign w:val="center"/>
          </w:tcPr>
          <w:p w:rsidR="00F861FA" w:rsidRPr="003F57F1" w:rsidRDefault="00F861FA" w:rsidP="00954801">
            <w:pPr>
              <w:jc w:val="center"/>
              <w:rPr>
                <w:sz w:val="22"/>
                <w:szCs w:val="22"/>
                <w:lang w:eastAsia="bg-BG"/>
              </w:rPr>
            </w:pPr>
            <w:r w:rsidRPr="003F57F1">
              <w:rPr>
                <w:sz w:val="22"/>
                <w:szCs w:val="22"/>
                <w:lang w:eastAsia="bg-BG"/>
              </w:rPr>
              <w:t>5.452</w:t>
            </w:r>
          </w:p>
        </w:tc>
        <w:tc>
          <w:tcPr>
            <w:tcW w:w="1339" w:type="dxa"/>
            <w:tcBorders>
              <w:top w:val="nil"/>
              <w:left w:val="nil"/>
              <w:bottom w:val="single" w:sz="4" w:space="0" w:color="auto"/>
              <w:right w:val="single" w:sz="4" w:space="0" w:color="auto"/>
            </w:tcBorders>
            <w:noWrap/>
            <w:vAlign w:val="center"/>
          </w:tcPr>
          <w:p w:rsidR="00F861FA" w:rsidRPr="003F57F1" w:rsidRDefault="00F861FA" w:rsidP="00954801">
            <w:pPr>
              <w:jc w:val="center"/>
              <w:rPr>
                <w:sz w:val="22"/>
                <w:szCs w:val="22"/>
                <w:lang w:eastAsia="bg-BG"/>
              </w:rPr>
            </w:pPr>
            <w:r w:rsidRPr="003F57F1">
              <w:rPr>
                <w:sz w:val="22"/>
                <w:szCs w:val="22"/>
                <w:lang w:eastAsia="bg-BG"/>
              </w:rPr>
              <w:t>4</w:t>
            </w:r>
          </w:p>
        </w:tc>
        <w:tc>
          <w:tcPr>
            <w:tcW w:w="1834" w:type="dxa"/>
            <w:tcBorders>
              <w:top w:val="nil"/>
              <w:left w:val="nil"/>
              <w:bottom w:val="single" w:sz="4" w:space="0" w:color="auto"/>
              <w:right w:val="single" w:sz="4" w:space="0" w:color="auto"/>
            </w:tcBorders>
            <w:noWrap/>
            <w:vAlign w:val="center"/>
          </w:tcPr>
          <w:p w:rsidR="00F861FA" w:rsidRPr="003F57F1" w:rsidRDefault="00F861FA" w:rsidP="00954801">
            <w:pPr>
              <w:jc w:val="center"/>
              <w:rPr>
                <w:sz w:val="22"/>
                <w:szCs w:val="22"/>
                <w:lang w:eastAsia="bg-BG"/>
              </w:rPr>
            </w:pPr>
            <w:r w:rsidRPr="003F57F1">
              <w:rPr>
                <w:sz w:val="22"/>
                <w:szCs w:val="22"/>
                <w:lang w:eastAsia="bg-BG"/>
              </w:rPr>
              <w:t>560</w:t>
            </w:r>
          </w:p>
        </w:tc>
        <w:tc>
          <w:tcPr>
            <w:tcW w:w="2123" w:type="dxa"/>
            <w:tcBorders>
              <w:top w:val="nil"/>
              <w:left w:val="nil"/>
              <w:bottom w:val="single" w:sz="4" w:space="0" w:color="auto"/>
              <w:right w:val="single" w:sz="4" w:space="0" w:color="auto"/>
            </w:tcBorders>
            <w:noWrap/>
            <w:vAlign w:val="bottom"/>
          </w:tcPr>
          <w:p w:rsidR="00F861FA" w:rsidRPr="003F57F1" w:rsidRDefault="00F861FA" w:rsidP="00954801">
            <w:pPr>
              <w:rPr>
                <w:sz w:val="22"/>
                <w:szCs w:val="22"/>
                <w:lang w:eastAsia="bg-BG"/>
              </w:rPr>
            </w:pPr>
            <w:r w:rsidRPr="003F57F1">
              <w:rPr>
                <w:sz w:val="22"/>
                <w:szCs w:val="22"/>
                <w:lang w:eastAsia="bg-BG"/>
              </w:rPr>
              <w:t>Към момента няма данни за изкупения тютюн</w:t>
            </w:r>
          </w:p>
        </w:tc>
      </w:tr>
    </w:tbl>
    <w:p w:rsidR="00F861FA" w:rsidRPr="007D4F3B" w:rsidRDefault="00F861FA" w:rsidP="00F861FA">
      <w:pPr>
        <w:tabs>
          <w:tab w:val="center" w:pos="4320"/>
          <w:tab w:val="right" w:pos="8640"/>
        </w:tabs>
        <w:jc w:val="both"/>
        <w:rPr>
          <w:b/>
          <w:bCs/>
          <w:lang w:val="ru-RU"/>
        </w:rPr>
      </w:pPr>
    </w:p>
    <w:p w:rsidR="00F861FA" w:rsidRPr="007D4F3B" w:rsidRDefault="00F861FA" w:rsidP="00F861FA">
      <w:pPr>
        <w:spacing w:after="200"/>
        <w:ind w:firstLine="720"/>
        <w:jc w:val="both"/>
        <w:rPr>
          <w:b/>
          <w:smallCaps/>
          <w:lang w:val="bg-BG" w:eastAsia="bg-BG"/>
        </w:rPr>
      </w:pPr>
      <w:r w:rsidRPr="007D4F3B">
        <w:rPr>
          <w:b/>
          <w:smallCaps/>
          <w:lang w:val="bg-BG" w:eastAsia="bg-BG"/>
        </w:rPr>
        <w:t>7. СХЕМА ЗА ДЪРЖАВНА ПОМОЩ „ПОМОЩ ПОД ФОРМАТА НА ОТСТЪПКА ОТ СТОЙНОСТТА НА АКЦИЗА ВЪРХУ ГАЗЬОЛА, ИЗПОЛЗВАН В ПЪРВИЧНОТО СЕЛСКОСТОПАНСКО ПРОИЗВОДСТВО”.</w:t>
      </w:r>
    </w:p>
    <w:p w:rsidR="00F861FA" w:rsidRPr="007D4F3B" w:rsidRDefault="00F861FA" w:rsidP="00F861FA">
      <w:pPr>
        <w:spacing w:line="264" w:lineRule="auto"/>
        <w:ind w:firstLine="720"/>
        <w:jc w:val="both"/>
      </w:pPr>
      <w:r w:rsidRPr="007D4F3B">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w:t>
      </w:r>
      <w:r w:rsidRPr="007D4F3B">
        <w:rPr>
          <w:lang w:val="ru-RU"/>
        </w:rPr>
        <w:t xml:space="preserve"> </w:t>
      </w:r>
      <w:r w:rsidRPr="007D4F3B">
        <w:t>и заповед РД</w:t>
      </w:r>
      <w:r w:rsidRPr="007D4F3B">
        <w:rPr>
          <w:lang w:val="ru-RU"/>
        </w:rPr>
        <w:t xml:space="preserve"> </w:t>
      </w:r>
      <w:r w:rsidRPr="007D4F3B">
        <w:t>09-740/21.07.2021 г. на министъра на земеделието и храните, през от 1-ви до 24-ти септември 2021 г. се осъществи приема на заявления за държавна помощ по схемата: „Помощ под формата на отстъпка от стойността на акциза върху газьола, използван при първично селскостопанско производство</w:t>
      </w: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sz w:val="24"/>
          <w:szCs w:val="24"/>
        </w:rPr>
        <w:tab/>
        <w:t xml:space="preserve">Във връзка с тази кампания в Общинските служби по земеделие в област Търговище бяха приети общо </w:t>
      </w:r>
      <w:r w:rsidRPr="007D4F3B">
        <w:rPr>
          <w:rFonts w:ascii="Times New Roman" w:hAnsi="Times New Roman"/>
          <w:b/>
          <w:sz w:val="24"/>
          <w:szCs w:val="24"/>
        </w:rPr>
        <w:t>307 броя заявления</w:t>
      </w:r>
      <w:r w:rsidRPr="007D4F3B">
        <w:rPr>
          <w:rFonts w:ascii="Times New Roman" w:hAnsi="Times New Roman"/>
          <w:sz w:val="24"/>
          <w:szCs w:val="24"/>
        </w:rPr>
        <w:t xml:space="preserve"> на кандидати за участие по схемата „Помощ под формата на отстъпка от стойността на акциза върху газьола, използван в първичното селскостопанско производство”. Общото количество литри в подадените заявления </w:t>
      </w:r>
      <w:r w:rsidRPr="007D4F3B">
        <w:rPr>
          <w:rFonts w:ascii="Times New Roman" w:hAnsi="Times New Roman"/>
          <w:b/>
          <w:sz w:val="24"/>
          <w:szCs w:val="24"/>
        </w:rPr>
        <w:t>е в размер на 6 998 244,812 литра</w:t>
      </w:r>
      <w:r w:rsidRPr="007D4F3B">
        <w:rPr>
          <w:rFonts w:ascii="Times New Roman" w:hAnsi="Times New Roman"/>
          <w:sz w:val="24"/>
          <w:szCs w:val="24"/>
        </w:rPr>
        <w:t xml:space="preserve">. </w:t>
      </w: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sz w:val="24"/>
          <w:szCs w:val="24"/>
        </w:rPr>
        <w:t xml:space="preserve">Разпределението по общини, относно броя на подадените заявления и заявеното количество литри е както следва: </w:t>
      </w:r>
    </w:p>
    <w:p w:rsidR="00F861FA" w:rsidRDefault="00F861FA" w:rsidP="00F861FA">
      <w:pPr>
        <w:spacing w:line="264" w:lineRule="auto"/>
        <w:ind w:firstLine="567"/>
        <w:jc w:val="center"/>
        <w:rPr>
          <w:b/>
          <w:caps/>
        </w:rPr>
      </w:pPr>
    </w:p>
    <w:tbl>
      <w:tblPr>
        <w:tblpPr w:leftFromText="141" w:rightFromText="141" w:vertAnchor="text" w:horzAnchor="margin" w:tblpXSpec="center" w:tblpY="-67"/>
        <w:tblW w:w="6640" w:type="dxa"/>
        <w:tblCellMar>
          <w:left w:w="70" w:type="dxa"/>
          <w:right w:w="70" w:type="dxa"/>
        </w:tblCellMar>
        <w:tblLook w:val="04A0" w:firstRow="1" w:lastRow="0" w:firstColumn="1" w:lastColumn="0" w:noHBand="0" w:noVBand="1"/>
      </w:tblPr>
      <w:tblGrid>
        <w:gridCol w:w="1920"/>
        <w:gridCol w:w="2328"/>
        <w:gridCol w:w="2392"/>
      </w:tblGrid>
      <w:tr w:rsidR="00BB2B06" w:rsidRPr="007D4F3B" w:rsidTr="00BB2B06">
        <w:trPr>
          <w:trHeight w:val="126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center"/>
              <w:rPr>
                <w:rFonts w:ascii="Times New Roman" w:hAnsi="Times New Roman"/>
                <w:sz w:val="24"/>
                <w:szCs w:val="24"/>
              </w:rPr>
            </w:pPr>
            <w:r w:rsidRPr="007D4F3B">
              <w:rPr>
                <w:rFonts w:ascii="Times New Roman" w:hAnsi="Times New Roman"/>
                <w:sz w:val="24"/>
                <w:szCs w:val="24"/>
              </w:rPr>
              <w:t>ОБЩИНА</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BB2B06" w:rsidRPr="007D4F3B" w:rsidRDefault="00BB2B06" w:rsidP="00BB2B06">
            <w:pPr>
              <w:pStyle w:val="aff2"/>
              <w:spacing w:line="288" w:lineRule="auto"/>
              <w:jc w:val="center"/>
              <w:rPr>
                <w:rFonts w:ascii="Times New Roman" w:hAnsi="Times New Roman"/>
                <w:sz w:val="24"/>
                <w:szCs w:val="24"/>
              </w:rPr>
            </w:pPr>
            <w:r w:rsidRPr="007D4F3B">
              <w:rPr>
                <w:rFonts w:ascii="Times New Roman" w:hAnsi="Times New Roman"/>
                <w:sz w:val="24"/>
                <w:szCs w:val="24"/>
              </w:rPr>
              <w:t>Подадени заявления за възстановяване н акциз / брой</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BB2B06" w:rsidRPr="007D4F3B" w:rsidRDefault="00BB2B06" w:rsidP="00BB2B06">
            <w:pPr>
              <w:pStyle w:val="aff2"/>
              <w:spacing w:line="288" w:lineRule="auto"/>
              <w:jc w:val="center"/>
              <w:rPr>
                <w:rFonts w:ascii="Times New Roman" w:hAnsi="Times New Roman"/>
                <w:sz w:val="24"/>
                <w:szCs w:val="24"/>
              </w:rPr>
            </w:pPr>
            <w:r w:rsidRPr="007D4F3B">
              <w:rPr>
                <w:rFonts w:ascii="Times New Roman" w:hAnsi="Times New Roman"/>
                <w:sz w:val="24"/>
                <w:szCs w:val="24"/>
              </w:rPr>
              <w:t>Заявени количества за възстановяване на акциз / литри</w:t>
            </w:r>
          </w:p>
        </w:tc>
      </w:tr>
      <w:tr w:rsidR="00BB2B06" w:rsidRPr="007D4F3B" w:rsidTr="00BB2B0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Антоново</w:t>
            </w:r>
          </w:p>
        </w:tc>
        <w:tc>
          <w:tcPr>
            <w:tcW w:w="2328"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5</w:t>
            </w:r>
          </w:p>
        </w:tc>
        <w:tc>
          <w:tcPr>
            <w:tcW w:w="2392"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16 751.650</w:t>
            </w:r>
          </w:p>
        </w:tc>
      </w:tr>
      <w:tr w:rsidR="00BB2B06" w:rsidRPr="007D4F3B" w:rsidTr="00BB2B0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Омуртаг</w:t>
            </w:r>
          </w:p>
        </w:tc>
        <w:tc>
          <w:tcPr>
            <w:tcW w:w="2328"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59</w:t>
            </w:r>
          </w:p>
        </w:tc>
        <w:tc>
          <w:tcPr>
            <w:tcW w:w="2392"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660 872.812</w:t>
            </w:r>
          </w:p>
        </w:tc>
      </w:tr>
      <w:tr w:rsidR="00BB2B06" w:rsidRPr="007D4F3B" w:rsidTr="00BB2B0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Попово</w:t>
            </w:r>
          </w:p>
        </w:tc>
        <w:tc>
          <w:tcPr>
            <w:tcW w:w="2328"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109</w:t>
            </w:r>
          </w:p>
        </w:tc>
        <w:tc>
          <w:tcPr>
            <w:tcW w:w="2392"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2 372 939.982</w:t>
            </w:r>
          </w:p>
        </w:tc>
      </w:tr>
      <w:tr w:rsidR="00BB2B06" w:rsidRPr="007D4F3B" w:rsidTr="00BB2B0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Търговище</w:t>
            </w:r>
          </w:p>
        </w:tc>
        <w:tc>
          <w:tcPr>
            <w:tcW w:w="2328"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134</w:t>
            </w:r>
          </w:p>
        </w:tc>
        <w:tc>
          <w:tcPr>
            <w:tcW w:w="2392"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sz w:val="24"/>
                <w:szCs w:val="24"/>
              </w:rPr>
            </w:pPr>
            <w:r w:rsidRPr="007D4F3B">
              <w:rPr>
                <w:rFonts w:ascii="Times New Roman" w:hAnsi="Times New Roman"/>
                <w:sz w:val="24"/>
                <w:szCs w:val="24"/>
              </w:rPr>
              <w:t>3 947 680.368</w:t>
            </w:r>
          </w:p>
        </w:tc>
      </w:tr>
      <w:tr w:rsidR="00BB2B06" w:rsidRPr="007D4F3B" w:rsidTr="00BB2B0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b/>
                <w:bCs/>
                <w:sz w:val="24"/>
                <w:szCs w:val="24"/>
              </w:rPr>
            </w:pPr>
            <w:r w:rsidRPr="007D4F3B">
              <w:rPr>
                <w:rFonts w:ascii="Times New Roman" w:hAnsi="Times New Roman"/>
                <w:b/>
                <w:bCs/>
                <w:sz w:val="24"/>
                <w:szCs w:val="24"/>
              </w:rPr>
              <w:t xml:space="preserve">Общо </w:t>
            </w:r>
          </w:p>
        </w:tc>
        <w:tc>
          <w:tcPr>
            <w:tcW w:w="2328"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b/>
                <w:bCs/>
                <w:sz w:val="24"/>
                <w:szCs w:val="24"/>
              </w:rPr>
            </w:pPr>
            <w:r w:rsidRPr="007D4F3B">
              <w:rPr>
                <w:rFonts w:ascii="Times New Roman" w:hAnsi="Times New Roman"/>
                <w:b/>
                <w:bCs/>
                <w:sz w:val="24"/>
                <w:szCs w:val="24"/>
              </w:rPr>
              <w:t>307</w:t>
            </w:r>
          </w:p>
        </w:tc>
        <w:tc>
          <w:tcPr>
            <w:tcW w:w="2392" w:type="dxa"/>
            <w:tcBorders>
              <w:top w:val="nil"/>
              <w:left w:val="nil"/>
              <w:bottom w:val="single" w:sz="4" w:space="0" w:color="auto"/>
              <w:right w:val="single" w:sz="4" w:space="0" w:color="auto"/>
            </w:tcBorders>
            <w:shd w:val="clear" w:color="auto" w:fill="auto"/>
            <w:noWrap/>
            <w:vAlign w:val="center"/>
            <w:hideMark/>
          </w:tcPr>
          <w:p w:rsidR="00BB2B06" w:rsidRPr="007D4F3B" w:rsidRDefault="00BB2B06" w:rsidP="00BB2B06">
            <w:pPr>
              <w:pStyle w:val="aff2"/>
              <w:spacing w:line="288" w:lineRule="auto"/>
              <w:jc w:val="both"/>
              <w:rPr>
                <w:rFonts w:ascii="Times New Roman" w:hAnsi="Times New Roman"/>
                <w:b/>
                <w:bCs/>
                <w:sz w:val="24"/>
                <w:szCs w:val="24"/>
              </w:rPr>
            </w:pPr>
            <w:r w:rsidRPr="007D4F3B">
              <w:rPr>
                <w:rFonts w:ascii="Times New Roman" w:hAnsi="Times New Roman"/>
                <w:b/>
                <w:bCs/>
                <w:sz w:val="24"/>
                <w:szCs w:val="24"/>
              </w:rPr>
              <w:t>6 998 244.812</w:t>
            </w:r>
          </w:p>
        </w:tc>
      </w:tr>
    </w:tbl>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F861FA">
      <w:pPr>
        <w:pStyle w:val="aff2"/>
        <w:spacing w:line="264" w:lineRule="auto"/>
        <w:ind w:firstLine="567"/>
        <w:jc w:val="both"/>
        <w:rPr>
          <w:rFonts w:ascii="Times New Roman" w:hAnsi="Times New Roman"/>
          <w:bCs/>
          <w:sz w:val="24"/>
          <w:szCs w:val="24"/>
        </w:rPr>
      </w:pPr>
    </w:p>
    <w:p w:rsidR="00F861FA" w:rsidRDefault="00F861FA" w:rsidP="00BB2B06">
      <w:pPr>
        <w:spacing w:line="264" w:lineRule="auto"/>
        <w:ind w:firstLine="567"/>
        <w:jc w:val="both"/>
        <w:rPr>
          <w:b/>
          <w:caps/>
        </w:rPr>
      </w:pPr>
      <w:r>
        <w:rPr>
          <w:b/>
          <w:caps/>
        </w:rPr>
        <w:t>8</w:t>
      </w:r>
      <w:r w:rsidRPr="007D4F3B">
        <w:rPr>
          <w:b/>
          <w:caps/>
        </w:rPr>
        <w:t>.</w:t>
      </w:r>
      <w:r>
        <w:rPr>
          <w:b/>
          <w:caps/>
        </w:rPr>
        <w:t xml:space="preserve"> </w:t>
      </w:r>
      <w:r w:rsidRPr="007D4F3B">
        <w:rPr>
          <w:b/>
          <w:caps/>
        </w:rPr>
        <w:t>кампания по приемане и обработване на заявления за предоставяне на временна мярка държавна помощ „помощ в подкрепа на ликвидността на земеделските стопани за преодоляване на негативното икономическо въздействие на COVID-19”</w:t>
      </w:r>
    </w:p>
    <w:p w:rsidR="007477A7" w:rsidRDefault="007477A7" w:rsidP="00BB2B06">
      <w:pPr>
        <w:spacing w:line="264" w:lineRule="auto"/>
        <w:ind w:firstLine="567"/>
        <w:jc w:val="both"/>
        <w:rPr>
          <w:b/>
          <w:caps/>
        </w:rPr>
      </w:pPr>
    </w:p>
    <w:p w:rsidR="007477A7" w:rsidRDefault="007477A7" w:rsidP="00BB2B06">
      <w:pPr>
        <w:spacing w:line="264" w:lineRule="auto"/>
        <w:ind w:firstLine="567"/>
        <w:jc w:val="both"/>
        <w:rPr>
          <w:b/>
          <w:caps/>
        </w:rPr>
      </w:pPr>
    </w:p>
    <w:p w:rsidR="007477A7" w:rsidRDefault="007477A7" w:rsidP="00BB2B06">
      <w:pPr>
        <w:spacing w:line="264" w:lineRule="auto"/>
        <w:ind w:firstLine="567"/>
        <w:jc w:val="both"/>
        <w:rPr>
          <w:b/>
          <w:caps/>
        </w:rPr>
      </w:pPr>
    </w:p>
    <w:p w:rsidR="007477A7" w:rsidRDefault="007477A7" w:rsidP="00F861FA">
      <w:pPr>
        <w:pStyle w:val="aff2"/>
        <w:spacing w:line="288" w:lineRule="auto"/>
        <w:jc w:val="both"/>
        <w:rPr>
          <w:rFonts w:ascii="Times New Roman" w:hAnsi="Times New Roman"/>
        </w:rPr>
      </w:pP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rPr>
        <w:tab/>
      </w:r>
      <w:r w:rsidRPr="007D4F3B">
        <w:rPr>
          <w:rFonts w:ascii="Times New Roman" w:hAnsi="Times New Roman"/>
          <w:sz w:val="24"/>
          <w:szCs w:val="24"/>
        </w:rPr>
        <w:t>От 08.11.2021 година стартира приема на заявления за подпомагане по схемата „Помощ в подкрепа на ликвидността на земеделски стопани за преодоляване на негативното икономическо въздействие на COVID-19“. До 26 ноември 2021 г., стопаните имаха възможност да подадат своите заявления за подпомагане. Утвърденият общ финансов ресурс от Управителния съвет на ДФ „Земеделие“ бе в размер на до 72 млн. лв.</w:t>
      </w: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sz w:val="24"/>
          <w:szCs w:val="24"/>
        </w:rPr>
        <w:t xml:space="preserve">  </w:t>
      </w:r>
      <w:r w:rsidRPr="007D4F3B">
        <w:rPr>
          <w:rFonts w:ascii="Times New Roman" w:hAnsi="Times New Roman"/>
          <w:sz w:val="24"/>
          <w:szCs w:val="24"/>
        </w:rPr>
        <w:tab/>
        <w:t xml:space="preserve">Приемът на заявленията се извършва в общинските служби по земеделие с цел да се избегне струпването на хора заради усложнената епидемична обстановка в страната. </w:t>
      </w: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sz w:val="24"/>
          <w:szCs w:val="24"/>
        </w:rPr>
        <w:lastRenderedPageBreak/>
        <w:tab/>
        <w:t>Право на подпомагане имат земеделски стопани, отглеждащи едри и дребни преживни животни, пчелни семейства и плодове и зеленчуци, които са регистрирани земеделски стопани по реда на Наредба № 3 от 1999 г.</w:t>
      </w: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sz w:val="24"/>
          <w:szCs w:val="24"/>
        </w:rPr>
        <w:t>   </w:t>
      </w:r>
      <w:r w:rsidRPr="007D4F3B">
        <w:rPr>
          <w:rFonts w:ascii="Times New Roman" w:hAnsi="Times New Roman"/>
          <w:sz w:val="24"/>
          <w:szCs w:val="24"/>
        </w:rPr>
        <w:tab/>
        <w:t>На подпомагане подлежат и животновъди с валидно подадено заявление по реда на Наредба №5 от 27.02.2009 г. за кампания 2021, отглеждащи едри и/или дребни преживни животни и с установени за подпомагане животни по схемите за обвързано подпомагане за животни и/или по Преходна национална помощ за овце-майки и/или кози-майки, обвързана с производството за Кампания 2020.</w:t>
      </w:r>
    </w:p>
    <w:p w:rsidR="00F861FA" w:rsidRPr="007D4F3B" w:rsidRDefault="00F861FA" w:rsidP="00F861FA">
      <w:pPr>
        <w:pStyle w:val="aff2"/>
        <w:spacing w:line="288" w:lineRule="auto"/>
        <w:jc w:val="both"/>
        <w:rPr>
          <w:rFonts w:ascii="Times New Roman" w:hAnsi="Times New Roman"/>
          <w:sz w:val="24"/>
          <w:szCs w:val="24"/>
        </w:rPr>
      </w:pPr>
      <w:r w:rsidRPr="007D4F3B">
        <w:rPr>
          <w:rFonts w:ascii="Times New Roman" w:hAnsi="Times New Roman"/>
          <w:sz w:val="24"/>
          <w:szCs w:val="24"/>
        </w:rPr>
        <w:tab/>
        <w:t>Пчеларите, отглеждащи пчелни семейства през 2021 г., се подпомагат за брой пчелни семейства, на които е извършен есенен профилактичен преглед през 2021 г.</w:t>
      </w:r>
    </w:p>
    <w:p w:rsidR="00F861FA" w:rsidRPr="007D4F3B" w:rsidRDefault="00F861FA" w:rsidP="00F861FA">
      <w:pPr>
        <w:pStyle w:val="aff2"/>
        <w:spacing w:line="288" w:lineRule="auto"/>
        <w:jc w:val="both"/>
        <w:rPr>
          <w:rFonts w:ascii="Times New Roman" w:hAnsi="Times New Roman"/>
          <w:sz w:val="24"/>
          <w:szCs w:val="24"/>
          <w:lang w:val="en-US"/>
        </w:rPr>
      </w:pPr>
      <w:r w:rsidRPr="007D4F3B">
        <w:rPr>
          <w:rFonts w:ascii="Times New Roman" w:hAnsi="Times New Roman"/>
          <w:sz w:val="24"/>
          <w:szCs w:val="24"/>
        </w:rPr>
        <w:t>   </w:t>
      </w:r>
      <w:r w:rsidRPr="007D4F3B">
        <w:rPr>
          <w:rFonts w:ascii="Times New Roman" w:hAnsi="Times New Roman"/>
          <w:sz w:val="24"/>
          <w:szCs w:val="24"/>
        </w:rPr>
        <w:tab/>
        <w:t>В сектор плодове и зеленчуци, в т.ч. винени лозя на подпомагане подлежат земеделските стопани с валидно подадено заявление по реда на Наредба №5 от 27.02.2009 г. за Кампания 2021, отглеждащи плодове и/или зеленчуци от видовете: ябълки, круши, кайсии/зарзали, праскови/нектарини, череши/вишни, ягоди, малини, сливи, десертно грозде, винени лозя, домати полски, краставици полски, корнишони, патладжан, пипер полски, домати оранжерийни, пипер оранжериен, краставици оранжерийни, картофи, лук, чесън, моркови, зеле, дини и пъпеши.</w:t>
      </w:r>
    </w:p>
    <w:p w:rsidR="00F861FA" w:rsidRPr="007D4F3B" w:rsidRDefault="00F861FA" w:rsidP="00F861FA">
      <w:pPr>
        <w:pStyle w:val="aff2"/>
        <w:spacing w:line="288" w:lineRule="auto"/>
        <w:jc w:val="both"/>
        <w:rPr>
          <w:rFonts w:ascii="Times New Roman" w:hAnsi="Times New Roman"/>
          <w:sz w:val="24"/>
          <w:szCs w:val="24"/>
          <w:lang w:val="en-US"/>
        </w:rPr>
      </w:pPr>
      <w:r w:rsidRPr="007D4F3B">
        <w:rPr>
          <w:rFonts w:ascii="Times New Roman" w:hAnsi="Times New Roman"/>
          <w:sz w:val="24"/>
          <w:szCs w:val="24"/>
        </w:rPr>
        <w:t xml:space="preserve">Във връзка с тази кампания в Общинските служби по земеделие в област Търговище бяха приети общо </w:t>
      </w:r>
      <w:r w:rsidRPr="007D4F3B">
        <w:rPr>
          <w:rFonts w:ascii="Times New Roman" w:hAnsi="Times New Roman"/>
          <w:b/>
          <w:sz w:val="24"/>
          <w:szCs w:val="24"/>
          <w:lang w:val="en-US"/>
        </w:rPr>
        <w:t>830</w:t>
      </w:r>
      <w:r w:rsidRPr="007D4F3B">
        <w:rPr>
          <w:rFonts w:ascii="Times New Roman" w:hAnsi="Times New Roman"/>
          <w:b/>
          <w:sz w:val="24"/>
          <w:szCs w:val="24"/>
        </w:rPr>
        <w:t xml:space="preserve"> броя заявления</w:t>
      </w:r>
      <w:r w:rsidRPr="007D4F3B">
        <w:rPr>
          <w:rFonts w:ascii="Times New Roman" w:hAnsi="Times New Roman"/>
          <w:sz w:val="24"/>
          <w:szCs w:val="24"/>
        </w:rPr>
        <w:t xml:space="preserve"> на кандидати за участие по схемата</w:t>
      </w:r>
    </w:p>
    <w:p w:rsidR="00F861FA" w:rsidRPr="007D4F3B" w:rsidRDefault="00F861FA" w:rsidP="00F861FA">
      <w:pPr>
        <w:pStyle w:val="aff2"/>
        <w:spacing w:line="264" w:lineRule="auto"/>
        <w:ind w:firstLine="567"/>
        <w:jc w:val="both"/>
        <w:rPr>
          <w:rFonts w:ascii="Times New Roman" w:hAnsi="Times New Roman"/>
          <w:sz w:val="24"/>
          <w:szCs w:val="24"/>
          <w:lang w:val="ru-RU"/>
        </w:rPr>
      </w:pPr>
    </w:p>
    <w:p w:rsidR="00F861FA" w:rsidRPr="007D4F3B" w:rsidRDefault="00F861FA" w:rsidP="00F861FA">
      <w:pPr>
        <w:pStyle w:val="aff2"/>
        <w:spacing w:line="264" w:lineRule="auto"/>
        <w:ind w:firstLine="567"/>
        <w:jc w:val="both"/>
        <w:rPr>
          <w:rFonts w:ascii="Times New Roman" w:hAnsi="Times New Roman"/>
          <w:b/>
          <w:sz w:val="24"/>
          <w:szCs w:val="24"/>
        </w:rPr>
      </w:pPr>
      <w:r>
        <w:rPr>
          <w:rFonts w:ascii="Times New Roman" w:hAnsi="Times New Roman"/>
          <w:b/>
          <w:sz w:val="24"/>
          <w:szCs w:val="24"/>
          <w:lang w:val="en-US"/>
        </w:rPr>
        <w:t>9</w:t>
      </w:r>
      <w:r w:rsidRPr="007D4F3B">
        <w:rPr>
          <w:rFonts w:ascii="Times New Roman" w:hAnsi="Times New Roman"/>
          <w:b/>
          <w:sz w:val="24"/>
          <w:szCs w:val="24"/>
          <w:lang w:val="en-US"/>
        </w:rPr>
        <w:t>.</w:t>
      </w:r>
      <w:r w:rsidR="00BB2B06">
        <w:rPr>
          <w:rFonts w:ascii="Times New Roman" w:hAnsi="Times New Roman"/>
          <w:b/>
          <w:sz w:val="24"/>
          <w:szCs w:val="24"/>
          <w:lang w:val="en-US"/>
        </w:rPr>
        <w:t xml:space="preserve"> </w:t>
      </w:r>
      <w:r w:rsidRPr="007D4F3B">
        <w:rPr>
          <w:rFonts w:ascii="Times New Roman" w:hAnsi="Times New Roman"/>
          <w:b/>
          <w:sz w:val="24"/>
          <w:szCs w:val="24"/>
        </w:rPr>
        <w:t>ПОДДЪРЖАНЕ НА АРХИВ НА ОСЗ И ПРЕДАВАНЕ НА АРХИВ КЪМ МЗМ</w:t>
      </w:r>
    </w:p>
    <w:p w:rsidR="00F861FA" w:rsidRPr="007D4F3B" w:rsidRDefault="00F861FA" w:rsidP="00F861FA">
      <w:pPr>
        <w:pStyle w:val="aff2"/>
        <w:spacing w:line="264" w:lineRule="auto"/>
        <w:ind w:firstLine="567"/>
        <w:jc w:val="both"/>
        <w:rPr>
          <w:rFonts w:ascii="Times New Roman" w:hAnsi="Times New Roman"/>
          <w:sz w:val="24"/>
          <w:szCs w:val="24"/>
        </w:rPr>
      </w:pP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През 2021 година са извършени 12 броя задължителни месечни предавания на архив от </w:t>
      </w:r>
      <w:r w:rsidRPr="007D4F3B">
        <w:rPr>
          <w:rFonts w:ascii="Times New Roman" w:hAnsi="Times New Roman"/>
          <w:sz w:val="24"/>
          <w:szCs w:val="24"/>
          <w:lang w:val="en-US"/>
        </w:rPr>
        <w:t>FERMA WIN</w:t>
      </w:r>
      <w:r w:rsidRPr="007D4F3B">
        <w:rPr>
          <w:rFonts w:ascii="Times New Roman" w:hAnsi="Times New Roman"/>
          <w:sz w:val="24"/>
          <w:szCs w:val="24"/>
        </w:rPr>
        <w:t xml:space="preserve">, което се изпълнява съгласно дадените указания и поставени срокове от МЗм. </w:t>
      </w:r>
    </w:p>
    <w:p w:rsidR="00F861FA" w:rsidRPr="007D4F3B" w:rsidRDefault="00F861FA" w:rsidP="00F861FA">
      <w:pPr>
        <w:pStyle w:val="aff2"/>
        <w:spacing w:line="264" w:lineRule="auto"/>
        <w:ind w:left="709" w:firstLine="567"/>
        <w:jc w:val="both"/>
        <w:rPr>
          <w:rFonts w:ascii="Times New Roman" w:hAnsi="Times New Roman"/>
          <w:b/>
          <w:sz w:val="24"/>
          <w:szCs w:val="24"/>
        </w:rPr>
      </w:pPr>
    </w:p>
    <w:p w:rsidR="00F861FA" w:rsidRPr="007D4F3B" w:rsidRDefault="00F861FA" w:rsidP="00F861FA">
      <w:pPr>
        <w:pStyle w:val="aff2"/>
        <w:spacing w:line="264" w:lineRule="auto"/>
        <w:jc w:val="center"/>
        <w:rPr>
          <w:rFonts w:ascii="Times New Roman" w:hAnsi="Times New Roman"/>
          <w:b/>
          <w:sz w:val="24"/>
          <w:szCs w:val="24"/>
        </w:rPr>
      </w:pPr>
      <w:r>
        <w:rPr>
          <w:rFonts w:ascii="Times New Roman" w:hAnsi="Times New Roman"/>
          <w:b/>
          <w:sz w:val="24"/>
          <w:szCs w:val="24"/>
          <w:lang w:val="en-US"/>
        </w:rPr>
        <w:t xml:space="preserve">     10</w:t>
      </w:r>
      <w:r w:rsidRPr="007D4F3B">
        <w:rPr>
          <w:rFonts w:ascii="Times New Roman" w:hAnsi="Times New Roman"/>
          <w:b/>
          <w:sz w:val="24"/>
          <w:szCs w:val="24"/>
        </w:rPr>
        <w:t>.</w:t>
      </w:r>
      <w:r>
        <w:rPr>
          <w:rFonts w:ascii="Times New Roman" w:hAnsi="Times New Roman"/>
          <w:b/>
          <w:sz w:val="24"/>
          <w:szCs w:val="24"/>
          <w:lang w:val="en-US"/>
        </w:rPr>
        <w:t xml:space="preserve"> </w:t>
      </w:r>
      <w:r w:rsidRPr="007D4F3B">
        <w:rPr>
          <w:rFonts w:ascii="Times New Roman" w:hAnsi="Times New Roman"/>
          <w:b/>
          <w:sz w:val="24"/>
          <w:szCs w:val="24"/>
        </w:rPr>
        <w:t>ПОДДЪРЖАНЕ И АКТУАЛИЗАЦИЯ НА ИНТЕРНЕТ СТРАНИЦАТА НА ОДЗ</w:t>
      </w:r>
    </w:p>
    <w:p w:rsidR="00F861FA" w:rsidRPr="007D4F3B" w:rsidRDefault="00F861FA" w:rsidP="00F861FA">
      <w:pPr>
        <w:pStyle w:val="aff2"/>
        <w:spacing w:line="264" w:lineRule="auto"/>
        <w:ind w:firstLine="567"/>
        <w:jc w:val="both"/>
        <w:rPr>
          <w:rFonts w:ascii="Times New Roman" w:hAnsi="Times New Roman"/>
          <w:sz w:val="24"/>
          <w:szCs w:val="24"/>
          <w:lang w:val="en-US"/>
        </w:rPr>
      </w:pPr>
    </w:p>
    <w:p w:rsidR="00F861FA" w:rsidRPr="007D4F3B" w:rsidRDefault="00F861FA" w:rsidP="00F861FA">
      <w:pPr>
        <w:pStyle w:val="aff2"/>
        <w:spacing w:line="264" w:lineRule="auto"/>
        <w:jc w:val="both"/>
        <w:rPr>
          <w:rFonts w:ascii="Times New Roman" w:hAnsi="Times New Roman"/>
          <w:sz w:val="24"/>
          <w:szCs w:val="24"/>
        </w:rPr>
      </w:pPr>
      <w:r w:rsidRPr="007D4F3B">
        <w:rPr>
          <w:rFonts w:ascii="Times New Roman" w:hAnsi="Times New Roman"/>
          <w:sz w:val="24"/>
          <w:szCs w:val="24"/>
        </w:rPr>
        <w:tab/>
        <w:t xml:space="preserve">Всички подадени заявки, одобрени от директора на ОД „Земеделие”,  за отразяване на материали и информация на интернет страницата на ОД „Земеделие” са своевременно и коректно отразени. През цялата година са качвани актуалните новини със задължителен характер. При възлагане са отразени и настъпилите кадрови и щатни промени в ОДЗ и ОСЗ. Публикувани са обяви за провеждани търгове и конкурси от страна на ОДЗ и съответно резултатите след тяхното приключване. </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Публикациите се качват на база искане от страна на експерти от ОДЗ,  след изрично разрешение от страна на директора на ОД „Земеделие”. Без заявка се качват единствено изискуема по закон и постановена с него информация. </w:t>
      </w:r>
    </w:p>
    <w:p w:rsidR="00F861FA" w:rsidRPr="007D4F3B" w:rsidRDefault="00F861FA" w:rsidP="00F861FA">
      <w:pPr>
        <w:pStyle w:val="aff2"/>
        <w:spacing w:line="264" w:lineRule="auto"/>
        <w:ind w:firstLine="567"/>
        <w:jc w:val="both"/>
        <w:rPr>
          <w:rFonts w:ascii="Times New Roman" w:hAnsi="Times New Roman"/>
          <w:sz w:val="24"/>
          <w:szCs w:val="24"/>
        </w:rPr>
      </w:pPr>
    </w:p>
    <w:p w:rsidR="007477A7" w:rsidRDefault="007477A7" w:rsidP="00F861FA">
      <w:pPr>
        <w:pStyle w:val="aff2"/>
        <w:spacing w:line="264" w:lineRule="auto"/>
        <w:ind w:firstLine="567"/>
        <w:jc w:val="both"/>
        <w:rPr>
          <w:rFonts w:ascii="Times New Roman" w:hAnsi="Times New Roman"/>
          <w:b/>
          <w:sz w:val="24"/>
          <w:szCs w:val="24"/>
        </w:rPr>
      </w:pPr>
    </w:p>
    <w:p w:rsidR="007477A7" w:rsidRDefault="007477A7" w:rsidP="00F861FA">
      <w:pPr>
        <w:pStyle w:val="aff2"/>
        <w:spacing w:line="264" w:lineRule="auto"/>
        <w:ind w:firstLine="567"/>
        <w:jc w:val="both"/>
        <w:rPr>
          <w:rFonts w:ascii="Times New Roman" w:hAnsi="Times New Roman"/>
          <w:b/>
          <w:sz w:val="24"/>
          <w:szCs w:val="24"/>
        </w:rPr>
      </w:pPr>
    </w:p>
    <w:p w:rsidR="007477A7" w:rsidRDefault="007477A7" w:rsidP="00F861FA">
      <w:pPr>
        <w:pStyle w:val="aff2"/>
        <w:spacing w:line="264" w:lineRule="auto"/>
        <w:ind w:firstLine="567"/>
        <w:jc w:val="both"/>
        <w:rPr>
          <w:rFonts w:ascii="Times New Roman" w:hAnsi="Times New Roman"/>
          <w:b/>
          <w:sz w:val="24"/>
          <w:szCs w:val="24"/>
        </w:rPr>
      </w:pPr>
    </w:p>
    <w:p w:rsidR="00F861FA" w:rsidRPr="007D4F3B" w:rsidRDefault="00F861FA" w:rsidP="00F861FA">
      <w:pPr>
        <w:pStyle w:val="aff2"/>
        <w:spacing w:line="264" w:lineRule="auto"/>
        <w:ind w:firstLine="567"/>
        <w:jc w:val="both"/>
        <w:rPr>
          <w:rFonts w:ascii="Times New Roman" w:hAnsi="Times New Roman"/>
          <w:b/>
          <w:sz w:val="24"/>
          <w:szCs w:val="24"/>
        </w:rPr>
      </w:pPr>
      <w:r w:rsidRPr="007D4F3B">
        <w:rPr>
          <w:rFonts w:ascii="Times New Roman" w:hAnsi="Times New Roman"/>
          <w:b/>
          <w:sz w:val="24"/>
          <w:szCs w:val="24"/>
        </w:rPr>
        <w:t>1</w:t>
      </w:r>
      <w:r>
        <w:rPr>
          <w:rFonts w:ascii="Times New Roman" w:hAnsi="Times New Roman"/>
          <w:b/>
          <w:sz w:val="24"/>
          <w:szCs w:val="24"/>
          <w:lang w:val="en-US"/>
        </w:rPr>
        <w:t>1</w:t>
      </w:r>
      <w:r w:rsidRPr="007D4F3B">
        <w:rPr>
          <w:rFonts w:ascii="Times New Roman" w:hAnsi="Times New Roman"/>
          <w:b/>
          <w:sz w:val="24"/>
          <w:szCs w:val="24"/>
        </w:rPr>
        <w:t>.</w:t>
      </w:r>
      <w:r>
        <w:rPr>
          <w:rFonts w:ascii="Times New Roman" w:hAnsi="Times New Roman"/>
          <w:b/>
          <w:sz w:val="24"/>
          <w:szCs w:val="24"/>
          <w:lang w:val="en-US"/>
        </w:rPr>
        <w:t xml:space="preserve"> </w:t>
      </w:r>
      <w:r w:rsidRPr="007D4F3B">
        <w:rPr>
          <w:rFonts w:ascii="Times New Roman" w:hAnsi="Times New Roman"/>
          <w:b/>
          <w:sz w:val="24"/>
          <w:szCs w:val="24"/>
        </w:rPr>
        <w:t>ВЗЕТИ УЧАСТИЯ В ОБУЧЕНИЯ И КОМИСИИ ПО ДЕЙНОСТТА.</w:t>
      </w:r>
    </w:p>
    <w:p w:rsidR="00F861FA" w:rsidRPr="007D4F3B" w:rsidRDefault="00F861FA" w:rsidP="00F861FA">
      <w:pPr>
        <w:pStyle w:val="aff2"/>
        <w:spacing w:line="264" w:lineRule="auto"/>
        <w:ind w:firstLine="567"/>
        <w:jc w:val="both"/>
        <w:rPr>
          <w:rFonts w:ascii="Times New Roman" w:hAnsi="Times New Roman"/>
          <w:sz w:val="24"/>
          <w:szCs w:val="24"/>
        </w:rPr>
      </w:pP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Предвид епидемичната обстановка в страна през 2021 година събиранията на земеделски стопани и обученията организирани в МЗм бяха значително редуцирани. </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lastRenderedPageBreak/>
        <w:t>През месец февруари 2021 година, бе проведено онлайн обучение организирано от Дирекция „ПОК“ към МЗм, във връзка с предстоящата кампания по прием и обработка на заявленията за Директни плащания 2021.</w:t>
      </w:r>
    </w:p>
    <w:p w:rsidR="00F861FA" w:rsidRPr="007D4F3B" w:rsidRDefault="00F861FA" w:rsidP="00F861FA">
      <w:pPr>
        <w:pStyle w:val="aff2"/>
        <w:spacing w:line="264" w:lineRule="auto"/>
        <w:ind w:firstLine="567"/>
        <w:jc w:val="both"/>
        <w:rPr>
          <w:rFonts w:ascii="Times New Roman" w:hAnsi="Times New Roman"/>
          <w:sz w:val="24"/>
          <w:szCs w:val="24"/>
        </w:rPr>
      </w:pPr>
      <w:r w:rsidRPr="007D4F3B">
        <w:rPr>
          <w:rFonts w:ascii="Times New Roman" w:hAnsi="Times New Roman"/>
          <w:sz w:val="24"/>
          <w:szCs w:val="24"/>
        </w:rPr>
        <w:t xml:space="preserve">През месец юли се проведе обучение в Созопол, област Бургас, организирано от отдел ИЗП към МЗм, във връзка с предстоящата кампания по извършване на теренни проверки за актуализиране на база данни за състоянието на физическите блокове с система СИЗП. Обучение за работа с GPS устройства. Новости в бъдещата ОСП. </w:t>
      </w:r>
    </w:p>
    <w:p w:rsidR="00F861FA" w:rsidRPr="007D4F3B" w:rsidRDefault="00F861FA" w:rsidP="00F861FA">
      <w:pPr>
        <w:pStyle w:val="a4"/>
        <w:jc w:val="both"/>
        <w:rPr>
          <w:b/>
          <w:lang w:val="bg-BG"/>
        </w:rPr>
      </w:pPr>
    </w:p>
    <w:p w:rsidR="00F861FA" w:rsidRPr="005E5B19" w:rsidRDefault="00F861FA" w:rsidP="00F861FA">
      <w:pPr>
        <w:pStyle w:val="a4"/>
        <w:jc w:val="both"/>
        <w:rPr>
          <w:b/>
          <w:lang w:val="bg-BG"/>
        </w:rPr>
      </w:pPr>
      <w:r>
        <w:rPr>
          <w:b/>
        </w:rPr>
        <w:t xml:space="preserve">   </w:t>
      </w:r>
      <w:r w:rsidR="00BB2B06">
        <w:rPr>
          <w:b/>
        </w:rPr>
        <w:t xml:space="preserve">    </w:t>
      </w:r>
      <w:r>
        <w:rPr>
          <w:b/>
        </w:rPr>
        <w:t xml:space="preserve">   </w:t>
      </w:r>
      <w:r w:rsidRPr="005E5B19">
        <w:rPr>
          <w:b/>
          <w:lang w:val="bg-BG"/>
        </w:rPr>
        <w:t>1</w:t>
      </w:r>
      <w:r w:rsidRPr="005E5B19">
        <w:rPr>
          <w:b/>
        </w:rPr>
        <w:t>2</w:t>
      </w:r>
      <w:r w:rsidRPr="005E5B19">
        <w:rPr>
          <w:b/>
          <w:lang w:val="bg-BG"/>
        </w:rPr>
        <w:t>. ПОЗЕМЛЕНИ ОТНОШЕНИЯ</w:t>
      </w:r>
    </w:p>
    <w:p w:rsidR="00F861FA" w:rsidRPr="007D4F3B" w:rsidRDefault="00F861FA" w:rsidP="00F861FA">
      <w:pPr>
        <w:pStyle w:val="a4"/>
        <w:jc w:val="both"/>
        <w:rPr>
          <w:b/>
          <w:lang w:val="bg-BG"/>
        </w:rPr>
      </w:pPr>
    </w:p>
    <w:p w:rsidR="00F861FA" w:rsidRPr="005E5B19" w:rsidRDefault="00F861FA" w:rsidP="00F861FA">
      <w:pPr>
        <w:pStyle w:val="a4"/>
        <w:jc w:val="both"/>
        <w:rPr>
          <w:b/>
          <w:lang w:val="bg-BG"/>
        </w:rPr>
      </w:pPr>
      <w:r w:rsidRPr="005E5B19">
        <w:rPr>
          <w:b/>
        </w:rPr>
        <w:t xml:space="preserve">  </w:t>
      </w:r>
      <w:r w:rsidR="00BB2B06">
        <w:rPr>
          <w:b/>
        </w:rPr>
        <w:t xml:space="preserve"> </w:t>
      </w:r>
      <w:r w:rsidRPr="005E5B19">
        <w:rPr>
          <w:b/>
        </w:rPr>
        <w:t xml:space="preserve">    </w:t>
      </w:r>
      <w:r>
        <w:rPr>
          <w:b/>
        </w:rPr>
        <w:t xml:space="preserve">  </w:t>
      </w:r>
      <w:r w:rsidRPr="005E5B19">
        <w:rPr>
          <w:b/>
        </w:rPr>
        <w:t xml:space="preserve"> </w:t>
      </w:r>
      <w:r w:rsidRPr="005E5B19">
        <w:rPr>
          <w:b/>
          <w:lang w:val="bg-BG"/>
        </w:rPr>
        <w:t>1</w:t>
      </w:r>
      <w:r>
        <w:rPr>
          <w:b/>
        </w:rPr>
        <w:t>2</w:t>
      </w:r>
      <w:r w:rsidRPr="005E5B19">
        <w:rPr>
          <w:b/>
          <w:lang w:val="bg-BG"/>
        </w:rPr>
        <w:t>.1</w:t>
      </w:r>
      <w:r>
        <w:rPr>
          <w:b/>
        </w:rPr>
        <w:t xml:space="preserve"> </w:t>
      </w:r>
      <w:r w:rsidRPr="005E5B19">
        <w:rPr>
          <w:b/>
          <w:lang w:val="bg-BG"/>
        </w:rPr>
        <w:t>СЪСТОЯНИЕ И УПРАВЛЕНИЕ НА ЗЕМИТЕ ОТ ДЪРЖАВНИЯ ПОЗЕМЛЕН ФОНД</w:t>
      </w:r>
    </w:p>
    <w:p w:rsidR="00F861FA" w:rsidRDefault="00F861FA" w:rsidP="00F861FA">
      <w:pPr>
        <w:tabs>
          <w:tab w:val="left" w:pos="284"/>
          <w:tab w:val="center" w:pos="4320"/>
          <w:tab w:val="right" w:pos="8640"/>
          <w:tab w:val="right" w:pos="9498"/>
        </w:tabs>
        <w:spacing w:line="276" w:lineRule="auto"/>
        <w:jc w:val="both"/>
      </w:pPr>
    </w:p>
    <w:p w:rsidR="00F861FA" w:rsidRPr="007D4F3B" w:rsidRDefault="00F861FA" w:rsidP="00F861FA">
      <w:pPr>
        <w:ind w:right="-142" w:firstLine="709"/>
        <w:jc w:val="both"/>
      </w:pPr>
      <w:r w:rsidRPr="007D4F3B">
        <w:t>На територията на област Търговище общата площ на земите от държавния поземлен фонд – частна държавна собственост възлиза на 113 625,479 дка, 10 796 броя имоти, разпределени по начин на трайно ползване, както следва: ниви – 86 017 дка; пасища – 15 743 дка; ливади – 1 308 дка; трайни насаждения – 5 879 дка; други (гори и храсти в земеделска земя, храсти, друга селскостопанска територия) – 4 678 дка.</w:t>
      </w:r>
    </w:p>
    <w:p w:rsidR="00F861FA" w:rsidRPr="007D4F3B" w:rsidRDefault="00F861FA" w:rsidP="00F861FA">
      <w:pPr>
        <w:ind w:right="-142" w:firstLine="709"/>
        <w:jc w:val="both"/>
        <w:rPr>
          <w:rFonts w:eastAsia="Calibri"/>
        </w:rPr>
      </w:pPr>
      <w:r w:rsidRPr="007D4F3B">
        <w:rPr>
          <w:rFonts w:eastAsia="Calibri"/>
          <w:color w:val="000000"/>
        </w:rPr>
        <w:t xml:space="preserve"> Действащите договори за наем и аренда в ОД „Земеделие” Търговище, </w:t>
      </w:r>
      <w:r w:rsidRPr="007D4F3B">
        <w:rPr>
          <w:rFonts w:eastAsia="Calibri"/>
        </w:rPr>
        <w:t xml:space="preserve">сключени по реда на чл.47м, ал.1 от Правилника за прилагане на закона за собствеността и ползване на земеделските земи са общо 404 броя за 72 620.897 дка на стойност 3 655 955.51 лева. </w:t>
      </w:r>
    </w:p>
    <w:p w:rsidR="00F861FA" w:rsidRPr="007D4F3B" w:rsidRDefault="00F861FA" w:rsidP="00F861FA">
      <w:pPr>
        <w:ind w:right="-142" w:firstLine="709"/>
        <w:jc w:val="both"/>
        <w:rPr>
          <w:rFonts w:eastAsia="Calibri"/>
        </w:rPr>
      </w:pPr>
      <w:r w:rsidRPr="007D4F3B">
        <w:t>Приоритетна дейност през отчетния период е предоставянето на земи от държавния поземлен фонд под наем и аренда чрез провеждане на тръжни процедури. Отдаването под наем и аренда на земи от ДПФ се извършва, съгласно разпоредбите на Закона за собствеността и ползването на земеделските земи и Правилника за приложението му и приключва със заповед на директора за актуализиране на информацията и осчетоводяване на приходите, постъпили след провеждането на всяка една от тръжните сесии.</w:t>
      </w:r>
      <w:r w:rsidRPr="007D4F3B">
        <w:rPr>
          <w:rFonts w:eastAsia="Calibri"/>
        </w:rPr>
        <w:t xml:space="preserve"> </w:t>
      </w:r>
    </w:p>
    <w:p w:rsidR="00F861FA" w:rsidRPr="007D4F3B" w:rsidRDefault="00F861FA" w:rsidP="00F861FA">
      <w:pPr>
        <w:ind w:right="-142" w:firstLine="708"/>
        <w:jc w:val="both"/>
      </w:pPr>
      <w:r w:rsidRPr="007D4F3B">
        <w:rPr>
          <w:rFonts w:eastAsia="Calibri"/>
          <w:color w:val="000000"/>
        </w:rPr>
        <w:t>С писмо изх.№ 9166-31/ 03.06.2021 г. на МЗ</w:t>
      </w:r>
      <w:r w:rsidRPr="007D4F3B">
        <w:rPr>
          <w:rFonts w:eastAsia="Calibri"/>
          <w:color w:val="000000"/>
          <w:lang w:val="bg-BG"/>
        </w:rPr>
        <w:t>м</w:t>
      </w:r>
      <w:r w:rsidRPr="007D4F3B">
        <w:rPr>
          <w:rFonts w:eastAsia="Calibri"/>
          <w:color w:val="000000"/>
        </w:rPr>
        <w:t xml:space="preserve"> е изразено съгласие за обявяване на тръжна процедура на територията на област Търговище за отдаване под наем и аренда на свободни земеделски земи от ДПФ за стопанската 2021/2022 година със срок от 10 стопански година. </w:t>
      </w:r>
      <w:r w:rsidRPr="007D4F3B">
        <w:t xml:space="preserve">Със Заповед № РД-04-144/ 04.06.2021 г. </w:t>
      </w:r>
      <w:r w:rsidRPr="007D4F3B">
        <w:rPr>
          <w:bCs/>
        </w:rPr>
        <w:t>на основание чл.47ж, ал.1 от ППЗСПЗЗ и чл. 24, ал.1 от ЗСПЗЗ</w:t>
      </w:r>
      <w:r w:rsidRPr="007D4F3B">
        <w:t xml:space="preserve"> е открита п</w:t>
      </w:r>
      <w:r w:rsidRPr="007D4F3B">
        <w:rPr>
          <w:lang w:val="be-BY"/>
        </w:rPr>
        <w:t>ърва тръжна сесия</w:t>
      </w:r>
      <w:r w:rsidRPr="007D4F3B">
        <w:rPr>
          <w:bCs/>
        </w:rPr>
        <w:t xml:space="preserve"> за отдаване под наем и аренда на свободни имоти от ДПФ. В резултат на проведената процедура са</w:t>
      </w:r>
      <w:r w:rsidRPr="007D4F3B">
        <w:t xml:space="preserve"> сключени 60 договора за обща площ 12 136,746 дка, на стойност 801 746,17 лева. </w:t>
      </w:r>
      <w:r w:rsidRPr="007D4F3B">
        <w:rPr>
          <w:color w:val="000000"/>
        </w:rPr>
        <w:t>Със Заповед № РД-04-196/ 07.09.2021 г., издадена на основание чл. 47ж, ал. 6 от ППЗСПЗЗ е актуализирана информацията за свободните имоти, обект на следваща тръжна сесия.</w:t>
      </w:r>
      <w:r w:rsidRPr="007D4F3B">
        <w:t xml:space="preserve"> </w:t>
      </w:r>
    </w:p>
    <w:p w:rsidR="00F861FA" w:rsidRPr="007D4F3B" w:rsidRDefault="00F861FA" w:rsidP="00F861FA">
      <w:pPr>
        <w:ind w:right="-142" w:firstLine="708"/>
        <w:jc w:val="both"/>
      </w:pPr>
      <w:r w:rsidRPr="007D4F3B">
        <w:t>След приключване на всяка една процедура са изготвени съответните справки и заповеди за приключване.</w:t>
      </w:r>
    </w:p>
    <w:p w:rsidR="00F861FA" w:rsidRPr="007D4F3B" w:rsidRDefault="00F861FA" w:rsidP="00F861FA">
      <w:pPr>
        <w:ind w:right="-142"/>
        <w:jc w:val="both"/>
      </w:pPr>
      <w:r w:rsidRPr="007D4F3B">
        <w:tab/>
        <w:t xml:space="preserve">През отчетният период е проведена процедура по предоставяне на имоти от ДПФ, които не могат да се обособят в самостоятелни масиви и за тях не са сключени договори за наем или аренда. В тази връзка и на основание чл. 37в, ал. 10 от ЗСПЗЗ са подписани </w:t>
      </w:r>
      <w:r w:rsidRPr="007D4F3B">
        <w:rPr>
          <w:rFonts w:eastAsia="Calibri"/>
          <w:color w:val="000000"/>
        </w:rPr>
        <w:t xml:space="preserve">общо 45 броя за 696,438 дка на стойност 55 355,19 лв., а сключването на договори за наем ще продължи и през 2022 г. </w:t>
      </w:r>
      <w:r w:rsidRPr="007D4F3B">
        <w:t>Интересът на земеделските стопани към този ред на предоставяне на имотите от ДПФ е подчертано завишен, поради изключително облекчената по закон процедура и възможност за сключване на договори за наем в кратък срок.</w:t>
      </w:r>
    </w:p>
    <w:p w:rsidR="00F861FA" w:rsidRPr="007D4F3B" w:rsidRDefault="00F861FA" w:rsidP="00F861FA">
      <w:pPr>
        <w:ind w:right="-142" w:firstLine="708"/>
        <w:jc w:val="both"/>
      </w:pPr>
      <w:r w:rsidRPr="007D4F3B">
        <w:t xml:space="preserve">Земеделските земи от държавния поземлен фонд, предоставени със заповеди за ползване по реда на чл. 24, ал. 2 и чл. 24б от ЗСПЗЗ възлизат на 5 024.867 дка, разпределени както следва: </w:t>
      </w:r>
    </w:p>
    <w:p w:rsidR="00F861FA" w:rsidRPr="007D4F3B" w:rsidRDefault="00F861FA" w:rsidP="00F861FA">
      <w:pPr>
        <w:pStyle w:val="afd"/>
        <w:ind w:left="1080" w:right="-142"/>
        <w:jc w:val="both"/>
        <w:rPr>
          <w:rFonts w:ascii="Times New Roman" w:hAnsi="Times New Roman"/>
          <w:sz w:val="24"/>
          <w:szCs w:val="24"/>
        </w:rPr>
      </w:pPr>
      <w:r w:rsidRPr="007D4F3B">
        <w:rPr>
          <w:rFonts w:ascii="Times New Roman" w:hAnsi="Times New Roman"/>
          <w:sz w:val="24"/>
          <w:szCs w:val="24"/>
        </w:rPr>
        <w:t>- в община Търговище - 3 942.582 дка;</w:t>
      </w:r>
    </w:p>
    <w:p w:rsidR="00F861FA" w:rsidRPr="007D4F3B" w:rsidRDefault="00F861FA" w:rsidP="00F861FA">
      <w:pPr>
        <w:pStyle w:val="afd"/>
        <w:ind w:left="1080" w:right="-142"/>
        <w:jc w:val="both"/>
        <w:rPr>
          <w:rFonts w:ascii="Times New Roman" w:hAnsi="Times New Roman"/>
          <w:sz w:val="24"/>
          <w:szCs w:val="24"/>
        </w:rPr>
      </w:pPr>
      <w:r w:rsidRPr="007D4F3B">
        <w:rPr>
          <w:rFonts w:ascii="Times New Roman" w:hAnsi="Times New Roman"/>
          <w:sz w:val="24"/>
          <w:szCs w:val="24"/>
        </w:rPr>
        <w:t xml:space="preserve">- в община Попово – 1 082.285 дка. </w:t>
      </w:r>
    </w:p>
    <w:p w:rsidR="00F861FA" w:rsidRPr="007D4F3B" w:rsidRDefault="00F861FA" w:rsidP="00F861FA">
      <w:pPr>
        <w:ind w:right="-142"/>
        <w:jc w:val="both"/>
      </w:pPr>
      <w:r w:rsidRPr="007D4F3B">
        <w:lastRenderedPageBreak/>
        <w:tab/>
        <w:t>Актуална информация за действащите договори за наем и аренда на земите от ДПФ по общини към 30.12.2021 г. за област Търговище е показана в табли</w:t>
      </w:r>
      <w:r w:rsidRPr="007D4F3B">
        <w:rPr>
          <w:lang w:val="bg-BG"/>
        </w:rPr>
        <w:t>цата</w:t>
      </w:r>
      <w:r w:rsidRPr="007D4F3B">
        <w:t xml:space="preserve"> </w:t>
      </w:r>
    </w:p>
    <w:p w:rsidR="00F861FA" w:rsidRPr="007D4F3B" w:rsidRDefault="00F861FA" w:rsidP="00F861FA">
      <w:pPr>
        <w:ind w:right="-142"/>
        <w:jc w:val="both"/>
        <w:rPr>
          <w:lang w:val="be-BY"/>
        </w:rPr>
      </w:pPr>
    </w:p>
    <w:tbl>
      <w:tblPr>
        <w:tblW w:w="7655" w:type="dxa"/>
        <w:jc w:val="center"/>
        <w:tblLook w:val="04A0" w:firstRow="1" w:lastRow="0" w:firstColumn="1" w:lastColumn="0" w:noHBand="0" w:noVBand="1"/>
      </w:tblPr>
      <w:tblGrid>
        <w:gridCol w:w="1843"/>
        <w:gridCol w:w="1254"/>
        <w:gridCol w:w="1154"/>
        <w:gridCol w:w="1277"/>
        <w:gridCol w:w="2127"/>
      </w:tblGrid>
      <w:tr w:rsidR="00F861FA" w:rsidRPr="007D4F3B" w:rsidTr="00954801">
        <w:trPr>
          <w:trHeight w:val="459"/>
          <w:jc w:val="center"/>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F861FA" w:rsidRPr="007D4F3B" w:rsidRDefault="00F861FA" w:rsidP="00954801">
            <w:pPr>
              <w:ind w:right="-142"/>
              <w:jc w:val="both"/>
              <w:rPr>
                <w:b/>
                <w:sz w:val="18"/>
                <w:szCs w:val="18"/>
              </w:rPr>
            </w:pPr>
            <w:r w:rsidRPr="007D4F3B">
              <w:rPr>
                <w:b/>
                <w:sz w:val="18"/>
                <w:szCs w:val="18"/>
              </w:rPr>
              <w:t>община</w:t>
            </w: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F861FA" w:rsidRPr="007D4F3B" w:rsidRDefault="00F861FA" w:rsidP="00954801">
            <w:pPr>
              <w:ind w:right="-142"/>
              <w:jc w:val="both"/>
              <w:rPr>
                <w:b/>
                <w:sz w:val="18"/>
                <w:szCs w:val="18"/>
              </w:rPr>
            </w:pPr>
            <w:r w:rsidRPr="007D4F3B">
              <w:rPr>
                <w:b/>
                <w:sz w:val="18"/>
                <w:szCs w:val="18"/>
              </w:rPr>
              <w:t>трайни</w:t>
            </w:r>
          </w:p>
        </w:tc>
        <w:tc>
          <w:tcPr>
            <w:tcW w:w="1154" w:type="dxa"/>
            <w:tcBorders>
              <w:top w:val="single" w:sz="4" w:space="0" w:color="auto"/>
              <w:left w:val="single" w:sz="4" w:space="0" w:color="auto"/>
              <w:bottom w:val="single" w:sz="4" w:space="0" w:color="auto"/>
              <w:right w:val="single" w:sz="4" w:space="0" w:color="auto"/>
            </w:tcBorders>
            <w:noWrap/>
            <w:vAlign w:val="bottom"/>
            <w:hideMark/>
          </w:tcPr>
          <w:p w:rsidR="00F861FA" w:rsidRPr="007D4F3B" w:rsidRDefault="00F861FA" w:rsidP="00954801">
            <w:pPr>
              <w:ind w:right="-142"/>
              <w:jc w:val="both"/>
              <w:rPr>
                <w:b/>
                <w:sz w:val="18"/>
                <w:szCs w:val="18"/>
              </w:rPr>
            </w:pPr>
            <w:r w:rsidRPr="007D4F3B">
              <w:rPr>
                <w:b/>
                <w:sz w:val="18"/>
                <w:szCs w:val="18"/>
              </w:rPr>
              <w:t>ливади</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F861FA" w:rsidRPr="007D4F3B" w:rsidRDefault="00F861FA" w:rsidP="00954801">
            <w:pPr>
              <w:ind w:right="-142"/>
              <w:jc w:val="both"/>
              <w:rPr>
                <w:b/>
                <w:sz w:val="18"/>
                <w:szCs w:val="18"/>
              </w:rPr>
            </w:pPr>
            <w:r w:rsidRPr="007D4F3B">
              <w:rPr>
                <w:b/>
                <w:sz w:val="18"/>
                <w:szCs w:val="18"/>
              </w:rPr>
              <w:t>пасища</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F861FA" w:rsidRPr="007D4F3B" w:rsidRDefault="00F861FA" w:rsidP="00954801">
            <w:pPr>
              <w:ind w:right="-142"/>
              <w:jc w:val="both"/>
              <w:rPr>
                <w:b/>
                <w:sz w:val="18"/>
                <w:szCs w:val="18"/>
              </w:rPr>
            </w:pPr>
            <w:r w:rsidRPr="007D4F3B">
              <w:rPr>
                <w:b/>
                <w:sz w:val="18"/>
                <w:szCs w:val="18"/>
              </w:rPr>
              <w:t>едногодишни к-ри</w:t>
            </w:r>
          </w:p>
        </w:tc>
      </w:tr>
      <w:tr w:rsidR="00F861FA" w:rsidRPr="007D4F3B" w:rsidTr="00954801">
        <w:trPr>
          <w:trHeight w:val="342"/>
          <w:jc w:val="center"/>
        </w:trPr>
        <w:tc>
          <w:tcPr>
            <w:tcW w:w="1843" w:type="dxa"/>
            <w:tcBorders>
              <w:top w:val="single" w:sz="4" w:space="0" w:color="auto"/>
              <w:left w:val="single" w:sz="4" w:space="0" w:color="auto"/>
              <w:bottom w:val="single" w:sz="4" w:space="0" w:color="auto"/>
              <w:right w:val="nil"/>
            </w:tcBorders>
            <w:noWrap/>
            <w:vAlign w:val="bottom"/>
            <w:hideMark/>
          </w:tcPr>
          <w:p w:rsidR="00F861FA" w:rsidRPr="007D4F3B" w:rsidRDefault="00F861FA" w:rsidP="00954801">
            <w:pPr>
              <w:ind w:right="-142"/>
              <w:jc w:val="both"/>
              <w:rPr>
                <w:b/>
                <w:sz w:val="18"/>
                <w:szCs w:val="18"/>
              </w:rPr>
            </w:pPr>
            <w:r w:rsidRPr="007D4F3B">
              <w:rPr>
                <w:b/>
                <w:sz w:val="18"/>
                <w:szCs w:val="18"/>
              </w:rPr>
              <w:t>Антоново</w:t>
            </w:r>
          </w:p>
        </w:tc>
        <w:tc>
          <w:tcPr>
            <w:tcW w:w="1254"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683</w:t>
            </w:r>
          </w:p>
        </w:tc>
        <w:tc>
          <w:tcPr>
            <w:tcW w:w="1154"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34</w:t>
            </w:r>
          </w:p>
        </w:tc>
        <w:tc>
          <w:tcPr>
            <w:tcW w:w="1277"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726</w:t>
            </w:r>
          </w:p>
        </w:tc>
        <w:tc>
          <w:tcPr>
            <w:tcW w:w="2127"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10329</w:t>
            </w:r>
          </w:p>
        </w:tc>
      </w:tr>
      <w:tr w:rsidR="00F861FA" w:rsidRPr="007D4F3B" w:rsidTr="00954801">
        <w:trPr>
          <w:trHeight w:val="227"/>
          <w:jc w:val="center"/>
        </w:trPr>
        <w:tc>
          <w:tcPr>
            <w:tcW w:w="1843" w:type="dxa"/>
            <w:tcBorders>
              <w:top w:val="single" w:sz="4" w:space="0" w:color="auto"/>
              <w:left w:val="single" w:sz="4" w:space="0" w:color="auto"/>
              <w:bottom w:val="single" w:sz="4" w:space="0" w:color="auto"/>
              <w:right w:val="nil"/>
            </w:tcBorders>
            <w:noWrap/>
            <w:vAlign w:val="bottom"/>
            <w:hideMark/>
          </w:tcPr>
          <w:p w:rsidR="00F861FA" w:rsidRPr="007D4F3B" w:rsidRDefault="00F861FA" w:rsidP="00954801">
            <w:pPr>
              <w:ind w:right="-142"/>
              <w:jc w:val="both"/>
              <w:rPr>
                <w:b/>
                <w:sz w:val="18"/>
                <w:szCs w:val="18"/>
              </w:rPr>
            </w:pPr>
            <w:r w:rsidRPr="007D4F3B">
              <w:rPr>
                <w:b/>
                <w:sz w:val="18"/>
                <w:szCs w:val="18"/>
              </w:rPr>
              <w:t>Омуртаг</w:t>
            </w:r>
          </w:p>
        </w:tc>
        <w:tc>
          <w:tcPr>
            <w:tcW w:w="1254"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885</w:t>
            </w:r>
          </w:p>
        </w:tc>
        <w:tc>
          <w:tcPr>
            <w:tcW w:w="1154"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109</w:t>
            </w:r>
          </w:p>
        </w:tc>
        <w:tc>
          <w:tcPr>
            <w:tcW w:w="1277"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3117</w:t>
            </w:r>
          </w:p>
        </w:tc>
        <w:tc>
          <w:tcPr>
            <w:tcW w:w="2127"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7860</w:t>
            </w:r>
          </w:p>
        </w:tc>
      </w:tr>
      <w:tr w:rsidR="00F861FA" w:rsidRPr="007D4F3B" w:rsidTr="00954801">
        <w:trPr>
          <w:trHeight w:val="305"/>
          <w:jc w:val="center"/>
        </w:trPr>
        <w:tc>
          <w:tcPr>
            <w:tcW w:w="1843" w:type="dxa"/>
            <w:tcBorders>
              <w:top w:val="single" w:sz="4" w:space="0" w:color="auto"/>
              <w:left w:val="single" w:sz="4" w:space="0" w:color="auto"/>
              <w:bottom w:val="single" w:sz="4" w:space="0" w:color="auto"/>
              <w:right w:val="nil"/>
            </w:tcBorders>
            <w:noWrap/>
            <w:vAlign w:val="bottom"/>
          </w:tcPr>
          <w:p w:rsidR="00F861FA" w:rsidRPr="007D4F3B" w:rsidRDefault="00F861FA" w:rsidP="00954801">
            <w:pPr>
              <w:ind w:right="-142"/>
              <w:jc w:val="both"/>
              <w:rPr>
                <w:b/>
                <w:sz w:val="18"/>
                <w:szCs w:val="18"/>
              </w:rPr>
            </w:pPr>
            <w:r w:rsidRPr="007D4F3B">
              <w:rPr>
                <w:b/>
                <w:sz w:val="18"/>
                <w:szCs w:val="18"/>
              </w:rPr>
              <w:t>Опака</w:t>
            </w:r>
          </w:p>
        </w:tc>
        <w:tc>
          <w:tcPr>
            <w:tcW w:w="1254"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w:t>
            </w:r>
          </w:p>
        </w:tc>
        <w:tc>
          <w:tcPr>
            <w:tcW w:w="1154"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w:t>
            </w:r>
          </w:p>
        </w:tc>
        <w:tc>
          <w:tcPr>
            <w:tcW w:w="1277"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w:t>
            </w:r>
          </w:p>
        </w:tc>
        <w:tc>
          <w:tcPr>
            <w:tcW w:w="2127"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1554</w:t>
            </w:r>
          </w:p>
        </w:tc>
      </w:tr>
      <w:tr w:rsidR="00F861FA" w:rsidRPr="007D4F3B" w:rsidTr="00954801">
        <w:trPr>
          <w:trHeight w:val="305"/>
          <w:jc w:val="center"/>
        </w:trPr>
        <w:tc>
          <w:tcPr>
            <w:tcW w:w="1843" w:type="dxa"/>
            <w:tcBorders>
              <w:top w:val="single" w:sz="4" w:space="0" w:color="auto"/>
              <w:left w:val="single" w:sz="4" w:space="0" w:color="auto"/>
              <w:bottom w:val="single" w:sz="4" w:space="0" w:color="auto"/>
              <w:right w:val="nil"/>
            </w:tcBorders>
            <w:noWrap/>
            <w:vAlign w:val="bottom"/>
            <w:hideMark/>
          </w:tcPr>
          <w:p w:rsidR="00F861FA" w:rsidRPr="007D4F3B" w:rsidRDefault="00F861FA" w:rsidP="00954801">
            <w:pPr>
              <w:ind w:right="-142"/>
              <w:jc w:val="both"/>
              <w:rPr>
                <w:b/>
                <w:sz w:val="18"/>
                <w:szCs w:val="18"/>
              </w:rPr>
            </w:pPr>
            <w:r w:rsidRPr="007D4F3B">
              <w:rPr>
                <w:b/>
                <w:sz w:val="18"/>
                <w:szCs w:val="18"/>
              </w:rPr>
              <w:t>Попово</w:t>
            </w:r>
          </w:p>
        </w:tc>
        <w:tc>
          <w:tcPr>
            <w:tcW w:w="1254"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361</w:t>
            </w:r>
          </w:p>
        </w:tc>
        <w:tc>
          <w:tcPr>
            <w:tcW w:w="1154"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19</w:t>
            </w:r>
          </w:p>
        </w:tc>
        <w:tc>
          <w:tcPr>
            <w:tcW w:w="1277" w:type="dxa"/>
            <w:tcBorders>
              <w:top w:val="single" w:sz="4" w:space="0" w:color="auto"/>
              <w:left w:val="nil"/>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229</w:t>
            </w:r>
          </w:p>
        </w:tc>
        <w:tc>
          <w:tcPr>
            <w:tcW w:w="2127" w:type="dxa"/>
            <w:tcBorders>
              <w:top w:val="single" w:sz="4" w:space="0" w:color="auto"/>
              <w:left w:val="single" w:sz="4" w:space="0" w:color="auto"/>
              <w:bottom w:val="single" w:sz="4" w:space="0" w:color="auto"/>
              <w:right w:val="single" w:sz="4" w:space="0" w:color="auto"/>
            </w:tcBorders>
            <w:noWrap/>
            <w:vAlign w:val="bottom"/>
          </w:tcPr>
          <w:p w:rsidR="00F861FA" w:rsidRPr="007D4F3B" w:rsidRDefault="00F861FA" w:rsidP="00954801">
            <w:pPr>
              <w:ind w:right="-142"/>
              <w:jc w:val="both"/>
              <w:rPr>
                <w:sz w:val="18"/>
                <w:szCs w:val="18"/>
              </w:rPr>
            </w:pPr>
            <w:r w:rsidRPr="007D4F3B">
              <w:rPr>
                <w:sz w:val="18"/>
                <w:szCs w:val="18"/>
              </w:rPr>
              <w:t>26685</w:t>
            </w:r>
          </w:p>
        </w:tc>
      </w:tr>
      <w:tr w:rsidR="00F861FA" w:rsidRPr="007D4F3B" w:rsidTr="00954801">
        <w:trPr>
          <w:trHeight w:val="241"/>
          <w:jc w:val="center"/>
        </w:trPr>
        <w:tc>
          <w:tcPr>
            <w:tcW w:w="1843" w:type="dxa"/>
            <w:tcBorders>
              <w:top w:val="single" w:sz="4" w:space="0" w:color="auto"/>
              <w:left w:val="single" w:sz="4" w:space="0" w:color="auto"/>
              <w:bottom w:val="single" w:sz="4" w:space="0" w:color="auto"/>
              <w:right w:val="nil"/>
            </w:tcBorders>
            <w:noWrap/>
            <w:vAlign w:val="bottom"/>
            <w:hideMark/>
          </w:tcPr>
          <w:p w:rsidR="00F861FA" w:rsidRPr="007D4F3B" w:rsidRDefault="00F861FA" w:rsidP="00954801">
            <w:pPr>
              <w:ind w:right="-142"/>
              <w:jc w:val="both"/>
              <w:rPr>
                <w:b/>
                <w:sz w:val="18"/>
                <w:szCs w:val="18"/>
              </w:rPr>
            </w:pPr>
            <w:r w:rsidRPr="007D4F3B">
              <w:rPr>
                <w:b/>
                <w:sz w:val="18"/>
                <w:szCs w:val="18"/>
              </w:rPr>
              <w:t>Търговище</w:t>
            </w:r>
          </w:p>
        </w:tc>
        <w:tc>
          <w:tcPr>
            <w:tcW w:w="125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861FA" w:rsidRPr="007D4F3B" w:rsidRDefault="00F861FA" w:rsidP="00954801">
            <w:pPr>
              <w:ind w:right="-142"/>
              <w:jc w:val="both"/>
              <w:rPr>
                <w:sz w:val="18"/>
                <w:szCs w:val="18"/>
              </w:rPr>
            </w:pPr>
            <w:r w:rsidRPr="007D4F3B">
              <w:rPr>
                <w:sz w:val="18"/>
                <w:szCs w:val="18"/>
              </w:rPr>
              <w:t>2709</w:t>
            </w:r>
          </w:p>
        </w:tc>
        <w:tc>
          <w:tcPr>
            <w:tcW w:w="1154" w:type="dxa"/>
            <w:tcBorders>
              <w:top w:val="single" w:sz="4" w:space="0" w:color="auto"/>
              <w:left w:val="nil"/>
              <w:bottom w:val="single" w:sz="4" w:space="0" w:color="auto"/>
              <w:right w:val="single" w:sz="4" w:space="0" w:color="auto"/>
            </w:tcBorders>
            <w:shd w:val="clear" w:color="auto" w:fill="FFFFFF"/>
            <w:noWrap/>
            <w:vAlign w:val="bottom"/>
          </w:tcPr>
          <w:p w:rsidR="00F861FA" w:rsidRPr="007D4F3B" w:rsidRDefault="00F861FA" w:rsidP="00954801">
            <w:pPr>
              <w:ind w:right="-142"/>
              <w:jc w:val="both"/>
              <w:rPr>
                <w:sz w:val="18"/>
                <w:szCs w:val="18"/>
              </w:rPr>
            </w:pPr>
            <w:r w:rsidRPr="007D4F3B">
              <w:rPr>
                <w:sz w:val="18"/>
                <w:szCs w:val="18"/>
              </w:rPr>
              <w:t>34</w:t>
            </w:r>
          </w:p>
        </w:tc>
        <w:tc>
          <w:tcPr>
            <w:tcW w:w="1277" w:type="dxa"/>
            <w:tcBorders>
              <w:top w:val="single" w:sz="4" w:space="0" w:color="auto"/>
              <w:left w:val="nil"/>
              <w:bottom w:val="single" w:sz="4" w:space="0" w:color="auto"/>
              <w:right w:val="single" w:sz="4" w:space="0" w:color="auto"/>
            </w:tcBorders>
            <w:shd w:val="clear" w:color="auto" w:fill="FFFFFF"/>
            <w:noWrap/>
            <w:vAlign w:val="bottom"/>
          </w:tcPr>
          <w:p w:rsidR="00F861FA" w:rsidRPr="007D4F3B" w:rsidRDefault="00F861FA" w:rsidP="00954801">
            <w:pPr>
              <w:ind w:right="-142"/>
              <w:jc w:val="both"/>
              <w:rPr>
                <w:sz w:val="18"/>
                <w:szCs w:val="18"/>
              </w:rPr>
            </w:pPr>
            <w:r w:rsidRPr="007D4F3B">
              <w:rPr>
                <w:sz w:val="18"/>
                <w:szCs w:val="18"/>
              </w:rPr>
              <w:t>194</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861FA" w:rsidRPr="007D4F3B" w:rsidRDefault="00F861FA" w:rsidP="00954801">
            <w:pPr>
              <w:ind w:right="-142"/>
              <w:jc w:val="both"/>
              <w:rPr>
                <w:sz w:val="18"/>
                <w:szCs w:val="18"/>
              </w:rPr>
            </w:pPr>
            <w:r w:rsidRPr="007D4F3B">
              <w:rPr>
                <w:sz w:val="18"/>
                <w:szCs w:val="18"/>
              </w:rPr>
              <w:t>17348</w:t>
            </w:r>
          </w:p>
        </w:tc>
      </w:tr>
      <w:tr w:rsidR="00F861FA" w:rsidRPr="007D4F3B" w:rsidTr="00954801">
        <w:trPr>
          <w:trHeight w:val="209"/>
          <w:jc w:val="center"/>
        </w:trPr>
        <w:tc>
          <w:tcPr>
            <w:tcW w:w="1843" w:type="dxa"/>
            <w:tcBorders>
              <w:top w:val="single" w:sz="4" w:space="0" w:color="auto"/>
              <w:left w:val="single" w:sz="4" w:space="0" w:color="auto"/>
              <w:bottom w:val="single" w:sz="4" w:space="0" w:color="auto"/>
              <w:right w:val="nil"/>
            </w:tcBorders>
            <w:noWrap/>
            <w:vAlign w:val="bottom"/>
            <w:hideMark/>
          </w:tcPr>
          <w:p w:rsidR="00F861FA" w:rsidRPr="007D4F3B" w:rsidRDefault="00F861FA" w:rsidP="00954801">
            <w:pPr>
              <w:ind w:right="-142"/>
              <w:jc w:val="both"/>
              <w:rPr>
                <w:b/>
                <w:sz w:val="18"/>
                <w:szCs w:val="18"/>
              </w:rPr>
            </w:pPr>
            <w:r w:rsidRPr="007D4F3B">
              <w:rPr>
                <w:b/>
                <w:sz w:val="18"/>
                <w:szCs w:val="18"/>
              </w:rPr>
              <w:t>Общо за областта:</w:t>
            </w:r>
          </w:p>
        </w:tc>
        <w:tc>
          <w:tcPr>
            <w:tcW w:w="125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861FA" w:rsidRPr="007D4F3B" w:rsidRDefault="00F861FA" w:rsidP="00954801">
            <w:pPr>
              <w:ind w:right="-142"/>
              <w:jc w:val="both"/>
              <w:rPr>
                <w:b/>
                <w:sz w:val="18"/>
                <w:szCs w:val="18"/>
              </w:rPr>
            </w:pPr>
            <w:r w:rsidRPr="007D4F3B">
              <w:rPr>
                <w:b/>
                <w:sz w:val="18"/>
                <w:szCs w:val="18"/>
              </w:rPr>
              <w:t>4638</w:t>
            </w:r>
          </w:p>
        </w:tc>
        <w:tc>
          <w:tcPr>
            <w:tcW w:w="1154" w:type="dxa"/>
            <w:tcBorders>
              <w:top w:val="single" w:sz="4" w:space="0" w:color="auto"/>
              <w:left w:val="nil"/>
              <w:bottom w:val="single" w:sz="4" w:space="0" w:color="auto"/>
              <w:right w:val="single" w:sz="4" w:space="0" w:color="auto"/>
            </w:tcBorders>
            <w:shd w:val="clear" w:color="auto" w:fill="FFFFFF"/>
            <w:noWrap/>
            <w:vAlign w:val="bottom"/>
          </w:tcPr>
          <w:p w:rsidR="00F861FA" w:rsidRPr="007D4F3B" w:rsidRDefault="00F861FA" w:rsidP="00954801">
            <w:pPr>
              <w:ind w:right="-142"/>
              <w:jc w:val="both"/>
              <w:rPr>
                <w:b/>
                <w:sz w:val="18"/>
                <w:szCs w:val="18"/>
              </w:rPr>
            </w:pPr>
            <w:r w:rsidRPr="007D4F3B">
              <w:rPr>
                <w:b/>
                <w:sz w:val="18"/>
                <w:szCs w:val="18"/>
              </w:rPr>
              <w:t>196</w:t>
            </w:r>
          </w:p>
        </w:tc>
        <w:tc>
          <w:tcPr>
            <w:tcW w:w="1277" w:type="dxa"/>
            <w:tcBorders>
              <w:top w:val="single" w:sz="4" w:space="0" w:color="auto"/>
              <w:left w:val="nil"/>
              <w:bottom w:val="single" w:sz="4" w:space="0" w:color="auto"/>
              <w:right w:val="single" w:sz="4" w:space="0" w:color="auto"/>
            </w:tcBorders>
            <w:shd w:val="clear" w:color="auto" w:fill="FFFFFF"/>
            <w:noWrap/>
            <w:vAlign w:val="bottom"/>
          </w:tcPr>
          <w:p w:rsidR="00F861FA" w:rsidRPr="007D4F3B" w:rsidRDefault="00F861FA" w:rsidP="00954801">
            <w:pPr>
              <w:ind w:right="-142"/>
              <w:jc w:val="both"/>
              <w:rPr>
                <w:b/>
                <w:sz w:val="18"/>
                <w:szCs w:val="18"/>
              </w:rPr>
            </w:pPr>
            <w:r w:rsidRPr="007D4F3B">
              <w:rPr>
                <w:b/>
                <w:sz w:val="18"/>
                <w:szCs w:val="18"/>
              </w:rPr>
              <w:t>4266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861FA" w:rsidRPr="007D4F3B" w:rsidRDefault="00F861FA" w:rsidP="00954801">
            <w:pPr>
              <w:ind w:right="-142"/>
              <w:jc w:val="both"/>
              <w:rPr>
                <w:b/>
                <w:sz w:val="18"/>
                <w:szCs w:val="18"/>
              </w:rPr>
            </w:pPr>
            <w:r w:rsidRPr="007D4F3B">
              <w:rPr>
                <w:b/>
                <w:sz w:val="18"/>
                <w:szCs w:val="18"/>
              </w:rPr>
              <w:t>63776</w:t>
            </w:r>
          </w:p>
        </w:tc>
      </w:tr>
    </w:tbl>
    <w:p w:rsidR="00F861FA" w:rsidRPr="007D4F3B" w:rsidRDefault="00F861FA" w:rsidP="00F861FA">
      <w:pPr>
        <w:ind w:right="-142"/>
        <w:jc w:val="both"/>
      </w:pPr>
      <w:r w:rsidRPr="007D4F3B">
        <w:tab/>
      </w:r>
    </w:p>
    <w:p w:rsidR="00F861FA" w:rsidRPr="007D4F3B" w:rsidRDefault="00F861FA" w:rsidP="00F861FA">
      <w:pPr>
        <w:ind w:right="-142" w:firstLine="709"/>
        <w:jc w:val="both"/>
        <w:rPr>
          <w:rFonts w:eastAsia="Calibri"/>
        </w:rPr>
      </w:pPr>
      <w:r w:rsidRPr="007D4F3B">
        <w:t>Извършва се текущ контрол по сключените договори от предходни тръжни сесии, включващ проверки за състоянието и ползването на имотите от ДПФ, изготвяне на уведомления до ползвателите за дължимите суми по договорите и др. В тази връзка, по договорите за наем и аренда за отчетния период са постъпили плащания от проведените тръжни процедури през 2021 г., както и от договори, сключени от предходни години в размер на 2 833 716 лева. Плащането на арендните вноски продължава и през 2022 г., а п</w:t>
      </w:r>
      <w:r w:rsidRPr="007D4F3B">
        <w:rPr>
          <w:rFonts w:eastAsia="Calibri"/>
        </w:rPr>
        <w:t>о договори за аренда с неиздължени такива предстои да бъде приложена процедурата по чл. 28 от ЗАЗ след 01.01.2022 г.</w:t>
      </w:r>
    </w:p>
    <w:p w:rsidR="00F861FA" w:rsidRPr="007D4F3B" w:rsidRDefault="00F861FA" w:rsidP="00F861FA">
      <w:pPr>
        <w:ind w:right="-142" w:firstLine="709"/>
        <w:jc w:val="both"/>
        <w:rPr>
          <w:rFonts w:eastAsia="Calibri"/>
        </w:rPr>
      </w:pPr>
      <w:r w:rsidRPr="007D4F3B">
        <w:t xml:space="preserve">Регулярно се поддържа актуална информацията в електронния регистър на имотите от ДПФ, изготвени са и се изготвят файлове, които са предоставят в Министерство на земеделието за актуализиране на базата данни. </w:t>
      </w:r>
    </w:p>
    <w:p w:rsidR="00F861FA" w:rsidRPr="007D4F3B" w:rsidRDefault="00F861FA" w:rsidP="00F861FA">
      <w:pPr>
        <w:ind w:right="-142"/>
        <w:jc w:val="both"/>
        <w:rPr>
          <w:b/>
        </w:rPr>
      </w:pPr>
      <w:r w:rsidRPr="007D4F3B">
        <w:tab/>
      </w:r>
      <w:r w:rsidRPr="007D4F3B">
        <w:rPr>
          <w:b/>
        </w:rPr>
        <w:t>1</w:t>
      </w:r>
      <w:r>
        <w:rPr>
          <w:b/>
        </w:rPr>
        <w:t>2</w:t>
      </w:r>
      <w:r w:rsidRPr="007D4F3B">
        <w:rPr>
          <w:b/>
        </w:rPr>
        <w:t>.1</w:t>
      </w:r>
      <w:r w:rsidRPr="007D4F3B">
        <w:t>.</w:t>
      </w:r>
      <w:r>
        <w:rPr>
          <w:b/>
        </w:rPr>
        <w:t>1</w:t>
      </w:r>
      <w:r w:rsidRPr="007D4F3B">
        <w:rPr>
          <w:b/>
        </w:rPr>
        <w:t>. Имоти, собственост на ДПФ</w:t>
      </w:r>
    </w:p>
    <w:p w:rsidR="00F861FA" w:rsidRPr="007D4F3B" w:rsidRDefault="00F861FA" w:rsidP="00F861FA">
      <w:pPr>
        <w:ind w:right="-142"/>
        <w:jc w:val="both"/>
      </w:pPr>
      <w:r w:rsidRPr="007D4F3B">
        <w:tab/>
        <w:t xml:space="preserve">По закон ежегодно ОД „Земеделие“– Търговище възлага на общинските служби извършването на не по-малко от две проверки (до 31 май и до 30 ноември) на земите от ДПФ, което е свързано с изпълнение на разпоредбата на чл. 47,  ал. 8 от Правилника за приложение на Закона за собствеността и ползването на земеделските земи (ППЗСПЗЗ). </w:t>
      </w:r>
    </w:p>
    <w:p w:rsidR="00F861FA" w:rsidRPr="007D4F3B" w:rsidRDefault="00F861FA" w:rsidP="00F861FA">
      <w:pPr>
        <w:ind w:right="-142"/>
        <w:jc w:val="both"/>
      </w:pPr>
      <w:r w:rsidRPr="007D4F3B">
        <w:tab/>
        <w:t xml:space="preserve">През отчетният период са извършени две проверки на състоянието и ползването на земите от държавния поземлен фонд, след приключването на които са изготвени протоколи по образец. </w:t>
      </w:r>
      <w:r w:rsidRPr="007D4F3B">
        <w:rPr>
          <w:rFonts w:eastAsia="Calibri"/>
          <w:color w:val="000000"/>
        </w:rPr>
        <w:t>В резултат на извършените проверки за състоянието и ползването на имотите от ДПФ, установените различия в начина им на трайно ползване по кадастрална карта и действителното състояние на място, са предприети мерки за поетапно прилагане разпоредбата на чл.78а от ППЗСПЗЗ за промяна начина на трайно ползване в кадастралните карти от Службата по геодезия, картография и кадастър гр.Търговище.</w:t>
      </w:r>
    </w:p>
    <w:p w:rsidR="00F861FA" w:rsidRPr="007D4F3B" w:rsidRDefault="00F861FA" w:rsidP="00F861FA">
      <w:pPr>
        <w:ind w:right="-142"/>
        <w:jc w:val="both"/>
      </w:pPr>
    </w:p>
    <w:p w:rsidR="00F861FA" w:rsidRPr="007D4F3B" w:rsidRDefault="00F861FA" w:rsidP="00F861FA">
      <w:pPr>
        <w:ind w:right="-142"/>
        <w:jc w:val="both"/>
        <w:rPr>
          <w:b/>
        </w:rPr>
      </w:pPr>
      <w:r w:rsidRPr="007D4F3B">
        <w:tab/>
      </w:r>
      <w:r w:rsidRPr="007D4F3B">
        <w:rPr>
          <w:b/>
        </w:rPr>
        <w:t>1</w:t>
      </w:r>
      <w:r>
        <w:rPr>
          <w:b/>
        </w:rPr>
        <w:t>2</w:t>
      </w:r>
      <w:r w:rsidRPr="007D4F3B">
        <w:rPr>
          <w:b/>
        </w:rPr>
        <w:t>.1</w:t>
      </w:r>
      <w:r w:rsidRPr="007D4F3B">
        <w:t>.</w:t>
      </w:r>
      <w:r>
        <w:rPr>
          <w:b/>
        </w:rPr>
        <w:t>2</w:t>
      </w:r>
      <w:r w:rsidRPr="007D4F3B">
        <w:rPr>
          <w:b/>
        </w:rPr>
        <w:t>. Размер на пасища, мери и ливади, собственост на ДПФ</w:t>
      </w:r>
    </w:p>
    <w:p w:rsidR="00F861FA" w:rsidRPr="007D4F3B" w:rsidRDefault="00F861FA" w:rsidP="00F861FA">
      <w:pPr>
        <w:ind w:right="-142" w:firstLine="709"/>
        <w:jc w:val="both"/>
        <w:rPr>
          <w:rFonts w:eastAsia="Calibri"/>
          <w:bCs/>
        </w:rPr>
      </w:pPr>
      <w:r w:rsidRPr="007D4F3B">
        <w:t>Общата площ на имотите с начин на трайно ползване „пасища, мери“</w:t>
      </w:r>
      <w:r w:rsidR="000333C4">
        <w:t xml:space="preserve"> </w:t>
      </w:r>
      <w:r w:rsidRPr="007D4F3B">
        <w:t xml:space="preserve">и „ливади“ в област Търговище са общо 17 051 дка, от тях 4 462 дка са предоставени с договори, а останалите са свободни. </w:t>
      </w:r>
      <w:r w:rsidRPr="007D4F3B">
        <w:rPr>
          <w:rFonts w:eastAsia="Calibri"/>
          <w:bCs/>
        </w:rPr>
        <w:t xml:space="preserve">Има имоти, които са изцяло или частично залесени и са придобили характеристиките на гора. За тези, които са изцяло залесени поетапно променяме начина им на трайно ползване в „гори и храсти в земеделски земи“.  </w:t>
      </w:r>
    </w:p>
    <w:p w:rsidR="00F861FA" w:rsidRPr="007D4F3B" w:rsidRDefault="00F861FA" w:rsidP="00F861FA">
      <w:pPr>
        <w:ind w:right="-142"/>
        <w:jc w:val="both"/>
      </w:pPr>
      <w:r w:rsidRPr="007D4F3B">
        <w:tab/>
        <w:t>В Закона за собствеността и ползването на земеделските земи и Правилника за приложение на ЗСПЗЗ се предоставя правна възможност на земеделски стопани отглеждащи пасищни животни за сключване на договори за наем на земи от ДПФ с начин на трайно ползване „пасища, мери“и „ливади“ без провеждане на тръжна процедура. Редът за предоставяне е посочен в чл. 37и от ЗСПЗЗ и чл. 98 – 100 от ППЗСПЗЗ, с което се гарантира, че пасищата се ползват с предимство от животновъдите.</w:t>
      </w:r>
    </w:p>
    <w:p w:rsidR="00F861FA" w:rsidRPr="007D4F3B" w:rsidRDefault="00F861FA" w:rsidP="00F861FA">
      <w:pPr>
        <w:ind w:right="-142" w:firstLine="708"/>
        <w:jc w:val="both"/>
        <w:rPr>
          <w:color w:val="000000"/>
        </w:rPr>
      </w:pPr>
      <w:r w:rsidRPr="007D4F3B">
        <w:rPr>
          <w:color w:val="000000"/>
        </w:rPr>
        <w:t>Със Заповед № РД-04-199/ 23.09.2021 г. е открита и проведена първа тръжна сесия на основание чл. 37и, ал. 13 от ЗСПЗЗ за отдаване под наем на свободни пасища и ливади от ДПФ на собственици на регистрирани пасищни селскостопански животни</w:t>
      </w:r>
      <w:r w:rsidRPr="007D4F3B">
        <w:rPr>
          <w:highlight w:val="white"/>
          <w:shd w:val="clear" w:color="auto" w:fill="FEFEFE"/>
        </w:rPr>
        <w:t xml:space="preserve"> в Интегрираната </w:t>
      </w:r>
      <w:r w:rsidRPr="007D4F3B">
        <w:rPr>
          <w:highlight w:val="white"/>
          <w:shd w:val="clear" w:color="auto" w:fill="FEFEFE"/>
        </w:rPr>
        <w:lastRenderedPageBreak/>
        <w:t>информационна система на БАБХ</w:t>
      </w:r>
      <w:r w:rsidRPr="007D4F3B">
        <w:rPr>
          <w:color w:val="000000"/>
        </w:rPr>
        <w:t>.</w:t>
      </w:r>
      <w:r w:rsidRPr="007D4F3B">
        <w:t xml:space="preserve"> Сключени са</w:t>
      </w:r>
      <w:r w:rsidRPr="007D4F3B">
        <w:rPr>
          <w:color w:val="000000"/>
        </w:rPr>
        <w:t xml:space="preserve"> 7 договора за наем със срок на действие 1 стопанска година за обща площ от 869,303 дка на стойност 7 981,60 лева. </w:t>
      </w:r>
    </w:p>
    <w:p w:rsidR="00F861FA" w:rsidRPr="007D4F3B" w:rsidRDefault="00F861FA" w:rsidP="00F861FA">
      <w:pPr>
        <w:ind w:right="-142"/>
        <w:jc w:val="both"/>
        <w:rPr>
          <w:color w:val="000000"/>
        </w:rPr>
      </w:pPr>
      <w:r w:rsidRPr="007D4F3B">
        <w:t xml:space="preserve"> Със Заповед № РД-04-410/ 01.12.2021 г. е открита втора тръжна сесия на </w:t>
      </w:r>
      <w:r w:rsidRPr="007D4F3B">
        <w:rPr>
          <w:color w:val="000000"/>
        </w:rPr>
        <w:t xml:space="preserve">основание чл. 37и, ал. 14 от ЗСПЗЗ </w:t>
      </w:r>
      <w:r w:rsidRPr="007D4F3B">
        <w:t>и чл. 103 и чл. 104 от ППЗСПЗЗ</w:t>
      </w:r>
      <w:r w:rsidRPr="007D4F3B">
        <w:rPr>
          <w:rFonts w:eastAsia="Calibri"/>
          <w:color w:val="000000"/>
        </w:rPr>
        <w:t xml:space="preserve"> </w:t>
      </w:r>
      <w:r w:rsidRPr="007D4F3B">
        <w:rPr>
          <w:color w:val="000000"/>
        </w:rPr>
        <w:t xml:space="preserve">за отдаване под наем на свободни пасища и ливади от ДПФ, </w:t>
      </w:r>
      <w:r w:rsidRPr="007D4F3B">
        <w:t>в която се предоставя възможност на всеки регистриран земеделски стопанин да участва, като изискването по закон е да поддържа земята в добро земеделско и екологично състояние.</w:t>
      </w:r>
      <w:r w:rsidRPr="007D4F3B">
        <w:rPr>
          <w:color w:val="000000"/>
        </w:rPr>
        <w:t xml:space="preserve"> </w:t>
      </w:r>
      <w:r w:rsidRPr="007D4F3B">
        <w:t>Предстои сключване на 4 договора за наем за общо 117,861 дка на стойност 989,29 лв.</w:t>
      </w:r>
    </w:p>
    <w:p w:rsidR="00F861FA" w:rsidRPr="007D4F3B" w:rsidRDefault="00F861FA" w:rsidP="00F861FA">
      <w:pPr>
        <w:ind w:right="-142"/>
        <w:jc w:val="both"/>
      </w:pPr>
      <w:r w:rsidRPr="007D4F3B">
        <w:t>През 2021 г. по</w:t>
      </w:r>
      <w:r w:rsidRPr="007D4F3B">
        <w:rPr>
          <w:lang w:val="ru-RU"/>
        </w:rPr>
        <w:t xml:space="preserve"> реда на по чл.27 ал.8 от ЗСПЗЗ </w:t>
      </w:r>
      <w:r w:rsidRPr="007D4F3B">
        <w:t>са проведени две тръжни процедури, в резултат на които са сключени пет договора за покупко – продажба, продадени са 6 имота с обща площ 15,322 дка на стойност 37 935,84 лв.</w:t>
      </w:r>
    </w:p>
    <w:p w:rsidR="00F861FA" w:rsidRPr="007D4F3B" w:rsidRDefault="00F861FA" w:rsidP="00821EFD">
      <w:pPr>
        <w:ind w:right="-142" w:firstLine="720"/>
        <w:jc w:val="both"/>
      </w:pPr>
      <w:r w:rsidRPr="007D4F3B">
        <w:t>През 2021 г. по</w:t>
      </w:r>
      <w:r w:rsidRPr="007D4F3B">
        <w:rPr>
          <w:lang w:val="ru-RU"/>
        </w:rPr>
        <w:t xml:space="preserve"> реда на §12а от </w:t>
      </w:r>
      <w:r w:rsidRPr="007D4F3B">
        <w:t xml:space="preserve">ПЗР на </w:t>
      </w:r>
      <w:r w:rsidRPr="007D4F3B">
        <w:rPr>
          <w:lang w:val="ru-RU"/>
        </w:rPr>
        <w:t xml:space="preserve">ЗСПЗЗ </w:t>
      </w:r>
      <w:r w:rsidRPr="007D4F3B">
        <w:t>и</w:t>
      </w:r>
      <w:r w:rsidRPr="007D4F3B">
        <w:rPr>
          <w:lang w:val="ru-RU"/>
        </w:rPr>
        <w:t xml:space="preserve"> чл.27 ал.8</w:t>
      </w:r>
      <w:r w:rsidRPr="007D4F3B">
        <w:t xml:space="preserve"> и ал.9</w:t>
      </w:r>
      <w:r w:rsidRPr="007D4F3B">
        <w:rPr>
          <w:lang w:val="ru-RU"/>
        </w:rPr>
        <w:t xml:space="preserve"> от ЗСПЗЗ </w:t>
      </w:r>
      <w:r w:rsidRPr="007D4F3B">
        <w:t xml:space="preserve">е проведени три тръжни процедури, в резултат на която са сключени 18 договора за покупко – продажба, продадени са 23 имота с обща площ 173,183 дка на стойност 218 660,46 лв. </w:t>
      </w:r>
    </w:p>
    <w:p w:rsidR="00F861FA" w:rsidRPr="007D4F3B" w:rsidRDefault="00F861FA" w:rsidP="00F861FA">
      <w:pPr>
        <w:ind w:right="-142"/>
        <w:jc w:val="both"/>
        <w:rPr>
          <w:lang w:val="ru-RU"/>
        </w:rPr>
      </w:pPr>
      <w:r w:rsidRPr="007D4F3B">
        <w:rPr>
          <w:lang w:val="ru-RU"/>
        </w:rPr>
        <w:t>Голяма част от имотите, за които има заявен интерес са такива, в които е имало сгради и/или съоръжения в парцеларните планове или планове на новообразувани имоти. Към момента сградите не съществуват на терен и не могат да бъдат предоставени фактури и документи, че същите са продадени като строителни материали при ликвидацията на ТКЗС /от кооперации - приемници на имуществото им/ или не са стопанисвани от собствениците. Тези обстоятелства не позволяват допускането им до процедури по реда на чл.27 ал.8 и 9 от ЗСПЗЗ.</w:t>
      </w:r>
    </w:p>
    <w:p w:rsidR="00F861FA" w:rsidRPr="007D4F3B" w:rsidRDefault="00F861FA" w:rsidP="00F861FA">
      <w:pPr>
        <w:ind w:right="-142"/>
        <w:jc w:val="both"/>
        <w:rPr>
          <w:lang w:val="ru-RU"/>
        </w:rPr>
      </w:pPr>
      <w:r w:rsidRPr="007D4F3B">
        <w:tab/>
      </w:r>
    </w:p>
    <w:p w:rsidR="00F861FA" w:rsidRPr="007D4F3B" w:rsidRDefault="00821EFD" w:rsidP="00F861FA">
      <w:pPr>
        <w:tabs>
          <w:tab w:val="center" w:pos="4320"/>
          <w:tab w:val="right" w:pos="8640"/>
        </w:tabs>
        <w:ind w:right="-142"/>
        <w:jc w:val="both"/>
        <w:rPr>
          <w:b/>
          <w:bCs/>
        </w:rPr>
      </w:pPr>
      <w:r>
        <w:rPr>
          <w:b/>
          <w:bCs/>
        </w:rPr>
        <w:t xml:space="preserve">         </w:t>
      </w:r>
      <w:r>
        <w:rPr>
          <w:b/>
          <w:bCs/>
        </w:rPr>
        <w:tab/>
      </w:r>
      <w:r w:rsidR="00F861FA" w:rsidRPr="007D4F3B">
        <w:rPr>
          <w:b/>
          <w:bCs/>
        </w:rPr>
        <w:t>1</w:t>
      </w:r>
      <w:r w:rsidR="00F861FA">
        <w:rPr>
          <w:b/>
          <w:bCs/>
        </w:rPr>
        <w:t>2</w:t>
      </w:r>
      <w:r w:rsidR="00F861FA" w:rsidRPr="007D4F3B">
        <w:rPr>
          <w:b/>
          <w:bCs/>
        </w:rPr>
        <w:t>.2 ВЪЗСТАНОВЯВАНЕ, ПРОДАЖБИ, ДЕЙНОСТ НА КОМИСИИТЕ:</w:t>
      </w:r>
    </w:p>
    <w:p w:rsidR="00F861FA" w:rsidRPr="007D4F3B" w:rsidRDefault="00F861FA" w:rsidP="00F861FA">
      <w:pPr>
        <w:tabs>
          <w:tab w:val="center" w:pos="4320"/>
          <w:tab w:val="right" w:pos="8640"/>
        </w:tabs>
        <w:ind w:right="-142"/>
        <w:jc w:val="both"/>
        <w:rPr>
          <w:bCs/>
        </w:rPr>
      </w:pPr>
      <w:r w:rsidRPr="007D4F3B">
        <w:rPr>
          <w:bCs/>
        </w:rPr>
        <w:t xml:space="preserve">За календарната 2021 год. комисията по чл.17, ал.1, т.1 от  ЗОЗЗ  проведе 4редовни  заседания, на които бяха разгледани  предложения по 13  броя преписки  и  постановени  13 броя решения. </w:t>
      </w:r>
    </w:p>
    <w:p w:rsidR="00F861FA" w:rsidRPr="007D4F3B" w:rsidRDefault="00F861FA" w:rsidP="00F861FA">
      <w:pPr>
        <w:tabs>
          <w:tab w:val="center" w:pos="4320"/>
          <w:tab w:val="right" w:pos="8640"/>
        </w:tabs>
        <w:ind w:right="-142"/>
        <w:jc w:val="both"/>
        <w:rPr>
          <w:bCs/>
        </w:rPr>
      </w:pPr>
      <w:r w:rsidRPr="007D4F3B">
        <w:rPr>
          <w:bCs/>
        </w:rPr>
        <w:tab/>
        <w:t>Постановените решения са:</w:t>
      </w:r>
    </w:p>
    <w:p w:rsidR="00F861FA" w:rsidRPr="007D4F3B" w:rsidRDefault="00F861FA" w:rsidP="00F861FA">
      <w:pPr>
        <w:tabs>
          <w:tab w:val="center" w:pos="4320"/>
          <w:tab w:val="right" w:pos="8640"/>
        </w:tabs>
        <w:ind w:right="-142"/>
        <w:jc w:val="both"/>
        <w:rPr>
          <w:bCs/>
        </w:rPr>
      </w:pPr>
      <w:r w:rsidRPr="007D4F3B">
        <w:rPr>
          <w:bCs/>
        </w:rPr>
        <w:t xml:space="preserve">1. По чл.24, ал.1 от ЗОЗЗ и чл.41, ал.1 от ППЗОЗЗ за промяна предназначението на земеделска земя, собственост на физически и юридически лица - 6 броя; </w:t>
      </w:r>
    </w:p>
    <w:p w:rsidR="00F861FA" w:rsidRPr="007D4F3B" w:rsidRDefault="00F861FA" w:rsidP="00F861FA">
      <w:pPr>
        <w:tabs>
          <w:tab w:val="center" w:pos="4320"/>
          <w:tab w:val="right" w:pos="8640"/>
        </w:tabs>
        <w:ind w:right="-142"/>
        <w:jc w:val="both"/>
        <w:rPr>
          <w:bCs/>
        </w:rPr>
      </w:pPr>
      <w:r w:rsidRPr="007D4F3B">
        <w:rPr>
          <w:bCs/>
        </w:rPr>
        <w:t xml:space="preserve">2. По §30, ал.2 от ПЗР на ЗИД на ЗППМ за потвърждаване на решения за промяна предназначението на земеделска земя, влезли в сила преди 24 май 2011г. - 1 брой; </w:t>
      </w:r>
    </w:p>
    <w:p w:rsidR="00F861FA" w:rsidRPr="007D4F3B" w:rsidRDefault="00F861FA" w:rsidP="00F861FA">
      <w:pPr>
        <w:tabs>
          <w:tab w:val="center" w:pos="4320"/>
          <w:tab w:val="right" w:pos="8640"/>
        </w:tabs>
        <w:ind w:right="-142"/>
        <w:jc w:val="both"/>
        <w:rPr>
          <w:bCs/>
        </w:rPr>
      </w:pPr>
      <w:r w:rsidRPr="007D4F3B">
        <w:rPr>
          <w:bCs/>
        </w:rPr>
        <w:t xml:space="preserve">3. По чл.59а, раздел VІ, глава V от ППЗОЗЗ за разрешаване на временно ползване на земеделски земи за срок от 10 години - 4 броя. </w:t>
      </w:r>
    </w:p>
    <w:p w:rsidR="00F861FA" w:rsidRPr="007D4F3B" w:rsidRDefault="00F861FA" w:rsidP="00F861FA">
      <w:pPr>
        <w:tabs>
          <w:tab w:val="center" w:pos="4320"/>
          <w:tab w:val="right" w:pos="8640"/>
        </w:tabs>
        <w:ind w:right="-142"/>
        <w:jc w:val="both"/>
        <w:rPr>
          <w:bCs/>
        </w:rPr>
      </w:pPr>
      <w:r w:rsidRPr="007D4F3B">
        <w:rPr>
          <w:bCs/>
        </w:rPr>
        <w:t xml:space="preserve">4. По чл.22 ал.3 от ЗООС и чл.32  ППЗОЗЗ за утвърждаване на площадки и трасета за проектиране на обекти –2бр. решения </w:t>
      </w:r>
    </w:p>
    <w:p w:rsidR="00F861FA" w:rsidRPr="007D4F3B" w:rsidRDefault="00F861FA" w:rsidP="00F861FA">
      <w:pPr>
        <w:tabs>
          <w:tab w:val="center" w:pos="4320"/>
          <w:tab w:val="right" w:pos="8640"/>
        </w:tabs>
        <w:ind w:right="-142"/>
        <w:jc w:val="both"/>
        <w:rPr>
          <w:bCs/>
        </w:rPr>
      </w:pPr>
      <w:r w:rsidRPr="007D4F3B">
        <w:rPr>
          <w:bCs/>
        </w:rPr>
        <w:t xml:space="preserve">С постановените 6 броя решения за промяна предназначение на земеделска земя е променено предназначението на общо  27.465 дка, като размера на дължимите такси по чл.30 от ЗОЗЗ е  5835 лв. </w:t>
      </w:r>
    </w:p>
    <w:p w:rsidR="00F861FA" w:rsidRPr="007D4F3B" w:rsidRDefault="00F861FA" w:rsidP="00F861FA">
      <w:pPr>
        <w:tabs>
          <w:tab w:val="center" w:pos="4320"/>
          <w:tab w:val="right" w:pos="8640"/>
        </w:tabs>
        <w:ind w:right="-142"/>
        <w:jc w:val="both"/>
        <w:rPr>
          <w:bCs/>
        </w:rPr>
      </w:pPr>
      <w:r w:rsidRPr="007D4F3B">
        <w:rPr>
          <w:bCs/>
        </w:rPr>
        <w:t>По Наредба №19/25.10.2012г. са издадени общо 5 бр. становища, от тях:</w:t>
      </w:r>
    </w:p>
    <w:p w:rsidR="00F861FA" w:rsidRPr="007D4F3B" w:rsidRDefault="00F861FA" w:rsidP="00F861FA">
      <w:pPr>
        <w:tabs>
          <w:tab w:val="center" w:pos="4320"/>
          <w:tab w:val="right" w:pos="8640"/>
        </w:tabs>
        <w:ind w:right="-142"/>
        <w:jc w:val="both"/>
        <w:rPr>
          <w:bCs/>
        </w:rPr>
      </w:pPr>
      <w:r w:rsidRPr="007D4F3B">
        <w:rPr>
          <w:bCs/>
        </w:rPr>
        <w:t>- положителни – 5 броя;</w:t>
      </w:r>
    </w:p>
    <w:p w:rsidR="00F861FA" w:rsidRPr="007D4F3B" w:rsidRDefault="00F861FA" w:rsidP="00F861FA">
      <w:pPr>
        <w:tabs>
          <w:tab w:val="center" w:pos="4320"/>
          <w:tab w:val="right" w:pos="8640"/>
        </w:tabs>
        <w:ind w:right="-142"/>
        <w:jc w:val="both"/>
        <w:rPr>
          <w:bCs/>
        </w:rPr>
      </w:pPr>
      <w:r w:rsidRPr="007D4F3B">
        <w:rPr>
          <w:bCs/>
        </w:rPr>
        <w:t>Становища на основание чл.39, от Наредба №3/2000г. на проекти за СОЗ – 2 броя.</w:t>
      </w:r>
    </w:p>
    <w:p w:rsidR="00F861FA" w:rsidRPr="007D4F3B" w:rsidRDefault="00F861FA" w:rsidP="00F861FA">
      <w:pPr>
        <w:tabs>
          <w:tab w:val="center" w:pos="4320"/>
          <w:tab w:val="right" w:pos="8640"/>
        </w:tabs>
        <w:ind w:right="-142"/>
        <w:jc w:val="both"/>
        <w:rPr>
          <w:bCs/>
        </w:rPr>
      </w:pPr>
      <w:r w:rsidRPr="007D4F3B">
        <w:rPr>
          <w:bCs/>
        </w:rPr>
        <w:t>Становища на основание чл.14, ал.11 от Наредба за условията и реда за извършване на ОВОС.-2бр.</w:t>
      </w:r>
    </w:p>
    <w:p w:rsidR="007477A7" w:rsidRDefault="007477A7" w:rsidP="00F861FA">
      <w:pPr>
        <w:tabs>
          <w:tab w:val="center" w:pos="4320"/>
          <w:tab w:val="right" w:pos="8640"/>
        </w:tabs>
        <w:ind w:right="-142"/>
        <w:jc w:val="both"/>
        <w:rPr>
          <w:bCs/>
        </w:rPr>
      </w:pPr>
    </w:p>
    <w:p w:rsidR="00F861FA" w:rsidRPr="007D4F3B" w:rsidRDefault="00F861FA" w:rsidP="00F861FA">
      <w:pPr>
        <w:tabs>
          <w:tab w:val="center" w:pos="4320"/>
          <w:tab w:val="right" w:pos="8640"/>
        </w:tabs>
        <w:ind w:right="-142"/>
        <w:jc w:val="both"/>
        <w:rPr>
          <w:bCs/>
        </w:rPr>
      </w:pPr>
      <w:r w:rsidRPr="007D4F3B">
        <w:rPr>
          <w:bCs/>
        </w:rPr>
        <w:t xml:space="preserve">Становища на основание чл.53б, ал.4 от ЗКИР и чл.10б от ЗКИР за СГКК Търговище – 40 броя. </w:t>
      </w:r>
    </w:p>
    <w:p w:rsidR="00F861FA" w:rsidRPr="007D4F3B" w:rsidRDefault="00F861FA" w:rsidP="00F861FA">
      <w:pPr>
        <w:tabs>
          <w:tab w:val="center" w:pos="4320"/>
          <w:tab w:val="right" w:pos="8640"/>
        </w:tabs>
        <w:ind w:right="-142"/>
        <w:jc w:val="both"/>
        <w:rPr>
          <w:bCs/>
        </w:rPr>
      </w:pPr>
      <w:r w:rsidRPr="007D4F3B">
        <w:rPr>
          <w:bCs/>
        </w:rPr>
        <w:t>Участие в комисии към СГКК гр. Търговище за контрол и приемане на изработени проекти за отстраняване на явна фактическа грешка/ЯФГ/ в КККР по реда на чл.53б от ЗКИР – 5бр.</w:t>
      </w:r>
    </w:p>
    <w:p w:rsidR="00F861FA" w:rsidRPr="007D4F3B" w:rsidRDefault="00F861FA" w:rsidP="00F861FA">
      <w:pPr>
        <w:tabs>
          <w:tab w:val="center" w:pos="4320"/>
          <w:tab w:val="right" w:pos="8640"/>
        </w:tabs>
        <w:ind w:right="-142"/>
        <w:jc w:val="both"/>
        <w:rPr>
          <w:bCs/>
        </w:rPr>
      </w:pPr>
      <w:r w:rsidRPr="007D4F3B">
        <w:rPr>
          <w:bCs/>
        </w:rPr>
        <w:t>Участие в държавни приемателни комисии/ДПК/ - 4бр.</w:t>
      </w:r>
    </w:p>
    <w:p w:rsidR="00F861FA" w:rsidRPr="007D4F3B" w:rsidRDefault="00F861FA" w:rsidP="00F861FA">
      <w:pPr>
        <w:tabs>
          <w:tab w:val="center" w:pos="4320"/>
          <w:tab w:val="right" w:pos="8640"/>
        </w:tabs>
        <w:ind w:right="-142"/>
        <w:jc w:val="both"/>
        <w:rPr>
          <w:bCs/>
        </w:rPr>
      </w:pPr>
    </w:p>
    <w:p w:rsidR="00F861FA" w:rsidRPr="007D4F3B" w:rsidRDefault="00821EFD" w:rsidP="00F861FA">
      <w:pPr>
        <w:tabs>
          <w:tab w:val="center" w:pos="4320"/>
          <w:tab w:val="right" w:pos="8640"/>
        </w:tabs>
        <w:ind w:right="-142"/>
        <w:jc w:val="both"/>
        <w:rPr>
          <w:b/>
          <w:bCs/>
        </w:rPr>
      </w:pPr>
      <w:r>
        <w:rPr>
          <w:b/>
          <w:bCs/>
        </w:rPr>
        <w:lastRenderedPageBreak/>
        <w:tab/>
        <w:t xml:space="preserve">         </w:t>
      </w:r>
      <w:r w:rsidR="00F861FA" w:rsidRPr="007D4F3B">
        <w:rPr>
          <w:b/>
          <w:bCs/>
        </w:rPr>
        <w:t>1</w:t>
      </w:r>
      <w:r w:rsidR="00F861FA">
        <w:rPr>
          <w:b/>
          <w:bCs/>
        </w:rPr>
        <w:t>2</w:t>
      </w:r>
      <w:r w:rsidR="00F861FA" w:rsidRPr="007D4F3B">
        <w:rPr>
          <w:b/>
          <w:bCs/>
        </w:rPr>
        <w:t>.3 ПРИДОБИВАНЕ НА СОБСТВЕНОСТ ВЪРХУ ЗЕМИ ПО РЕДА НА ЧЛ.27, АЛ.6 ОТ ЗСПЗЗ ОТ СОБСТВЕНИЦИ НА СГРАДИ И/ИЛИ СЪОРЪЖЕНИЯ И ПО РЕДА НА ЧЛ.27, АЛ.8 И АЛ.9 ОТ ЗСПЗЗ ЗА СВОБОДНИ ПЛОЩИ.</w:t>
      </w:r>
    </w:p>
    <w:p w:rsidR="00F861FA" w:rsidRPr="007D4F3B" w:rsidRDefault="00F861FA" w:rsidP="00F861FA">
      <w:pPr>
        <w:tabs>
          <w:tab w:val="center" w:pos="4320"/>
          <w:tab w:val="right" w:pos="8640"/>
        </w:tabs>
        <w:ind w:right="-142"/>
        <w:jc w:val="both"/>
        <w:rPr>
          <w:bCs/>
          <w:lang w:val="ru-RU"/>
        </w:rPr>
      </w:pPr>
      <w:r w:rsidRPr="007D4F3B">
        <w:rPr>
          <w:bCs/>
        </w:rPr>
        <w:tab/>
      </w:r>
      <w:r w:rsidRPr="007D4F3B">
        <w:rPr>
          <w:bCs/>
          <w:lang w:val="ru-RU"/>
        </w:rPr>
        <w:t xml:space="preserve">През календарната 2021 г. проявен интерес за закупуване на прилежащи площи по чл.27 ал.6  от ЗСПЗЗ са 1бр. заявления за 1 бр. имот. Преписките са комплектувани и изпратени в МЗХГ за издаване на заповеди по чл.45а, ал.2 от ППЗСПЗЗ. </w:t>
      </w:r>
    </w:p>
    <w:p w:rsidR="00F861FA" w:rsidRPr="007D4F3B" w:rsidRDefault="00F861FA" w:rsidP="00F861FA">
      <w:pPr>
        <w:tabs>
          <w:tab w:val="center" w:pos="4320"/>
          <w:tab w:val="right" w:pos="8640"/>
        </w:tabs>
        <w:ind w:right="-142"/>
        <w:jc w:val="both"/>
        <w:rPr>
          <w:bCs/>
          <w:lang w:val="ru-RU"/>
        </w:rPr>
      </w:pPr>
      <w:r w:rsidRPr="007D4F3B">
        <w:rPr>
          <w:bCs/>
          <w:lang w:val="ru-RU"/>
        </w:rPr>
        <w:t>При комплектуването на преписки най-големи проблеми са свързани с намирането на документи, доказващи по категоричен начин, че стопански сгради, за които заявителите се легитимират като собственици, са от имущество на организации по §12 от ПЗР на ЗСПЗЗ. Подобни трудности възникват поради това, че в кметствата на населените места, в някои случаи и в държавните архиви липсват или не са предадени документи на бившите ТКЗС, включително и от ликвидацията им</w:t>
      </w:r>
      <w:r w:rsidRPr="007D4F3B">
        <w:rPr>
          <w:bCs/>
        </w:rPr>
        <w:t xml:space="preserve"> а </w:t>
      </w:r>
      <w:r w:rsidRPr="007D4F3B">
        <w:rPr>
          <w:bCs/>
          <w:lang w:val="ru-RU"/>
        </w:rPr>
        <w:t>също така поради недостатъчни доказателства, че стопански сгради – собственост на заявителите са от имущество на организации по §12 от ПЗР на ЗСПЗЗ.</w:t>
      </w:r>
    </w:p>
    <w:p w:rsidR="00F861FA" w:rsidRPr="007D4F3B" w:rsidRDefault="00F861FA" w:rsidP="00F861FA">
      <w:pPr>
        <w:tabs>
          <w:tab w:val="center" w:pos="4320"/>
          <w:tab w:val="right" w:pos="8640"/>
        </w:tabs>
        <w:ind w:right="-142"/>
        <w:jc w:val="both"/>
        <w:rPr>
          <w:bCs/>
        </w:rPr>
      </w:pPr>
      <w:r w:rsidRPr="007D4F3B">
        <w:rPr>
          <w:bCs/>
          <w:lang w:val="ru-RU"/>
        </w:rPr>
        <w:t xml:space="preserve">Проблемно се оказва заплащането на суми за ползването на земята,съгласно чл-27а ал.4 от ЗСПЗЗ и </w:t>
      </w:r>
      <w:r w:rsidRPr="007D4F3B">
        <w:rPr>
          <w:bCs/>
        </w:rPr>
        <w:t>§16от ПЗР на ЗИД на ЗСПЗЗ</w:t>
      </w:r>
    </w:p>
    <w:p w:rsidR="00F861FA" w:rsidRPr="007D4F3B" w:rsidRDefault="00F861FA" w:rsidP="00F861FA">
      <w:pPr>
        <w:jc w:val="both"/>
        <w:rPr>
          <w:lang w:val="ru-RU"/>
        </w:rPr>
      </w:pPr>
      <w:r w:rsidRPr="007D4F3B">
        <w:rPr>
          <w:lang w:val="bg-BG"/>
        </w:rPr>
        <w:tab/>
      </w:r>
    </w:p>
    <w:p w:rsidR="00F861FA" w:rsidRPr="007D4F3B" w:rsidRDefault="00F861FA" w:rsidP="00F861FA">
      <w:pPr>
        <w:tabs>
          <w:tab w:val="left" w:pos="426"/>
        </w:tabs>
        <w:jc w:val="both"/>
        <w:rPr>
          <w:b/>
          <w:lang w:val="ru-RU"/>
        </w:rPr>
      </w:pPr>
      <w:r w:rsidRPr="007D4F3B">
        <w:rPr>
          <w:lang w:val="bg-BG"/>
        </w:rPr>
        <w:tab/>
      </w:r>
      <w:r w:rsidRPr="007D4F3B">
        <w:rPr>
          <w:b/>
        </w:rPr>
        <w:t>I</w:t>
      </w:r>
      <w:r w:rsidR="00BB2B06">
        <w:rPr>
          <w:b/>
        </w:rPr>
        <w:t>V.</w:t>
      </w:r>
      <w:r w:rsidRPr="007D4F3B">
        <w:rPr>
          <w:b/>
          <w:lang w:val="ru-RU"/>
        </w:rPr>
        <w:t xml:space="preserve"> ХИДРОМЕЛИОРАЦИИ:</w:t>
      </w:r>
    </w:p>
    <w:p w:rsidR="008539F7" w:rsidRPr="007477A7" w:rsidRDefault="00F861FA" w:rsidP="00F861FA">
      <w:pPr>
        <w:tabs>
          <w:tab w:val="left" w:pos="0"/>
        </w:tabs>
        <w:jc w:val="both"/>
        <w:rPr>
          <w:lang w:val="ru-RU"/>
        </w:rPr>
      </w:pPr>
      <w:r w:rsidRPr="007D4F3B">
        <w:rPr>
          <w:color w:val="00B0F0"/>
          <w:lang w:val="ru-RU"/>
        </w:rPr>
        <w:tab/>
      </w:r>
      <w:r w:rsidRPr="007D4F3B">
        <w:rPr>
          <w:lang w:val="ru-RU"/>
        </w:rPr>
        <w:t>Водните обекти</w:t>
      </w:r>
      <w:r w:rsidRPr="007D4F3B">
        <w:t>,</w:t>
      </w:r>
      <w:r w:rsidRPr="007D4F3B">
        <w:rPr>
          <w:lang w:val="ru-RU"/>
        </w:rPr>
        <w:t xml:space="preserve"> водностопанските системи и съоръжения, влизащи в ресора на Министерството на земеделието,</w:t>
      </w:r>
      <w:r w:rsidR="00821EFD">
        <w:rPr>
          <w:lang w:val="en-US"/>
        </w:rPr>
        <w:t xml:space="preserve"> </w:t>
      </w:r>
      <w:r w:rsidRPr="007D4F3B">
        <w:rPr>
          <w:lang w:val="ru-RU"/>
        </w:rPr>
        <w:t>разположени на територията на област Търговище се стопанисват от „Напоителни системи” ЕАД-клон Долен Дунав и от Сдружения за напояване.</w:t>
      </w:r>
    </w:p>
    <w:tbl>
      <w:tblPr>
        <w:tblpPr w:leftFromText="141" w:rightFromText="141" w:vertAnchor="text" w:horzAnchor="margin" w:tblpXSpec="center" w:tblpY="622"/>
        <w:tblW w:w="8930" w:type="dxa"/>
        <w:tblLayout w:type="fixed"/>
        <w:tblCellMar>
          <w:left w:w="70" w:type="dxa"/>
          <w:right w:w="70" w:type="dxa"/>
        </w:tblCellMar>
        <w:tblLook w:val="04A0" w:firstRow="1" w:lastRow="0" w:firstColumn="1" w:lastColumn="0" w:noHBand="0" w:noVBand="1"/>
      </w:tblPr>
      <w:tblGrid>
        <w:gridCol w:w="1886"/>
        <w:gridCol w:w="1761"/>
        <w:gridCol w:w="1761"/>
        <w:gridCol w:w="1761"/>
        <w:gridCol w:w="1761"/>
      </w:tblGrid>
      <w:tr w:rsidR="00F861FA" w:rsidRPr="007D4F3B" w:rsidTr="00DB38D4">
        <w:trPr>
          <w:trHeight w:hRule="exact" w:val="510"/>
        </w:trPr>
        <w:tc>
          <w:tcPr>
            <w:tcW w:w="750" w:type="pct"/>
            <w:tcBorders>
              <w:top w:val="single" w:sz="8" w:space="0" w:color="auto"/>
              <w:left w:val="single" w:sz="8" w:space="0" w:color="auto"/>
              <w:bottom w:val="single" w:sz="8" w:space="0" w:color="auto"/>
              <w:right w:val="single" w:sz="8" w:space="0" w:color="auto"/>
            </w:tcBorders>
            <w:vAlign w:val="center"/>
          </w:tcPr>
          <w:p w:rsidR="00F861FA" w:rsidRPr="00642A8F" w:rsidRDefault="00F861FA" w:rsidP="00954801">
            <w:pPr>
              <w:jc w:val="both"/>
              <w:rPr>
                <w:b/>
                <w:bCs/>
                <w:sz w:val="22"/>
                <w:szCs w:val="22"/>
                <w:lang w:val="ru-RU" w:eastAsia="bg-BG"/>
              </w:rPr>
            </w:pPr>
          </w:p>
          <w:p w:rsidR="00F861FA" w:rsidRPr="00642A8F" w:rsidRDefault="00F861FA" w:rsidP="00954801">
            <w:pPr>
              <w:jc w:val="both"/>
              <w:rPr>
                <w:b/>
                <w:bCs/>
                <w:sz w:val="22"/>
                <w:szCs w:val="22"/>
                <w:lang w:eastAsia="bg-BG"/>
              </w:rPr>
            </w:pPr>
            <w:r w:rsidRPr="00642A8F">
              <w:rPr>
                <w:b/>
                <w:bCs/>
                <w:sz w:val="22"/>
                <w:szCs w:val="22"/>
                <w:lang w:eastAsia="bg-BG"/>
              </w:rPr>
              <w:t>Сдружение</w:t>
            </w:r>
          </w:p>
          <w:p w:rsidR="00F861FA" w:rsidRPr="00642A8F" w:rsidRDefault="00F861FA" w:rsidP="00954801">
            <w:pPr>
              <w:jc w:val="both"/>
              <w:rPr>
                <w:b/>
                <w:bCs/>
                <w:sz w:val="22"/>
                <w:szCs w:val="22"/>
                <w:lang w:eastAsia="bg-BG"/>
              </w:rPr>
            </w:pPr>
            <w:r w:rsidRPr="00642A8F">
              <w:rPr>
                <w:b/>
                <w:bCs/>
                <w:sz w:val="22"/>
                <w:szCs w:val="22"/>
                <w:lang w:eastAsia="bg-BG"/>
              </w:rPr>
              <w:t>за напояване</w:t>
            </w:r>
          </w:p>
        </w:tc>
        <w:tc>
          <w:tcPr>
            <w:tcW w:w="700" w:type="pct"/>
            <w:tcBorders>
              <w:top w:val="single" w:sz="8" w:space="0" w:color="auto"/>
              <w:left w:val="nil"/>
              <w:bottom w:val="single" w:sz="8" w:space="0" w:color="auto"/>
              <w:right w:val="single" w:sz="8" w:space="0" w:color="auto"/>
            </w:tcBorders>
            <w:vAlign w:val="center"/>
            <w:hideMark/>
          </w:tcPr>
          <w:p w:rsidR="00F861FA" w:rsidRPr="00642A8F" w:rsidRDefault="00F861FA" w:rsidP="00954801">
            <w:pPr>
              <w:jc w:val="right"/>
              <w:rPr>
                <w:b/>
                <w:bCs/>
                <w:sz w:val="22"/>
                <w:szCs w:val="22"/>
                <w:lang w:eastAsia="bg-BG"/>
              </w:rPr>
            </w:pPr>
            <w:r w:rsidRPr="00642A8F">
              <w:rPr>
                <w:b/>
                <w:bCs/>
                <w:sz w:val="22"/>
                <w:szCs w:val="22"/>
                <w:lang w:val="bg-BG" w:eastAsia="bg-BG"/>
              </w:rPr>
              <w:t>Годни за напояване</w:t>
            </w:r>
            <w:r w:rsidRPr="00642A8F">
              <w:rPr>
                <w:b/>
                <w:bCs/>
                <w:sz w:val="22"/>
                <w:szCs w:val="22"/>
                <w:lang w:eastAsia="bg-BG"/>
              </w:rPr>
              <w:t xml:space="preserve"> площ</w:t>
            </w:r>
            <w:r w:rsidRPr="00642A8F">
              <w:rPr>
                <w:b/>
                <w:bCs/>
                <w:sz w:val="22"/>
                <w:szCs w:val="22"/>
                <w:lang w:val="bg-BG" w:eastAsia="bg-BG"/>
              </w:rPr>
              <w:t>и</w:t>
            </w:r>
            <w:r w:rsidRPr="00642A8F">
              <w:rPr>
                <w:b/>
                <w:bCs/>
                <w:sz w:val="22"/>
                <w:szCs w:val="22"/>
                <w:lang w:eastAsia="bg-BG"/>
              </w:rPr>
              <w:t xml:space="preserve"> (дка)</w:t>
            </w:r>
          </w:p>
        </w:tc>
        <w:tc>
          <w:tcPr>
            <w:tcW w:w="700" w:type="pct"/>
            <w:tcBorders>
              <w:top w:val="single" w:sz="8" w:space="0" w:color="auto"/>
              <w:left w:val="nil"/>
              <w:bottom w:val="single" w:sz="8" w:space="0" w:color="auto"/>
              <w:right w:val="single" w:sz="8" w:space="0" w:color="auto"/>
            </w:tcBorders>
            <w:vAlign w:val="center"/>
            <w:hideMark/>
          </w:tcPr>
          <w:p w:rsidR="00F861FA" w:rsidRPr="00642A8F" w:rsidRDefault="00F861FA" w:rsidP="00954801">
            <w:pPr>
              <w:jc w:val="right"/>
              <w:rPr>
                <w:b/>
                <w:bCs/>
                <w:sz w:val="22"/>
                <w:szCs w:val="22"/>
                <w:lang w:val="ru-RU" w:eastAsia="bg-BG"/>
              </w:rPr>
            </w:pPr>
            <w:r w:rsidRPr="00642A8F">
              <w:rPr>
                <w:b/>
                <w:bCs/>
                <w:sz w:val="22"/>
                <w:szCs w:val="22"/>
                <w:lang w:val="ru-RU" w:eastAsia="bg-BG"/>
              </w:rPr>
              <w:t>Заявена за напояване площ (дка)</w:t>
            </w:r>
          </w:p>
          <w:p w:rsidR="00F861FA" w:rsidRPr="00642A8F" w:rsidRDefault="00F861FA" w:rsidP="00954801">
            <w:pPr>
              <w:jc w:val="right"/>
              <w:rPr>
                <w:b/>
                <w:bCs/>
                <w:sz w:val="22"/>
                <w:szCs w:val="22"/>
                <w:lang w:eastAsia="bg-BG"/>
              </w:rPr>
            </w:pPr>
            <w:r w:rsidRPr="00642A8F">
              <w:rPr>
                <w:b/>
                <w:bCs/>
                <w:sz w:val="22"/>
                <w:szCs w:val="22"/>
                <w:lang w:eastAsia="bg-BG"/>
              </w:rPr>
              <w:t>(за 2019г.)</w:t>
            </w:r>
          </w:p>
        </w:tc>
        <w:tc>
          <w:tcPr>
            <w:tcW w:w="700" w:type="pct"/>
            <w:tcBorders>
              <w:top w:val="single" w:sz="8" w:space="0" w:color="auto"/>
              <w:left w:val="nil"/>
              <w:bottom w:val="single" w:sz="8" w:space="0" w:color="auto"/>
              <w:right w:val="single" w:sz="8" w:space="0" w:color="auto"/>
            </w:tcBorders>
            <w:vAlign w:val="center"/>
            <w:hideMark/>
          </w:tcPr>
          <w:p w:rsidR="00F861FA" w:rsidRPr="00642A8F" w:rsidRDefault="00F861FA" w:rsidP="00954801">
            <w:pPr>
              <w:jc w:val="right"/>
              <w:rPr>
                <w:b/>
                <w:bCs/>
                <w:sz w:val="22"/>
                <w:szCs w:val="22"/>
                <w:lang w:val="ru-RU" w:eastAsia="bg-BG"/>
              </w:rPr>
            </w:pPr>
            <w:r w:rsidRPr="00642A8F">
              <w:rPr>
                <w:b/>
                <w:bCs/>
                <w:sz w:val="22"/>
                <w:szCs w:val="22"/>
                <w:lang w:val="ru-RU" w:eastAsia="bg-BG"/>
              </w:rPr>
              <w:t>Заявена за напояване площ (дка)</w:t>
            </w:r>
          </w:p>
          <w:p w:rsidR="00F861FA" w:rsidRPr="00642A8F" w:rsidRDefault="00F861FA" w:rsidP="00954801">
            <w:pPr>
              <w:jc w:val="right"/>
              <w:rPr>
                <w:b/>
                <w:bCs/>
                <w:sz w:val="22"/>
                <w:szCs w:val="22"/>
                <w:lang w:eastAsia="bg-BG"/>
              </w:rPr>
            </w:pPr>
            <w:r w:rsidRPr="00642A8F">
              <w:rPr>
                <w:b/>
                <w:bCs/>
                <w:sz w:val="22"/>
                <w:szCs w:val="22"/>
                <w:lang w:eastAsia="bg-BG"/>
              </w:rPr>
              <w:t>(за 2020г.)</w:t>
            </w:r>
          </w:p>
        </w:tc>
        <w:tc>
          <w:tcPr>
            <w:tcW w:w="700" w:type="pct"/>
            <w:tcBorders>
              <w:top w:val="single" w:sz="8" w:space="0" w:color="auto"/>
              <w:left w:val="nil"/>
              <w:bottom w:val="single" w:sz="8" w:space="0" w:color="auto"/>
              <w:right w:val="single" w:sz="8" w:space="0" w:color="auto"/>
            </w:tcBorders>
            <w:vAlign w:val="center"/>
            <w:hideMark/>
          </w:tcPr>
          <w:p w:rsidR="00F861FA" w:rsidRPr="00642A8F" w:rsidRDefault="00F861FA" w:rsidP="00954801">
            <w:pPr>
              <w:jc w:val="right"/>
              <w:rPr>
                <w:b/>
                <w:bCs/>
                <w:sz w:val="22"/>
                <w:szCs w:val="22"/>
                <w:lang w:val="ru-RU" w:eastAsia="bg-BG"/>
              </w:rPr>
            </w:pPr>
            <w:r w:rsidRPr="00642A8F">
              <w:rPr>
                <w:b/>
                <w:bCs/>
                <w:sz w:val="22"/>
                <w:szCs w:val="22"/>
                <w:lang w:val="ru-RU" w:eastAsia="bg-BG"/>
              </w:rPr>
              <w:t>Заявена за напояване площ (дка)</w:t>
            </w:r>
          </w:p>
          <w:p w:rsidR="00F861FA" w:rsidRPr="00642A8F" w:rsidRDefault="00F861FA" w:rsidP="00954801">
            <w:pPr>
              <w:jc w:val="right"/>
              <w:rPr>
                <w:b/>
                <w:bCs/>
                <w:sz w:val="22"/>
                <w:szCs w:val="22"/>
                <w:lang w:eastAsia="bg-BG"/>
              </w:rPr>
            </w:pPr>
            <w:r w:rsidRPr="00642A8F">
              <w:rPr>
                <w:b/>
                <w:bCs/>
                <w:sz w:val="22"/>
                <w:szCs w:val="22"/>
                <w:lang w:eastAsia="bg-BG"/>
              </w:rPr>
              <w:t>(за 2021г.)</w:t>
            </w:r>
          </w:p>
        </w:tc>
      </w:tr>
      <w:tr w:rsidR="00F861FA" w:rsidRPr="007D4F3B" w:rsidTr="00DB38D4">
        <w:trPr>
          <w:trHeight w:hRule="exact" w:val="397"/>
        </w:trPr>
        <w:tc>
          <w:tcPr>
            <w:tcW w:w="750" w:type="pct"/>
            <w:tcBorders>
              <w:top w:val="nil"/>
              <w:left w:val="single" w:sz="8" w:space="0" w:color="auto"/>
              <w:bottom w:val="nil"/>
              <w:right w:val="single" w:sz="8" w:space="0" w:color="auto"/>
            </w:tcBorders>
            <w:vAlign w:val="center"/>
            <w:hideMark/>
          </w:tcPr>
          <w:p w:rsidR="00DB38D4" w:rsidRPr="00DB38D4" w:rsidRDefault="00F861FA" w:rsidP="00DB38D4">
            <w:pPr>
              <w:jc w:val="both"/>
              <w:rPr>
                <w:sz w:val="22"/>
                <w:szCs w:val="22"/>
                <w:lang w:val="bg-BG" w:eastAsia="bg-BG"/>
              </w:rPr>
            </w:pPr>
            <w:r w:rsidRPr="00642A8F">
              <w:rPr>
                <w:sz w:val="22"/>
                <w:szCs w:val="22"/>
                <w:lang w:eastAsia="bg-BG"/>
              </w:rPr>
              <w:t>СН</w:t>
            </w:r>
            <w:r w:rsidR="00DB38D4">
              <w:rPr>
                <w:sz w:val="22"/>
                <w:szCs w:val="22"/>
                <w:lang w:val="bg-BG" w:eastAsia="bg-BG"/>
              </w:rPr>
              <w:t xml:space="preserve"> </w:t>
            </w:r>
            <w:r w:rsidR="00DB38D4" w:rsidRPr="00642A8F">
              <w:rPr>
                <w:sz w:val="22"/>
                <w:szCs w:val="22"/>
                <w:lang w:eastAsia="bg-BG"/>
              </w:rPr>
              <w:t>“Герлово</w:t>
            </w:r>
          </w:p>
          <w:p w:rsidR="00F861FA" w:rsidRPr="00DB38D4" w:rsidRDefault="00F861FA" w:rsidP="00954801">
            <w:pPr>
              <w:jc w:val="both"/>
              <w:rPr>
                <w:sz w:val="22"/>
                <w:szCs w:val="22"/>
                <w:lang w:val="bg-BG" w:eastAsia="bg-BG"/>
              </w:rPr>
            </w:pP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2373</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247"/>
        </w:trPr>
        <w:tc>
          <w:tcPr>
            <w:tcW w:w="750" w:type="pct"/>
            <w:tcBorders>
              <w:top w:val="nil"/>
              <w:left w:val="single" w:sz="8" w:space="0" w:color="auto"/>
              <w:bottom w:val="single" w:sz="8" w:space="0" w:color="auto"/>
              <w:right w:val="single" w:sz="8" w:space="0" w:color="auto"/>
            </w:tcBorders>
            <w:vAlign w:val="center"/>
            <w:hideMark/>
          </w:tcPr>
          <w:p w:rsidR="00F861FA" w:rsidRPr="00DB38D4" w:rsidRDefault="00F861FA" w:rsidP="00954801">
            <w:pPr>
              <w:jc w:val="both"/>
              <w:rPr>
                <w:sz w:val="22"/>
                <w:szCs w:val="22"/>
                <w:lang w:val="bg-BG" w:eastAsia="bg-BG"/>
              </w:rPr>
            </w:pPr>
            <w:r w:rsidRPr="00642A8F">
              <w:rPr>
                <w:sz w:val="22"/>
                <w:szCs w:val="22"/>
                <w:lang w:val="bg-BG" w:eastAsia="bg-BG"/>
              </w:rPr>
              <w:t>с</w:t>
            </w:r>
            <w:r w:rsidRPr="00642A8F">
              <w:rPr>
                <w:sz w:val="22"/>
                <w:szCs w:val="22"/>
                <w:lang w:eastAsia="bg-BG"/>
              </w:rPr>
              <w:t>.Черковна</w:t>
            </w: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r>
      <w:tr w:rsidR="00F861FA" w:rsidRPr="007D4F3B" w:rsidTr="00DB38D4">
        <w:trPr>
          <w:trHeight w:hRule="exact" w:val="397"/>
        </w:trPr>
        <w:tc>
          <w:tcPr>
            <w:tcW w:w="750" w:type="pct"/>
            <w:tcBorders>
              <w:top w:val="nil"/>
              <w:left w:val="single" w:sz="8" w:space="0" w:color="auto"/>
              <w:bottom w:val="nil"/>
              <w:right w:val="single" w:sz="8" w:space="0" w:color="auto"/>
            </w:tcBorders>
            <w:vAlign w:val="center"/>
            <w:hideMark/>
          </w:tcPr>
          <w:p w:rsidR="00F861FA" w:rsidRPr="00DB38D4" w:rsidRDefault="00F861FA" w:rsidP="00954801">
            <w:pPr>
              <w:jc w:val="both"/>
              <w:rPr>
                <w:sz w:val="22"/>
                <w:szCs w:val="22"/>
                <w:lang w:val="bg-BG" w:eastAsia="bg-BG"/>
              </w:rPr>
            </w:pPr>
            <w:r w:rsidRPr="00642A8F">
              <w:rPr>
                <w:sz w:val="22"/>
                <w:szCs w:val="22"/>
                <w:lang w:eastAsia="bg-BG"/>
              </w:rPr>
              <w:t>СН</w:t>
            </w:r>
            <w:r w:rsidR="00DB38D4">
              <w:rPr>
                <w:sz w:val="22"/>
                <w:szCs w:val="22"/>
                <w:lang w:val="bg-BG" w:eastAsia="bg-BG"/>
              </w:rPr>
              <w:t>„Копрец-2004“</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249</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303"/>
        </w:trPr>
        <w:tc>
          <w:tcPr>
            <w:tcW w:w="750" w:type="pct"/>
            <w:tcBorders>
              <w:top w:val="nil"/>
              <w:left w:val="single" w:sz="8" w:space="0" w:color="auto"/>
              <w:bottom w:val="single" w:sz="8" w:space="0" w:color="auto"/>
              <w:right w:val="single" w:sz="8" w:space="0" w:color="auto"/>
            </w:tcBorders>
            <w:vAlign w:val="center"/>
            <w:hideMark/>
          </w:tcPr>
          <w:p w:rsidR="00F861FA" w:rsidRPr="00642A8F" w:rsidRDefault="00F861FA" w:rsidP="00954801">
            <w:pPr>
              <w:jc w:val="both"/>
              <w:rPr>
                <w:sz w:val="22"/>
                <w:szCs w:val="22"/>
                <w:lang w:eastAsia="bg-BG"/>
              </w:rPr>
            </w:pPr>
            <w:r w:rsidRPr="00642A8F">
              <w:rPr>
                <w:sz w:val="22"/>
                <w:szCs w:val="22"/>
                <w:lang w:val="bg-BG" w:eastAsia="bg-BG"/>
              </w:rPr>
              <w:t>с</w:t>
            </w:r>
            <w:r w:rsidRPr="00642A8F">
              <w:rPr>
                <w:sz w:val="22"/>
                <w:szCs w:val="22"/>
                <w:lang w:eastAsia="bg-BG"/>
              </w:rPr>
              <w:t>. Копрец</w:t>
            </w:r>
          </w:p>
          <w:p w:rsidR="00F861FA" w:rsidRPr="00642A8F" w:rsidRDefault="00F861FA" w:rsidP="00954801">
            <w:pPr>
              <w:jc w:val="both"/>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r>
      <w:tr w:rsidR="00F861FA" w:rsidRPr="007D4F3B" w:rsidTr="00DB38D4">
        <w:trPr>
          <w:trHeight w:hRule="exact" w:val="397"/>
        </w:trPr>
        <w:tc>
          <w:tcPr>
            <w:tcW w:w="750" w:type="pct"/>
            <w:tcBorders>
              <w:top w:val="nil"/>
              <w:left w:val="single" w:sz="8" w:space="0" w:color="auto"/>
              <w:bottom w:val="nil"/>
              <w:right w:val="single" w:sz="8" w:space="0" w:color="auto"/>
            </w:tcBorders>
            <w:vAlign w:val="center"/>
            <w:hideMark/>
          </w:tcPr>
          <w:p w:rsidR="00F861FA" w:rsidRPr="00DB38D4" w:rsidRDefault="00F861FA" w:rsidP="00954801">
            <w:pPr>
              <w:jc w:val="both"/>
              <w:rPr>
                <w:sz w:val="22"/>
                <w:szCs w:val="22"/>
                <w:lang w:val="bg-BG" w:eastAsia="bg-BG"/>
              </w:rPr>
            </w:pPr>
            <w:r w:rsidRPr="00642A8F">
              <w:rPr>
                <w:sz w:val="22"/>
                <w:szCs w:val="22"/>
                <w:lang w:eastAsia="bg-BG"/>
              </w:rPr>
              <w:t>СН</w:t>
            </w:r>
            <w:r w:rsidR="00DB38D4">
              <w:rPr>
                <w:sz w:val="22"/>
                <w:szCs w:val="22"/>
                <w:lang w:val="bg-BG" w:eastAsia="bg-BG"/>
              </w:rPr>
              <w:t xml:space="preserve"> „Водна лилия“</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120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322"/>
        </w:trPr>
        <w:tc>
          <w:tcPr>
            <w:tcW w:w="750" w:type="pct"/>
            <w:tcBorders>
              <w:top w:val="nil"/>
              <w:left w:val="single" w:sz="8" w:space="0" w:color="auto"/>
              <w:bottom w:val="single" w:sz="4" w:space="0" w:color="auto"/>
              <w:right w:val="single" w:sz="8" w:space="0" w:color="auto"/>
            </w:tcBorders>
            <w:vAlign w:val="center"/>
            <w:hideMark/>
          </w:tcPr>
          <w:p w:rsidR="00F861FA" w:rsidRPr="00642A8F" w:rsidRDefault="00F861FA" w:rsidP="00954801">
            <w:pPr>
              <w:jc w:val="both"/>
              <w:rPr>
                <w:sz w:val="22"/>
                <w:szCs w:val="22"/>
                <w:lang w:eastAsia="bg-BG"/>
              </w:rPr>
            </w:pPr>
            <w:r w:rsidRPr="00642A8F">
              <w:rPr>
                <w:sz w:val="22"/>
                <w:szCs w:val="22"/>
                <w:lang w:val="bg-BG" w:eastAsia="bg-BG"/>
              </w:rPr>
              <w:t>с</w:t>
            </w:r>
            <w:r w:rsidRPr="00642A8F">
              <w:rPr>
                <w:sz w:val="22"/>
                <w:szCs w:val="22"/>
                <w:lang w:eastAsia="bg-BG"/>
              </w:rPr>
              <w:t>. Преселец</w:t>
            </w: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r>
      <w:tr w:rsidR="00F861FA" w:rsidRPr="007D4F3B" w:rsidTr="00DB38D4">
        <w:trPr>
          <w:trHeight w:hRule="exact" w:val="397"/>
        </w:trPr>
        <w:tc>
          <w:tcPr>
            <w:tcW w:w="750" w:type="pct"/>
            <w:tcBorders>
              <w:top w:val="single" w:sz="4" w:space="0" w:color="auto"/>
              <w:left w:val="single" w:sz="8" w:space="0" w:color="auto"/>
              <w:bottom w:val="nil"/>
              <w:right w:val="single" w:sz="8" w:space="0" w:color="auto"/>
            </w:tcBorders>
            <w:vAlign w:val="center"/>
            <w:hideMark/>
          </w:tcPr>
          <w:p w:rsidR="00F861FA" w:rsidRPr="00642A8F" w:rsidRDefault="00F861FA" w:rsidP="00954801">
            <w:pPr>
              <w:jc w:val="both"/>
              <w:rPr>
                <w:sz w:val="22"/>
                <w:szCs w:val="22"/>
                <w:lang w:eastAsia="bg-BG"/>
              </w:rPr>
            </w:pPr>
            <w:r w:rsidRPr="00642A8F">
              <w:rPr>
                <w:sz w:val="22"/>
                <w:szCs w:val="22"/>
                <w:lang w:eastAsia="bg-BG"/>
              </w:rPr>
              <w:t>СН“Вардун”</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774</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305"/>
        </w:trPr>
        <w:tc>
          <w:tcPr>
            <w:tcW w:w="750" w:type="pct"/>
            <w:tcBorders>
              <w:top w:val="nil"/>
              <w:left w:val="single" w:sz="8" w:space="0" w:color="auto"/>
              <w:bottom w:val="single" w:sz="8" w:space="0" w:color="auto"/>
              <w:right w:val="single" w:sz="8" w:space="0" w:color="auto"/>
            </w:tcBorders>
            <w:vAlign w:val="center"/>
            <w:hideMark/>
          </w:tcPr>
          <w:p w:rsidR="00F861FA" w:rsidRPr="00642A8F" w:rsidRDefault="00F861FA" w:rsidP="00954801">
            <w:pPr>
              <w:jc w:val="both"/>
              <w:rPr>
                <w:rFonts w:eastAsia="Calibri"/>
                <w:sz w:val="22"/>
                <w:szCs w:val="22"/>
              </w:rPr>
            </w:pPr>
            <w:r w:rsidRPr="00642A8F">
              <w:rPr>
                <w:rFonts w:eastAsia="Calibri"/>
                <w:sz w:val="22"/>
                <w:szCs w:val="22"/>
              </w:rPr>
              <w:t>с. Вардун</w:t>
            </w: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r>
      <w:tr w:rsidR="00F861FA" w:rsidRPr="007D4F3B" w:rsidTr="00DB38D4">
        <w:trPr>
          <w:trHeight w:hRule="exact" w:val="397"/>
        </w:trPr>
        <w:tc>
          <w:tcPr>
            <w:tcW w:w="750" w:type="pct"/>
            <w:tcBorders>
              <w:top w:val="nil"/>
              <w:left w:val="single" w:sz="8" w:space="0" w:color="auto"/>
              <w:bottom w:val="nil"/>
              <w:right w:val="single" w:sz="8" w:space="0" w:color="auto"/>
            </w:tcBorders>
            <w:vAlign w:val="center"/>
            <w:hideMark/>
          </w:tcPr>
          <w:p w:rsidR="00F861FA" w:rsidRPr="00642A8F" w:rsidRDefault="00F861FA" w:rsidP="00954801">
            <w:pPr>
              <w:jc w:val="both"/>
              <w:rPr>
                <w:sz w:val="22"/>
                <w:szCs w:val="22"/>
                <w:lang w:eastAsia="bg-BG"/>
              </w:rPr>
            </w:pPr>
            <w:r w:rsidRPr="00642A8F">
              <w:rPr>
                <w:sz w:val="22"/>
                <w:szCs w:val="22"/>
                <w:lang w:eastAsia="bg-BG"/>
              </w:rPr>
              <w:t>СН</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712</w:t>
            </w:r>
          </w:p>
        </w:tc>
        <w:tc>
          <w:tcPr>
            <w:tcW w:w="700" w:type="pct"/>
            <w:vMerge w:val="restart"/>
            <w:tcBorders>
              <w:top w:val="nil"/>
              <w:left w:val="single" w:sz="8" w:space="0" w:color="auto"/>
              <w:bottom w:val="single" w:sz="8" w:space="0" w:color="000000"/>
              <w:right w:val="nil"/>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470"/>
        </w:trPr>
        <w:tc>
          <w:tcPr>
            <w:tcW w:w="750" w:type="pct"/>
            <w:tcBorders>
              <w:top w:val="nil"/>
              <w:left w:val="single" w:sz="8" w:space="0" w:color="auto"/>
              <w:bottom w:val="single" w:sz="8" w:space="0" w:color="auto"/>
              <w:right w:val="single" w:sz="8" w:space="0" w:color="auto"/>
            </w:tcBorders>
            <w:vAlign w:val="center"/>
            <w:hideMark/>
          </w:tcPr>
          <w:p w:rsidR="00F861FA" w:rsidRPr="00642A8F" w:rsidRDefault="00F861FA" w:rsidP="00954801">
            <w:pPr>
              <w:jc w:val="both"/>
              <w:rPr>
                <w:sz w:val="22"/>
                <w:szCs w:val="22"/>
                <w:lang w:eastAsia="bg-BG"/>
              </w:rPr>
            </w:pPr>
            <w:r w:rsidRPr="00642A8F">
              <w:rPr>
                <w:sz w:val="22"/>
                <w:szCs w:val="22"/>
                <w:lang w:eastAsia="bg-BG"/>
              </w:rPr>
              <w:t>“Съкровището</w:t>
            </w:r>
            <w:r w:rsidRPr="00642A8F">
              <w:rPr>
                <w:sz w:val="22"/>
                <w:szCs w:val="22"/>
                <w:lang w:val="bg-BG" w:eastAsia="bg-BG"/>
              </w:rPr>
              <w:t xml:space="preserve"> </w:t>
            </w:r>
            <w:r w:rsidRPr="00642A8F">
              <w:rPr>
                <w:sz w:val="22"/>
                <w:szCs w:val="22"/>
                <w:lang w:eastAsia="bg-BG"/>
              </w:rPr>
              <w:t>на Кралево”</w:t>
            </w:r>
          </w:p>
          <w:p w:rsidR="00F861FA" w:rsidRPr="00642A8F" w:rsidRDefault="00F861FA" w:rsidP="00954801">
            <w:pPr>
              <w:jc w:val="both"/>
              <w:rPr>
                <w:sz w:val="22"/>
                <w:szCs w:val="22"/>
                <w:lang w:eastAsia="bg-BG"/>
              </w:rPr>
            </w:pPr>
            <w:r w:rsidRPr="00642A8F">
              <w:rPr>
                <w:sz w:val="22"/>
                <w:szCs w:val="22"/>
                <w:lang w:val="bg-BG" w:eastAsia="bg-BG"/>
              </w:rPr>
              <w:t>с</w:t>
            </w:r>
            <w:r w:rsidRPr="00642A8F">
              <w:rPr>
                <w:sz w:val="22"/>
                <w:szCs w:val="22"/>
                <w:lang w:eastAsia="bg-BG"/>
              </w:rPr>
              <w:t>.Кралево</w:t>
            </w: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nil"/>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r>
      <w:tr w:rsidR="00F861FA" w:rsidRPr="007D4F3B" w:rsidTr="00DB38D4">
        <w:trPr>
          <w:trHeight w:hRule="exact" w:val="397"/>
        </w:trPr>
        <w:tc>
          <w:tcPr>
            <w:tcW w:w="750" w:type="pct"/>
            <w:tcBorders>
              <w:top w:val="single" w:sz="4" w:space="0" w:color="auto"/>
              <w:left w:val="single" w:sz="8" w:space="0" w:color="auto"/>
              <w:bottom w:val="nil"/>
              <w:right w:val="single" w:sz="8" w:space="0" w:color="auto"/>
            </w:tcBorders>
            <w:vAlign w:val="center"/>
            <w:hideMark/>
          </w:tcPr>
          <w:p w:rsidR="00DB38D4" w:rsidRPr="00642A8F" w:rsidRDefault="00F861FA" w:rsidP="00DB38D4">
            <w:pPr>
              <w:jc w:val="both"/>
              <w:rPr>
                <w:sz w:val="22"/>
                <w:szCs w:val="22"/>
                <w:lang w:eastAsia="bg-BG"/>
              </w:rPr>
            </w:pPr>
            <w:r w:rsidRPr="00642A8F">
              <w:rPr>
                <w:sz w:val="22"/>
                <w:szCs w:val="22"/>
                <w:lang w:eastAsia="bg-BG"/>
              </w:rPr>
              <w:t>СН</w:t>
            </w:r>
            <w:r w:rsidR="00DB38D4">
              <w:rPr>
                <w:sz w:val="22"/>
                <w:szCs w:val="22"/>
                <w:lang w:val="bg-BG" w:eastAsia="bg-BG"/>
              </w:rPr>
              <w:t xml:space="preserve"> </w:t>
            </w:r>
            <w:r w:rsidR="00DB38D4" w:rsidRPr="00642A8F">
              <w:rPr>
                <w:sz w:val="22"/>
                <w:szCs w:val="22"/>
                <w:lang w:eastAsia="bg-BG"/>
              </w:rPr>
              <w:t>“Руец”</w:t>
            </w:r>
          </w:p>
          <w:p w:rsidR="00F861FA" w:rsidRPr="00DB38D4" w:rsidRDefault="00F861FA" w:rsidP="00954801">
            <w:pPr>
              <w:jc w:val="both"/>
              <w:rPr>
                <w:sz w:val="22"/>
                <w:szCs w:val="22"/>
                <w:lang w:val="bg-BG" w:eastAsia="bg-BG"/>
              </w:rPr>
            </w:pP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329</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312"/>
        </w:trPr>
        <w:tc>
          <w:tcPr>
            <w:tcW w:w="750" w:type="pct"/>
            <w:tcBorders>
              <w:top w:val="nil"/>
              <w:left w:val="single" w:sz="8" w:space="0" w:color="auto"/>
              <w:bottom w:val="single" w:sz="8" w:space="0" w:color="auto"/>
              <w:right w:val="single" w:sz="8" w:space="0" w:color="auto"/>
            </w:tcBorders>
            <w:vAlign w:val="center"/>
            <w:hideMark/>
          </w:tcPr>
          <w:p w:rsidR="00F861FA" w:rsidRPr="00DB38D4" w:rsidRDefault="00DB38D4" w:rsidP="00954801">
            <w:pPr>
              <w:jc w:val="both"/>
              <w:rPr>
                <w:sz w:val="22"/>
                <w:szCs w:val="22"/>
                <w:lang w:val="bg-BG" w:eastAsia="bg-BG"/>
              </w:rPr>
            </w:pPr>
            <w:r>
              <w:rPr>
                <w:sz w:val="22"/>
                <w:szCs w:val="22"/>
                <w:lang w:val="bg-BG" w:eastAsia="bg-BG"/>
              </w:rPr>
              <w:t>с. Руец</w:t>
            </w: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c>
          <w:tcPr>
            <w:tcW w:w="700" w:type="pct"/>
            <w:vMerge/>
            <w:tcBorders>
              <w:top w:val="single" w:sz="4" w:space="0" w:color="auto"/>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p>
        </w:tc>
      </w:tr>
      <w:tr w:rsidR="00F861FA" w:rsidRPr="007D4F3B" w:rsidTr="00DB38D4">
        <w:trPr>
          <w:trHeight w:hRule="exact" w:val="397"/>
        </w:trPr>
        <w:tc>
          <w:tcPr>
            <w:tcW w:w="750" w:type="pct"/>
            <w:tcBorders>
              <w:top w:val="nil"/>
              <w:left w:val="single" w:sz="8" w:space="0" w:color="auto"/>
              <w:bottom w:val="nil"/>
              <w:right w:val="single" w:sz="8" w:space="0" w:color="auto"/>
            </w:tcBorders>
            <w:vAlign w:val="center"/>
            <w:hideMark/>
          </w:tcPr>
          <w:p w:rsidR="00F861FA" w:rsidRPr="00DB38D4" w:rsidRDefault="00F861FA" w:rsidP="00954801">
            <w:pPr>
              <w:jc w:val="both"/>
              <w:rPr>
                <w:sz w:val="22"/>
                <w:szCs w:val="22"/>
                <w:lang w:val="bg-BG" w:eastAsia="bg-BG"/>
              </w:rPr>
            </w:pPr>
            <w:r w:rsidRPr="00642A8F">
              <w:rPr>
                <w:sz w:val="22"/>
                <w:szCs w:val="22"/>
                <w:lang w:eastAsia="bg-BG"/>
              </w:rPr>
              <w:t>СН</w:t>
            </w:r>
            <w:r w:rsidR="00DB38D4">
              <w:rPr>
                <w:sz w:val="22"/>
                <w:szCs w:val="22"/>
                <w:lang w:val="bg-BG" w:eastAsia="bg-BG"/>
              </w:rPr>
              <w:t xml:space="preserve"> </w:t>
            </w:r>
            <w:r w:rsidR="00DB38D4" w:rsidRPr="007D4F3B">
              <w:rPr>
                <w:lang w:eastAsia="bg-BG"/>
              </w:rPr>
              <w:t xml:space="preserve"> </w:t>
            </w:r>
            <w:r w:rsidR="00DB38D4">
              <w:rPr>
                <w:lang w:val="bg-BG" w:eastAsia="bg-BG"/>
              </w:rPr>
              <w:t>„</w:t>
            </w:r>
            <w:r w:rsidR="00DB38D4" w:rsidRPr="007D4F3B">
              <w:rPr>
                <w:lang w:eastAsia="bg-BG"/>
              </w:rPr>
              <w:t>Бистра”</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9348</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c>
          <w:tcPr>
            <w:tcW w:w="700" w:type="pct"/>
            <w:vMerge w:val="restart"/>
            <w:tcBorders>
              <w:top w:val="nil"/>
              <w:left w:val="single" w:sz="8" w:space="0" w:color="auto"/>
              <w:bottom w:val="single" w:sz="8" w:space="0" w:color="000000"/>
              <w:right w:val="single" w:sz="8" w:space="0" w:color="auto"/>
            </w:tcBorders>
            <w:vAlign w:val="center"/>
          </w:tcPr>
          <w:p w:rsidR="00F861FA" w:rsidRPr="00642A8F" w:rsidRDefault="00F861FA" w:rsidP="00954801">
            <w:pPr>
              <w:jc w:val="right"/>
              <w:rPr>
                <w:sz w:val="22"/>
                <w:szCs w:val="22"/>
                <w:lang w:eastAsia="bg-BG"/>
              </w:rPr>
            </w:pPr>
            <w:r w:rsidRPr="00642A8F">
              <w:rPr>
                <w:sz w:val="22"/>
                <w:szCs w:val="22"/>
                <w:lang w:eastAsia="bg-BG"/>
              </w:rPr>
              <w:t>0</w:t>
            </w:r>
          </w:p>
        </w:tc>
      </w:tr>
      <w:tr w:rsidR="00F861FA" w:rsidRPr="007D4F3B" w:rsidTr="00DB38D4">
        <w:trPr>
          <w:trHeight w:hRule="exact" w:val="454"/>
        </w:trPr>
        <w:tc>
          <w:tcPr>
            <w:tcW w:w="750" w:type="pct"/>
            <w:tcBorders>
              <w:top w:val="nil"/>
              <w:left w:val="single" w:sz="8" w:space="0" w:color="auto"/>
              <w:bottom w:val="single" w:sz="8" w:space="0" w:color="auto"/>
              <w:right w:val="single" w:sz="8" w:space="0" w:color="auto"/>
            </w:tcBorders>
            <w:vAlign w:val="center"/>
            <w:hideMark/>
          </w:tcPr>
          <w:p w:rsidR="00F861FA" w:rsidRPr="007D4F3B" w:rsidRDefault="00F861FA" w:rsidP="00954801">
            <w:pPr>
              <w:jc w:val="both"/>
              <w:rPr>
                <w:lang w:eastAsia="bg-BG"/>
              </w:rPr>
            </w:pPr>
            <w:r>
              <w:rPr>
                <w:lang w:val="bg-BG" w:eastAsia="bg-BG"/>
              </w:rPr>
              <w:t>с</w:t>
            </w:r>
            <w:r w:rsidRPr="007D4F3B">
              <w:rPr>
                <w:lang w:eastAsia="bg-BG"/>
              </w:rPr>
              <w:t>. Бистра</w:t>
            </w:r>
          </w:p>
        </w:tc>
        <w:tc>
          <w:tcPr>
            <w:tcW w:w="700" w:type="pct"/>
            <w:vMerge/>
            <w:tcBorders>
              <w:top w:val="nil"/>
              <w:left w:val="single" w:sz="8" w:space="0" w:color="auto"/>
              <w:bottom w:val="single" w:sz="8" w:space="0" w:color="000000"/>
              <w:right w:val="single" w:sz="8" w:space="0" w:color="auto"/>
            </w:tcBorders>
            <w:vAlign w:val="center"/>
          </w:tcPr>
          <w:p w:rsidR="00F861FA" w:rsidRPr="007D4F3B" w:rsidRDefault="00F861FA" w:rsidP="00954801">
            <w:pPr>
              <w:jc w:val="right"/>
              <w:rPr>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7D4F3B" w:rsidRDefault="00F861FA" w:rsidP="00954801">
            <w:pPr>
              <w:jc w:val="right"/>
              <w:rPr>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7D4F3B" w:rsidRDefault="00F861FA" w:rsidP="00954801">
            <w:pPr>
              <w:jc w:val="right"/>
              <w:rPr>
                <w:lang w:eastAsia="bg-BG"/>
              </w:rPr>
            </w:pPr>
          </w:p>
        </w:tc>
        <w:tc>
          <w:tcPr>
            <w:tcW w:w="700" w:type="pct"/>
            <w:vMerge/>
            <w:tcBorders>
              <w:top w:val="nil"/>
              <w:left w:val="single" w:sz="8" w:space="0" w:color="auto"/>
              <w:bottom w:val="single" w:sz="8" w:space="0" w:color="000000"/>
              <w:right w:val="single" w:sz="8" w:space="0" w:color="auto"/>
            </w:tcBorders>
            <w:vAlign w:val="center"/>
          </w:tcPr>
          <w:p w:rsidR="00F861FA" w:rsidRPr="007D4F3B" w:rsidRDefault="00F861FA" w:rsidP="00954801">
            <w:pPr>
              <w:jc w:val="right"/>
              <w:rPr>
                <w:lang w:eastAsia="bg-BG"/>
              </w:rPr>
            </w:pPr>
          </w:p>
        </w:tc>
      </w:tr>
    </w:tbl>
    <w:p w:rsidR="00F861FA" w:rsidRPr="007D4F3B" w:rsidRDefault="00F861FA" w:rsidP="00F861FA">
      <w:pPr>
        <w:numPr>
          <w:ilvl w:val="0"/>
          <w:numId w:val="11"/>
        </w:numPr>
        <w:ind w:firstLine="709"/>
        <w:jc w:val="both"/>
        <w:rPr>
          <w:b/>
        </w:rPr>
      </w:pPr>
      <w:r w:rsidRPr="007D4F3B">
        <w:rPr>
          <w:b/>
        </w:rPr>
        <w:t>СДРУЖЕНИЯ ЗА НАПОЯВАНЕ (СН):</w:t>
      </w:r>
    </w:p>
    <w:p w:rsidR="00F861FA" w:rsidRPr="007D4F3B" w:rsidRDefault="00F861FA" w:rsidP="00F861FA">
      <w:pPr>
        <w:jc w:val="both"/>
        <w:rPr>
          <w:lang w:val="ru-RU"/>
        </w:rPr>
      </w:pPr>
      <w:r w:rsidRPr="007D4F3B">
        <w:rPr>
          <w:lang w:val="ru-RU"/>
        </w:rPr>
        <w:t xml:space="preserve">На територията на област Търговище има регистрирани 7 (седем) сдружения </w:t>
      </w:r>
    </w:p>
    <w:p w:rsidR="00F861FA" w:rsidRDefault="00F861FA" w:rsidP="00F861FA">
      <w:pPr>
        <w:jc w:val="both"/>
        <w:rPr>
          <w:lang w:val="ru-RU"/>
        </w:rPr>
      </w:pPr>
      <w:r w:rsidRPr="007D4F3B">
        <w:rPr>
          <w:lang w:val="ru-RU"/>
        </w:rPr>
        <w:tab/>
      </w:r>
    </w:p>
    <w:p w:rsidR="00F861FA" w:rsidRPr="007D4F3B" w:rsidRDefault="00F861FA" w:rsidP="00F861FA">
      <w:pPr>
        <w:ind w:firstLine="720"/>
        <w:jc w:val="both"/>
        <w:rPr>
          <w:lang w:val="ru-RU"/>
        </w:rPr>
      </w:pPr>
      <w:r w:rsidRPr="007D4F3B">
        <w:rPr>
          <w:lang w:val="ru-RU"/>
        </w:rPr>
        <w:t>Регистрираните в област Търговище СН стопанисват общо 7 язовира, от които 2 са в списъка на потенциално опасни язовири, поради специфичното си местоположение.</w:t>
      </w:r>
    </w:p>
    <w:p w:rsidR="00F861FA" w:rsidRPr="007D4F3B" w:rsidRDefault="00F861FA" w:rsidP="00F861FA">
      <w:pPr>
        <w:jc w:val="both"/>
        <w:rPr>
          <w:lang w:val="ru-RU"/>
        </w:rPr>
      </w:pPr>
      <w:r w:rsidRPr="007D4F3B">
        <w:rPr>
          <w:lang w:val="ru-RU"/>
        </w:rPr>
        <w:t xml:space="preserve"> Видно от посочените данни</w:t>
      </w:r>
      <w:r w:rsidRPr="007D4F3B">
        <w:t>,</w:t>
      </w:r>
      <w:r w:rsidRPr="007D4F3B">
        <w:rPr>
          <w:lang w:val="ru-RU"/>
        </w:rPr>
        <w:t xml:space="preserve"> през последните три последователни години, водни маси за напояване не са подавани. Основен фактор за това е разбитата ХМИ (напоителни системи) – </w:t>
      </w:r>
      <w:r w:rsidRPr="007D4F3B">
        <w:rPr>
          <w:lang w:val="ru-RU"/>
        </w:rPr>
        <w:lastRenderedPageBreak/>
        <w:t xml:space="preserve">помпени станции и канална мрежа. Възстановяването им или изграждането на нови такива изисква финансови средства, с които СН не разполагат. </w:t>
      </w:r>
    </w:p>
    <w:p w:rsidR="00F861FA" w:rsidRPr="007D4F3B" w:rsidRDefault="00F861FA" w:rsidP="00F861FA">
      <w:pPr>
        <w:ind w:firstLine="720"/>
        <w:jc w:val="both"/>
        <w:rPr>
          <w:lang w:val="ru-RU"/>
        </w:rPr>
      </w:pPr>
      <w:r w:rsidRPr="007D4F3B">
        <w:rPr>
          <w:lang w:val="ru-RU"/>
        </w:rPr>
        <w:t>Основните очаквания на СН са за финансиране по</w:t>
      </w:r>
      <w:r w:rsidR="008539F7">
        <w:rPr>
          <w:lang w:val="en-US"/>
        </w:rPr>
        <w:t xml:space="preserve"> </w:t>
      </w:r>
      <w:r w:rsidRPr="007D4F3B">
        <w:rPr>
          <w:lang w:val="ru-RU"/>
        </w:rPr>
        <w:t>европейски програми, с което да изградят нови напоителни системи или да възстановят старите, там където това е възможно. Основната дейност на регистрираните СН се изразява в текуща поддръжка на придобитите язовири.</w:t>
      </w:r>
    </w:p>
    <w:p w:rsidR="00F861FA" w:rsidRPr="007D4F3B" w:rsidRDefault="00F861FA" w:rsidP="00F861FA">
      <w:pPr>
        <w:jc w:val="both"/>
        <w:rPr>
          <w:lang w:val="ru-RU"/>
        </w:rPr>
      </w:pPr>
      <w:r w:rsidRPr="007D4F3B">
        <w:rPr>
          <w:lang w:val="ru-RU"/>
        </w:rPr>
        <w:tab/>
      </w:r>
      <w:r w:rsidRPr="007D4F3B">
        <w:rPr>
          <w:lang w:val="ru-RU"/>
        </w:rPr>
        <w:tab/>
        <w:t xml:space="preserve">През 2021 г. комисия, назначена със Заповед на директора на ОД „Земеделие”-Търговище, контролира дейността на Сдруженията за напояване, регистрирани на територията на област Търговище чрез проверка на стопанисваните язовири. </w:t>
      </w:r>
    </w:p>
    <w:p w:rsidR="00F861FA" w:rsidRPr="007D4F3B" w:rsidRDefault="00F861FA" w:rsidP="00F861FA">
      <w:pPr>
        <w:ind w:firstLine="708"/>
        <w:jc w:val="both"/>
      </w:pPr>
      <w:r w:rsidRPr="007D4F3B">
        <w:t>В деловодството на ОД „Земеделие“ Търговище под вх. № РД-12-02-676 от 23.07.2021 г. е постъпило заявление от председателя на СН „Руец“ село Руец, община Търговище, област Търговище.</w:t>
      </w:r>
    </w:p>
    <w:p w:rsidR="00F861FA" w:rsidRPr="007D4F3B" w:rsidRDefault="00F861FA" w:rsidP="00F861FA">
      <w:pPr>
        <w:ind w:firstLine="708"/>
        <w:jc w:val="both"/>
      </w:pPr>
      <w:r w:rsidRPr="007D4F3B">
        <w:t>Със заявлението са описани проблеми, които председателят на сдружението среща при изпълнение на задълженията си на законен представител на СН „Руец“.</w:t>
      </w:r>
    </w:p>
    <w:p w:rsidR="00F861FA" w:rsidRPr="007D4F3B" w:rsidRDefault="00F861FA" w:rsidP="00F861FA">
      <w:pPr>
        <w:ind w:firstLine="708"/>
        <w:jc w:val="both"/>
      </w:pPr>
      <w:r w:rsidRPr="007D4F3B">
        <w:t>Със заявлението е отправено искане и в случай, че законът позволява сдружението да бъде прекратено служебно, а не след решение на общото събрание, както и да бъде решен въпросът със собствеността върху язовира.</w:t>
      </w:r>
    </w:p>
    <w:p w:rsidR="00F861FA" w:rsidRPr="007D4F3B" w:rsidRDefault="00F861FA" w:rsidP="00F861FA">
      <w:pPr>
        <w:tabs>
          <w:tab w:val="right" w:pos="9072"/>
        </w:tabs>
        <w:ind w:left="644"/>
        <w:jc w:val="both"/>
        <w:rPr>
          <w:color w:val="00B0F0"/>
          <w:lang w:val="be-BY" w:eastAsia="bg-BG"/>
        </w:rPr>
      </w:pPr>
    </w:p>
    <w:p w:rsidR="00F861FA" w:rsidRPr="004B719C" w:rsidRDefault="00F861FA" w:rsidP="00F861FA">
      <w:pPr>
        <w:jc w:val="both"/>
        <w:rPr>
          <w:b/>
          <w:lang w:val="ru-RU"/>
        </w:rPr>
      </w:pPr>
      <w:r w:rsidRPr="007D4F3B">
        <w:rPr>
          <w:b/>
          <w:lang w:val="ru-RU"/>
        </w:rPr>
        <w:t>2.</w:t>
      </w:r>
      <w:r w:rsidR="00DA7B76">
        <w:rPr>
          <w:b/>
          <w:lang w:val="en-US"/>
        </w:rPr>
        <w:t xml:space="preserve"> </w:t>
      </w:r>
      <w:r w:rsidRPr="007D4F3B">
        <w:rPr>
          <w:b/>
          <w:lang w:val="ru-RU"/>
        </w:rPr>
        <w:t>„</w:t>
      </w:r>
      <w:r w:rsidRPr="004B719C">
        <w:rPr>
          <w:b/>
          <w:lang w:val="ru-RU"/>
        </w:rPr>
        <w:t>НАПОИТЕЛНИ СИСТЕМИ” ЕАД, клон Долен Дунав:</w:t>
      </w:r>
    </w:p>
    <w:p w:rsidR="00F861FA" w:rsidRPr="007D4F3B" w:rsidRDefault="00F861FA" w:rsidP="00F861FA">
      <w:pPr>
        <w:ind w:left="709"/>
        <w:jc w:val="both"/>
        <w:rPr>
          <w:b/>
          <w:lang w:val="ru-RU"/>
        </w:rPr>
      </w:pPr>
    </w:p>
    <w:p w:rsidR="00F861FA" w:rsidRPr="007D4F3B" w:rsidRDefault="00F861FA" w:rsidP="00F861FA">
      <w:pPr>
        <w:jc w:val="both"/>
        <w:rPr>
          <w:b/>
          <w:lang w:val="ru-RU"/>
        </w:rPr>
      </w:pPr>
      <w:r w:rsidRPr="007D4F3B">
        <w:rPr>
          <w:b/>
          <w:lang w:val="ru-RU"/>
        </w:rPr>
        <w:tab/>
      </w:r>
      <w:r w:rsidRPr="007D4F3B">
        <w:rPr>
          <w:lang w:val="ru-RU"/>
        </w:rPr>
        <w:t>„Напоителни системи” стопанисват съществуващия държавен ХМФ, включващ инфраструктура за напояване и отводняване, в това число язовири на МЗм.</w:t>
      </w:r>
    </w:p>
    <w:p w:rsidR="00F861FA" w:rsidRPr="007D4F3B" w:rsidRDefault="00F861FA" w:rsidP="00F861FA">
      <w:pPr>
        <w:jc w:val="both"/>
      </w:pPr>
      <w:r w:rsidRPr="007D4F3B">
        <w:rPr>
          <w:lang w:val="ru-RU"/>
        </w:rPr>
        <w:t>И в двете направления положението със съществуващите обекти е тежко, а основен проблем е финансирането.</w:t>
      </w:r>
    </w:p>
    <w:p w:rsidR="00F861FA" w:rsidRPr="007D4F3B" w:rsidRDefault="00F861FA" w:rsidP="00F861FA">
      <w:pPr>
        <w:jc w:val="both"/>
      </w:pPr>
    </w:p>
    <w:p w:rsidR="00F861FA" w:rsidRPr="007D4F3B" w:rsidRDefault="00F861FA" w:rsidP="00F861FA">
      <w:pPr>
        <w:jc w:val="both"/>
        <w:rPr>
          <w:rFonts w:eastAsia="Calibri"/>
          <w:lang w:val="ru-RU"/>
        </w:rPr>
      </w:pPr>
      <w:r w:rsidRPr="007D4F3B">
        <w:rPr>
          <w:rFonts w:eastAsia="Calibri"/>
          <w:b/>
          <w:lang w:val="ru-RU"/>
        </w:rPr>
        <w:tab/>
      </w:r>
      <w:r w:rsidR="009E2ABC">
        <w:rPr>
          <w:rFonts w:eastAsia="Calibri"/>
          <w:b/>
          <w:lang w:val="en-US"/>
        </w:rPr>
        <w:t xml:space="preserve">    </w:t>
      </w:r>
      <w:r w:rsidRPr="007D4F3B">
        <w:rPr>
          <w:rFonts w:eastAsia="Calibri"/>
          <w:b/>
          <w:lang w:val="ru-RU"/>
        </w:rPr>
        <w:t>2.1</w:t>
      </w:r>
      <w:r w:rsidR="009E2ABC">
        <w:rPr>
          <w:rFonts w:eastAsia="Calibri"/>
          <w:b/>
          <w:lang w:val="en-US"/>
        </w:rPr>
        <w:t xml:space="preserve"> </w:t>
      </w:r>
      <w:r w:rsidRPr="007D4F3B">
        <w:rPr>
          <w:rFonts w:eastAsia="Calibri"/>
          <w:b/>
          <w:lang w:val="ru-RU"/>
        </w:rPr>
        <w:t>НАПОЯВАНЕ</w:t>
      </w:r>
      <w:r w:rsidRPr="007D4F3B">
        <w:rPr>
          <w:rFonts w:eastAsia="Calibri"/>
          <w:lang w:val="ru-RU"/>
        </w:rPr>
        <w:t>:</w:t>
      </w:r>
    </w:p>
    <w:p w:rsidR="00F861FA" w:rsidRPr="007D4F3B" w:rsidRDefault="008539F7" w:rsidP="008539F7">
      <w:pPr>
        <w:ind w:left="720"/>
        <w:jc w:val="both"/>
        <w:rPr>
          <w:rFonts w:eastAsia="Calibri"/>
          <w:lang w:val="ru-RU"/>
        </w:rPr>
      </w:pPr>
      <w:r>
        <w:rPr>
          <w:rFonts w:eastAsia="Calibri"/>
          <w:lang w:val="en-US"/>
        </w:rPr>
        <w:t xml:space="preserve">     </w:t>
      </w:r>
      <w:r w:rsidR="00F861FA" w:rsidRPr="007D4F3B">
        <w:rPr>
          <w:rFonts w:eastAsia="Calibri"/>
          <w:lang w:val="ru-RU"/>
        </w:rPr>
        <w:t>В таблица напояваните площи са посочени по напоителни системи.</w:t>
      </w:r>
    </w:p>
    <w:tbl>
      <w:tblPr>
        <w:tblW w:w="6875" w:type="dxa"/>
        <w:jc w:val="center"/>
        <w:tblCellMar>
          <w:left w:w="70" w:type="dxa"/>
          <w:right w:w="70" w:type="dxa"/>
        </w:tblCellMar>
        <w:tblLook w:val="04A0" w:firstRow="1" w:lastRow="0" w:firstColumn="1" w:lastColumn="0" w:noHBand="0" w:noVBand="1"/>
      </w:tblPr>
      <w:tblGrid>
        <w:gridCol w:w="2001"/>
        <w:gridCol w:w="1417"/>
        <w:gridCol w:w="1276"/>
        <w:gridCol w:w="1539"/>
        <w:gridCol w:w="1189"/>
      </w:tblGrid>
      <w:tr w:rsidR="00F861FA" w:rsidRPr="007D4F3B" w:rsidTr="00954801">
        <w:trPr>
          <w:trHeight w:val="255"/>
          <w:jc w:val="center"/>
        </w:trPr>
        <w:tc>
          <w:tcPr>
            <w:tcW w:w="1454" w:type="dxa"/>
            <w:tcBorders>
              <w:top w:val="single" w:sz="4" w:space="0" w:color="auto"/>
              <w:left w:val="single" w:sz="4" w:space="0" w:color="auto"/>
              <w:bottom w:val="nil"/>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Напоителна</w:t>
            </w:r>
          </w:p>
        </w:tc>
        <w:tc>
          <w:tcPr>
            <w:tcW w:w="1417" w:type="dxa"/>
            <w:tcBorders>
              <w:top w:val="single" w:sz="4" w:space="0" w:color="auto"/>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Изградени</w:t>
            </w:r>
          </w:p>
        </w:tc>
        <w:tc>
          <w:tcPr>
            <w:tcW w:w="1276" w:type="dxa"/>
            <w:tcBorders>
              <w:top w:val="single" w:sz="4" w:space="0" w:color="auto"/>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Годни за</w:t>
            </w:r>
          </w:p>
        </w:tc>
        <w:tc>
          <w:tcPr>
            <w:tcW w:w="1539" w:type="dxa"/>
            <w:tcBorders>
              <w:top w:val="single" w:sz="4" w:space="0" w:color="auto"/>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Годни за</w:t>
            </w:r>
          </w:p>
        </w:tc>
        <w:tc>
          <w:tcPr>
            <w:tcW w:w="1189" w:type="dxa"/>
            <w:tcBorders>
              <w:top w:val="single" w:sz="4" w:space="0" w:color="auto"/>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Годни за</w:t>
            </w:r>
          </w:p>
        </w:tc>
      </w:tr>
      <w:tr w:rsidR="00F861FA" w:rsidRPr="007D4F3B" w:rsidTr="00954801">
        <w:trPr>
          <w:trHeight w:val="255"/>
          <w:jc w:val="center"/>
        </w:trPr>
        <w:tc>
          <w:tcPr>
            <w:tcW w:w="1454" w:type="dxa"/>
            <w:tcBorders>
              <w:top w:val="nil"/>
              <w:left w:val="single" w:sz="4" w:space="0" w:color="auto"/>
              <w:bottom w:val="nil"/>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система</w:t>
            </w:r>
          </w:p>
        </w:tc>
        <w:tc>
          <w:tcPr>
            <w:tcW w:w="1417" w:type="dxa"/>
            <w:tcBorders>
              <w:top w:val="nil"/>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поливни</w:t>
            </w:r>
          </w:p>
        </w:tc>
        <w:tc>
          <w:tcPr>
            <w:tcW w:w="1276" w:type="dxa"/>
            <w:tcBorders>
              <w:top w:val="nil"/>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напояване</w:t>
            </w:r>
          </w:p>
        </w:tc>
        <w:tc>
          <w:tcPr>
            <w:tcW w:w="1539" w:type="dxa"/>
            <w:tcBorders>
              <w:top w:val="nil"/>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напояване</w:t>
            </w:r>
          </w:p>
        </w:tc>
        <w:tc>
          <w:tcPr>
            <w:tcW w:w="1189" w:type="dxa"/>
            <w:tcBorders>
              <w:top w:val="nil"/>
              <w:left w:val="nil"/>
              <w:bottom w:val="nil"/>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напояване</w:t>
            </w:r>
          </w:p>
        </w:tc>
      </w:tr>
      <w:tr w:rsidR="00F861FA" w:rsidRPr="007D4F3B" w:rsidTr="00954801">
        <w:trPr>
          <w:trHeight w:val="255"/>
          <w:jc w:val="center"/>
        </w:trPr>
        <w:tc>
          <w:tcPr>
            <w:tcW w:w="1454" w:type="dxa"/>
            <w:tcBorders>
              <w:top w:val="nil"/>
              <w:left w:val="single" w:sz="4" w:space="0" w:color="auto"/>
              <w:bottom w:val="nil"/>
              <w:right w:val="single" w:sz="4" w:space="0" w:color="auto"/>
            </w:tcBorders>
            <w:noWrap/>
            <w:vAlign w:val="bottom"/>
          </w:tcPr>
          <w:p w:rsidR="00F861FA" w:rsidRPr="007D4F3B" w:rsidRDefault="00F861FA" w:rsidP="00954801">
            <w:pPr>
              <w:jc w:val="both"/>
              <w:rPr>
                <w:lang w:eastAsia="bg-BG"/>
              </w:rPr>
            </w:pP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площи</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общо</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гравитачно</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помпено</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tcPr>
          <w:p w:rsidR="00F861FA" w:rsidRPr="007D4F3B" w:rsidRDefault="00F861FA" w:rsidP="00954801">
            <w:pPr>
              <w:jc w:val="both"/>
              <w:rPr>
                <w:lang w:eastAsia="bg-BG"/>
              </w:rPr>
            </w:pP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дка</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дка</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дка</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дка</w:t>
            </w:r>
          </w:p>
        </w:tc>
      </w:tr>
      <w:tr w:rsidR="00F861FA" w:rsidRPr="007D4F3B" w:rsidTr="00954801">
        <w:trPr>
          <w:trHeight w:val="206"/>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НС"Поляница</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13728</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9284</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724</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8560</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НС"Съединение"</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20785</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1635</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0</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1635</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НС"Овчарово"</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7234</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7234</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7234</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0</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НС"Черковна"</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3816</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2375</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0</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2375</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НС"Красноселци"</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14294</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11744</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4993</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6751</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НС"Попово"</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133993</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91735</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50288</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41447</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rFonts w:eastAsia="Calibri"/>
                <w:lang w:eastAsia="bg-BG"/>
              </w:rPr>
              <w:t>НС"Ломци</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11623</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0</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0</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eastAsia="bg-BG"/>
              </w:rPr>
            </w:pPr>
            <w:r w:rsidRPr="007D4F3B">
              <w:rPr>
                <w:rFonts w:eastAsia="Calibri"/>
                <w:lang w:eastAsia="bg-BG"/>
              </w:rPr>
              <w:t>0</w:t>
            </w:r>
          </w:p>
        </w:tc>
      </w:tr>
      <w:tr w:rsidR="00F861FA" w:rsidRPr="007D4F3B" w:rsidTr="00954801">
        <w:trPr>
          <w:trHeight w:val="255"/>
          <w:jc w:val="center"/>
        </w:trPr>
        <w:tc>
          <w:tcPr>
            <w:tcW w:w="1454"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b/>
                <w:bCs/>
                <w:lang w:eastAsia="bg-BG"/>
              </w:rPr>
            </w:pPr>
            <w:r w:rsidRPr="007D4F3B">
              <w:rPr>
                <w:rFonts w:eastAsia="Calibri"/>
                <w:b/>
                <w:bCs/>
                <w:lang w:eastAsia="bg-BG"/>
              </w:rPr>
              <w:t>общо за клона</w:t>
            </w:r>
          </w:p>
        </w:tc>
        <w:tc>
          <w:tcPr>
            <w:tcW w:w="1417"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b/>
                <w:bCs/>
                <w:lang w:eastAsia="bg-BG"/>
              </w:rPr>
            </w:pPr>
            <w:r w:rsidRPr="007D4F3B">
              <w:rPr>
                <w:rFonts w:eastAsia="Calibri"/>
                <w:b/>
                <w:bCs/>
                <w:lang w:eastAsia="bg-BG"/>
              </w:rPr>
              <w:t>205473</w:t>
            </w:r>
          </w:p>
        </w:tc>
        <w:tc>
          <w:tcPr>
            <w:tcW w:w="1276"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b/>
                <w:bCs/>
                <w:lang w:eastAsia="bg-BG"/>
              </w:rPr>
            </w:pPr>
            <w:r w:rsidRPr="007D4F3B">
              <w:rPr>
                <w:rFonts w:eastAsia="Calibri"/>
                <w:b/>
                <w:bCs/>
                <w:lang w:eastAsia="bg-BG"/>
              </w:rPr>
              <w:t>124007</w:t>
            </w:r>
          </w:p>
        </w:tc>
        <w:tc>
          <w:tcPr>
            <w:tcW w:w="153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b/>
                <w:bCs/>
                <w:lang w:eastAsia="bg-BG"/>
              </w:rPr>
            </w:pPr>
            <w:r w:rsidRPr="007D4F3B">
              <w:rPr>
                <w:rFonts w:eastAsia="Calibri"/>
                <w:b/>
                <w:bCs/>
                <w:lang w:eastAsia="bg-BG"/>
              </w:rPr>
              <w:t>67372</w:t>
            </w:r>
          </w:p>
        </w:tc>
        <w:tc>
          <w:tcPr>
            <w:tcW w:w="1189"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b/>
                <w:bCs/>
                <w:lang w:eastAsia="bg-BG"/>
              </w:rPr>
            </w:pPr>
            <w:r w:rsidRPr="007D4F3B">
              <w:rPr>
                <w:rFonts w:eastAsia="Calibri"/>
                <w:b/>
                <w:bCs/>
                <w:lang w:eastAsia="bg-BG"/>
              </w:rPr>
              <w:t>56635</w:t>
            </w:r>
          </w:p>
        </w:tc>
      </w:tr>
    </w:tbl>
    <w:p w:rsidR="00F861FA" w:rsidRPr="007D4F3B" w:rsidRDefault="00F861FA" w:rsidP="00F861FA">
      <w:pPr>
        <w:jc w:val="both"/>
        <w:rPr>
          <w:lang w:val="ru-RU"/>
        </w:rPr>
      </w:pPr>
      <w:r w:rsidRPr="007D4F3B">
        <w:rPr>
          <w:rFonts w:eastAsia="Calibri"/>
          <w:lang w:val="ru-RU"/>
        </w:rPr>
        <w:tab/>
        <w:t xml:space="preserve"> </w:t>
      </w:r>
    </w:p>
    <w:p w:rsidR="00F861FA" w:rsidRPr="007D4F3B" w:rsidRDefault="00F861FA" w:rsidP="00F861FA">
      <w:pPr>
        <w:jc w:val="both"/>
        <w:rPr>
          <w:lang w:val="ru-RU"/>
        </w:rPr>
      </w:pPr>
      <w:r w:rsidRPr="007D4F3B">
        <w:rPr>
          <w:lang w:val="ru-RU"/>
        </w:rPr>
        <w:tab/>
        <w:t>Основен проблем, който посочват водоползвателите в Търговищки  регион от работата си с „Напоителни системи” са високата цена на услугата водоснабдяване и влошеното състояние на съоръженията. От друга страна „Напоителни системи” посочват, че финансовите постъпления от напояване са недостатъчни за ремонт на всички съоръжения. Основен приоритет е поддръжката на техническото и експлоатационно състояние на язовирите.</w:t>
      </w:r>
    </w:p>
    <w:p w:rsidR="00F861FA" w:rsidRPr="007D4F3B" w:rsidRDefault="00F861FA" w:rsidP="00F861FA">
      <w:pPr>
        <w:jc w:val="both"/>
        <w:rPr>
          <w:i/>
          <w:lang w:val="ru-RU"/>
        </w:rPr>
      </w:pPr>
      <w:r w:rsidRPr="007D4F3B">
        <w:rPr>
          <w:lang w:val="ru-RU"/>
        </w:rPr>
        <w:tab/>
        <w:t>„Напоителни системи”-</w:t>
      </w:r>
      <w:r w:rsidRPr="007D4F3B">
        <w:rPr>
          <w:u w:val="single"/>
          <w:lang w:val="ru-RU"/>
        </w:rPr>
        <w:t xml:space="preserve"> ЕАД, клон </w:t>
      </w:r>
      <w:r w:rsidRPr="007D4F3B">
        <w:rPr>
          <w:lang w:val="ru-RU"/>
        </w:rPr>
        <w:t xml:space="preserve">Долен Дунав стопанисват </w:t>
      </w:r>
      <w:r w:rsidRPr="007D4F3B">
        <w:t>7</w:t>
      </w:r>
      <w:r w:rsidRPr="007D4F3B">
        <w:rPr>
          <w:lang w:val="ru-RU"/>
        </w:rPr>
        <w:t xml:space="preserve"> язовира.. Със Заповед назначена от областен управител са проверявани 2 пъти годишно от междуведомствена комисия,</w:t>
      </w:r>
      <w:r w:rsidRPr="007D4F3B">
        <w:rPr>
          <w:i/>
          <w:lang w:val="ru-RU"/>
        </w:rPr>
        <w:t xml:space="preserve">. </w:t>
      </w:r>
    </w:p>
    <w:p w:rsidR="00F861FA" w:rsidRPr="007D4F3B" w:rsidRDefault="00F861FA" w:rsidP="00F861FA">
      <w:pPr>
        <w:jc w:val="both"/>
        <w:rPr>
          <w:b/>
        </w:rPr>
      </w:pPr>
      <w:r w:rsidRPr="007D4F3B">
        <w:rPr>
          <w:b/>
        </w:rPr>
        <w:t>Комплексни и значими язовири – публична държавна собственост:</w:t>
      </w:r>
    </w:p>
    <w:p w:rsidR="00F861FA" w:rsidRPr="007D4F3B" w:rsidRDefault="00F861FA" w:rsidP="00F861FA">
      <w:pPr>
        <w:tabs>
          <w:tab w:val="left" w:pos="0"/>
        </w:tabs>
        <w:jc w:val="both"/>
        <w:rPr>
          <w:lang w:val="ru-RU"/>
        </w:rPr>
      </w:pPr>
      <w:r w:rsidRPr="007D4F3B">
        <w:rPr>
          <w:b/>
          <w:lang w:val="ru-RU"/>
        </w:rPr>
        <w:lastRenderedPageBreak/>
        <w:tab/>
      </w:r>
      <w:r w:rsidRPr="007D4F3B">
        <w:rPr>
          <w:lang w:val="ru-RU"/>
        </w:rPr>
        <w:t xml:space="preserve">На територията на област Търговище се намират два комплексни и значими язовири – яз. Ястребино и яз. Съединение: Публична държавна собственост. </w:t>
      </w:r>
    </w:p>
    <w:p w:rsidR="00F861FA" w:rsidRPr="007D4F3B" w:rsidRDefault="00F861FA" w:rsidP="00F861FA">
      <w:pPr>
        <w:tabs>
          <w:tab w:val="left" w:pos="0"/>
        </w:tabs>
        <w:jc w:val="both"/>
        <w:rPr>
          <w:lang w:val="ru-RU"/>
        </w:rPr>
      </w:pPr>
      <w:r w:rsidRPr="007D4F3B">
        <w:rPr>
          <w:lang w:val="ru-RU"/>
        </w:rPr>
        <w:tab/>
        <w:t xml:space="preserve">През 2021 г. се осъществиха следните важни дейности: </w:t>
      </w:r>
    </w:p>
    <w:p w:rsidR="00F861FA" w:rsidRPr="007D4F3B" w:rsidRDefault="00F861FA" w:rsidP="00F861FA">
      <w:pPr>
        <w:tabs>
          <w:tab w:val="left" w:pos="0"/>
        </w:tabs>
        <w:jc w:val="both"/>
        <w:rPr>
          <w:lang w:val="ru-RU"/>
        </w:rPr>
      </w:pPr>
      <w:r w:rsidRPr="007D4F3B">
        <w:rPr>
          <w:lang w:val="ru-RU"/>
        </w:rPr>
        <w:t xml:space="preserve">  Проверки свързани с безопасността, експлоатацията и стопанисването на двата язовира:</w:t>
      </w:r>
      <w:r w:rsidRPr="007D4F3B">
        <w:t xml:space="preserve">Мониторинг на въоръжената охрана на яз. </w:t>
      </w:r>
      <w:r w:rsidRPr="007D4F3B">
        <w:rPr>
          <w:lang w:val="ru-RU"/>
        </w:rPr>
        <w:t>Ястребино и яз. Съединение</w:t>
      </w:r>
      <w:r w:rsidRPr="007D4F3B">
        <w:t>, съгласно изискванията на Наредба № 13. Всеки месец от фирмата, осъществяваща дейността по охрана, представят доклад за извършената работа. До този момент на са констатирани проблеми и липси по отношение на охраняваните съоръжения.</w:t>
      </w:r>
    </w:p>
    <w:p w:rsidR="00F861FA" w:rsidRPr="007D4F3B" w:rsidRDefault="00F861FA" w:rsidP="00F861FA">
      <w:pPr>
        <w:tabs>
          <w:tab w:val="left" w:pos="0"/>
        </w:tabs>
        <w:contextualSpacing/>
        <w:jc w:val="both"/>
        <w:rPr>
          <w:b/>
          <w:u w:val="single"/>
          <w:lang w:val="ru-RU"/>
        </w:rPr>
      </w:pPr>
      <w:r w:rsidRPr="007D4F3B">
        <w:rPr>
          <w:b/>
          <w:lang w:val="ru-RU"/>
        </w:rPr>
        <w:tab/>
      </w:r>
      <w:r w:rsidRPr="007D4F3B">
        <w:rPr>
          <w:b/>
          <w:u w:val="single"/>
          <w:lang w:val="ru-RU"/>
        </w:rPr>
        <w:t>Обобщено основни проблеми с язовирите са:</w:t>
      </w:r>
    </w:p>
    <w:p w:rsidR="00F861FA" w:rsidRPr="007D4F3B" w:rsidRDefault="00F861FA" w:rsidP="00F861FA">
      <w:pPr>
        <w:numPr>
          <w:ilvl w:val="0"/>
          <w:numId w:val="14"/>
        </w:numPr>
        <w:jc w:val="both"/>
      </w:pPr>
      <w:r w:rsidRPr="007D4F3B">
        <w:rPr>
          <w:lang w:val="ru-RU"/>
        </w:rPr>
        <w:t xml:space="preserve">съоръженията и особено преливниците не отговарят на актуалните хидроложки условия на съответния район. </w:t>
      </w:r>
      <w:r w:rsidRPr="007D4F3B">
        <w:t>Необходимо е преоразмеряване.</w:t>
      </w:r>
    </w:p>
    <w:p w:rsidR="00F861FA" w:rsidRPr="007D4F3B" w:rsidRDefault="00F861FA" w:rsidP="00F861FA">
      <w:pPr>
        <w:numPr>
          <w:ilvl w:val="0"/>
          <w:numId w:val="14"/>
        </w:numPr>
        <w:jc w:val="both"/>
        <w:rPr>
          <w:lang w:val="ru-RU"/>
        </w:rPr>
      </w:pPr>
      <w:r w:rsidRPr="007D4F3B">
        <w:rPr>
          <w:lang w:val="ru-RU"/>
        </w:rPr>
        <w:t>короната на язовирните стени се използва за селскостопански път, което я уврежда трайно.</w:t>
      </w:r>
    </w:p>
    <w:p w:rsidR="00F861FA" w:rsidRPr="007D4F3B" w:rsidRDefault="00F861FA" w:rsidP="00F861FA">
      <w:pPr>
        <w:numPr>
          <w:ilvl w:val="0"/>
          <w:numId w:val="14"/>
        </w:numPr>
        <w:jc w:val="both"/>
        <w:rPr>
          <w:lang w:val="ru-RU"/>
        </w:rPr>
      </w:pPr>
      <w:r w:rsidRPr="007D4F3B">
        <w:rPr>
          <w:lang w:val="ru-RU"/>
        </w:rPr>
        <w:t>наличие на растителност на язовирните стени – увреждане на насипа и възпрепятстване на качествения оглед при проверки.</w:t>
      </w:r>
    </w:p>
    <w:p w:rsidR="00F861FA" w:rsidRPr="007D4F3B" w:rsidRDefault="00F861FA" w:rsidP="00F861FA">
      <w:pPr>
        <w:numPr>
          <w:ilvl w:val="0"/>
          <w:numId w:val="14"/>
        </w:numPr>
        <w:jc w:val="both"/>
        <w:rPr>
          <w:lang w:val="ru-RU"/>
        </w:rPr>
      </w:pPr>
      <w:r w:rsidRPr="007D4F3B">
        <w:rPr>
          <w:lang w:val="ru-RU"/>
        </w:rPr>
        <w:t>разрушена каменна броня – увреждане на насипа от вълново въздействие.</w:t>
      </w:r>
    </w:p>
    <w:p w:rsidR="00F861FA" w:rsidRPr="007D4F3B" w:rsidRDefault="00F861FA" w:rsidP="00F861FA">
      <w:pPr>
        <w:numPr>
          <w:ilvl w:val="0"/>
          <w:numId w:val="14"/>
        </w:numPr>
        <w:jc w:val="both"/>
        <w:rPr>
          <w:lang w:val="ru-RU"/>
        </w:rPr>
      </w:pPr>
      <w:r w:rsidRPr="007D4F3B">
        <w:rPr>
          <w:lang w:val="ru-RU"/>
        </w:rPr>
        <w:t>проблеми с нормативната уредба по отношение на почистването от дървесна растителност в сервитута на съоръженията и 500 м. по речното русло.</w:t>
      </w:r>
    </w:p>
    <w:p w:rsidR="00F861FA" w:rsidRPr="007D4F3B" w:rsidRDefault="00F861FA" w:rsidP="00F861FA">
      <w:pPr>
        <w:numPr>
          <w:ilvl w:val="0"/>
          <w:numId w:val="14"/>
        </w:numPr>
        <w:jc w:val="both"/>
        <w:rPr>
          <w:lang w:val="ru-RU"/>
        </w:rPr>
      </w:pPr>
      <w:r w:rsidRPr="007D4F3B">
        <w:rPr>
          <w:lang w:val="ru-RU"/>
        </w:rPr>
        <w:t>неправилно отразяване на сервитута на язовирите в КВС и Кадастрална карта.</w:t>
      </w:r>
    </w:p>
    <w:p w:rsidR="00F861FA" w:rsidRPr="007D4F3B" w:rsidRDefault="00F861FA" w:rsidP="00F861FA">
      <w:pPr>
        <w:tabs>
          <w:tab w:val="left" w:pos="0"/>
        </w:tabs>
        <w:ind w:left="720"/>
        <w:jc w:val="both"/>
        <w:rPr>
          <w:lang w:val="ru-RU"/>
        </w:rPr>
      </w:pPr>
      <w:r w:rsidRPr="007D4F3B">
        <w:t>разминавания в данните за собствеността – за част от язовирите в КВС и Кадастрална карта е отбелязано, че поземлените имоти са със собственост различна от собствеността на съоръженията.</w:t>
      </w:r>
    </w:p>
    <w:p w:rsidR="00F861FA" w:rsidRPr="007D4F3B" w:rsidRDefault="00F861FA" w:rsidP="00F861FA">
      <w:pPr>
        <w:tabs>
          <w:tab w:val="left" w:pos="5940"/>
        </w:tabs>
        <w:jc w:val="both"/>
        <w:rPr>
          <w:lang w:val="ru-RU"/>
        </w:rPr>
      </w:pPr>
      <w:r w:rsidRPr="007D4F3B">
        <w:rPr>
          <w:lang w:val="ru-RU"/>
        </w:rPr>
        <w:tab/>
      </w:r>
    </w:p>
    <w:p w:rsidR="00F861FA" w:rsidRPr="007D4F3B" w:rsidRDefault="00F861FA" w:rsidP="00F861FA">
      <w:pPr>
        <w:jc w:val="both"/>
        <w:rPr>
          <w:lang w:val="ru-RU"/>
        </w:rPr>
      </w:pPr>
      <w:r w:rsidRPr="007D4F3B">
        <w:rPr>
          <w:b/>
          <w:lang w:val="ru-RU"/>
        </w:rPr>
        <w:t xml:space="preserve">         2.2 ОТВОДНЯВАНЕ (Обекти за опазване от вредното въздействие на водите ОПВВВ – Корекции на реки, Отводнителни системи, Отводнителни помпени станции)</w:t>
      </w:r>
    </w:p>
    <w:p w:rsidR="00F861FA" w:rsidRPr="007D4F3B" w:rsidRDefault="00F861FA" w:rsidP="00F861FA">
      <w:pPr>
        <w:jc w:val="both"/>
        <w:rPr>
          <w:u w:val="single"/>
          <w:lang w:val="ru-RU"/>
        </w:rPr>
      </w:pPr>
      <w:r w:rsidRPr="007D4F3B">
        <w:rPr>
          <w:b/>
          <w:lang w:val="ru-RU"/>
        </w:rPr>
        <w:tab/>
      </w:r>
      <w:r w:rsidRPr="007D4F3B">
        <w:rPr>
          <w:u w:val="single"/>
          <w:lang w:val="ru-RU"/>
        </w:rPr>
        <w:t>ОПВВВ се стопанисват от „Напоителни системи” ЕАД, клон Долен Дунав:</w:t>
      </w:r>
    </w:p>
    <w:p w:rsidR="00F861FA" w:rsidRPr="007D4F3B" w:rsidRDefault="00F861FA" w:rsidP="00F861FA">
      <w:pPr>
        <w:numPr>
          <w:ilvl w:val="0"/>
          <w:numId w:val="15"/>
        </w:numPr>
        <w:ind w:left="357" w:hanging="357"/>
        <w:jc w:val="both"/>
        <w:rPr>
          <w:lang w:val="ru-RU"/>
        </w:rPr>
      </w:pPr>
      <w:r w:rsidRPr="007D4F3B">
        <w:rPr>
          <w:lang w:val="ru-RU"/>
        </w:rPr>
        <w:t xml:space="preserve">Корекции на реки: Обща дължина </w:t>
      </w:r>
      <w:r w:rsidRPr="007D4F3B">
        <w:t>95.220</w:t>
      </w:r>
      <w:r w:rsidRPr="007D4F3B">
        <w:rPr>
          <w:lang w:val="ru-RU"/>
        </w:rPr>
        <w:t xml:space="preserve"> км.</w:t>
      </w:r>
    </w:p>
    <w:p w:rsidR="00F861FA" w:rsidRPr="007D4F3B" w:rsidRDefault="00F861FA" w:rsidP="00F861FA">
      <w:pPr>
        <w:numPr>
          <w:ilvl w:val="0"/>
          <w:numId w:val="15"/>
        </w:numPr>
        <w:ind w:left="357" w:hanging="357"/>
        <w:jc w:val="both"/>
        <w:rPr>
          <w:lang w:val="ru-RU"/>
        </w:rPr>
      </w:pPr>
      <w:r w:rsidRPr="007D4F3B">
        <w:rPr>
          <w:lang w:val="ru-RU"/>
        </w:rPr>
        <w:t xml:space="preserve">Отводнителни системи: Обща площ на отводнявани земеделски земи – </w:t>
      </w:r>
      <w:r w:rsidRPr="007D4F3B">
        <w:t>27.774</w:t>
      </w:r>
      <w:r w:rsidRPr="007D4F3B">
        <w:rPr>
          <w:lang w:val="ru-RU"/>
        </w:rPr>
        <w:t xml:space="preserve"> дка.</w:t>
      </w:r>
    </w:p>
    <w:p w:rsidR="00F861FA" w:rsidRPr="007D4F3B" w:rsidRDefault="00F861FA" w:rsidP="00F861FA">
      <w:pPr>
        <w:numPr>
          <w:ilvl w:val="0"/>
          <w:numId w:val="15"/>
        </w:numPr>
        <w:ind w:left="357" w:hanging="357"/>
        <w:jc w:val="both"/>
      </w:pPr>
      <w:r w:rsidRPr="007D4F3B">
        <w:t>Отводнителни помпени станции: 18 ОПС.</w:t>
      </w:r>
    </w:p>
    <w:p w:rsidR="00F861FA" w:rsidRPr="007D4F3B" w:rsidRDefault="00F861FA" w:rsidP="00F861FA">
      <w:pPr>
        <w:numPr>
          <w:ilvl w:val="0"/>
          <w:numId w:val="15"/>
        </w:numPr>
        <w:ind w:left="357" w:hanging="357"/>
        <w:jc w:val="both"/>
      </w:pPr>
      <w:r w:rsidRPr="007D4F3B">
        <w:t>-13  негодни</w:t>
      </w:r>
    </w:p>
    <w:p w:rsidR="00F861FA" w:rsidRPr="007D4F3B" w:rsidRDefault="00F861FA" w:rsidP="00F861FA">
      <w:pPr>
        <w:numPr>
          <w:ilvl w:val="0"/>
          <w:numId w:val="15"/>
        </w:numPr>
        <w:ind w:left="357" w:hanging="357"/>
        <w:jc w:val="both"/>
      </w:pPr>
      <w:r w:rsidRPr="007D4F3B">
        <w:t>-5 годни  от тях 1 работеща</w:t>
      </w:r>
      <w:r w:rsidRPr="007D4F3B">
        <w:rPr>
          <w:lang w:val="ru-RU"/>
        </w:rPr>
        <w:t xml:space="preserve"> </w:t>
      </w:r>
    </w:p>
    <w:p w:rsidR="00F861FA" w:rsidRPr="007D4F3B" w:rsidRDefault="00F861FA" w:rsidP="00F861FA">
      <w:pPr>
        <w:jc w:val="both"/>
        <w:rPr>
          <w:b/>
          <w:lang w:val="ru-RU"/>
        </w:rPr>
      </w:pPr>
      <w:r w:rsidRPr="007D4F3B">
        <w:rPr>
          <w:lang w:val="ru-RU"/>
        </w:rPr>
        <w:tab/>
        <w:t xml:space="preserve"> През тази година на територията на областта няма регистрирани </w:t>
      </w:r>
      <w:r w:rsidRPr="007D4F3B">
        <w:t xml:space="preserve">скъсвания.;обрушвания и разрушени шлюзове . Няма  и </w:t>
      </w:r>
      <w:r w:rsidRPr="007D4F3B">
        <w:rPr>
          <w:lang w:val="ru-RU"/>
        </w:rPr>
        <w:t xml:space="preserve">засегнати  и залете земеделски земи. </w:t>
      </w:r>
    </w:p>
    <w:p w:rsidR="00F861FA" w:rsidRPr="007D4F3B" w:rsidRDefault="00F861FA" w:rsidP="00F861FA">
      <w:pPr>
        <w:jc w:val="both"/>
        <w:rPr>
          <w:lang w:val="ru-RU"/>
        </w:rPr>
      </w:pPr>
      <w:r w:rsidRPr="007D4F3B">
        <w:rPr>
          <w:lang w:val="ru-RU"/>
        </w:rPr>
        <w:tab/>
      </w:r>
    </w:p>
    <w:p w:rsidR="00F861FA" w:rsidRPr="007D4F3B" w:rsidRDefault="00F861FA" w:rsidP="00F861FA">
      <w:pPr>
        <w:jc w:val="both"/>
      </w:pPr>
      <w:r w:rsidRPr="007D4F3B">
        <w:rPr>
          <w:lang w:val="ru-RU"/>
        </w:rPr>
        <w:tab/>
      </w:r>
      <w:r w:rsidRPr="007D4F3B">
        <w:rPr>
          <w:b/>
          <w:lang w:val="ru-RU"/>
        </w:rPr>
        <w:t>2.3</w:t>
      </w:r>
      <w:r>
        <w:rPr>
          <w:b/>
          <w:lang w:val="ru-RU"/>
        </w:rPr>
        <w:t xml:space="preserve"> </w:t>
      </w:r>
      <w:r w:rsidRPr="007D4F3B">
        <w:rPr>
          <w:b/>
        </w:rPr>
        <w:t>КОНТРОЛ ОПВВВ:</w:t>
      </w:r>
    </w:p>
    <w:p w:rsidR="00F861FA" w:rsidRPr="007D4F3B" w:rsidRDefault="00F861FA" w:rsidP="00F861FA">
      <w:pPr>
        <w:jc w:val="both"/>
        <w:rPr>
          <w:lang w:val="ru-RU"/>
        </w:rPr>
      </w:pPr>
      <w:r w:rsidRPr="007D4F3B">
        <w:rPr>
          <w:lang w:val="ru-RU"/>
        </w:rPr>
        <w:tab/>
        <w:t>Съгласно сключен Договор между „Напоителни системи” ЕАД и МЗХ за извършване на обществена услуга за защита от вредното въздействие на водите, експлоатация и поддръжка на водностопанските системи и съоръжения – публична държавна собственост по чл. 13, ал. 1, т. 3 от Закона за водите, както и Методика, приета с Постановление на Министерския съвет № 364 от 06.11.2014 г., регламентираща дейностите на „Напоителни системи” ЕАД по стопанисване на ОПВВВ и отчитане на изразходените средства, ОД „Земеделие”-Търговище осъществява контрол по отношение на извършените дейности от страна на „Напоителни системи” ЕАД, клон Долен Дунав и изразходените финансови средства. За началото на 2022 г., при благоприятни метеорологични условия е планирано обхождане на критични участъци, с цел актуализация на списъка с предложения за необходими ремонтно-възстановителни дейности.</w:t>
      </w:r>
    </w:p>
    <w:p w:rsidR="00F861FA" w:rsidRPr="007D4F3B" w:rsidRDefault="00F861FA" w:rsidP="00F861FA">
      <w:pPr>
        <w:ind w:left="22"/>
        <w:jc w:val="both"/>
        <w:rPr>
          <w:lang w:val="ru-RU"/>
        </w:rPr>
      </w:pPr>
      <w:r w:rsidRPr="007D4F3B">
        <w:rPr>
          <w:lang w:val="ru-RU"/>
        </w:rPr>
        <w:tab/>
      </w:r>
    </w:p>
    <w:p w:rsidR="00F861FA" w:rsidRPr="007D4F3B" w:rsidRDefault="00F861FA" w:rsidP="00F861FA">
      <w:pPr>
        <w:jc w:val="both"/>
        <w:rPr>
          <w:b/>
        </w:rPr>
      </w:pPr>
      <w:r w:rsidRPr="007D4F3B">
        <w:rPr>
          <w:b/>
          <w:lang w:val="ru-RU"/>
        </w:rPr>
        <w:tab/>
      </w:r>
      <w:r w:rsidRPr="007D4F3B">
        <w:rPr>
          <w:b/>
        </w:rPr>
        <w:t>3. Други:</w:t>
      </w:r>
    </w:p>
    <w:p w:rsidR="00F861FA" w:rsidRPr="007D4F3B" w:rsidRDefault="00F861FA" w:rsidP="00F861FA">
      <w:pPr>
        <w:numPr>
          <w:ilvl w:val="0"/>
          <w:numId w:val="17"/>
        </w:numPr>
        <w:ind w:left="357" w:hanging="357"/>
        <w:jc w:val="both"/>
        <w:rPr>
          <w:lang w:val="ru-RU"/>
        </w:rPr>
      </w:pPr>
      <w:r w:rsidRPr="007D4F3B">
        <w:rPr>
          <w:lang w:val="ru-RU"/>
        </w:rPr>
        <w:t>Участие в междуведомствена комисия (2 пъти годишно), назначена със заповед на областен управител, която да извърши проверка на техническото и експлоатационно състояние на потенциално опасните язовири.</w:t>
      </w:r>
    </w:p>
    <w:p w:rsidR="00F861FA" w:rsidRPr="007D4F3B" w:rsidRDefault="00F861FA" w:rsidP="00F861FA">
      <w:pPr>
        <w:numPr>
          <w:ilvl w:val="0"/>
          <w:numId w:val="17"/>
        </w:numPr>
        <w:ind w:left="426"/>
        <w:jc w:val="both"/>
        <w:rPr>
          <w:lang w:val="ru-RU"/>
        </w:rPr>
      </w:pPr>
      <w:r w:rsidRPr="007D4F3B">
        <w:rPr>
          <w:lang w:val="ru-RU"/>
        </w:rPr>
        <w:lastRenderedPageBreak/>
        <w:t xml:space="preserve">Експертно съдействие при сигнали и жалби за наводнени земеделски площи, </w:t>
      </w:r>
    </w:p>
    <w:p w:rsidR="00F861FA" w:rsidRPr="007D4F3B" w:rsidRDefault="00F861FA" w:rsidP="00F861FA">
      <w:pPr>
        <w:jc w:val="both"/>
        <w:rPr>
          <w:lang w:val="ru-RU"/>
        </w:rPr>
      </w:pPr>
      <w:r w:rsidRPr="007D4F3B">
        <w:rPr>
          <w:lang w:val="ru-RU"/>
        </w:rPr>
        <w:t>и други оплаквания, свързани с вредното въздействие на водите или водностопански обекти, собственост на МЗХ.</w:t>
      </w:r>
    </w:p>
    <w:p w:rsidR="00F861FA" w:rsidRPr="007D4F3B" w:rsidRDefault="00F861FA" w:rsidP="00F861FA">
      <w:pPr>
        <w:jc w:val="both"/>
      </w:pPr>
      <w:r w:rsidRPr="007D4F3B">
        <w:rPr>
          <w:lang w:val="ru-RU"/>
        </w:rPr>
        <w:t>системи и съоръжения, в и извън системата на МЗХ.</w:t>
      </w:r>
    </w:p>
    <w:p w:rsidR="00F861FA" w:rsidRPr="007D4F3B" w:rsidRDefault="00F861FA" w:rsidP="00F861FA">
      <w:pPr>
        <w:tabs>
          <w:tab w:val="center" w:pos="4320"/>
          <w:tab w:val="right" w:pos="8640"/>
        </w:tabs>
        <w:jc w:val="both"/>
        <w:rPr>
          <w:b/>
          <w:bCs/>
          <w:lang w:val="ru-RU"/>
        </w:rPr>
      </w:pPr>
    </w:p>
    <w:p w:rsidR="00F861FA" w:rsidRDefault="00F861FA" w:rsidP="00F861FA">
      <w:pPr>
        <w:tabs>
          <w:tab w:val="center" w:pos="4320"/>
          <w:tab w:val="right" w:pos="8640"/>
        </w:tabs>
        <w:jc w:val="both"/>
        <w:rPr>
          <w:b/>
          <w:bCs/>
          <w:lang w:val="bg-BG"/>
        </w:rPr>
      </w:pPr>
      <w:r w:rsidRPr="007D4F3B">
        <w:rPr>
          <w:b/>
          <w:bCs/>
          <w:lang w:val="ru-RU"/>
        </w:rPr>
        <w:t>1</w:t>
      </w:r>
      <w:r w:rsidR="00394DFF">
        <w:rPr>
          <w:b/>
          <w:bCs/>
          <w:lang w:val="en-US"/>
        </w:rPr>
        <w:t>3</w:t>
      </w:r>
      <w:r w:rsidRPr="007D4F3B">
        <w:rPr>
          <w:b/>
          <w:bCs/>
          <w:lang w:val="ru-RU"/>
        </w:rPr>
        <w:t>.</w:t>
      </w:r>
      <w:r w:rsidR="00394DFF">
        <w:rPr>
          <w:b/>
          <w:bCs/>
          <w:lang w:val="en-US"/>
        </w:rPr>
        <w:t xml:space="preserve"> </w:t>
      </w:r>
      <w:r w:rsidRPr="007D4F3B">
        <w:rPr>
          <w:b/>
          <w:bCs/>
          <w:lang w:val="bg-BG"/>
        </w:rPr>
        <w:t>АГРОСТАТИСТИКА</w:t>
      </w:r>
    </w:p>
    <w:p w:rsidR="00F861FA" w:rsidRPr="007D4F3B" w:rsidRDefault="00F861FA" w:rsidP="00F861FA">
      <w:pPr>
        <w:tabs>
          <w:tab w:val="center" w:pos="4320"/>
          <w:tab w:val="right" w:pos="8640"/>
        </w:tabs>
        <w:jc w:val="both"/>
        <w:rPr>
          <w:b/>
          <w:bCs/>
          <w:lang w:val="bg-BG"/>
        </w:rPr>
      </w:pPr>
    </w:p>
    <w:p w:rsidR="00F861FA" w:rsidRDefault="00F861FA" w:rsidP="00F861FA">
      <w:pPr>
        <w:ind w:firstLine="540"/>
        <w:jc w:val="both"/>
        <w:rPr>
          <w:color w:val="000000"/>
          <w:lang w:eastAsia="bg-BG"/>
        </w:rPr>
      </w:pPr>
      <w:r w:rsidRPr="007D4F3B">
        <w:rPr>
          <w:color w:val="000000"/>
          <w:lang w:eastAsia="bg-BG"/>
        </w:rPr>
        <w:t>През 2021 г. експертите по агростатистика работиха по следните проекти:</w:t>
      </w:r>
    </w:p>
    <w:p w:rsidR="00F861FA" w:rsidRPr="007D4F3B" w:rsidRDefault="00F861FA" w:rsidP="00F861FA">
      <w:pPr>
        <w:ind w:firstLine="540"/>
        <w:jc w:val="both"/>
        <w:rPr>
          <w:color w:val="000000"/>
          <w:lang w:eastAsia="bg-BG"/>
        </w:rPr>
      </w:pPr>
    </w:p>
    <w:p w:rsidR="00F861FA" w:rsidRPr="007D4F3B" w:rsidRDefault="00F861FA" w:rsidP="00F861FA">
      <w:pPr>
        <w:ind w:left="1260"/>
        <w:jc w:val="both"/>
        <w:rPr>
          <w:b/>
          <w:color w:val="000000"/>
          <w:lang w:eastAsia="bg-BG"/>
        </w:rPr>
      </w:pPr>
      <w:r w:rsidRPr="007D4F3B">
        <w:rPr>
          <w:b/>
          <w:color w:val="000000"/>
          <w:lang w:eastAsia="bg-BG"/>
        </w:rPr>
        <w:t>*</w:t>
      </w:r>
      <w:r>
        <w:rPr>
          <w:b/>
          <w:color w:val="000000"/>
          <w:lang w:val="bg-BG" w:eastAsia="bg-BG"/>
        </w:rPr>
        <w:t xml:space="preserve"> </w:t>
      </w:r>
      <w:r w:rsidRPr="007D4F3B">
        <w:rPr>
          <w:b/>
          <w:color w:val="000000"/>
          <w:lang w:eastAsia="bg-BG"/>
        </w:rPr>
        <w:t>Система за земеделска счетоводна информация`2020/2021</w:t>
      </w:r>
    </w:p>
    <w:p w:rsidR="00F861FA" w:rsidRPr="007D4F3B" w:rsidRDefault="00F861FA" w:rsidP="00F861FA">
      <w:pPr>
        <w:ind w:firstLine="540"/>
        <w:jc w:val="both"/>
        <w:rPr>
          <w:color w:val="000000"/>
          <w:lang w:eastAsia="bg-BG"/>
        </w:rPr>
      </w:pPr>
      <w:r w:rsidRPr="007D4F3B">
        <w:rPr>
          <w:color w:val="000000"/>
          <w:lang w:eastAsia="bg-BG"/>
        </w:rPr>
        <w:t>Системата има за цел събиране и обобщаване на информация за доходите на земеделските стопанства. Чрез нея получаваме точни данни за тяхното състояние и за доходността на различните земеделски дейности.</w:t>
      </w:r>
      <w:r w:rsidRPr="007D4F3B">
        <w:rPr>
          <w:color w:val="000000"/>
          <w:lang w:val="ru-RU" w:eastAsia="bg-BG"/>
        </w:rPr>
        <w:t xml:space="preserve"> </w:t>
      </w:r>
      <w:r w:rsidRPr="007D4F3B">
        <w:rPr>
          <w:color w:val="000000"/>
          <w:lang w:eastAsia="bg-BG"/>
        </w:rPr>
        <w:t xml:space="preserve">Набраните стопанства за областта-67бр. са с различна земеделска насоченост – растениевъдство и животновъдство, размер и специализация на стопанството. По тези критерии те попадат в различни страти.  24 от анкетираните стопанства за областта са без счетоводство, а 43 - водят двустранно счетоводство. </w:t>
      </w:r>
    </w:p>
    <w:p w:rsidR="00F861FA" w:rsidRPr="007D4F3B" w:rsidRDefault="00F861FA" w:rsidP="00F861FA">
      <w:pPr>
        <w:spacing w:before="60"/>
        <w:ind w:firstLine="708"/>
        <w:jc w:val="both"/>
        <w:rPr>
          <w:color w:val="000000"/>
          <w:lang w:eastAsia="bg-BG"/>
        </w:rPr>
      </w:pPr>
      <w:r w:rsidRPr="007D4F3B">
        <w:rPr>
          <w:color w:val="000000"/>
          <w:lang w:val="ru-RU" w:eastAsia="bg-BG"/>
        </w:rPr>
        <w:t xml:space="preserve">* </w:t>
      </w:r>
      <w:r w:rsidRPr="007D4F3B">
        <w:rPr>
          <w:b/>
          <w:color w:val="000000"/>
          <w:lang w:val="ru-RU" w:eastAsia="bg-BG"/>
        </w:rPr>
        <w:t>Годишно наблюдение за дейността на млекопреработвателните предприятия</w:t>
      </w:r>
      <w:r w:rsidRPr="007D4F3B">
        <w:rPr>
          <w:color w:val="000000"/>
          <w:lang w:eastAsia="bg-BG"/>
        </w:rPr>
        <w:t xml:space="preserve"> </w:t>
      </w:r>
      <w:r w:rsidRPr="007D4F3B">
        <w:rPr>
          <w:b/>
          <w:color w:val="000000"/>
          <w:lang w:eastAsia="bg-BG"/>
        </w:rPr>
        <w:t>през 2020г</w:t>
      </w:r>
      <w:r w:rsidRPr="007D4F3B">
        <w:rPr>
          <w:color w:val="000000"/>
          <w:lang w:eastAsia="bg-BG"/>
        </w:rPr>
        <w:t>.</w:t>
      </w:r>
    </w:p>
    <w:p w:rsidR="00F861FA" w:rsidRPr="007D4F3B" w:rsidRDefault="00F861FA" w:rsidP="00F861FA">
      <w:pPr>
        <w:spacing w:before="60"/>
        <w:ind w:firstLine="708"/>
        <w:jc w:val="both"/>
        <w:rPr>
          <w:color w:val="000000"/>
          <w:lang w:eastAsia="bg-BG"/>
        </w:rPr>
      </w:pPr>
      <w:r w:rsidRPr="007D4F3B">
        <w:rPr>
          <w:color w:val="000000"/>
          <w:lang w:eastAsia="bg-BG"/>
        </w:rPr>
        <w:t xml:space="preserve"> </w:t>
      </w:r>
      <w:r w:rsidRPr="007D4F3B">
        <w:rPr>
          <w:color w:val="000000"/>
          <w:lang w:val="ru-RU" w:eastAsia="bg-BG"/>
        </w:rPr>
        <w:t>На територията на област Търговище през 2020г. целогодищно са работили</w:t>
      </w:r>
      <w:r w:rsidRPr="007D4F3B">
        <w:rPr>
          <w:color w:val="000000"/>
          <w:lang w:eastAsia="bg-BG"/>
        </w:rPr>
        <w:t xml:space="preserve"> 10</w:t>
      </w:r>
      <w:r w:rsidRPr="007D4F3B">
        <w:rPr>
          <w:color w:val="000000"/>
          <w:lang w:val="ru-RU" w:eastAsia="bg-BG"/>
        </w:rPr>
        <w:t xml:space="preserve"> мандри. Същите са посетени на място с цел набиране на информация за дейността им през изминалата година.</w:t>
      </w:r>
      <w:r w:rsidRPr="007D4F3B">
        <w:rPr>
          <w:color w:val="000000"/>
          <w:lang w:eastAsia="bg-BG"/>
        </w:rPr>
        <w:t xml:space="preserve"> Събраното сурово краве мляко през годината е 18 699 660 литра.</w:t>
      </w:r>
    </w:p>
    <w:p w:rsidR="00F861FA" w:rsidRDefault="00F861FA" w:rsidP="00F861FA">
      <w:pPr>
        <w:ind w:firstLine="720"/>
        <w:jc w:val="both"/>
        <w:rPr>
          <w:color w:val="000000"/>
          <w:lang w:eastAsia="bg-BG"/>
        </w:rPr>
      </w:pPr>
      <w:r w:rsidRPr="007D4F3B">
        <w:rPr>
          <w:color w:val="000000"/>
          <w:lang w:eastAsia="bg-BG"/>
        </w:rPr>
        <w:t>Производството на млечни продукти в област Търговище е представено по следния начин:</w:t>
      </w:r>
    </w:p>
    <w:p w:rsidR="00394DFF" w:rsidRDefault="00394DFF" w:rsidP="00F861FA">
      <w:pPr>
        <w:ind w:firstLine="720"/>
        <w:jc w:val="both"/>
        <w:rPr>
          <w:color w:val="000000"/>
          <w:lang w:eastAsia="bg-BG"/>
        </w:rPr>
      </w:pPr>
    </w:p>
    <w:p w:rsidR="00394DFF" w:rsidRPr="007D4F3B" w:rsidRDefault="00394DFF" w:rsidP="00F861FA">
      <w:pPr>
        <w:ind w:firstLine="720"/>
        <w:jc w:val="both"/>
        <w:rPr>
          <w:color w:val="000000"/>
          <w:lang w:eastAsia="bg-BG"/>
        </w:rPr>
      </w:pPr>
    </w:p>
    <w:tbl>
      <w:tblPr>
        <w:tblW w:w="3501" w:type="pct"/>
        <w:tblInd w:w="1913" w:type="dxa"/>
        <w:tblCellMar>
          <w:left w:w="70" w:type="dxa"/>
          <w:right w:w="70" w:type="dxa"/>
        </w:tblCellMar>
        <w:tblLook w:val="04A0" w:firstRow="1" w:lastRow="0" w:firstColumn="1" w:lastColumn="0" w:noHBand="0" w:noVBand="1"/>
      </w:tblPr>
      <w:tblGrid>
        <w:gridCol w:w="3942"/>
        <w:gridCol w:w="1177"/>
        <w:gridCol w:w="1660"/>
      </w:tblGrid>
      <w:tr w:rsidR="00F861FA" w:rsidRPr="007D4F3B" w:rsidTr="00954801">
        <w:trPr>
          <w:trHeight w:val="517"/>
        </w:trPr>
        <w:tc>
          <w:tcPr>
            <w:tcW w:w="2959" w:type="pct"/>
            <w:vMerge w:val="restart"/>
            <w:tcBorders>
              <w:top w:val="single" w:sz="8" w:space="0" w:color="auto"/>
              <w:left w:val="single" w:sz="8" w:space="0" w:color="auto"/>
              <w:bottom w:val="single" w:sz="8" w:space="0" w:color="000000"/>
              <w:right w:val="single" w:sz="8" w:space="0" w:color="auto"/>
            </w:tcBorders>
            <w:vAlign w:val="center"/>
            <w:hideMark/>
          </w:tcPr>
          <w:p w:rsidR="00F861FA" w:rsidRPr="00512F43" w:rsidRDefault="00F861FA" w:rsidP="00954801">
            <w:pPr>
              <w:jc w:val="both"/>
              <w:rPr>
                <w:b/>
                <w:bCs/>
                <w:lang w:val="bg-BG" w:eastAsia="bg-BG"/>
              </w:rPr>
            </w:pPr>
            <w:r w:rsidRPr="007D4F3B">
              <w:rPr>
                <w:b/>
                <w:bCs/>
                <w:lang w:eastAsia="bg-BG"/>
              </w:rPr>
              <w:t>Наименование     на продукта</w:t>
            </w:r>
          </w:p>
        </w:tc>
        <w:tc>
          <w:tcPr>
            <w:tcW w:w="919" w:type="pct"/>
            <w:vMerge w:val="restart"/>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jc w:val="both"/>
              <w:rPr>
                <w:b/>
                <w:bCs/>
                <w:lang w:eastAsia="bg-BG"/>
              </w:rPr>
            </w:pPr>
            <w:r w:rsidRPr="007D4F3B">
              <w:rPr>
                <w:b/>
                <w:bCs/>
                <w:lang w:eastAsia="bg-BG"/>
              </w:rPr>
              <w:t>Ед. мярка</w:t>
            </w:r>
          </w:p>
        </w:tc>
        <w:tc>
          <w:tcPr>
            <w:tcW w:w="1122" w:type="pct"/>
            <w:vMerge w:val="restart"/>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jc w:val="both"/>
              <w:rPr>
                <w:b/>
                <w:bCs/>
                <w:lang w:eastAsia="bg-BG"/>
              </w:rPr>
            </w:pPr>
            <w:r w:rsidRPr="007D4F3B">
              <w:rPr>
                <w:b/>
                <w:bCs/>
                <w:lang w:eastAsia="bg-BG"/>
              </w:rPr>
              <w:t>Производство общо 2020г.</w:t>
            </w:r>
          </w:p>
        </w:tc>
      </w:tr>
      <w:tr w:rsidR="00F861FA" w:rsidRPr="007D4F3B" w:rsidTr="00954801">
        <w:trPr>
          <w:trHeight w:val="517"/>
        </w:trPr>
        <w:tc>
          <w:tcPr>
            <w:tcW w:w="2959" w:type="pct"/>
            <w:vMerge/>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jc w:val="both"/>
              <w:rPr>
                <w:b/>
                <w:bCs/>
                <w:lang w:eastAsia="bg-BG"/>
              </w:rPr>
            </w:pPr>
          </w:p>
        </w:tc>
        <w:tc>
          <w:tcPr>
            <w:tcW w:w="919" w:type="pct"/>
            <w:vMerge/>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jc w:val="both"/>
              <w:rPr>
                <w:b/>
                <w:bCs/>
                <w:lang w:eastAsia="bg-BG"/>
              </w:rPr>
            </w:pPr>
          </w:p>
        </w:tc>
        <w:tc>
          <w:tcPr>
            <w:tcW w:w="1122" w:type="pct"/>
            <w:vMerge/>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jc w:val="both"/>
              <w:rPr>
                <w:b/>
                <w:bCs/>
                <w:lang w:eastAsia="bg-BG"/>
              </w:rPr>
            </w:pPr>
          </w:p>
        </w:tc>
      </w:tr>
      <w:tr w:rsidR="00F861FA" w:rsidRPr="007D4F3B" w:rsidTr="00954801">
        <w:trPr>
          <w:trHeight w:val="276"/>
        </w:trPr>
        <w:tc>
          <w:tcPr>
            <w:tcW w:w="2959" w:type="pct"/>
            <w:tcBorders>
              <w:top w:val="nil"/>
              <w:left w:val="single" w:sz="8" w:space="0" w:color="auto"/>
              <w:bottom w:val="single" w:sz="8" w:space="0" w:color="auto"/>
              <w:right w:val="single" w:sz="8" w:space="0" w:color="auto"/>
            </w:tcBorders>
            <w:hideMark/>
          </w:tcPr>
          <w:p w:rsidR="00F861FA" w:rsidRPr="007D4F3B" w:rsidRDefault="00F861FA" w:rsidP="00954801">
            <w:pPr>
              <w:jc w:val="both"/>
              <w:rPr>
                <w:bCs/>
                <w:lang w:eastAsia="bg-BG"/>
              </w:rPr>
            </w:pPr>
            <w:r w:rsidRPr="007D4F3B">
              <w:rPr>
                <w:bCs/>
                <w:lang w:eastAsia="bg-BG"/>
              </w:rPr>
              <w:t>Прясно мляко за консумация</w:t>
            </w:r>
          </w:p>
        </w:tc>
        <w:tc>
          <w:tcPr>
            <w:tcW w:w="919"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литри</w:t>
            </w:r>
          </w:p>
        </w:tc>
        <w:tc>
          <w:tcPr>
            <w:tcW w:w="1122"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C</w:t>
            </w:r>
          </w:p>
        </w:tc>
      </w:tr>
      <w:tr w:rsidR="00F861FA" w:rsidRPr="007D4F3B" w:rsidTr="00954801">
        <w:trPr>
          <w:trHeight w:val="276"/>
        </w:trPr>
        <w:tc>
          <w:tcPr>
            <w:tcW w:w="2959" w:type="pct"/>
            <w:tcBorders>
              <w:top w:val="nil"/>
              <w:left w:val="single" w:sz="8" w:space="0" w:color="auto"/>
              <w:bottom w:val="single" w:sz="8" w:space="0" w:color="auto"/>
              <w:right w:val="single" w:sz="8" w:space="0" w:color="auto"/>
            </w:tcBorders>
            <w:hideMark/>
          </w:tcPr>
          <w:p w:rsidR="00F861FA" w:rsidRPr="007D4F3B" w:rsidRDefault="00F861FA" w:rsidP="00954801">
            <w:pPr>
              <w:jc w:val="both"/>
              <w:rPr>
                <w:bCs/>
                <w:lang w:eastAsia="bg-BG"/>
              </w:rPr>
            </w:pPr>
            <w:r w:rsidRPr="007D4F3B">
              <w:rPr>
                <w:bCs/>
                <w:lang w:eastAsia="bg-BG"/>
              </w:rPr>
              <w:t>Сирене от краве мляко</w:t>
            </w:r>
          </w:p>
        </w:tc>
        <w:tc>
          <w:tcPr>
            <w:tcW w:w="919"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кг</w:t>
            </w:r>
          </w:p>
        </w:tc>
        <w:tc>
          <w:tcPr>
            <w:tcW w:w="1122"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2337222</w:t>
            </w:r>
          </w:p>
        </w:tc>
      </w:tr>
      <w:tr w:rsidR="00F861FA" w:rsidRPr="007D4F3B" w:rsidTr="00954801">
        <w:trPr>
          <w:trHeight w:val="276"/>
        </w:trPr>
        <w:tc>
          <w:tcPr>
            <w:tcW w:w="2959" w:type="pct"/>
            <w:tcBorders>
              <w:top w:val="nil"/>
              <w:left w:val="single" w:sz="8" w:space="0" w:color="auto"/>
              <w:bottom w:val="single" w:sz="8" w:space="0" w:color="auto"/>
              <w:right w:val="single" w:sz="8" w:space="0" w:color="auto"/>
            </w:tcBorders>
          </w:tcPr>
          <w:p w:rsidR="00F861FA" w:rsidRPr="007D4F3B" w:rsidRDefault="00F861FA" w:rsidP="00954801">
            <w:pPr>
              <w:jc w:val="both"/>
              <w:rPr>
                <w:bCs/>
                <w:lang w:eastAsia="bg-BG"/>
              </w:rPr>
            </w:pPr>
            <w:r w:rsidRPr="007D4F3B">
              <w:rPr>
                <w:bCs/>
                <w:lang w:eastAsia="bg-BG"/>
              </w:rPr>
              <w:t>Кашкавал от краве мляко</w:t>
            </w:r>
          </w:p>
        </w:tc>
        <w:tc>
          <w:tcPr>
            <w:tcW w:w="919" w:type="pct"/>
            <w:tcBorders>
              <w:top w:val="nil"/>
              <w:left w:val="nil"/>
              <w:bottom w:val="single" w:sz="8" w:space="0" w:color="auto"/>
              <w:right w:val="single" w:sz="8" w:space="0" w:color="auto"/>
            </w:tcBorders>
          </w:tcPr>
          <w:p w:rsidR="00F861FA" w:rsidRPr="007D4F3B" w:rsidRDefault="00F861FA" w:rsidP="00954801">
            <w:pPr>
              <w:jc w:val="right"/>
              <w:rPr>
                <w:bCs/>
                <w:lang w:eastAsia="bg-BG"/>
              </w:rPr>
            </w:pPr>
            <w:r w:rsidRPr="007D4F3B">
              <w:rPr>
                <w:bCs/>
                <w:lang w:eastAsia="bg-BG"/>
              </w:rPr>
              <w:t>кг</w:t>
            </w:r>
          </w:p>
        </w:tc>
        <w:tc>
          <w:tcPr>
            <w:tcW w:w="1122" w:type="pct"/>
            <w:tcBorders>
              <w:top w:val="nil"/>
              <w:left w:val="nil"/>
              <w:bottom w:val="single" w:sz="8" w:space="0" w:color="auto"/>
              <w:right w:val="single" w:sz="8" w:space="0" w:color="auto"/>
            </w:tcBorders>
          </w:tcPr>
          <w:p w:rsidR="00F861FA" w:rsidRPr="007D4F3B" w:rsidRDefault="00F861FA" w:rsidP="00954801">
            <w:pPr>
              <w:jc w:val="right"/>
              <w:rPr>
                <w:bCs/>
                <w:lang w:eastAsia="bg-BG"/>
              </w:rPr>
            </w:pPr>
            <w:r w:rsidRPr="007D4F3B">
              <w:rPr>
                <w:bCs/>
                <w:lang w:eastAsia="bg-BG"/>
              </w:rPr>
              <w:t>827457</w:t>
            </w:r>
          </w:p>
        </w:tc>
      </w:tr>
      <w:tr w:rsidR="00F861FA" w:rsidRPr="007D4F3B" w:rsidTr="00954801">
        <w:trPr>
          <w:trHeight w:val="276"/>
        </w:trPr>
        <w:tc>
          <w:tcPr>
            <w:tcW w:w="2959" w:type="pct"/>
            <w:tcBorders>
              <w:top w:val="nil"/>
              <w:left w:val="single" w:sz="8" w:space="0" w:color="auto"/>
              <w:bottom w:val="single" w:sz="8" w:space="0" w:color="auto"/>
              <w:right w:val="single" w:sz="8" w:space="0" w:color="auto"/>
            </w:tcBorders>
            <w:hideMark/>
          </w:tcPr>
          <w:p w:rsidR="00F861FA" w:rsidRPr="007D4F3B" w:rsidRDefault="00F861FA" w:rsidP="00954801">
            <w:pPr>
              <w:jc w:val="both"/>
              <w:rPr>
                <w:bCs/>
                <w:lang w:eastAsia="bg-BG"/>
              </w:rPr>
            </w:pPr>
            <w:r w:rsidRPr="007D4F3B">
              <w:rPr>
                <w:bCs/>
                <w:lang w:eastAsia="bg-BG"/>
              </w:rPr>
              <w:t>Заквасено краве мляко</w:t>
            </w:r>
          </w:p>
        </w:tc>
        <w:tc>
          <w:tcPr>
            <w:tcW w:w="919"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кг</w:t>
            </w:r>
          </w:p>
        </w:tc>
        <w:tc>
          <w:tcPr>
            <w:tcW w:w="1122"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6340279</w:t>
            </w:r>
          </w:p>
        </w:tc>
      </w:tr>
      <w:tr w:rsidR="00F861FA" w:rsidRPr="007D4F3B" w:rsidTr="00954801">
        <w:trPr>
          <w:trHeight w:val="276"/>
        </w:trPr>
        <w:tc>
          <w:tcPr>
            <w:tcW w:w="2959" w:type="pct"/>
            <w:tcBorders>
              <w:top w:val="nil"/>
              <w:left w:val="single" w:sz="8" w:space="0" w:color="auto"/>
              <w:bottom w:val="single" w:sz="8" w:space="0" w:color="auto"/>
              <w:right w:val="single" w:sz="8" w:space="0" w:color="auto"/>
            </w:tcBorders>
          </w:tcPr>
          <w:p w:rsidR="00F861FA" w:rsidRPr="007D4F3B" w:rsidRDefault="00F861FA" w:rsidP="00954801">
            <w:pPr>
              <w:jc w:val="both"/>
              <w:rPr>
                <w:bCs/>
                <w:lang w:eastAsia="bg-BG"/>
              </w:rPr>
            </w:pPr>
            <w:r w:rsidRPr="007D4F3B">
              <w:rPr>
                <w:bCs/>
                <w:lang w:eastAsia="bg-BG"/>
              </w:rPr>
              <w:t>Заквасено овче мляко</w:t>
            </w:r>
          </w:p>
        </w:tc>
        <w:tc>
          <w:tcPr>
            <w:tcW w:w="919" w:type="pct"/>
            <w:tcBorders>
              <w:top w:val="nil"/>
              <w:left w:val="nil"/>
              <w:bottom w:val="single" w:sz="8" w:space="0" w:color="auto"/>
              <w:right w:val="single" w:sz="8" w:space="0" w:color="auto"/>
            </w:tcBorders>
          </w:tcPr>
          <w:p w:rsidR="00F861FA" w:rsidRPr="007D4F3B" w:rsidRDefault="00F861FA" w:rsidP="00954801">
            <w:pPr>
              <w:jc w:val="right"/>
              <w:rPr>
                <w:bCs/>
                <w:lang w:eastAsia="bg-BG"/>
              </w:rPr>
            </w:pPr>
            <w:r w:rsidRPr="007D4F3B">
              <w:rPr>
                <w:bCs/>
                <w:lang w:eastAsia="bg-BG"/>
              </w:rPr>
              <w:t>кг</w:t>
            </w:r>
          </w:p>
        </w:tc>
        <w:tc>
          <w:tcPr>
            <w:tcW w:w="1122" w:type="pct"/>
            <w:tcBorders>
              <w:top w:val="nil"/>
              <w:left w:val="nil"/>
              <w:bottom w:val="single" w:sz="8" w:space="0" w:color="auto"/>
              <w:right w:val="single" w:sz="8" w:space="0" w:color="auto"/>
            </w:tcBorders>
          </w:tcPr>
          <w:p w:rsidR="00F861FA" w:rsidRPr="007D4F3B" w:rsidRDefault="00F861FA" w:rsidP="00954801">
            <w:pPr>
              <w:jc w:val="right"/>
              <w:rPr>
                <w:lang w:eastAsia="bg-BG"/>
              </w:rPr>
            </w:pPr>
            <w:r w:rsidRPr="007D4F3B">
              <w:rPr>
                <w:bCs/>
                <w:lang w:eastAsia="bg-BG"/>
              </w:rPr>
              <w:t>C</w:t>
            </w:r>
          </w:p>
        </w:tc>
      </w:tr>
      <w:tr w:rsidR="00F861FA" w:rsidRPr="007D4F3B" w:rsidTr="00954801">
        <w:trPr>
          <w:trHeight w:val="276"/>
        </w:trPr>
        <w:tc>
          <w:tcPr>
            <w:tcW w:w="2959" w:type="pct"/>
            <w:tcBorders>
              <w:top w:val="nil"/>
              <w:left w:val="single" w:sz="8" w:space="0" w:color="auto"/>
              <w:bottom w:val="single" w:sz="8" w:space="0" w:color="auto"/>
              <w:right w:val="single" w:sz="8" w:space="0" w:color="auto"/>
            </w:tcBorders>
            <w:hideMark/>
          </w:tcPr>
          <w:p w:rsidR="00F861FA" w:rsidRPr="007D4F3B" w:rsidRDefault="00F861FA" w:rsidP="00954801">
            <w:pPr>
              <w:jc w:val="both"/>
              <w:rPr>
                <w:bCs/>
                <w:lang w:eastAsia="bg-BG"/>
              </w:rPr>
            </w:pPr>
            <w:r w:rsidRPr="007D4F3B">
              <w:rPr>
                <w:bCs/>
                <w:lang w:eastAsia="bg-BG"/>
              </w:rPr>
              <w:t>Заквасено биволско мляко</w:t>
            </w:r>
          </w:p>
        </w:tc>
        <w:tc>
          <w:tcPr>
            <w:tcW w:w="919" w:type="pct"/>
            <w:tcBorders>
              <w:top w:val="nil"/>
              <w:left w:val="nil"/>
              <w:bottom w:val="single" w:sz="8" w:space="0" w:color="auto"/>
              <w:right w:val="single" w:sz="8" w:space="0" w:color="auto"/>
            </w:tcBorders>
            <w:hideMark/>
          </w:tcPr>
          <w:p w:rsidR="00F861FA" w:rsidRPr="007D4F3B" w:rsidRDefault="00F861FA" w:rsidP="00954801">
            <w:pPr>
              <w:jc w:val="right"/>
              <w:rPr>
                <w:bCs/>
                <w:lang w:eastAsia="bg-BG"/>
              </w:rPr>
            </w:pPr>
            <w:r w:rsidRPr="007D4F3B">
              <w:rPr>
                <w:bCs/>
                <w:lang w:eastAsia="bg-BG"/>
              </w:rPr>
              <w:t>кг</w:t>
            </w:r>
          </w:p>
        </w:tc>
        <w:tc>
          <w:tcPr>
            <w:tcW w:w="1122" w:type="pct"/>
            <w:tcBorders>
              <w:top w:val="nil"/>
              <w:left w:val="nil"/>
              <w:bottom w:val="single" w:sz="8" w:space="0" w:color="auto"/>
              <w:right w:val="single" w:sz="8" w:space="0" w:color="auto"/>
            </w:tcBorders>
            <w:hideMark/>
          </w:tcPr>
          <w:p w:rsidR="00F861FA" w:rsidRPr="007D4F3B" w:rsidRDefault="00F861FA" w:rsidP="00954801">
            <w:pPr>
              <w:jc w:val="right"/>
              <w:rPr>
                <w:lang w:eastAsia="bg-BG"/>
              </w:rPr>
            </w:pPr>
            <w:r w:rsidRPr="007D4F3B">
              <w:rPr>
                <w:bCs/>
                <w:lang w:eastAsia="bg-BG"/>
              </w:rPr>
              <w:t>C</w:t>
            </w:r>
          </w:p>
        </w:tc>
      </w:tr>
    </w:tbl>
    <w:p w:rsidR="00F861FA" w:rsidRPr="007D4F3B" w:rsidRDefault="00F861FA" w:rsidP="00F861FA">
      <w:pPr>
        <w:ind w:firstLine="720"/>
        <w:jc w:val="both"/>
        <w:rPr>
          <w:color w:val="000000"/>
          <w:lang w:eastAsia="bg-BG"/>
        </w:rPr>
      </w:pPr>
    </w:p>
    <w:p w:rsidR="00F861FA" w:rsidRPr="007D4F3B" w:rsidRDefault="00F861FA" w:rsidP="00F861FA">
      <w:pPr>
        <w:spacing w:before="60"/>
        <w:ind w:firstLine="540"/>
        <w:jc w:val="both"/>
        <w:rPr>
          <w:color w:val="000000"/>
          <w:lang w:eastAsia="bg-BG"/>
        </w:rPr>
      </w:pPr>
      <w:r w:rsidRPr="007D4F3B">
        <w:rPr>
          <w:color w:val="000000"/>
          <w:lang w:val="ru-RU" w:eastAsia="bg-BG"/>
        </w:rPr>
        <w:t xml:space="preserve">* </w:t>
      </w:r>
      <w:r w:rsidRPr="007D4F3B">
        <w:rPr>
          <w:b/>
          <w:color w:val="000000"/>
          <w:lang w:val="ru-RU" w:eastAsia="bg-BG"/>
        </w:rPr>
        <w:t xml:space="preserve">Годишно наблюдение за дейността на </w:t>
      </w:r>
      <w:r w:rsidRPr="007D4F3B">
        <w:rPr>
          <w:b/>
          <w:color w:val="000000"/>
          <w:lang w:eastAsia="bg-BG"/>
        </w:rPr>
        <w:t>кланиците за червено месо</w:t>
      </w:r>
    </w:p>
    <w:p w:rsidR="00F861FA" w:rsidRPr="007D4F3B" w:rsidRDefault="00F861FA" w:rsidP="00F861FA">
      <w:pPr>
        <w:spacing w:before="60"/>
        <w:ind w:firstLine="540"/>
        <w:jc w:val="both"/>
        <w:rPr>
          <w:color w:val="000000"/>
          <w:lang w:eastAsia="bg-BG"/>
        </w:rPr>
      </w:pPr>
      <w:r w:rsidRPr="007D4F3B">
        <w:rPr>
          <w:color w:val="000000"/>
          <w:lang w:eastAsia="bg-BG"/>
        </w:rPr>
        <w:t>Паралелно с мандрите бяха посетени и кланиците – общо 3 на брой през 2020г.</w:t>
      </w:r>
    </w:p>
    <w:p w:rsidR="00F861FA" w:rsidRPr="007D4F3B" w:rsidRDefault="00F861FA" w:rsidP="00F861FA">
      <w:pPr>
        <w:spacing w:before="60"/>
        <w:ind w:firstLine="540"/>
        <w:jc w:val="both"/>
        <w:rPr>
          <w:color w:val="000000"/>
          <w:lang w:eastAsia="bg-BG"/>
        </w:rPr>
      </w:pPr>
      <w:r w:rsidRPr="007D4F3B">
        <w:rPr>
          <w:color w:val="000000"/>
          <w:lang w:eastAsia="bg-BG"/>
        </w:rPr>
        <w:t>Две от анкетираните кланици са специализирани в производството на свинско месо , а третата – в производството на говеждо месо. Събрана е информация за броя на закланите животни и за тяхното живо тегло при клането.</w:t>
      </w:r>
    </w:p>
    <w:p w:rsidR="00F861FA" w:rsidRPr="007D4F3B" w:rsidRDefault="00F861FA" w:rsidP="00F861FA">
      <w:pPr>
        <w:ind w:firstLine="720"/>
        <w:jc w:val="both"/>
        <w:rPr>
          <w:lang w:eastAsia="bg-BG"/>
        </w:rPr>
      </w:pPr>
      <w:r w:rsidRPr="007D4F3B">
        <w:rPr>
          <w:lang w:eastAsia="bg-BG"/>
        </w:rPr>
        <w:t>Дейността на мандрите и на кланиците се проследява от експертите и ежемесечно.</w:t>
      </w:r>
    </w:p>
    <w:p w:rsidR="00F861FA" w:rsidRPr="007D4F3B" w:rsidRDefault="00F861FA" w:rsidP="00F861FA">
      <w:pPr>
        <w:ind w:firstLine="567"/>
        <w:jc w:val="both"/>
        <w:rPr>
          <w:color w:val="000000"/>
          <w:lang w:val="ru-RU" w:eastAsia="bg-BG"/>
        </w:rPr>
      </w:pPr>
      <w:r w:rsidRPr="007D4F3B">
        <w:rPr>
          <w:b/>
          <w:color w:val="000000"/>
          <w:lang w:val="ru-RU" w:eastAsia="bg-BG"/>
        </w:rPr>
        <w:t>*Птицевъдството в България през 2020 г</w:t>
      </w:r>
      <w:r w:rsidRPr="007D4F3B">
        <w:rPr>
          <w:color w:val="000000"/>
          <w:lang w:val="ru-RU" w:eastAsia="bg-BG"/>
        </w:rPr>
        <w:t>.</w:t>
      </w:r>
    </w:p>
    <w:p w:rsidR="00F861FA" w:rsidRDefault="00F861FA" w:rsidP="00F861FA">
      <w:pPr>
        <w:ind w:firstLine="567"/>
        <w:jc w:val="both"/>
        <w:rPr>
          <w:color w:val="000000"/>
          <w:lang w:eastAsia="bg-BG"/>
        </w:rPr>
      </w:pPr>
      <w:r w:rsidRPr="007D4F3B">
        <w:rPr>
          <w:color w:val="000000"/>
          <w:lang w:val="ru-RU" w:eastAsia="bg-BG"/>
        </w:rPr>
        <w:t xml:space="preserve"> Анкетирани са 75 стопанства. Получените резултати за броя на наличните птици </w:t>
      </w:r>
      <w:r w:rsidRPr="007D4F3B">
        <w:rPr>
          <w:color w:val="000000"/>
          <w:lang w:eastAsia="bg-BG"/>
        </w:rPr>
        <w:t xml:space="preserve">(носачки) </w:t>
      </w:r>
      <w:r w:rsidRPr="007D4F3B">
        <w:rPr>
          <w:color w:val="000000"/>
          <w:lang w:val="ru-RU" w:eastAsia="bg-BG"/>
        </w:rPr>
        <w:t>към 31.12.20</w:t>
      </w:r>
      <w:r w:rsidRPr="007D4F3B">
        <w:rPr>
          <w:color w:val="000000"/>
          <w:lang w:eastAsia="bg-BG"/>
        </w:rPr>
        <w:t>20</w:t>
      </w:r>
      <w:r w:rsidRPr="007D4F3B">
        <w:rPr>
          <w:color w:val="000000"/>
          <w:lang w:val="ru-RU" w:eastAsia="bg-BG"/>
        </w:rPr>
        <w:t>г. са представени в следната таблица</w:t>
      </w:r>
      <w:r w:rsidRPr="007D4F3B">
        <w:rPr>
          <w:color w:val="000000"/>
          <w:lang w:eastAsia="bg-BG"/>
        </w:rPr>
        <w:t>:</w:t>
      </w:r>
      <w:r w:rsidRPr="007D4F3B">
        <w:rPr>
          <w:color w:val="000000"/>
          <w:lang w:eastAsia="bg-BG"/>
        </w:rPr>
        <w:tab/>
      </w:r>
      <w:r w:rsidRPr="007D4F3B">
        <w:rPr>
          <w:color w:val="000000"/>
          <w:lang w:eastAsia="bg-BG"/>
        </w:rPr>
        <w:tab/>
      </w:r>
    </w:p>
    <w:tbl>
      <w:tblPr>
        <w:tblpPr w:leftFromText="180" w:rightFromText="180" w:vertAnchor="text" w:horzAnchor="margin" w:tblpXSpec="center" w:tblpY="195"/>
        <w:tblW w:w="5140" w:type="dxa"/>
        <w:tblCellMar>
          <w:left w:w="70" w:type="dxa"/>
          <w:right w:w="70" w:type="dxa"/>
        </w:tblCellMar>
        <w:tblLook w:val="04A0" w:firstRow="1" w:lastRow="0" w:firstColumn="1" w:lastColumn="0" w:noHBand="0" w:noVBand="1"/>
      </w:tblPr>
      <w:tblGrid>
        <w:gridCol w:w="2940"/>
        <w:gridCol w:w="2200"/>
      </w:tblGrid>
      <w:tr w:rsidR="00F861FA" w:rsidRPr="007D4F3B" w:rsidTr="00954801">
        <w:trPr>
          <w:trHeight w:val="300"/>
        </w:trPr>
        <w:tc>
          <w:tcPr>
            <w:tcW w:w="29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 xml:space="preserve">Категория птици </w:t>
            </w:r>
          </w:p>
        </w:tc>
        <w:tc>
          <w:tcPr>
            <w:tcW w:w="220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right"/>
              <w:rPr>
                <w:b/>
                <w:bCs/>
                <w:lang w:eastAsia="bg-BG"/>
              </w:rPr>
            </w:pPr>
            <w:r w:rsidRPr="007D4F3B">
              <w:rPr>
                <w:b/>
                <w:bCs/>
                <w:lang w:eastAsia="bg-BG"/>
              </w:rPr>
              <w:t>Брой</w:t>
            </w:r>
          </w:p>
        </w:tc>
      </w:tr>
      <w:tr w:rsidR="00F861FA" w:rsidRPr="007D4F3B" w:rsidTr="00954801">
        <w:trPr>
          <w:trHeight w:val="600"/>
        </w:trPr>
        <w:tc>
          <w:tcPr>
            <w:tcW w:w="294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lastRenderedPageBreak/>
              <w:t>Кокошки и петли (общо):</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533605</w:t>
            </w:r>
          </w:p>
        </w:tc>
      </w:tr>
      <w:tr w:rsidR="00F861FA" w:rsidRPr="007D4F3B" w:rsidTr="00954801">
        <w:trPr>
          <w:trHeight w:val="300"/>
        </w:trPr>
        <w:tc>
          <w:tcPr>
            <w:tcW w:w="294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 xml:space="preserve">       стокови носачки</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530155</w:t>
            </w:r>
          </w:p>
        </w:tc>
      </w:tr>
      <w:tr w:rsidR="00F861FA" w:rsidRPr="007D4F3B" w:rsidTr="00954801">
        <w:trPr>
          <w:trHeight w:val="300"/>
        </w:trPr>
        <w:tc>
          <w:tcPr>
            <w:tcW w:w="294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Пуйки - общо</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С</w:t>
            </w:r>
          </w:p>
        </w:tc>
      </w:tr>
      <w:tr w:rsidR="00F861FA" w:rsidRPr="007D4F3B" w:rsidTr="00954801">
        <w:trPr>
          <w:trHeight w:val="300"/>
        </w:trPr>
        <w:tc>
          <w:tcPr>
            <w:tcW w:w="294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Патици - общо</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С</w:t>
            </w:r>
          </w:p>
        </w:tc>
      </w:tr>
      <w:tr w:rsidR="00F861FA" w:rsidRPr="007D4F3B" w:rsidTr="00954801">
        <w:trPr>
          <w:trHeight w:val="300"/>
        </w:trPr>
        <w:tc>
          <w:tcPr>
            <w:tcW w:w="294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Гъски - общо</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С</w:t>
            </w:r>
          </w:p>
        </w:tc>
      </w:tr>
      <w:tr w:rsidR="00F861FA" w:rsidRPr="007D4F3B" w:rsidTr="00954801">
        <w:trPr>
          <w:trHeight w:val="300"/>
        </w:trPr>
        <w:tc>
          <w:tcPr>
            <w:tcW w:w="294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Пилета бройлери</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950050</w:t>
            </w:r>
          </w:p>
        </w:tc>
      </w:tr>
    </w:tbl>
    <w:p w:rsidR="00F861FA" w:rsidRPr="007D4F3B" w:rsidRDefault="00F861FA" w:rsidP="00F861FA">
      <w:pPr>
        <w:ind w:firstLine="567"/>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Default="00F861FA" w:rsidP="00F861FA">
      <w:pPr>
        <w:jc w:val="both"/>
        <w:rPr>
          <w:color w:val="000000"/>
          <w:lang w:eastAsia="bg-BG"/>
        </w:rPr>
      </w:pPr>
    </w:p>
    <w:p w:rsidR="00F861FA" w:rsidRPr="007D4F3B" w:rsidRDefault="00F861FA" w:rsidP="00F861FA">
      <w:pPr>
        <w:jc w:val="both"/>
        <w:rPr>
          <w:color w:val="000000"/>
          <w:lang w:eastAsia="bg-BG"/>
        </w:rPr>
      </w:pPr>
    </w:p>
    <w:p w:rsidR="00F861FA" w:rsidRPr="007D4F3B" w:rsidRDefault="00F861FA" w:rsidP="00F861FA">
      <w:pPr>
        <w:ind w:firstLine="720"/>
        <w:jc w:val="both"/>
        <w:rPr>
          <w:color w:val="000000"/>
          <w:lang w:val="ru-RU" w:eastAsia="bg-BG"/>
        </w:rPr>
      </w:pPr>
      <w:r w:rsidRPr="007D4F3B">
        <w:rPr>
          <w:color w:val="000000"/>
          <w:lang w:val="ru-RU" w:eastAsia="bg-BG"/>
        </w:rPr>
        <w:t xml:space="preserve">Реализацията на </w:t>
      </w:r>
      <w:r w:rsidRPr="007D4F3B">
        <w:rPr>
          <w:color w:val="000000"/>
          <w:lang w:eastAsia="bg-BG"/>
        </w:rPr>
        <w:t>яйца и птици</w:t>
      </w:r>
      <w:r w:rsidRPr="007D4F3B">
        <w:rPr>
          <w:color w:val="000000"/>
          <w:lang w:val="ru-RU" w:eastAsia="bg-BG"/>
        </w:rPr>
        <w:t xml:space="preserve"> през 2020</w:t>
      </w:r>
      <w:r w:rsidRPr="007D4F3B">
        <w:rPr>
          <w:color w:val="000000"/>
          <w:lang w:eastAsia="bg-BG"/>
        </w:rPr>
        <w:t xml:space="preserve"> </w:t>
      </w:r>
      <w:r w:rsidRPr="007D4F3B">
        <w:rPr>
          <w:color w:val="000000"/>
          <w:lang w:val="ru-RU" w:eastAsia="bg-BG"/>
        </w:rPr>
        <w:t>г. може да се представи по следния начин:</w:t>
      </w:r>
    </w:p>
    <w:tbl>
      <w:tblPr>
        <w:tblW w:w="8780" w:type="dxa"/>
        <w:tblInd w:w="856" w:type="dxa"/>
        <w:tblCellMar>
          <w:left w:w="70" w:type="dxa"/>
          <w:right w:w="70" w:type="dxa"/>
        </w:tblCellMar>
        <w:tblLook w:val="04A0" w:firstRow="1" w:lastRow="0" w:firstColumn="1" w:lastColumn="0" w:noHBand="0" w:noVBand="1"/>
      </w:tblPr>
      <w:tblGrid>
        <w:gridCol w:w="2320"/>
        <w:gridCol w:w="2200"/>
        <w:gridCol w:w="2740"/>
        <w:gridCol w:w="1520"/>
      </w:tblGrid>
      <w:tr w:rsidR="00F861FA" w:rsidRPr="007D4F3B" w:rsidTr="00954801">
        <w:trPr>
          <w:trHeight w:val="1185"/>
        </w:trPr>
        <w:tc>
          <w:tcPr>
            <w:tcW w:w="2320" w:type="dxa"/>
            <w:tcBorders>
              <w:top w:val="single" w:sz="4" w:space="0" w:color="auto"/>
              <w:left w:val="single" w:sz="4" w:space="0" w:color="auto"/>
              <w:bottom w:val="single" w:sz="4" w:space="0" w:color="auto"/>
              <w:right w:val="single" w:sz="4" w:space="0" w:color="auto"/>
            </w:tcBorders>
            <w:vAlign w:val="center"/>
            <w:hideMark/>
          </w:tcPr>
          <w:p w:rsidR="00F861FA" w:rsidRPr="00512F43" w:rsidRDefault="00F861FA" w:rsidP="00954801">
            <w:pPr>
              <w:jc w:val="both"/>
              <w:rPr>
                <w:b/>
                <w:bCs/>
                <w:lang w:val="bg-BG" w:eastAsia="bg-BG"/>
              </w:rPr>
            </w:pPr>
            <w:r w:rsidRPr="007D4F3B">
              <w:rPr>
                <w:b/>
                <w:bCs/>
                <w:lang w:eastAsia="bg-BG"/>
              </w:rPr>
              <w:t>Вид яйца</w:t>
            </w:r>
          </w:p>
        </w:tc>
        <w:tc>
          <w:tcPr>
            <w:tcW w:w="220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Брой</w:t>
            </w:r>
          </w:p>
        </w:tc>
        <w:tc>
          <w:tcPr>
            <w:tcW w:w="274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 xml:space="preserve">Реализирани птици </w:t>
            </w:r>
          </w:p>
        </w:tc>
        <w:tc>
          <w:tcPr>
            <w:tcW w:w="152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Брой</w:t>
            </w:r>
          </w:p>
        </w:tc>
      </w:tr>
      <w:tr w:rsidR="00F861FA" w:rsidRPr="007D4F3B" w:rsidTr="00954801">
        <w:trPr>
          <w:trHeight w:val="300"/>
        </w:trPr>
        <w:tc>
          <w:tcPr>
            <w:tcW w:w="23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Яйца от кокошки общо</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134691728</w:t>
            </w:r>
          </w:p>
        </w:tc>
        <w:tc>
          <w:tcPr>
            <w:tcW w:w="2740"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rPr>
                <w:color w:val="000000"/>
                <w:lang w:eastAsia="bg-BG"/>
              </w:rPr>
            </w:pPr>
            <w:r w:rsidRPr="007D4F3B">
              <w:rPr>
                <w:color w:val="000000"/>
                <w:lang w:eastAsia="bg-BG"/>
              </w:rPr>
              <w:t>Кокошки и петли</w:t>
            </w:r>
          </w:p>
        </w:tc>
        <w:tc>
          <w:tcPr>
            <w:tcW w:w="152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321713</w:t>
            </w:r>
          </w:p>
        </w:tc>
      </w:tr>
      <w:tr w:rsidR="00F861FA" w:rsidRPr="007D4F3B" w:rsidTr="00954801">
        <w:trPr>
          <w:trHeight w:val="300"/>
        </w:trPr>
        <w:tc>
          <w:tcPr>
            <w:tcW w:w="23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both"/>
              <w:rPr>
                <w:color w:val="000000"/>
                <w:lang w:eastAsia="bg-BG"/>
              </w:rPr>
            </w:pPr>
            <w:r w:rsidRPr="007D4F3B">
              <w:rPr>
                <w:color w:val="000000"/>
                <w:lang w:eastAsia="bg-BG"/>
              </w:rPr>
              <w:t xml:space="preserve">Яйца от кокошки за консумация </w:t>
            </w:r>
          </w:p>
        </w:tc>
        <w:tc>
          <w:tcPr>
            <w:tcW w:w="220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134051728</w:t>
            </w:r>
          </w:p>
        </w:tc>
        <w:tc>
          <w:tcPr>
            <w:tcW w:w="2740"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rPr>
                <w:color w:val="000000"/>
                <w:lang w:eastAsia="bg-BG"/>
              </w:rPr>
            </w:pPr>
            <w:r w:rsidRPr="007D4F3B">
              <w:rPr>
                <w:color w:val="000000"/>
                <w:lang w:eastAsia="bg-BG"/>
              </w:rPr>
              <w:t>Бройлери</w:t>
            </w:r>
          </w:p>
        </w:tc>
        <w:tc>
          <w:tcPr>
            <w:tcW w:w="1520" w:type="dxa"/>
            <w:tcBorders>
              <w:top w:val="nil"/>
              <w:left w:val="nil"/>
              <w:bottom w:val="single" w:sz="4" w:space="0" w:color="auto"/>
              <w:right w:val="single" w:sz="4" w:space="0" w:color="auto"/>
            </w:tcBorders>
            <w:shd w:val="clear" w:color="auto" w:fill="FFFFFF"/>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5268564</w:t>
            </w:r>
          </w:p>
        </w:tc>
      </w:tr>
    </w:tbl>
    <w:p w:rsidR="00F861FA" w:rsidRPr="007D4F3B" w:rsidRDefault="00F861FA" w:rsidP="00F861FA">
      <w:pPr>
        <w:ind w:firstLine="708"/>
        <w:jc w:val="both"/>
        <w:rPr>
          <w:color w:val="000000"/>
          <w:lang w:val="ru-RU" w:eastAsia="bg-BG"/>
        </w:rPr>
      </w:pPr>
    </w:p>
    <w:p w:rsidR="00F861FA" w:rsidRDefault="00F861FA" w:rsidP="00F861FA">
      <w:pPr>
        <w:ind w:firstLine="708"/>
        <w:jc w:val="both"/>
        <w:rPr>
          <w:b/>
          <w:color w:val="000000"/>
          <w:lang w:val="ru-RU" w:eastAsia="bg-BG"/>
        </w:rPr>
      </w:pPr>
      <w:r w:rsidRPr="007D4F3B">
        <w:rPr>
          <w:b/>
          <w:color w:val="000000"/>
          <w:lang w:val="ru-RU" w:eastAsia="bg-BG"/>
        </w:rPr>
        <w:t>*Пчеларството в България през 2020 г</w:t>
      </w:r>
      <w:r w:rsidRPr="007D4F3B">
        <w:rPr>
          <w:color w:val="000000"/>
          <w:lang w:val="ru-RU" w:eastAsia="bg-BG"/>
        </w:rPr>
        <w:t xml:space="preserve">. – </w:t>
      </w:r>
      <w:r w:rsidRPr="007D4F3B">
        <w:rPr>
          <w:b/>
          <w:color w:val="000000"/>
          <w:lang w:val="ru-RU" w:eastAsia="bg-BG"/>
        </w:rPr>
        <w:t>основни резултати:</w:t>
      </w:r>
    </w:p>
    <w:tbl>
      <w:tblPr>
        <w:tblW w:w="8745" w:type="dxa"/>
        <w:tblInd w:w="55" w:type="dxa"/>
        <w:tblCellMar>
          <w:left w:w="70" w:type="dxa"/>
          <w:right w:w="70" w:type="dxa"/>
        </w:tblCellMar>
        <w:tblLook w:val="04A0" w:firstRow="1" w:lastRow="0" w:firstColumn="1" w:lastColumn="0" w:noHBand="0" w:noVBand="1"/>
      </w:tblPr>
      <w:tblGrid>
        <w:gridCol w:w="560"/>
        <w:gridCol w:w="6745"/>
        <w:gridCol w:w="1440"/>
      </w:tblGrid>
      <w:tr w:rsidR="00F861FA" w:rsidRPr="007D4F3B" w:rsidTr="008D091C">
        <w:trPr>
          <w:trHeight w:val="450"/>
        </w:trPr>
        <w:tc>
          <w:tcPr>
            <w:tcW w:w="56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w:t>
            </w:r>
          </w:p>
        </w:tc>
        <w:tc>
          <w:tcPr>
            <w:tcW w:w="6745"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Показатели</w:t>
            </w:r>
          </w:p>
        </w:tc>
        <w:tc>
          <w:tcPr>
            <w:tcW w:w="144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Количество</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4.1</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Стопанства с пчелни семейства през 2020 година (брой)</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142</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4.3</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Брой на пчелните семейства към 01.10.2020 година</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34501</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4.4</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Пчелни семейства, от които е добиван мед (брой)</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30615</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4.5</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Добит пчелен мед (кг)</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266347</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4.6</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 xml:space="preserve">Производство на пчелен восък (кг)                       </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460</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4.7</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Брой на пчелните семейства, включени в подвижно  пчеларство</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0</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4.8</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Унищожени пчелни семейства - общ брой</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0</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4.9</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Брой пчелни семейства, третирани срещу вароатоза</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34501</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4.10</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Реализиран пчелен мед - общо (кг)</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221364</w:t>
            </w:r>
          </w:p>
        </w:tc>
      </w:tr>
      <w:tr w:rsidR="00F861FA" w:rsidRPr="007D4F3B" w:rsidTr="008D091C">
        <w:trPr>
          <w:trHeight w:val="360"/>
        </w:trPr>
        <w:tc>
          <w:tcPr>
            <w:tcW w:w="560" w:type="dxa"/>
            <w:tcBorders>
              <w:top w:val="nil"/>
              <w:left w:val="single" w:sz="4" w:space="0" w:color="auto"/>
              <w:bottom w:val="single" w:sz="4" w:space="0" w:color="auto"/>
              <w:right w:val="single" w:sz="4" w:space="0" w:color="auto"/>
            </w:tcBorders>
            <w:noWrap/>
            <w:vAlign w:val="bottom"/>
            <w:hideMark/>
          </w:tcPr>
          <w:p w:rsidR="00F861FA" w:rsidRPr="007D4F3B" w:rsidRDefault="00F861FA" w:rsidP="00954801">
            <w:pPr>
              <w:jc w:val="both"/>
              <w:rPr>
                <w:lang w:eastAsia="bg-BG"/>
              </w:rPr>
            </w:pPr>
            <w:r w:rsidRPr="007D4F3B">
              <w:rPr>
                <w:lang w:eastAsia="bg-BG"/>
              </w:rPr>
              <w:t>4.11</w:t>
            </w:r>
          </w:p>
        </w:tc>
        <w:tc>
          <w:tcPr>
            <w:tcW w:w="6745"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both"/>
              <w:rPr>
                <w:lang w:eastAsia="bg-BG"/>
              </w:rPr>
            </w:pPr>
            <w:r w:rsidRPr="007D4F3B">
              <w:rPr>
                <w:lang w:eastAsia="bg-BG"/>
              </w:rPr>
              <w:t>Нереализирани количества  пчелен мед към 01.10.2020 година (кг)</w:t>
            </w:r>
          </w:p>
        </w:tc>
        <w:tc>
          <w:tcPr>
            <w:tcW w:w="1440" w:type="dxa"/>
            <w:tcBorders>
              <w:top w:val="nil"/>
              <w:left w:val="nil"/>
              <w:bottom w:val="single" w:sz="4" w:space="0" w:color="auto"/>
              <w:right w:val="single" w:sz="4" w:space="0" w:color="auto"/>
            </w:tcBorders>
            <w:noWrap/>
            <w:vAlign w:val="bottom"/>
            <w:hideMark/>
          </w:tcPr>
          <w:p w:rsidR="00F861FA" w:rsidRPr="007D4F3B" w:rsidRDefault="00F861FA" w:rsidP="00954801">
            <w:pPr>
              <w:ind w:firstLineChars="100" w:firstLine="240"/>
              <w:jc w:val="right"/>
              <w:rPr>
                <w:lang w:eastAsia="bg-BG"/>
              </w:rPr>
            </w:pPr>
            <w:r w:rsidRPr="007D4F3B">
              <w:rPr>
                <w:lang w:eastAsia="bg-BG"/>
              </w:rPr>
              <w:t>42045</w:t>
            </w:r>
          </w:p>
        </w:tc>
      </w:tr>
    </w:tbl>
    <w:p w:rsidR="00F861FA" w:rsidRPr="007D4F3B" w:rsidRDefault="00F861FA" w:rsidP="00F861FA">
      <w:pPr>
        <w:jc w:val="both"/>
        <w:rPr>
          <w:b/>
          <w:color w:val="000000"/>
          <w:lang w:eastAsia="bg-BG"/>
        </w:rPr>
      </w:pPr>
    </w:p>
    <w:p w:rsidR="00F861FA" w:rsidRDefault="00F861FA" w:rsidP="00F861FA">
      <w:pPr>
        <w:ind w:firstLine="720"/>
        <w:jc w:val="both"/>
        <w:rPr>
          <w:b/>
          <w:color w:val="000000"/>
          <w:lang w:val="ru-RU" w:eastAsia="bg-BG"/>
        </w:rPr>
      </w:pPr>
      <w:r w:rsidRPr="007D4F3B">
        <w:rPr>
          <w:b/>
          <w:color w:val="000000"/>
          <w:lang w:val="ru-RU" w:eastAsia="bg-BG"/>
        </w:rPr>
        <w:t>*Предприятия преработващи плодове и зеленчуци</w:t>
      </w:r>
    </w:p>
    <w:p w:rsidR="00394DFF" w:rsidRPr="007D4F3B" w:rsidRDefault="00394DFF" w:rsidP="00F861FA">
      <w:pPr>
        <w:ind w:firstLine="720"/>
        <w:jc w:val="both"/>
        <w:rPr>
          <w:color w:val="000000"/>
          <w:lang w:val="ru-RU" w:eastAsia="bg-BG"/>
        </w:rPr>
      </w:pPr>
    </w:p>
    <w:p w:rsidR="00F861FA" w:rsidRPr="007D4F3B" w:rsidRDefault="00F861FA" w:rsidP="00F861FA">
      <w:pPr>
        <w:ind w:firstLine="720"/>
        <w:jc w:val="both"/>
        <w:rPr>
          <w:color w:val="000000"/>
          <w:lang w:eastAsia="bg-BG"/>
        </w:rPr>
      </w:pPr>
      <w:r w:rsidRPr="007D4F3B">
        <w:rPr>
          <w:color w:val="000000"/>
          <w:lang w:eastAsia="bg-BG"/>
        </w:rPr>
        <w:t>Анкетирани са пет предприятия за преработка на плодове и зеленчуци през 2020г. Производството е представено по следния начин:</w:t>
      </w:r>
    </w:p>
    <w:tbl>
      <w:tblPr>
        <w:tblW w:w="8460" w:type="dxa"/>
        <w:tblInd w:w="108" w:type="dxa"/>
        <w:tblLook w:val="04A0" w:firstRow="1" w:lastRow="0" w:firstColumn="1" w:lastColumn="0" w:noHBand="0" w:noVBand="1"/>
      </w:tblPr>
      <w:tblGrid>
        <w:gridCol w:w="1360"/>
        <w:gridCol w:w="1270"/>
        <w:gridCol w:w="1047"/>
        <w:gridCol w:w="1791"/>
        <w:gridCol w:w="1189"/>
        <w:gridCol w:w="1961"/>
      </w:tblGrid>
      <w:tr w:rsidR="00F861FA" w:rsidRPr="007D4F3B" w:rsidTr="00954801">
        <w:trPr>
          <w:trHeight w:val="300"/>
        </w:trPr>
        <w:tc>
          <w:tcPr>
            <w:tcW w:w="1360" w:type="dxa"/>
            <w:tcBorders>
              <w:top w:val="nil"/>
              <w:left w:val="nil"/>
              <w:bottom w:val="nil"/>
              <w:right w:val="nil"/>
            </w:tcBorders>
            <w:shd w:val="clear" w:color="auto" w:fill="auto"/>
            <w:noWrap/>
            <w:vAlign w:val="bottom"/>
            <w:hideMark/>
          </w:tcPr>
          <w:p w:rsidR="00F861FA" w:rsidRPr="007D4F3B" w:rsidRDefault="00F861FA" w:rsidP="00954801"/>
        </w:tc>
        <w:tc>
          <w:tcPr>
            <w:tcW w:w="1182" w:type="dxa"/>
            <w:tcBorders>
              <w:top w:val="nil"/>
              <w:left w:val="nil"/>
              <w:bottom w:val="nil"/>
              <w:right w:val="nil"/>
            </w:tcBorders>
            <w:shd w:val="clear" w:color="auto" w:fill="auto"/>
            <w:noWrap/>
            <w:vAlign w:val="bottom"/>
            <w:hideMark/>
          </w:tcPr>
          <w:p w:rsidR="00F861FA" w:rsidRPr="007D4F3B" w:rsidRDefault="00F861FA" w:rsidP="00954801"/>
        </w:tc>
        <w:tc>
          <w:tcPr>
            <w:tcW w:w="977" w:type="dxa"/>
            <w:tcBorders>
              <w:top w:val="nil"/>
              <w:left w:val="nil"/>
              <w:bottom w:val="nil"/>
              <w:right w:val="nil"/>
            </w:tcBorders>
            <w:shd w:val="clear" w:color="auto" w:fill="auto"/>
            <w:noWrap/>
            <w:vAlign w:val="bottom"/>
            <w:hideMark/>
          </w:tcPr>
          <w:p w:rsidR="00F861FA" w:rsidRPr="007D4F3B" w:rsidRDefault="00F861FA" w:rsidP="00954801"/>
        </w:tc>
        <w:tc>
          <w:tcPr>
            <w:tcW w:w="1791" w:type="dxa"/>
            <w:tcBorders>
              <w:top w:val="nil"/>
              <w:left w:val="nil"/>
              <w:bottom w:val="nil"/>
              <w:right w:val="nil"/>
            </w:tcBorders>
            <w:shd w:val="clear" w:color="auto" w:fill="auto"/>
            <w:noWrap/>
            <w:vAlign w:val="bottom"/>
            <w:hideMark/>
          </w:tcPr>
          <w:p w:rsidR="00F861FA" w:rsidRPr="007D4F3B" w:rsidRDefault="00F861FA" w:rsidP="00954801"/>
        </w:tc>
        <w:tc>
          <w:tcPr>
            <w:tcW w:w="1189" w:type="dxa"/>
            <w:tcBorders>
              <w:top w:val="nil"/>
              <w:left w:val="nil"/>
              <w:bottom w:val="nil"/>
              <w:right w:val="nil"/>
            </w:tcBorders>
            <w:shd w:val="clear" w:color="auto" w:fill="auto"/>
            <w:noWrap/>
            <w:vAlign w:val="bottom"/>
            <w:hideMark/>
          </w:tcPr>
          <w:p w:rsidR="00F861FA" w:rsidRPr="007D4F3B" w:rsidRDefault="00F861FA" w:rsidP="00954801"/>
        </w:tc>
        <w:tc>
          <w:tcPr>
            <w:tcW w:w="1961" w:type="dxa"/>
            <w:tcBorders>
              <w:top w:val="nil"/>
              <w:left w:val="nil"/>
              <w:bottom w:val="nil"/>
              <w:right w:val="nil"/>
            </w:tcBorders>
            <w:shd w:val="clear" w:color="auto" w:fill="auto"/>
            <w:noWrap/>
            <w:vAlign w:val="bottom"/>
            <w:hideMark/>
          </w:tcPr>
          <w:p w:rsidR="00F861FA" w:rsidRPr="007D4F3B" w:rsidRDefault="00394DFF" w:rsidP="00954801">
            <w:pPr>
              <w:jc w:val="right"/>
              <w:rPr>
                <w:color w:val="000000"/>
              </w:rPr>
            </w:pPr>
            <w:r>
              <w:rPr>
                <w:color w:val="000000"/>
              </w:rPr>
              <w:t xml:space="preserve">    </w:t>
            </w:r>
            <w:r w:rsidR="00F861FA" w:rsidRPr="007D4F3B">
              <w:rPr>
                <w:color w:val="000000"/>
              </w:rPr>
              <w:t>тонове</w:t>
            </w:r>
          </w:p>
        </w:tc>
      </w:tr>
      <w:tr w:rsidR="00F861FA" w:rsidRPr="007D4F3B" w:rsidTr="00954801">
        <w:trPr>
          <w:trHeight w:val="990"/>
        </w:trPr>
        <w:tc>
          <w:tcPr>
            <w:tcW w:w="25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61FA" w:rsidRPr="007D4F3B" w:rsidRDefault="00F861FA" w:rsidP="00954801">
            <w:pPr>
              <w:jc w:val="center"/>
              <w:rPr>
                <w:b/>
                <w:bCs/>
                <w:color w:val="000000"/>
              </w:rPr>
            </w:pPr>
            <w:r w:rsidRPr="007D4F3B">
              <w:rPr>
                <w:b/>
                <w:bCs/>
                <w:color w:val="000000"/>
              </w:rPr>
              <w:t>Готова продукция 2020 г.</w:t>
            </w:r>
          </w:p>
        </w:tc>
        <w:tc>
          <w:tcPr>
            <w:tcW w:w="2768" w:type="dxa"/>
            <w:gridSpan w:val="2"/>
            <w:tcBorders>
              <w:top w:val="single" w:sz="4" w:space="0" w:color="auto"/>
              <w:left w:val="nil"/>
              <w:bottom w:val="single" w:sz="4" w:space="0" w:color="auto"/>
              <w:right w:val="single" w:sz="4" w:space="0" w:color="000000"/>
            </w:tcBorders>
            <w:shd w:val="clear" w:color="auto" w:fill="auto"/>
            <w:vAlign w:val="bottom"/>
            <w:hideMark/>
          </w:tcPr>
          <w:p w:rsidR="00F861FA" w:rsidRPr="007D4F3B" w:rsidRDefault="00F861FA" w:rsidP="00954801">
            <w:pPr>
              <w:jc w:val="center"/>
              <w:rPr>
                <w:b/>
                <w:bCs/>
                <w:color w:val="000000"/>
              </w:rPr>
            </w:pPr>
            <w:r w:rsidRPr="007D4F3B">
              <w:rPr>
                <w:b/>
                <w:bCs/>
                <w:color w:val="000000"/>
              </w:rPr>
              <w:t xml:space="preserve">Начални количества на склад към 01.01.2020 г. </w:t>
            </w:r>
          </w:p>
        </w:tc>
        <w:tc>
          <w:tcPr>
            <w:tcW w:w="3150" w:type="dxa"/>
            <w:gridSpan w:val="2"/>
            <w:tcBorders>
              <w:top w:val="single" w:sz="4" w:space="0" w:color="auto"/>
              <w:left w:val="nil"/>
              <w:bottom w:val="single" w:sz="4" w:space="0" w:color="auto"/>
              <w:right w:val="single" w:sz="4" w:space="0" w:color="000000"/>
            </w:tcBorders>
            <w:shd w:val="clear" w:color="auto" w:fill="auto"/>
            <w:vAlign w:val="bottom"/>
            <w:hideMark/>
          </w:tcPr>
          <w:p w:rsidR="00F861FA" w:rsidRPr="007D4F3B" w:rsidRDefault="00F861FA" w:rsidP="00954801">
            <w:pPr>
              <w:jc w:val="center"/>
              <w:rPr>
                <w:b/>
                <w:bCs/>
                <w:color w:val="000000"/>
              </w:rPr>
            </w:pPr>
            <w:r w:rsidRPr="007D4F3B">
              <w:rPr>
                <w:b/>
                <w:bCs/>
                <w:color w:val="000000"/>
              </w:rPr>
              <w:t>Реализирана готова продукция 2020 г.</w:t>
            </w:r>
          </w:p>
        </w:tc>
      </w:tr>
      <w:tr w:rsidR="00F861FA" w:rsidRPr="007D4F3B" w:rsidTr="0095480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плодове</w:t>
            </w:r>
          </w:p>
        </w:tc>
        <w:tc>
          <w:tcPr>
            <w:tcW w:w="1182" w:type="dxa"/>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зеленчуци</w:t>
            </w:r>
          </w:p>
        </w:tc>
        <w:tc>
          <w:tcPr>
            <w:tcW w:w="977" w:type="dxa"/>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плодове</w:t>
            </w:r>
          </w:p>
        </w:tc>
        <w:tc>
          <w:tcPr>
            <w:tcW w:w="1791" w:type="dxa"/>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зеленчуци</w:t>
            </w:r>
          </w:p>
        </w:tc>
        <w:tc>
          <w:tcPr>
            <w:tcW w:w="1189" w:type="dxa"/>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плодове</w:t>
            </w:r>
          </w:p>
        </w:tc>
        <w:tc>
          <w:tcPr>
            <w:tcW w:w="1961" w:type="dxa"/>
            <w:tcBorders>
              <w:top w:val="nil"/>
              <w:left w:val="nil"/>
              <w:bottom w:val="single" w:sz="4" w:space="0" w:color="auto"/>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зеленчуци</w:t>
            </w:r>
          </w:p>
        </w:tc>
      </w:tr>
      <w:tr w:rsidR="00F861FA" w:rsidRPr="007D4F3B" w:rsidTr="00394DFF">
        <w:trPr>
          <w:trHeight w:val="300"/>
        </w:trPr>
        <w:tc>
          <w:tcPr>
            <w:tcW w:w="1360" w:type="dxa"/>
            <w:tcBorders>
              <w:top w:val="nil"/>
              <w:left w:val="single" w:sz="4" w:space="0" w:color="auto"/>
              <w:bottom w:val="nil"/>
              <w:right w:val="single" w:sz="4" w:space="0" w:color="auto"/>
            </w:tcBorders>
            <w:shd w:val="clear" w:color="auto" w:fill="auto"/>
            <w:noWrap/>
            <w:vAlign w:val="bottom"/>
            <w:hideMark/>
          </w:tcPr>
          <w:p w:rsidR="00F861FA" w:rsidRPr="007D4F3B" w:rsidRDefault="00F861FA" w:rsidP="00954801">
            <w:pPr>
              <w:jc w:val="right"/>
              <w:rPr>
                <w:color w:val="000000"/>
              </w:rPr>
            </w:pPr>
            <w:r w:rsidRPr="007D4F3B">
              <w:rPr>
                <w:color w:val="000000"/>
              </w:rPr>
              <w:t>1136.3</w:t>
            </w:r>
          </w:p>
        </w:tc>
        <w:tc>
          <w:tcPr>
            <w:tcW w:w="1182" w:type="dxa"/>
            <w:tcBorders>
              <w:top w:val="nil"/>
              <w:left w:val="nil"/>
              <w:bottom w:val="nil"/>
              <w:right w:val="single" w:sz="4" w:space="0" w:color="auto"/>
            </w:tcBorders>
            <w:shd w:val="clear" w:color="auto" w:fill="auto"/>
            <w:noWrap/>
            <w:vAlign w:val="bottom"/>
            <w:hideMark/>
          </w:tcPr>
          <w:p w:rsidR="00F861FA" w:rsidRPr="007D4F3B" w:rsidRDefault="00F861FA" w:rsidP="00954801">
            <w:pPr>
              <w:jc w:val="right"/>
              <w:rPr>
                <w:color w:val="000000"/>
              </w:rPr>
            </w:pPr>
            <w:r w:rsidRPr="007D4F3B">
              <w:rPr>
                <w:color w:val="000000"/>
              </w:rPr>
              <w:t>383.9</w:t>
            </w:r>
          </w:p>
        </w:tc>
        <w:tc>
          <w:tcPr>
            <w:tcW w:w="977" w:type="dxa"/>
            <w:tcBorders>
              <w:top w:val="nil"/>
              <w:left w:val="nil"/>
              <w:bottom w:val="nil"/>
              <w:right w:val="single" w:sz="4" w:space="0" w:color="auto"/>
            </w:tcBorders>
            <w:shd w:val="clear" w:color="auto" w:fill="auto"/>
            <w:noWrap/>
            <w:vAlign w:val="bottom"/>
            <w:hideMark/>
          </w:tcPr>
          <w:p w:rsidR="00F861FA" w:rsidRPr="007D4F3B" w:rsidRDefault="00F861FA" w:rsidP="00954801">
            <w:pPr>
              <w:jc w:val="center"/>
              <w:rPr>
                <w:color w:val="000000"/>
              </w:rPr>
            </w:pPr>
            <w:r w:rsidRPr="007D4F3B">
              <w:rPr>
                <w:color w:val="000000"/>
              </w:rPr>
              <w:t>C</w:t>
            </w:r>
          </w:p>
        </w:tc>
        <w:tc>
          <w:tcPr>
            <w:tcW w:w="1791" w:type="dxa"/>
            <w:tcBorders>
              <w:top w:val="nil"/>
              <w:left w:val="nil"/>
              <w:bottom w:val="nil"/>
              <w:right w:val="single" w:sz="4" w:space="0" w:color="auto"/>
            </w:tcBorders>
            <w:shd w:val="clear" w:color="auto" w:fill="auto"/>
            <w:noWrap/>
            <w:vAlign w:val="bottom"/>
            <w:hideMark/>
          </w:tcPr>
          <w:p w:rsidR="00F861FA" w:rsidRPr="007D4F3B" w:rsidRDefault="00F861FA" w:rsidP="00954801">
            <w:pPr>
              <w:jc w:val="right"/>
              <w:rPr>
                <w:color w:val="000000"/>
              </w:rPr>
            </w:pPr>
            <w:r w:rsidRPr="007D4F3B">
              <w:rPr>
                <w:color w:val="000000"/>
              </w:rPr>
              <w:t>57.71</w:t>
            </w:r>
          </w:p>
        </w:tc>
        <w:tc>
          <w:tcPr>
            <w:tcW w:w="1189" w:type="dxa"/>
            <w:tcBorders>
              <w:top w:val="nil"/>
              <w:left w:val="nil"/>
              <w:bottom w:val="nil"/>
              <w:right w:val="single" w:sz="4" w:space="0" w:color="auto"/>
            </w:tcBorders>
            <w:shd w:val="clear" w:color="auto" w:fill="auto"/>
            <w:noWrap/>
            <w:vAlign w:val="bottom"/>
            <w:hideMark/>
          </w:tcPr>
          <w:p w:rsidR="00F861FA" w:rsidRPr="007D4F3B" w:rsidRDefault="00F861FA" w:rsidP="00954801">
            <w:pPr>
              <w:jc w:val="right"/>
              <w:rPr>
                <w:color w:val="000000"/>
              </w:rPr>
            </w:pPr>
            <w:r w:rsidRPr="007D4F3B">
              <w:rPr>
                <w:color w:val="000000"/>
              </w:rPr>
              <w:t>1416.86</w:t>
            </w:r>
          </w:p>
        </w:tc>
        <w:tc>
          <w:tcPr>
            <w:tcW w:w="1961" w:type="dxa"/>
            <w:tcBorders>
              <w:top w:val="nil"/>
              <w:left w:val="nil"/>
              <w:bottom w:val="nil"/>
              <w:right w:val="single" w:sz="4" w:space="0" w:color="auto"/>
            </w:tcBorders>
            <w:shd w:val="clear" w:color="auto" w:fill="auto"/>
            <w:noWrap/>
            <w:vAlign w:val="bottom"/>
            <w:hideMark/>
          </w:tcPr>
          <w:p w:rsidR="00F861FA" w:rsidRPr="007D4F3B" w:rsidRDefault="00F861FA" w:rsidP="00954801">
            <w:pPr>
              <w:jc w:val="right"/>
              <w:rPr>
                <w:color w:val="000000"/>
              </w:rPr>
            </w:pPr>
            <w:r w:rsidRPr="007D4F3B">
              <w:rPr>
                <w:color w:val="000000"/>
              </w:rPr>
              <w:t>368.15</w:t>
            </w:r>
          </w:p>
        </w:tc>
      </w:tr>
      <w:tr w:rsidR="00394DFF" w:rsidRPr="007D4F3B" w:rsidTr="0095480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tcPr>
          <w:p w:rsidR="00394DFF" w:rsidRPr="007D4F3B" w:rsidRDefault="00394DFF" w:rsidP="00954801">
            <w:pPr>
              <w:jc w:val="right"/>
              <w:rPr>
                <w:color w:val="000000"/>
              </w:rPr>
            </w:pPr>
          </w:p>
        </w:tc>
        <w:tc>
          <w:tcPr>
            <w:tcW w:w="1182" w:type="dxa"/>
            <w:tcBorders>
              <w:top w:val="nil"/>
              <w:left w:val="nil"/>
              <w:bottom w:val="single" w:sz="4" w:space="0" w:color="auto"/>
              <w:right w:val="single" w:sz="4" w:space="0" w:color="auto"/>
            </w:tcBorders>
            <w:shd w:val="clear" w:color="auto" w:fill="auto"/>
            <w:noWrap/>
            <w:vAlign w:val="bottom"/>
          </w:tcPr>
          <w:p w:rsidR="00394DFF" w:rsidRPr="007D4F3B" w:rsidRDefault="00394DFF" w:rsidP="00954801">
            <w:pPr>
              <w:jc w:val="right"/>
              <w:rPr>
                <w:color w:val="000000"/>
              </w:rPr>
            </w:pPr>
          </w:p>
        </w:tc>
        <w:tc>
          <w:tcPr>
            <w:tcW w:w="977" w:type="dxa"/>
            <w:tcBorders>
              <w:top w:val="nil"/>
              <w:left w:val="nil"/>
              <w:bottom w:val="single" w:sz="4" w:space="0" w:color="auto"/>
              <w:right w:val="single" w:sz="4" w:space="0" w:color="auto"/>
            </w:tcBorders>
            <w:shd w:val="clear" w:color="auto" w:fill="auto"/>
            <w:noWrap/>
            <w:vAlign w:val="bottom"/>
          </w:tcPr>
          <w:p w:rsidR="00394DFF" w:rsidRPr="007D4F3B" w:rsidRDefault="00394DFF" w:rsidP="00954801">
            <w:pPr>
              <w:jc w:val="center"/>
              <w:rPr>
                <w:color w:val="000000"/>
              </w:rPr>
            </w:pPr>
          </w:p>
        </w:tc>
        <w:tc>
          <w:tcPr>
            <w:tcW w:w="1791" w:type="dxa"/>
            <w:tcBorders>
              <w:top w:val="nil"/>
              <w:left w:val="nil"/>
              <w:bottom w:val="single" w:sz="4" w:space="0" w:color="auto"/>
              <w:right w:val="single" w:sz="4" w:space="0" w:color="auto"/>
            </w:tcBorders>
            <w:shd w:val="clear" w:color="auto" w:fill="auto"/>
            <w:noWrap/>
            <w:vAlign w:val="bottom"/>
          </w:tcPr>
          <w:p w:rsidR="00394DFF" w:rsidRPr="007D4F3B" w:rsidRDefault="00394DFF" w:rsidP="00954801">
            <w:pPr>
              <w:jc w:val="right"/>
              <w:rPr>
                <w:color w:val="000000"/>
              </w:rPr>
            </w:pPr>
          </w:p>
        </w:tc>
        <w:tc>
          <w:tcPr>
            <w:tcW w:w="1189" w:type="dxa"/>
            <w:tcBorders>
              <w:top w:val="nil"/>
              <w:left w:val="nil"/>
              <w:bottom w:val="single" w:sz="4" w:space="0" w:color="auto"/>
              <w:right w:val="single" w:sz="4" w:space="0" w:color="auto"/>
            </w:tcBorders>
            <w:shd w:val="clear" w:color="auto" w:fill="auto"/>
            <w:noWrap/>
            <w:vAlign w:val="bottom"/>
          </w:tcPr>
          <w:p w:rsidR="00394DFF" w:rsidRPr="007D4F3B" w:rsidRDefault="00394DFF" w:rsidP="00954801">
            <w:pPr>
              <w:jc w:val="right"/>
              <w:rPr>
                <w:color w:val="000000"/>
              </w:rPr>
            </w:pPr>
          </w:p>
        </w:tc>
        <w:tc>
          <w:tcPr>
            <w:tcW w:w="1961" w:type="dxa"/>
            <w:tcBorders>
              <w:top w:val="nil"/>
              <w:left w:val="nil"/>
              <w:bottom w:val="single" w:sz="4" w:space="0" w:color="auto"/>
              <w:right w:val="single" w:sz="4" w:space="0" w:color="auto"/>
            </w:tcBorders>
            <w:shd w:val="clear" w:color="auto" w:fill="auto"/>
            <w:noWrap/>
            <w:vAlign w:val="bottom"/>
          </w:tcPr>
          <w:p w:rsidR="00394DFF" w:rsidRPr="007D4F3B" w:rsidRDefault="00394DFF" w:rsidP="00954801">
            <w:pPr>
              <w:jc w:val="right"/>
              <w:rPr>
                <w:color w:val="000000"/>
              </w:rPr>
            </w:pPr>
          </w:p>
        </w:tc>
      </w:tr>
    </w:tbl>
    <w:p w:rsidR="00F861FA" w:rsidRPr="007D4F3B" w:rsidRDefault="00F861FA" w:rsidP="00F861FA">
      <w:pPr>
        <w:ind w:firstLine="720"/>
        <w:jc w:val="both"/>
        <w:rPr>
          <w:b/>
          <w:color w:val="000000"/>
          <w:lang w:val="ru-RU" w:eastAsia="bg-BG"/>
        </w:rPr>
      </w:pPr>
      <w:r w:rsidRPr="007D4F3B">
        <w:rPr>
          <w:b/>
          <w:color w:val="000000"/>
          <w:lang w:eastAsia="bg-BG"/>
        </w:rPr>
        <w:lastRenderedPageBreak/>
        <w:t xml:space="preserve"> </w:t>
      </w:r>
      <w:r w:rsidRPr="007D4F3B">
        <w:rPr>
          <w:color w:val="000000"/>
          <w:lang w:val="ru-RU" w:eastAsia="bg-BG"/>
        </w:rPr>
        <w:t xml:space="preserve"> *</w:t>
      </w:r>
      <w:r w:rsidRPr="007D4F3B">
        <w:rPr>
          <w:b/>
          <w:color w:val="000000"/>
          <w:lang w:val="ru-RU" w:eastAsia="bg-BG"/>
        </w:rPr>
        <w:t>БАНСИК</w:t>
      </w:r>
      <w:r w:rsidRPr="007D4F3B">
        <w:rPr>
          <w:color w:val="000000"/>
          <w:lang w:val="ru-RU" w:eastAsia="bg-BG"/>
        </w:rPr>
        <w:t xml:space="preserve"> и </w:t>
      </w:r>
      <w:r w:rsidRPr="007D4F3B">
        <w:rPr>
          <w:b/>
          <w:color w:val="000000"/>
          <w:lang w:val="ru-RU" w:eastAsia="bg-BG"/>
        </w:rPr>
        <w:t>Наблюдение на прогноза на добивите от пшеница и ечемик, реколта 2021.</w:t>
      </w:r>
    </w:p>
    <w:p w:rsidR="00F861FA" w:rsidRDefault="00F861FA" w:rsidP="00F861FA">
      <w:pPr>
        <w:ind w:firstLine="360"/>
        <w:jc w:val="both"/>
        <w:rPr>
          <w:color w:val="000000"/>
          <w:lang w:val="ru-RU" w:eastAsia="bg-BG"/>
        </w:rPr>
      </w:pPr>
      <w:r w:rsidRPr="007D4F3B">
        <w:rPr>
          <w:b/>
          <w:color w:val="000000"/>
          <w:lang w:val="ru-RU" w:eastAsia="bg-BG"/>
        </w:rPr>
        <w:t xml:space="preserve"> </w:t>
      </w:r>
      <w:r w:rsidRPr="007D4F3B">
        <w:rPr>
          <w:color w:val="000000"/>
          <w:lang w:val="ru-RU" w:eastAsia="bg-BG"/>
        </w:rPr>
        <w:t xml:space="preserve">Обследвани бяха 78 сегмента </w:t>
      </w:r>
      <w:r w:rsidRPr="007D4F3B">
        <w:rPr>
          <w:color w:val="000000"/>
          <w:lang w:eastAsia="bg-BG"/>
        </w:rPr>
        <w:t>с разнообразна заетост</w:t>
      </w:r>
      <w:r w:rsidRPr="007D4F3B">
        <w:rPr>
          <w:color w:val="000000"/>
          <w:lang w:val="ru-RU" w:eastAsia="bg-BG"/>
        </w:rPr>
        <w:t xml:space="preserve">. </w:t>
      </w:r>
      <w:r w:rsidRPr="007D4F3B">
        <w:rPr>
          <w:color w:val="000000"/>
          <w:lang w:eastAsia="bg-BG"/>
        </w:rPr>
        <w:t>Върху</w:t>
      </w:r>
      <w:r w:rsidRPr="007D4F3B">
        <w:rPr>
          <w:color w:val="000000"/>
          <w:lang w:val="ru-RU" w:eastAsia="bg-BG"/>
        </w:rPr>
        <w:t xml:space="preserve"> 11 от тях бяха прогнозирани добивите от есенници. За пшеницата бяха прогнозирани 629 кг/дка, а от ечемика – 522 кг/дка. Прогнозираните добиви са близки до реално получените в областта.</w:t>
      </w:r>
    </w:p>
    <w:p w:rsidR="00F861FA" w:rsidRPr="007D4F3B" w:rsidRDefault="00F861FA" w:rsidP="00F861FA">
      <w:pPr>
        <w:ind w:firstLine="360"/>
        <w:jc w:val="both"/>
        <w:rPr>
          <w:color w:val="000000"/>
          <w:lang w:eastAsia="bg-BG"/>
        </w:rPr>
      </w:pPr>
    </w:p>
    <w:p w:rsidR="00F861FA" w:rsidRDefault="00F861FA" w:rsidP="00F861FA">
      <w:pPr>
        <w:ind w:firstLine="567"/>
        <w:jc w:val="both"/>
        <w:rPr>
          <w:b/>
          <w:color w:val="000000"/>
          <w:lang w:val="ru-RU" w:eastAsia="bg-BG"/>
        </w:rPr>
      </w:pPr>
      <w:r w:rsidRPr="007D4F3B">
        <w:rPr>
          <w:b/>
          <w:color w:val="000000"/>
          <w:lang w:val="ru-RU" w:eastAsia="bg-BG"/>
        </w:rPr>
        <w:t>*Добиви от земеделски култури – реколта'2020”</w:t>
      </w:r>
    </w:p>
    <w:p w:rsidR="00F861FA" w:rsidRPr="007D4F3B" w:rsidRDefault="008D091C" w:rsidP="008D091C">
      <w:pPr>
        <w:jc w:val="both"/>
        <w:rPr>
          <w:color w:val="000000"/>
          <w:lang w:val="ru-RU" w:eastAsia="bg-BG"/>
        </w:rPr>
      </w:pPr>
      <w:r>
        <w:rPr>
          <w:b/>
          <w:color w:val="000000"/>
          <w:lang w:val="ru-RU" w:eastAsia="bg-BG"/>
        </w:rPr>
        <w:t xml:space="preserve">         </w:t>
      </w:r>
      <w:r w:rsidR="00F861FA" w:rsidRPr="007D4F3B">
        <w:rPr>
          <w:color w:val="000000"/>
          <w:lang w:val="ru-RU" w:eastAsia="bg-BG"/>
        </w:rPr>
        <w:t xml:space="preserve"> Анкетирани стопанства – 228 бр.</w:t>
      </w:r>
    </w:p>
    <w:p w:rsidR="00F861FA" w:rsidRDefault="00F861FA" w:rsidP="00F861FA">
      <w:pPr>
        <w:ind w:firstLine="567"/>
        <w:jc w:val="both"/>
        <w:rPr>
          <w:color w:val="000000"/>
          <w:lang w:val="ru-RU" w:eastAsia="bg-BG"/>
        </w:rPr>
      </w:pPr>
      <w:r w:rsidRPr="007D4F3B">
        <w:rPr>
          <w:color w:val="000000"/>
          <w:lang w:val="ru-RU" w:eastAsia="bg-BG"/>
        </w:rPr>
        <w:t>Получени резултати за основните земеделски култури:</w:t>
      </w:r>
    </w:p>
    <w:p w:rsidR="00394DFF" w:rsidRPr="007D4F3B" w:rsidRDefault="00394DFF" w:rsidP="00F861FA">
      <w:pPr>
        <w:ind w:firstLine="567"/>
        <w:jc w:val="both"/>
        <w:rPr>
          <w:color w:val="000000"/>
          <w:lang w:val="ru-RU"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873"/>
        <w:gridCol w:w="2004"/>
        <w:gridCol w:w="2022"/>
        <w:gridCol w:w="1864"/>
      </w:tblGrid>
      <w:tr w:rsidR="00F861FA" w:rsidRPr="007D4F3B" w:rsidTr="00954801">
        <w:trPr>
          <w:trHeight w:val="581"/>
        </w:trPr>
        <w:tc>
          <w:tcPr>
            <w:tcW w:w="1022"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color w:val="000000"/>
                <w:lang w:val="ru-RU" w:eastAsia="bg-BG"/>
              </w:rPr>
            </w:pPr>
            <w:r w:rsidRPr="007D4F3B">
              <w:rPr>
                <w:b/>
                <w:color w:val="000000"/>
                <w:lang w:val="ru-RU" w:eastAsia="bg-BG"/>
              </w:rPr>
              <w:t>Култура</w:t>
            </w:r>
          </w:p>
        </w:tc>
        <w:tc>
          <w:tcPr>
            <w:tcW w:w="960"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color w:val="000000"/>
                <w:lang w:eastAsia="bg-BG"/>
              </w:rPr>
            </w:pPr>
            <w:r w:rsidRPr="007D4F3B">
              <w:rPr>
                <w:b/>
                <w:color w:val="000000"/>
                <w:lang w:eastAsia="bg-BG"/>
              </w:rPr>
              <w:t>Засети площи</w:t>
            </w:r>
          </w:p>
          <w:p w:rsidR="00F861FA" w:rsidRPr="007D4F3B" w:rsidRDefault="00F861FA" w:rsidP="00954801">
            <w:pPr>
              <w:jc w:val="center"/>
              <w:rPr>
                <w:b/>
                <w:color w:val="000000"/>
                <w:lang w:eastAsia="bg-BG"/>
              </w:rPr>
            </w:pPr>
            <w:r w:rsidRPr="007D4F3B">
              <w:rPr>
                <w:b/>
                <w:color w:val="000000"/>
                <w:lang w:eastAsia="bg-BG"/>
              </w:rPr>
              <w:t>/ха/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color w:val="000000"/>
                <w:lang w:eastAsia="bg-BG"/>
              </w:rPr>
            </w:pPr>
            <w:r w:rsidRPr="007D4F3B">
              <w:rPr>
                <w:b/>
                <w:color w:val="000000"/>
                <w:lang w:eastAsia="bg-BG"/>
              </w:rPr>
              <w:t>Реколтирани площи /ха/</w:t>
            </w:r>
          </w:p>
        </w:tc>
        <w:tc>
          <w:tcPr>
            <w:tcW w:w="1036"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color w:val="000000"/>
                <w:lang w:eastAsia="bg-BG"/>
              </w:rPr>
            </w:pPr>
            <w:r w:rsidRPr="007D4F3B">
              <w:rPr>
                <w:b/>
                <w:color w:val="000000"/>
                <w:lang w:eastAsia="bg-BG"/>
              </w:rPr>
              <w:t>Пропаднали площи /ха/</w:t>
            </w:r>
          </w:p>
        </w:tc>
        <w:tc>
          <w:tcPr>
            <w:tcW w:w="955"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color w:val="000000"/>
                <w:lang w:eastAsia="bg-BG"/>
              </w:rPr>
            </w:pPr>
            <w:r w:rsidRPr="007D4F3B">
              <w:rPr>
                <w:b/>
                <w:color w:val="000000"/>
                <w:lang w:eastAsia="bg-BG"/>
              </w:rPr>
              <w:t>Среден добив</w:t>
            </w:r>
          </w:p>
          <w:p w:rsidR="00F861FA" w:rsidRPr="007D4F3B" w:rsidRDefault="00F861FA" w:rsidP="00954801">
            <w:pPr>
              <w:jc w:val="center"/>
              <w:rPr>
                <w:b/>
                <w:color w:val="000000"/>
                <w:lang w:eastAsia="bg-BG"/>
              </w:rPr>
            </w:pPr>
            <w:r w:rsidRPr="007D4F3B">
              <w:rPr>
                <w:b/>
                <w:color w:val="000000"/>
                <w:lang w:eastAsia="bg-BG"/>
              </w:rPr>
              <w:t>/кг/ха/</w:t>
            </w:r>
          </w:p>
        </w:tc>
      </w:tr>
      <w:tr w:rsidR="00F861FA" w:rsidRPr="007D4F3B" w:rsidTr="00954801">
        <w:trPr>
          <w:trHeight w:val="519"/>
        </w:trPr>
        <w:tc>
          <w:tcPr>
            <w:tcW w:w="1022"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lang w:eastAsia="bg-BG"/>
              </w:rPr>
            </w:pPr>
            <w:r w:rsidRPr="007D4F3B">
              <w:rPr>
                <w:b/>
                <w:lang w:eastAsia="bg-BG"/>
              </w:rPr>
              <w:t>Пшеница</w:t>
            </w:r>
          </w:p>
        </w:tc>
        <w:tc>
          <w:tcPr>
            <w:tcW w:w="960"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right"/>
              <w:rPr>
                <w:lang w:eastAsia="bg-BG"/>
              </w:rPr>
            </w:pPr>
            <w:r w:rsidRPr="007D4F3B">
              <w:rPr>
                <w:lang w:eastAsia="bg-BG"/>
              </w:rPr>
              <w:t>25998</w:t>
            </w:r>
          </w:p>
        </w:tc>
        <w:tc>
          <w:tcPr>
            <w:tcW w:w="1027"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right"/>
              <w:rPr>
                <w:lang w:eastAsia="bg-BG"/>
              </w:rPr>
            </w:pPr>
            <w:r w:rsidRPr="007D4F3B">
              <w:rPr>
                <w:lang w:eastAsia="bg-BG"/>
              </w:rPr>
              <w:t>25993</w:t>
            </w:r>
          </w:p>
        </w:tc>
        <w:tc>
          <w:tcPr>
            <w:tcW w:w="1036"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right"/>
              <w:rPr>
                <w:lang w:eastAsia="bg-BG"/>
              </w:rPr>
            </w:pPr>
            <w:r w:rsidRPr="007D4F3B">
              <w:rPr>
                <w:lang w:eastAsia="bg-BG"/>
              </w:rPr>
              <w:t>5</w:t>
            </w:r>
          </w:p>
        </w:tc>
        <w:tc>
          <w:tcPr>
            <w:tcW w:w="955"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right"/>
              <w:rPr>
                <w:lang w:eastAsia="bg-BG"/>
              </w:rPr>
            </w:pPr>
            <w:r w:rsidRPr="007D4F3B">
              <w:rPr>
                <w:lang w:eastAsia="bg-BG"/>
              </w:rPr>
              <w:t>4176</w:t>
            </w:r>
          </w:p>
        </w:tc>
      </w:tr>
      <w:tr w:rsidR="00F861FA" w:rsidRPr="007D4F3B" w:rsidTr="00954801">
        <w:trPr>
          <w:trHeight w:val="541"/>
        </w:trPr>
        <w:tc>
          <w:tcPr>
            <w:tcW w:w="1022"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lang w:eastAsia="bg-BG"/>
              </w:rPr>
            </w:pPr>
            <w:r w:rsidRPr="007D4F3B">
              <w:rPr>
                <w:b/>
                <w:lang w:eastAsia="bg-BG"/>
              </w:rPr>
              <w:t>Ечемик</w:t>
            </w:r>
          </w:p>
        </w:tc>
        <w:tc>
          <w:tcPr>
            <w:tcW w:w="960"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3738</w:t>
            </w:r>
          </w:p>
        </w:tc>
        <w:tc>
          <w:tcPr>
            <w:tcW w:w="1027"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3732</w:t>
            </w:r>
          </w:p>
        </w:tc>
        <w:tc>
          <w:tcPr>
            <w:tcW w:w="1036"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val="be-BY" w:eastAsia="bg-BG"/>
              </w:rPr>
            </w:pPr>
            <w:r w:rsidRPr="007D4F3B">
              <w:rPr>
                <w:lang w:eastAsia="bg-BG"/>
              </w:rPr>
              <w:t>6</w:t>
            </w:r>
          </w:p>
        </w:tc>
        <w:tc>
          <w:tcPr>
            <w:tcW w:w="955"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val="be-BY" w:eastAsia="bg-BG"/>
              </w:rPr>
            </w:pPr>
            <w:r w:rsidRPr="007D4F3B">
              <w:rPr>
                <w:lang w:val="be-BY" w:eastAsia="bg-BG"/>
              </w:rPr>
              <w:t>4940</w:t>
            </w:r>
          </w:p>
        </w:tc>
      </w:tr>
      <w:tr w:rsidR="00F861FA" w:rsidRPr="007D4F3B" w:rsidTr="00954801">
        <w:trPr>
          <w:trHeight w:val="521"/>
        </w:trPr>
        <w:tc>
          <w:tcPr>
            <w:tcW w:w="1022"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lang w:eastAsia="bg-BG"/>
              </w:rPr>
            </w:pPr>
            <w:r w:rsidRPr="007D4F3B">
              <w:rPr>
                <w:b/>
                <w:lang w:eastAsia="bg-BG"/>
              </w:rPr>
              <w:t>Рапица</w:t>
            </w:r>
          </w:p>
        </w:tc>
        <w:tc>
          <w:tcPr>
            <w:tcW w:w="960"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val="be-BY" w:eastAsia="bg-BG"/>
              </w:rPr>
            </w:pPr>
            <w:r w:rsidRPr="007D4F3B">
              <w:rPr>
                <w:lang w:val="be-BY" w:eastAsia="bg-BG"/>
              </w:rPr>
              <w:t>2119</w:t>
            </w:r>
          </w:p>
        </w:tc>
        <w:tc>
          <w:tcPr>
            <w:tcW w:w="1027"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val="be-BY" w:eastAsia="bg-BG"/>
              </w:rPr>
            </w:pPr>
            <w:r w:rsidRPr="007D4F3B">
              <w:rPr>
                <w:lang w:val="be-BY" w:eastAsia="bg-BG"/>
              </w:rPr>
              <w:t>2119</w:t>
            </w:r>
          </w:p>
        </w:tc>
        <w:tc>
          <w:tcPr>
            <w:tcW w:w="1036"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val="be-BY" w:eastAsia="bg-BG"/>
              </w:rPr>
            </w:pPr>
            <w:r w:rsidRPr="007D4F3B">
              <w:rPr>
                <w:lang w:val="be-BY" w:eastAsia="bg-BG"/>
              </w:rPr>
              <w:t>0</w:t>
            </w:r>
          </w:p>
        </w:tc>
        <w:tc>
          <w:tcPr>
            <w:tcW w:w="955"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val="be-BY" w:eastAsia="bg-BG"/>
              </w:rPr>
            </w:pPr>
            <w:r w:rsidRPr="007D4F3B">
              <w:rPr>
                <w:lang w:val="be-BY" w:eastAsia="bg-BG"/>
              </w:rPr>
              <w:t>2197</w:t>
            </w:r>
          </w:p>
        </w:tc>
      </w:tr>
      <w:tr w:rsidR="00F861FA" w:rsidRPr="007D4F3B" w:rsidTr="00954801">
        <w:trPr>
          <w:trHeight w:val="529"/>
        </w:trPr>
        <w:tc>
          <w:tcPr>
            <w:tcW w:w="1022"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lang w:eastAsia="bg-BG"/>
              </w:rPr>
            </w:pPr>
            <w:r w:rsidRPr="007D4F3B">
              <w:rPr>
                <w:b/>
                <w:lang w:eastAsia="bg-BG"/>
              </w:rPr>
              <w:t>Слънчоглед</w:t>
            </w:r>
          </w:p>
        </w:tc>
        <w:tc>
          <w:tcPr>
            <w:tcW w:w="960"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19427</w:t>
            </w:r>
          </w:p>
        </w:tc>
        <w:tc>
          <w:tcPr>
            <w:tcW w:w="1027"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19391</w:t>
            </w:r>
          </w:p>
        </w:tc>
        <w:tc>
          <w:tcPr>
            <w:tcW w:w="1036"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36</w:t>
            </w:r>
          </w:p>
        </w:tc>
        <w:tc>
          <w:tcPr>
            <w:tcW w:w="955"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2067</w:t>
            </w:r>
          </w:p>
        </w:tc>
      </w:tr>
      <w:tr w:rsidR="00F861FA" w:rsidRPr="007D4F3B" w:rsidTr="00954801">
        <w:trPr>
          <w:trHeight w:val="537"/>
        </w:trPr>
        <w:tc>
          <w:tcPr>
            <w:tcW w:w="1022" w:type="pct"/>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lang w:eastAsia="bg-BG"/>
              </w:rPr>
            </w:pPr>
            <w:r w:rsidRPr="007D4F3B">
              <w:rPr>
                <w:b/>
                <w:lang w:eastAsia="bg-BG"/>
              </w:rPr>
              <w:t>Царевица за зърно</w:t>
            </w:r>
          </w:p>
        </w:tc>
        <w:tc>
          <w:tcPr>
            <w:tcW w:w="960"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14168</w:t>
            </w:r>
          </w:p>
        </w:tc>
        <w:tc>
          <w:tcPr>
            <w:tcW w:w="1027"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14071</w:t>
            </w:r>
          </w:p>
        </w:tc>
        <w:tc>
          <w:tcPr>
            <w:tcW w:w="1036"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97</w:t>
            </w:r>
          </w:p>
        </w:tc>
        <w:tc>
          <w:tcPr>
            <w:tcW w:w="955" w:type="pct"/>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lang w:eastAsia="bg-BG"/>
              </w:rPr>
            </w:pPr>
            <w:r w:rsidRPr="007D4F3B">
              <w:rPr>
                <w:lang w:eastAsia="bg-BG"/>
              </w:rPr>
              <w:t>3945</w:t>
            </w:r>
          </w:p>
        </w:tc>
      </w:tr>
    </w:tbl>
    <w:p w:rsidR="00F861FA" w:rsidRPr="007D4F3B" w:rsidRDefault="00F861FA" w:rsidP="00F861FA">
      <w:pPr>
        <w:jc w:val="both"/>
        <w:rPr>
          <w:color w:val="FF0000"/>
          <w:lang w:eastAsia="bg-BG"/>
        </w:rPr>
      </w:pPr>
    </w:p>
    <w:p w:rsidR="00F861FA" w:rsidRPr="007D4F3B" w:rsidRDefault="00F861FA" w:rsidP="00F861FA">
      <w:pPr>
        <w:ind w:firstLine="708"/>
        <w:jc w:val="both"/>
        <w:rPr>
          <w:color w:val="000000"/>
          <w:lang w:eastAsia="bg-BG"/>
        </w:rPr>
      </w:pPr>
      <w:r w:rsidRPr="007D4F3B">
        <w:rPr>
          <w:b/>
          <w:color w:val="000000"/>
          <w:lang w:val="ru-RU" w:eastAsia="bg-BG"/>
        </w:rPr>
        <w:t>*Брой на селскостопанските животни и птици  към 1</w:t>
      </w:r>
      <w:r w:rsidRPr="007D4F3B">
        <w:rPr>
          <w:b/>
          <w:color w:val="000000"/>
          <w:vertAlign w:val="superscript"/>
          <w:lang w:val="ru-RU" w:eastAsia="bg-BG"/>
        </w:rPr>
        <w:t xml:space="preserve">-ви </w:t>
      </w:r>
      <w:r w:rsidRPr="007D4F3B">
        <w:rPr>
          <w:b/>
          <w:color w:val="000000"/>
          <w:lang w:val="ru-RU" w:eastAsia="bg-BG"/>
        </w:rPr>
        <w:t>ноември 2020г.</w:t>
      </w:r>
      <w:r w:rsidRPr="007D4F3B">
        <w:rPr>
          <w:color w:val="000000"/>
          <w:lang w:val="ru-RU" w:eastAsia="bg-BG"/>
        </w:rPr>
        <w:t xml:space="preserve"> </w:t>
      </w:r>
    </w:p>
    <w:p w:rsidR="00F861FA" w:rsidRPr="007D4F3B" w:rsidRDefault="00F861FA" w:rsidP="00F861FA">
      <w:pPr>
        <w:ind w:firstLine="708"/>
        <w:jc w:val="both"/>
        <w:rPr>
          <w:color w:val="000000"/>
          <w:lang w:eastAsia="bg-BG"/>
        </w:rPr>
      </w:pPr>
      <w:r w:rsidRPr="007D4F3B">
        <w:rPr>
          <w:color w:val="000000"/>
          <w:lang w:val="ru-RU" w:eastAsia="bg-BG"/>
        </w:rPr>
        <w:t xml:space="preserve">Анкетирани са 371 стопанства.  Получени са следните резултати: </w:t>
      </w:r>
    </w:p>
    <w:p w:rsidR="00F861FA" w:rsidRPr="007D4F3B" w:rsidRDefault="00F861FA" w:rsidP="00F861FA">
      <w:pPr>
        <w:ind w:firstLine="708"/>
        <w:jc w:val="both"/>
        <w:rPr>
          <w:color w:val="000000"/>
          <w:lang w:eastAsia="bg-BG"/>
        </w:rPr>
      </w:pPr>
      <w:r w:rsidRPr="007D4F3B">
        <w:rPr>
          <w:color w:val="000000"/>
          <w:lang w:val="ru-RU" w:eastAsia="bg-BG"/>
        </w:rPr>
        <w:t>Общ брой животни по категории:</w:t>
      </w:r>
    </w:p>
    <w:tbl>
      <w:tblPr>
        <w:tblW w:w="9596" w:type="dxa"/>
        <w:tblInd w:w="55" w:type="dxa"/>
        <w:tblCellMar>
          <w:left w:w="70" w:type="dxa"/>
          <w:right w:w="70" w:type="dxa"/>
        </w:tblCellMar>
        <w:tblLook w:val="04A0" w:firstRow="1" w:lastRow="0" w:firstColumn="1" w:lastColumn="0" w:noHBand="0" w:noVBand="1"/>
      </w:tblPr>
      <w:tblGrid>
        <w:gridCol w:w="3076"/>
        <w:gridCol w:w="1587"/>
        <w:gridCol w:w="3346"/>
        <w:gridCol w:w="1587"/>
      </w:tblGrid>
      <w:tr w:rsidR="00F861FA" w:rsidRPr="007D4F3B" w:rsidTr="00954801">
        <w:trPr>
          <w:trHeight w:val="525"/>
        </w:trPr>
        <w:tc>
          <w:tcPr>
            <w:tcW w:w="3076"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Категория животни</w:t>
            </w:r>
          </w:p>
        </w:tc>
        <w:tc>
          <w:tcPr>
            <w:tcW w:w="1587"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Брой</w:t>
            </w:r>
          </w:p>
        </w:tc>
        <w:tc>
          <w:tcPr>
            <w:tcW w:w="3346" w:type="dxa"/>
            <w:tcBorders>
              <w:top w:val="single" w:sz="4" w:space="0" w:color="auto"/>
              <w:left w:val="nil"/>
              <w:bottom w:val="single" w:sz="4" w:space="0" w:color="auto"/>
              <w:right w:val="single" w:sz="4" w:space="0" w:color="000000"/>
            </w:tcBorders>
            <w:vAlign w:val="center"/>
            <w:hideMark/>
          </w:tcPr>
          <w:p w:rsidR="00F861FA" w:rsidRPr="007D4F3B" w:rsidRDefault="00F861FA" w:rsidP="00954801">
            <w:pPr>
              <w:jc w:val="center"/>
              <w:rPr>
                <w:b/>
                <w:bCs/>
                <w:lang w:eastAsia="bg-BG"/>
              </w:rPr>
            </w:pPr>
            <w:r w:rsidRPr="007D4F3B">
              <w:rPr>
                <w:b/>
                <w:bCs/>
                <w:lang w:eastAsia="bg-BG"/>
              </w:rPr>
              <w:t>Категория животни</w:t>
            </w:r>
          </w:p>
        </w:tc>
        <w:tc>
          <w:tcPr>
            <w:tcW w:w="1587"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Брой</w:t>
            </w:r>
          </w:p>
        </w:tc>
      </w:tr>
      <w:tr w:rsidR="00F861FA" w:rsidRPr="007D4F3B" w:rsidTr="00954801">
        <w:trPr>
          <w:trHeight w:val="36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Говеда, от тях:</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9990</w:t>
            </w:r>
          </w:p>
        </w:tc>
        <w:tc>
          <w:tcPr>
            <w:tcW w:w="3346"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Кози, от тях:</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4528</w:t>
            </w:r>
          </w:p>
        </w:tc>
      </w:tr>
      <w:tr w:rsidR="00F861FA" w:rsidRPr="007D4F3B" w:rsidTr="00954801">
        <w:trPr>
          <w:trHeight w:val="36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млечни крави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5604</w:t>
            </w:r>
          </w:p>
        </w:tc>
        <w:tc>
          <w:tcPr>
            <w:tcW w:w="3346"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кози майки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4050</w:t>
            </w:r>
          </w:p>
        </w:tc>
      </w:tr>
      <w:tr w:rsidR="00F861FA" w:rsidRPr="007D4F3B" w:rsidTr="00954801">
        <w:trPr>
          <w:trHeight w:val="36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други крави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755</w:t>
            </w:r>
          </w:p>
        </w:tc>
        <w:tc>
          <w:tcPr>
            <w:tcW w:w="3346"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Свине, от тях:</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5963</w:t>
            </w:r>
          </w:p>
        </w:tc>
      </w:tr>
      <w:tr w:rsidR="00F861FA" w:rsidRPr="007D4F3B" w:rsidTr="00954801">
        <w:trPr>
          <w:trHeight w:val="36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Биволи, от тях:</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746</w:t>
            </w:r>
          </w:p>
        </w:tc>
        <w:tc>
          <w:tcPr>
            <w:tcW w:w="3346"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заплодени свине майки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742</w:t>
            </w:r>
          </w:p>
        </w:tc>
      </w:tr>
      <w:tr w:rsidR="00F861FA" w:rsidRPr="007D4F3B" w:rsidTr="00954801">
        <w:trPr>
          <w:trHeight w:val="319"/>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биволици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554</w:t>
            </w:r>
          </w:p>
        </w:tc>
        <w:tc>
          <w:tcPr>
            <w:tcW w:w="3346" w:type="dxa"/>
            <w:tcBorders>
              <w:top w:val="single" w:sz="4" w:space="0" w:color="auto"/>
              <w:left w:val="nil"/>
              <w:bottom w:val="single" w:sz="4" w:space="0" w:color="auto"/>
              <w:right w:val="single" w:sz="4" w:space="0" w:color="000000"/>
            </w:tcBorders>
            <w:vAlign w:val="bottom"/>
            <w:hideMark/>
          </w:tcPr>
          <w:p w:rsidR="00F861FA" w:rsidRPr="007D4F3B" w:rsidRDefault="00F861FA" w:rsidP="00954801">
            <w:pPr>
              <w:jc w:val="center"/>
              <w:rPr>
                <w:color w:val="000000"/>
                <w:lang w:eastAsia="bg-BG"/>
              </w:rPr>
            </w:pPr>
            <w:r w:rsidRPr="007D4F3B">
              <w:rPr>
                <w:color w:val="000000"/>
                <w:lang w:eastAsia="bg-BG"/>
              </w:rPr>
              <w:t>свине, заплодени за първи път</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0</w:t>
            </w:r>
          </w:p>
        </w:tc>
      </w:tr>
      <w:tr w:rsidR="00F861FA" w:rsidRPr="007D4F3B" w:rsidTr="00954801">
        <w:trPr>
          <w:trHeight w:val="36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Овце, от тях:</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38512</w:t>
            </w:r>
          </w:p>
        </w:tc>
        <w:tc>
          <w:tcPr>
            <w:tcW w:w="3346" w:type="dxa"/>
            <w:tcBorders>
              <w:top w:val="single" w:sz="4" w:space="0" w:color="auto"/>
              <w:left w:val="nil"/>
              <w:bottom w:val="single" w:sz="4" w:space="0" w:color="auto"/>
              <w:right w:val="single" w:sz="4" w:space="0" w:color="000000"/>
            </w:tcBorders>
            <w:vAlign w:val="bottom"/>
            <w:hideMark/>
          </w:tcPr>
          <w:p w:rsidR="00F861FA" w:rsidRPr="007D4F3B" w:rsidRDefault="00F861FA" w:rsidP="00954801">
            <w:pPr>
              <w:jc w:val="center"/>
              <w:rPr>
                <w:color w:val="000000"/>
                <w:lang w:eastAsia="bg-BG"/>
              </w:rPr>
            </w:pPr>
            <w:r w:rsidRPr="007D4F3B">
              <w:rPr>
                <w:color w:val="000000"/>
                <w:lang w:eastAsia="bg-BG"/>
              </w:rPr>
              <w:t>други свине майки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263</w:t>
            </w:r>
          </w:p>
        </w:tc>
      </w:tr>
      <w:tr w:rsidR="00F861FA" w:rsidRPr="007D4F3B" w:rsidTr="00954801">
        <w:trPr>
          <w:trHeight w:val="36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млечни овце майки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28375</w:t>
            </w:r>
          </w:p>
        </w:tc>
        <w:tc>
          <w:tcPr>
            <w:tcW w:w="3346" w:type="dxa"/>
            <w:tcBorders>
              <w:top w:val="single" w:sz="4" w:space="0" w:color="auto"/>
              <w:left w:val="nil"/>
              <w:bottom w:val="single" w:sz="4" w:space="0" w:color="auto"/>
              <w:right w:val="single" w:sz="4" w:space="0" w:color="000000"/>
            </w:tcBorders>
            <w:vAlign w:val="bottom"/>
            <w:hideMark/>
          </w:tcPr>
          <w:p w:rsidR="00F861FA" w:rsidRPr="007D4F3B" w:rsidRDefault="00F861FA" w:rsidP="00954801">
            <w:pPr>
              <w:jc w:val="center"/>
              <w:rPr>
                <w:color w:val="000000"/>
                <w:lang w:eastAsia="bg-BG"/>
              </w:rPr>
            </w:pPr>
            <w:r w:rsidRPr="007D4F3B">
              <w:rPr>
                <w:color w:val="000000"/>
                <w:lang w:eastAsia="bg-BG"/>
              </w:rPr>
              <w:t>млади незаплождани свине</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30</w:t>
            </w:r>
          </w:p>
        </w:tc>
      </w:tr>
      <w:tr w:rsidR="00F861FA" w:rsidRPr="007D4F3B" w:rsidTr="00954801">
        <w:trPr>
          <w:trHeight w:val="420"/>
        </w:trPr>
        <w:tc>
          <w:tcPr>
            <w:tcW w:w="3076"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други овце майки</w:t>
            </w: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lang w:eastAsia="bg-BG"/>
              </w:rPr>
            </w:pPr>
            <w:r w:rsidRPr="007D4F3B">
              <w:rPr>
                <w:lang w:eastAsia="bg-BG"/>
              </w:rPr>
              <w:t>4118</w:t>
            </w:r>
          </w:p>
        </w:tc>
        <w:tc>
          <w:tcPr>
            <w:tcW w:w="3346" w:type="dxa"/>
            <w:tcBorders>
              <w:top w:val="single" w:sz="4" w:space="0" w:color="auto"/>
              <w:left w:val="single" w:sz="4" w:space="0" w:color="auto"/>
              <w:bottom w:val="single" w:sz="4" w:space="0" w:color="auto"/>
              <w:right w:val="single" w:sz="4" w:space="0" w:color="000000"/>
            </w:tcBorders>
            <w:vAlign w:val="center"/>
            <w:hideMark/>
          </w:tcPr>
          <w:p w:rsidR="00F861FA" w:rsidRPr="007D4F3B" w:rsidRDefault="00F861FA" w:rsidP="00954801">
            <w:pPr>
              <w:jc w:val="center"/>
              <w:rPr>
                <w:lang w:eastAsia="bg-BG"/>
              </w:rPr>
            </w:pPr>
          </w:p>
        </w:tc>
        <w:tc>
          <w:tcPr>
            <w:tcW w:w="1587"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1"/>
              <w:jc w:val="center"/>
              <w:rPr>
                <w:b/>
                <w:bCs/>
                <w:color w:val="000000"/>
                <w:lang w:eastAsia="bg-BG"/>
              </w:rPr>
            </w:pPr>
          </w:p>
        </w:tc>
      </w:tr>
    </w:tbl>
    <w:p w:rsidR="00F861FA" w:rsidRPr="007D4F3B" w:rsidRDefault="00F861FA" w:rsidP="00F861FA">
      <w:pPr>
        <w:ind w:firstLine="708"/>
        <w:jc w:val="both"/>
        <w:rPr>
          <w:color w:val="000000"/>
          <w:lang w:val="ru-RU" w:eastAsia="bg-BG"/>
        </w:rPr>
      </w:pPr>
    </w:p>
    <w:p w:rsidR="00F861FA" w:rsidRPr="007D4F3B" w:rsidRDefault="00F861FA" w:rsidP="00F861FA">
      <w:pPr>
        <w:jc w:val="both"/>
        <w:rPr>
          <w:b/>
          <w:bCs/>
          <w:lang w:eastAsia="bg-BG"/>
        </w:rPr>
      </w:pPr>
      <w:r w:rsidRPr="007D4F3B">
        <w:rPr>
          <w:b/>
          <w:bCs/>
          <w:lang w:eastAsia="bg-BG"/>
        </w:rPr>
        <w:t xml:space="preserve"> Производство на мляко и реализирани животни:</w:t>
      </w:r>
    </w:p>
    <w:tbl>
      <w:tblPr>
        <w:tblW w:w="9660" w:type="dxa"/>
        <w:tblInd w:w="55" w:type="dxa"/>
        <w:tblCellMar>
          <w:left w:w="70" w:type="dxa"/>
          <w:right w:w="70" w:type="dxa"/>
        </w:tblCellMar>
        <w:tblLook w:val="04A0" w:firstRow="1" w:lastRow="0" w:firstColumn="1" w:lastColumn="0" w:noHBand="0" w:noVBand="1"/>
      </w:tblPr>
      <w:tblGrid>
        <w:gridCol w:w="3420"/>
        <w:gridCol w:w="1760"/>
        <w:gridCol w:w="2720"/>
        <w:gridCol w:w="1760"/>
      </w:tblGrid>
      <w:tr w:rsidR="00F861FA" w:rsidRPr="007D4F3B" w:rsidTr="00954801">
        <w:trPr>
          <w:trHeight w:val="585"/>
        </w:trPr>
        <w:tc>
          <w:tcPr>
            <w:tcW w:w="342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 xml:space="preserve">Вид мляко </w:t>
            </w:r>
            <w:r w:rsidRPr="007D4F3B">
              <w:rPr>
                <w:b/>
                <w:bCs/>
                <w:lang w:eastAsia="bg-BG"/>
              </w:rPr>
              <w:br/>
            </w:r>
          </w:p>
        </w:tc>
        <w:tc>
          <w:tcPr>
            <w:tcW w:w="176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Количество (литри)</w:t>
            </w:r>
          </w:p>
        </w:tc>
        <w:tc>
          <w:tcPr>
            <w:tcW w:w="272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both"/>
              <w:rPr>
                <w:b/>
                <w:bCs/>
                <w:lang w:eastAsia="bg-BG"/>
              </w:rPr>
            </w:pPr>
            <w:r w:rsidRPr="007D4F3B">
              <w:rPr>
                <w:b/>
                <w:bCs/>
                <w:lang w:eastAsia="bg-BG"/>
              </w:rPr>
              <w:t>Общо реализирани животни</w:t>
            </w:r>
            <w:r w:rsidRPr="007D4F3B">
              <w:rPr>
                <w:b/>
                <w:bCs/>
                <w:lang w:eastAsia="bg-BG"/>
              </w:rPr>
              <w:br/>
            </w:r>
          </w:p>
        </w:tc>
        <w:tc>
          <w:tcPr>
            <w:tcW w:w="1760" w:type="dxa"/>
            <w:tcBorders>
              <w:top w:val="single" w:sz="4" w:space="0" w:color="auto"/>
              <w:left w:val="nil"/>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Брой</w:t>
            </w:r>
          </w:p>
        </w:tc>
      </w:tr>
      <w:tr w:rsidR="00F861FA" w:rsidRPr="007D4F3B" w:rsidTr="00954801">
        <w:trPr>
          <w:trHeight w:val="510"/>
        </w:trPr>
        <w:tc>
          <w:tcPr>
            <w:tcW w:w="34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Краве</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22225028</w:t>
            </w:r>
          </w:p>
        </w:tc>
        <w:tc>
          <w:tcPr>
            <w:tcW w:w="2720"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ЕРД</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1572</w:t>
            </w:r>
          </w:p>
        </w:tc>
      </w:tr>
      <w:tr w:rsidR="00F861FA" w:rsidRPr="007D4F3B" w:rsidTr="00954801">
        <w:trPr>
          <w:trHeight w:val="360"/>
        </w:trPr>
        <w:tc>
          <w:tcPr>
            <w:tcW w:w="34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Биволско</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407624</w:t>
            </w:r>
          </w:p>
        </w:tc>
        <w:tc>
          <w:tcPr>
            <w:tcW w:w="2720"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Овце</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12795</w:t>
            </w:r>
          </w:p>
        </w:tc>
      </w:tr>
      <w:tr w:rsidR="00F861FA" w:rsidRPr="007D4F3B" w:rsidTr="00954801">
        <w:trPr>
          <w:trHeight w:val="360"/>
        </w:trPr>
        <w:tc>
          <w:tcPr>
            <w:tcW w:w="34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Овче</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1750904</w:t>
            </w:r>
          </w:p>
        </w:tc>
        <w:tc>
          <w:tcPr>
            <w:tcW w:w="2720"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Кози</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966</w:t>
            </w:r>
          </w:p>
        </w:tc>
      </w:tr>
      <w:tr w:rsidR="00F861FA" w:rsidRPr="007D4F3B" w:rsidTr="00954801">
        <w:trPr>
          <w:trHeight w:val="360"/>
        </w:trPr>
        <w:tc>
          <w:tcPr>
            <w:tcW w:w="34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Козе</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556890</w:t>
            </w:r>
          </w:p>
        </w:tc>
        <w:tc>
          <w:tcPr>
            <w:tcW w:w="2720" w:type="dxa"/>
            <w:tcBorders>
              <w:top w:val="single" w:sz="4" w:space="0" w:color="auto"/>
              <w:left w:val="nil"/>
              <w:bottom w:val="single" w:sz="4" w:space="0" w:color="auto"/>
              <w:right w:val="single" w:sz="4" w:space="0" w:color="auto"/>
            </w:tcBorders>
            <w:vAlign w:val="bottom"/>
            <w:hideMark/>
          </w:tcPr>
          <w:p w:rsidR="00F861FA" w:rsidRPr="007D4F3B" w:rsidRDefault="00F861FA" w:rsidP="00954801">
            <w:pPr>
              <w:jc w:val="center"/>
              <w:rPr>
                <w:color w:val="000000"/>
                <w:lang w:eastAsia="bg-BG"/>
              </w:rPr>
            </w:pPr>
            <w:r w:rsidRPr="007D4F3B">
              <w:rPr>
                <w:color w:val="000000"/>
                <w:lang w:eastAsia="bg-BG"/>
              </w:rPr>
              <w:t>Свине</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0"/>
              <w:jc w:val="right"/>
              <w:rPr>
                <w:color w:val="000000"/>
                <w:lang w:eastAsia="bg-BG"/>
              </w:rPr>
            </w:pPr>
            <w:r w:rsidRPr="007D4F3B">
              <w:rPr>
                <w:color w:val="000000"/>
                <w:lang w:eastAsia="bg-BG"/>
              </w:rPr>
              <w:t>23365</w:t>
            </w:r>
          </w:p>
        </w:tc>
      </w:tr>
      <w:tr w:rsidR="00F861FA" w:rsidRPr="007D4F3B" w:rsidTr="00954801">
        <w:trPr>
          <w:trHeight w:val="360"/>
        </w:trPr>
        <w:tc>
          <w:tcPr>
            <w:tcW w:w="3420" w:type="dxa"/>
            <w:tcBorders>
              <w:top w:val="nil"/>
              <w:left w:val="single" w:sz="4" w:space="0" w:color="auto"/>
              <w:bottom w:val="single" w:sz="4" w:space="0" w:color="auto"/>
              <w:right w:val="single" w:sz="4" w:space="0" w:color="auto"/>
            </w:tcBorders>
            <w:vAlign w:val="bottom"/>
            <w:hideMark/>
          </w:tcPr>
          <w:p w:rsidR="00F861FA" w:rsidRPr="007D4F3B" w:rsidRDefault="00F861FA" w:rsidP="00954801">
            <w:pPr>
              <w:jc w:val="center"/>
              <w:rPr>
                <w:b/>
                <w:bCs/>
                <w:color w:val="000000"/>
                <w:lang w:eastAsia="bg-BG"/>
              </w:rPr>
            </w:pPr>
            <w:r w:rsidRPr="007D4F3B">
              <w:rPr>
                <w:b/>
                <w:bCs/>
                <w:color w:val="000000"/>
                <w:lang w:eastAsia="bg-BG"/>
              </w:rPr>
              <w:t>Общо добито мляко</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1"/>
              <w:jc w:val="center"/>
              <w:rPr>
                <w:b/>
                <w:bCs/>
                <w:color w:val="000000"/>
                <w:lang w:eastAsia="bg-BG"/>
              </w:rPr>
            </w:pPr>
            <w:r w:rsidRPr="007D4F3B">
              <w:rPr>
                <w:b/>
                <w:bCs/>
                <w:color w:val="000000"/>
                <w:lang w:eastAsia="bg-BG"/>
              </w:rPr>
              <w:t>24940446</w:t>
            </w:r>
          </w:p>
        </w:tc>
        <w:tc>
          <w:tcPr>
            <w:tcW w:w="272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center"/>
              <w:rPr>
                <w:b/>
                <w:bCs/>
                <w:lang w:eastAsia="bg-BG"/>
              </w:rPr>
            </w:pPr>
            <w:r w:rsidRPr="007D4F3B">
              <w:rPr>
                <w:b/>
                <w:bCs/>
                <w:lang w:eastAsia="bg-BG"/>
              </w:rPr>
              <w:t>Общо</w:t>
            </w:r>
          </w:p>
        </w:tc>
        <w:tc>
          <w:tcPr>
            <w:tcW w:w="1760" w:type="dxa"/>
            <w:tcBorders>
              <w:top w:val="nil"/>
              <w:left w:val="nil"/>
              <w:bottom w:val="single" w:sz="4" w:space="0" w:color="auto"/>
              <w:right w:val="single" w:sz="4" w:space="0" w:color="auto"/>
            </w:tcBorders>
            <w:vAlign w:val="bottom"/>
            <w:hideMark/>
          </w:tcPr>
          <w:p w:rsidR="00F861FA" w:rsidRPr="007D4F3B" w:rsidRDefault="00F861FA" w:rsidP="00954801">
            <w:pPr>
              <w:ind w:firstLineChars="100" w:firstLine="241"/>
              <w:jc w:val="right"/>
              <w:rPr>
                <w:b/>
                <w:bCs/>
                <w:color w:val="000000"/>
                <w:lang w:eastAsia="bg-BG"/>
              </w:rPr>
            </w:pPr>
            <w:r w:rsidRPr="007D4F3B">
              <w:rPr>
                <w:b/>
                <w:bCs/>
                <w:color w:val="000000"/>
                <w:lang w:eastAsia="bg-BG"/>
              </w:rPr>
              <w:t>38698</w:t>
            </w:r>
          </w:p>
        </w:tc>
      </w:tr>
    </w:tbl>
    <w:p w:rsidR="00F861FA" w:rsidRPr="007D4F3B" w:rsidRDefault="00F861FA" w:rsidP="00F861FA">
      <w:pPr>
        <w:jc w:val="both"/>
        <w:rPr>
          <w:b/>
          <w:color w:val="000000"/>
          <w:lang w:eastAsia="bg-BG"/>
        </w:rPr>
      </w:pPr>
    </w:p>
    <w:p w:rsidR="00394DFF" w:rsidRDefault="00394DFF" w:rsidP="00F861FA">
      <w:pPr>
        <w:jc w:val="both"/>
        <w:rPr>
          <w:b/>
          <w:color w:val="000000"/>
          <w:lang w:val="ru-RU" w:eastAsia="bg-BG"/>
        </w:rPr>
      </w:pPr>
    </w:p>
    <w:p w:rsidR="00394DFF" w:rsidRDefault="00394DFF" w:rsidP="00F861FA">
      <w:pPr>
        <w:jc w:val="both"/>
        <w:rPr>
          <w:b/>
          <w:color w:val="000000"/>
          <w:lang w:val="ru-RU" w:eastAsia="bg-BG"/>
        </w:rPr>
      </w:pPr>
    </w:p>
    <w:p w:rsidR="00F861FA" w:rsidRPr="007D4F3B" w:rsidRDefault="00F861FA" w:rsidP="00F861FA">
      <w:pPr>
        <w:jc w:val="both"/>
        <w:rPr>
          <w:b/>
          <w:color w:val="000000"/>
          <w:lang w:val="ru-RU" w:eastAsia="bg-BG"/>
        </w:rPr>
      </w:pPr>
      <w:r w:rsidRPr="007D4F3B">
        <w:rPr>
          <w:b/>
          <w:color w:val="000000"/>
          <w:lang w:val="ru-RU" w:eastAsia="bg-BG"/>
        </w:rPr>
        <w:t xml:space="preserve">*Производство на зеленчуци в България – реколта'2020 </w:t>
      </w:r>
    </w:p>
    <w:p w:rsidR="00F861FA" w:rsidRPr="007D4F3B" w:rsidRDefault="00F861FA" w:rsidP="00F861FA">
      <w:pPr>
        <w:jc w:val="both"/>
        <w:rPr>
          <w:b/>
          <w:color w:val="000000"/>
          <w:lang w:val="ru-RU" w:eastAsia="bg-BG"/>
        </w:rPr>
      </w:pPr>
    </w:p>
    <w:p w:rsidR="00F861FA" w:rsidRPr="007D4F3B" w:rsidRDefault="00F861FA" w:rsidP="00F861FA">
      <w:pPr>
        <w:jc w:val="both"/>
        <w:rPr>
          <w:color w:val="000000"/>
          <w:lang w:val="ru-RU" w:eastAsia="bg-BG"/>
        </w:rPr>
      </w:pPr>
      <w:r w:rsidRPr="007D4F3B">
        <w:rPr>
          <w:color w:val="000000"/>
          <w:lang w:val="ru-RU" w:eastAsia="bg-BG"/>
        </w:rPr>
        <w:t xml:space="preserve"> Анкетирани са 87 стопанства. Площите, производството и средните добиви от зеленчуци- реколта</w:t>
      </w:r>
      <w:r w:rsidRPr="007D4F3B">
        <w:rPr>
          <w:b/>
          <w:color w:val="000000"/>
          <w:lang w:val="ru-RU" w:eastAsia="bg-BG"/>
        </w:rPr>
        <w:t>’</w:t>
      </w:r>
      <w:r w:rsidRPr="007D4F3B">
        <w:rPr>
          <w:color w:val="000000"/>
          <w:lang w:val="ru-RU" w:eastAsia="bg-BG"/>
        </w:rPr>
        <w:t xml:space="preserve"> 2020 са представени по следния начин:</w:t>
      </w:r>
    </w:p>
    <w:tbl>
      <w:tblPr>
        <w:tblpPr w:leftFromText="180" w:rightFromText="180" w:vertAnchor="text" w:horzAnchor="margin" w:tblpXSpec="center" w:tblpY="101"/>
        <w:tblW w:w="6215" w:type="dxa"/>
        <w:tblLook w:val="04A0" w:firstRow="1" w:lastRow="0" w:firstColumn="1" w:lastColumn="0" w:noHBand="0" w:noVBand="1"/>
      </w:tblPr>
      <w:tblGrid>
        <w:gridCol w:w="1435"/>
        <w:gridCol w:w="1620"/>
        <w:gridCol w:w="1860"/>
        <w:gridCol w:w="1300"/>
      </w:tblGrid>
      <w:tr w:rsidR="00F861FA" w:rsidRPr="007D4F3B" w:rsidTr="00954801">
        <w:trPr>
          <w:trHeight w:val="300"/>
        </w:trPr>
        <w:tc>
          <w:tcPr>
            <w:tcW w:w="14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61FA" w:rsidRPr="007D4F3B" w:rsidRDefault="00F861FA" w:rsidP="00954801">
            <w:pPr>
              <w:jc w:val="both"/>
              <w:rPr>
                <w:b/>
                <w:bCs/>
                <w:color w:val="000000"/>
              </w:rPr>
            </w:pPr>
            <w:r w:rsidRPr="007D4F3B">
              <w:rPr>
                <w:b/>
                <w:bCs/>
                <w:color w:val="000000"/>
              </w:rPr>
              <w:t>Видове</w:t>
            </w:r>
          </w:p>
        </w:tc>
        <w:tc>
          <w:tcPr>
            <w:tcW w:w="1620" w:type="dxa"/>
            <w:tcBorders>
              <w:top w:val="single" w:sz="8" w:space="0" w:color="auto"/>
              <w:left w:val="nil"/>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 </w:t>
            </w:r>
          </w:p>
        </w:tc>
        <w:tc>
          <w:tcPr>
            <w:tcW w:w="1860" w:type="dxa"/>
            <w:vMerge w:val="restart"/>
            <w:tcBorders>
              <w:top w:val="single" w:sz="8" w:space="0" w:color="auto"/>
              <w:left w:val="single" w:sz="8" w:space="0" w:color="auto"/>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Производство</w:t>
            </w:r>
          </w:p>
        </w:tc>
        <w:tc>
          <w:tcPr>
            <w:tcW w:w="1300" w:type="dxa"/>
            <w:vMerge w:val="restart"/>
            <w:tcBorders>
              <w:top w:val="single" w:sz="8" w:space="0" w:color="auto"/>
              <w:left w:val="single" w:sz="8" w:space="0" w:color="auto"/>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среден добив</w:t>
            </w:r>
          </w:p>
        </w:tc>
      </w:tr>
      <w:tr w:rsidR="00F861FA" w:rsidRPr="007D4F3B" w:rsidTr="00954801">
        <w:trPr>
          <w:trHeight w:val="315"/>
        </w:trPr>
        <w:tc>
          <w:tcPr>
            <w:tcW w:w="1435" w:type="dxa"/>
            <w:vMerge/>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rPr>
                <w:b/>
                <w:bCs/>
                <w:color w:val="000000"/>
              </w:rPr>
            </w:pPr>
          </w:p>
        </w:tc>
        <w:tc>
          <w:tcPr>
            <w:tcW w:w="1620" w:type="dxa"/>
            <w:tcBorders>
              <w:top w:val="nil"/>
              <w:left w:val="nil"/>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Открити</w:t>
            </w:r>
          </w:p>
        </w:tc>
        <w:tc>
          <w:tcPr>
            <w:tcW w:w="1860" w:type="dxa"/>
            <w:vMerge/>
            <w:tcBorders>
              <w:top w:val="single" w:sz="8" w:space="0" w:color="auto"/>
              <w:left w:val="single" w:sz="8" w:space="0" w:color="auto"/>
              <w:bottom w:val="nil"/>
              <w:right w:val="single" w:sz="8" w:space="0" w:color="auto"/>
            </w:tcBorders>
            <w:vAlign w:val="center"/>
            <w:hideMark/>
          </w:tcPr>
          <w:p w:rsidR="00F861FA" w:rsidRPr="007D4F3B" w:rsidRDefault="00F861FA" w:rsidP="00954801">
            <w:pPr>
              <w:rPr>
                <w:b/>
                <w:bCs/>
                <w:color w:val="000000"/>
              </w:rPr>
            </w:pPr>
          </w:p>
        </w:tc>
        <w:tc>
          <w:tcPr>
            <w:tcW w:w="1300" w:type="dxa"/>
            <w:vMerge/>
            <w:tcBorders>
              <w:top w:val="single" w:sz="8" w:space="0" w:color="auto"/>
              <w:left w:val="single" w:sz="8" w:space="0" w:color="auto"/>
              <w:bottom w:val="nil"/>
              <w:right w:val="single" w:sz="8" w:space="0" w:color="auto"/>
            </w:tcBorders>
            <w:vAlign w:val="center"/>
            <w:hideMark/>
          </w:tcPr>
          <w:p w:rsidR="00F861FA" w:rsidRPr="007D4F3B" w:rsidRDefault="00F861FA" w:rsidP="00954801">
            <w:pPr>
              <w:rPr>
                <w:b/>
                <w:bCs/>
                <w:color w:val="000000"/>
              </w:rPr>
            </w:pPr>
          </w:p>
        </w:tc>
      </w:tr>
      <w:tr w:rsidR="00F861FA" w:rsidRPr="007D4F3B" w:rsidTr="00954801">
        <w:trPr>
          <w:trHeight w:val="315"/>
        </w:trPr>
        <w:tc>
          <w:tcPr>
            <w:tcW w:w="1435" w:type="dxa"/>
            <w:vMerge/>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rPr>
                <w:b/>
                <w:bCs/>
                <w:color w:val="000000"/>
              </w:rPr>
            </w:pPr>
          </w:p>
        </w:tc>
        <w:tc>
          <w:tcPr>
            <w:tcW w:w="1620" w:type="dxa"/>
            <w:tcBorders>
              <w:top w:val="nil"/>
              <w:left w:val="nil"/>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площи/ха/</w:t>
            </w:r>
          </w:p>
        </w:tc>
        <w:tc>
          <w:tcPr>
            <w:tcW w:w="1860" w:type="dxa"/>
            <w:tcBorders>
              <w:top w:val="nil"/>
              <w:left w:val="nil"/>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/кг/</w:t>
            </w:r>
          </w:p>
        </w:tc>
        <w:tc>
          <w:tcPr>
            <w:tcW w:w="1300" w:type="dxa"/>
            <w:tcBorders>
              <w:top w:val="nil"/>
              <w:left w:val="nil"/>
              <w:bottom w:val="nil"/>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кг/ха</w:t>
            </w:r>
          </w:p>
        </w:tc>
      </w:tr>
      <w:tr w:rsidR="00F861FA" w:rsidRPr="007D4F3B" w:rsidTr="00954801">
        <w:trPr>
          <w:trHeight w:val="315"/>
        </w:trPr>
        <w:tc>
          <w:tcPr>
            <w:tcW w:w="1435" w:type="dxa"/>
            <w:vMerge/>
            <w:tcBorders>
              <w:top w:val="single" w:sz="8" w:space="0" w:color="auto"/>
              <w:left w:val="single" w:sz="8" w:space="0" w:color="auto"/>
              <w:bottom w:val="single" w:sz="8" w:space="0" w:color="000000"/>
              <w:right w:val="single" w:sz="8" w:space="0" w:color="auto"/>
            </w:tcBorders>
            <w:vAlign w:val="center"/>
            <w:hideMark/>
          </w:tcPr>
          <w:p w:rsidR="00F861FA" w:rsidRPr="007D4F3B" w:rsidRDefault="00F861FA" w:rsidP="00954801">
            <w:pPr>
              <w:rPr>
                <w:b/>
                <w:bCs/>
                <w:color w:val="000000"/>
              </w:rPr>
            </w:pPr>
          </w:p>
        </w:tc>
        <w:tc>
          <w:tcPr>
            <w:tcW w:w="1620" w:type="dxa"/>
            <w:tcBorders>
              <w:top w:val="nil"/>
              <w:left w:val="nil"/>
              <w:bottom w:val="single" w:sz="8" w:space="0" w:color="auto"/>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 </w:t>
            </w:r>
          </w:p>
        </w:tc>
        <w:tc>
          <w:tcPr>
            <w:tcW w:w="1860" w:type="dxa"/>
            <w:tcBorders>
              <w:top w:val="nil"/>
              <w:left w:val="nil"/>
              <w:bottom w:val="single" w:sz="8" w:space="0" w:color="auto"/>
              <w:right w:val="single" w:sz="8" w:space="0" w:color="auto"/>
            </w:tcBorders>
            <w:shd w:val="clear" w:color="auto" w:fill="auto"/>
            <w:vAlign w:val="center"/>
            <w:hideMark/>
          </w:tcPr>
          <w:p w:rsidR="00F861FA" w:rsidRPr="007D4F3B" w:rsidRDefault="00F861FA" w:rsidP="00954801">
            <w:pPr>
              <w:jc w:val="both"/>
              <w:rPr>
                <w:b/>
                <w:bCs/>
                <w:color w:val="000000"/>
              </w:rPr>
            </w:pPr>
            <w:r w:rsidRPr="007D4F3B">
              <w:rPr>
                <w:b/>
                <w:bCs/>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F861FA" w:rsidRPr="007D4F3B" w:rsidRDefault="00F861FA" w:rsidP="00954801">
            <w:pPr>
              <w:jc w:val="both"/>
              <w:rPr>
                <w:color w:val="000000"/>
              </w:rPr>
            </w:pPr>
            <w:r w:rsidRPr="007D4F3B">
              <w:rPr>
                <w:color w:val="000000"/>
              </w:rPr>
              <w:t> </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Домати</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7.64</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150194</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14569</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Пипер</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10.54</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116540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9906</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Тикви</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t>С</w:t>
            </w:r>
          </w:p>
        </w:tc>
        <w:tc>
          <w:tcPr>
            <w:tcW w:w="1860" w:type="dxa"/>
            <w:tcBorders>
              <w:top w:val="nil"/>
              <w:left w:val="nil"/>
              <w:bottom w:val="single" w:sz="8" w:space="0" w:color="auto"/>
              <w:right w:val="single" w:sz="8" w:space="0" w:color="auto"/>
            </w:tcBorders>
            <w:shd w:val="clear" w:color="auto" w:fill="auto"/>
            <w:vAlign w:val="center"/>
            <w:hideMark/>
          </w:tcPr>
          <w:p w:rsidR="00F861FA" w:rsidRPr="007D4F3B" w:rsidRDefault="00F861FA" w:rsidP="00954801">
            <w:pPr>
              <w:jc w:val="right"/>
            </w:pPr>
            <w:r w:rsidRPr="007D4F3B">
              <w:t>С</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t>С</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Зеле</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5.28</w:t>
            </w:r>
          </w:p>
        </w:tc>
        <w:tc>
          <w:tcPr>
            <w:tcW w:w="1860" w:type="dxa"/>
            <w:tcBorders>
              <w:top w:val="nil"/>
              <w:left w:val="nil"/>
              <w:bottom w:val="single" w:sz="8" w:space="0" w:color="auto"/>
              <w:right w:val="single" w:sz="8" w:space="0" w:color="auto"/>
            </w:tcBorders>
            <w:shd w:val="clear" w:color="auto" w:fill="auto"/>
            <w:vAlign w:val="center"/>
            <w:hideMark/>
          </w:tcPr>
          <w:p w:rsidR="00F861FA" w:rsidRPr="007D4F3B" w:rsidRDefault="00F861FA" w:rsidP="00954801">
            <w:pPr>
              <w:jc w:val="right"/>
            </w:pPr>
            <w:r w:rsidRPr="007D4F3B">
              <w:rPr>
                <w:lang w:val="be-BY"/>
              </w:rPr>
              <w:t>127580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19857</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Ягоди</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86.45</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416107</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4813</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Кромид лук</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2.31</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27850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10969</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Картофи</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23.00</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296640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10940</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Чесън</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6.65</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9400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7878</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Дини</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12.62</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103980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10691</w:t>
            </w:r>
          </w:p>
        </w:tc>
      </w:tr>
      <w:tr w:rsidR="00F861FA" w:rsidRPr="007D4F3B" w:rsidTr="00954801">
        <w:trPr>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F861FA" w:rsidRPr="007D4F3B" w:rsidRDefault="00F861FA" w:rsidP="00954801">
            <w:pPr>
              <w:jc w:val="both"/>
              <w:rPr>
                <w:color w:val="000000"/>
              </w:rPr>
            </w:pPr>
            <w:r w:rsidRPr="007D4F3B">
              <w:rPr>
                <w:color w:val="000000"/>
              </w:rPr>
              <w:t>Корнишони</w:t>
            </w:r>
          </w:p>
        </w:tc>
        <w:tc>
          <w:tcPr>
            <w:tcW w:w="162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2.54</w:t>
            </w:r>
          </w:p>
        </w:tc>
        <w:tc>
          <w:tcPr>
            <w:tcW w:w="186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41800</w:t>
            </w:r>
          </w:p>
        </w:tc>
        <w:tc>
          <w:tcPr>
            <w:tcW w:w="1300" w:type="dxa"/>
            <w:tcBorders>
              <w:top w:val="nil"/>
              <w:left w:val="nil"/>
              <w:bottom w:val="single" w:sz="8" w:space="0" w:color="auto"/>
              <w:right w:val="single" w:sz="8" w:space="0" w:color="auto"/>
            </w:tcBorders>
            <w:shd w:val="clear" w:color="auto" w:fill="auto"/>
            <w:noWrap/>
            <w:vAlign w:val="center"/>
            <w:hideMark/>
          </w:tcPr>
          <w:p w:rsidR="00F861FA" w:rsidRPr="007D4F3B" w:rsidRDefault="00F861FA" w:rsidP="00954801">
            <w:pPr>
              <w:jc w:val="right"/>
            </w:pPr>
            <w:r w:rsidRPr="007D4F3B">
              <w:rPr>
                <w:lang w:val="be-BY"/>
              </w:rPr>
              <w:t>8146</w:t>
            </w:r>
          </w:p>
        </w:tc>
      </w:tr>
    </w:tbl>
    <w:p w:rsidR="00F861FA" w:rsidRPr="007D4F3B" w:rsidRDefault="00F861FA" w:rsidP="00F861FA">
      <w:pPr>
        <w:jc w:val="both"/>
        <w:rPr>
          <w:color w:val="000000"/>
          <w:lang w:eastAsia="bg-BG"/>
        </w:rPr>
      </w:pPr>
    </w:p>
    <w:p w:rsidR="00F861FA" w:rsidRPr="007D4F3B" w:rsidRDefault="00F861FA" w:rsidP="00F861FA">
      <w:pPr>
        <w:jc w:val="both"/>
        <w:rPr>
          <w:b/>
          <w:color w:val="000000"/>
          <w:lang w:val="ru-RU" w:eastAsia="bg-BG"/>
        </w:rPr>
      </w:pPr>
    </w:p>
    <w:p w:rsidR="00F861FA" w:rsidRPr="007D4F3B" w:rsidRDefault="00F861FA" w:rsidP="00F861FA">
      <w:pPr>
        <w:ind w:firstLine="708"/>
        <w:jc w:val="both"/>
        <w:rPr>
          <w:b/>
          <w:color w:val="000000"/>
          <w:lang w:val="ru-RU" w:eastAsia="bg-BG"/>
        </w:rPr>
      </w:pPr>
      <w:r w:rsidRPr="007D4F3B">
        <w:rPr>
          <w:b/>
          <w:color w:val="000000"/>
          <w:lang w:val="ru-RU" w:eastAsia="bg-BG"/>
        </w:rPr>
        <w:t>*Производство на плодове – реколта 2020</w:t>
      </w:r>
    </w:p>
    <w:p w:rsidR="00F861FA" w:rsidRPr="007D4F3B" w:rsidRDefault="00F861FA" w:rsidP="00F861FA">
      <w:pPr>
        <w:ind w:firstLine="708"/>
        <w:jc w:val="both"/>
        <w:rPr>
          <w:color w:val="000000"/>
          <w:lang w:val="ru-RU" w:eastAsia="bg-BG"/>
        </w:rPr>
      </w:pPr>
      <w:r w:rsidRPr="007D4F3B">
        <w:rPr>
          <w:color w:val="000000"/>
          <w:lang w:val="ru-RU" w:eastAsia="bg-BG"/>
        </w:rPr>
        <w:t xml:space="preserve"> Анкетирани стопанства – 199  Получени резултати: </w:t>
      </w:r>
      <w:r w:rsidRPr="007D4F3B">
        <w:rPr>
          <w:b/>
          <w:bCs/>
          <w:i/>
          <w:iCs/>
          <w:color w:val="000000"/>
          <w:lang w:val="ru-RU" w:eastAsia="bg-BG"/>
        </w:rPr>
        <w:t xml:space="preserve">                                </w:t>
      </w:r>
    </w:p>
    <w:p w:rsidR="00F861FA" w:rsidRPr="007D4F3B" w:rsidRDefault="00F861FA" w:rsidP="00F861FA">
      <w:pPr>
        <w:jc w:val="both"/>
        <w:rPr>
          <w:b/>
          <w:bCs/>
          <w:i/>
          <w:iCs/>
          <w:color w:val="000000"/>
          <w:lang w:val="ru-RU" w:eastAsia="bg-BG"/>
        </w:rPr>
      </w:pPr>
      <w:r w:rsidRPr="007D4F3B">
        <w:rPr>
          <w:b/>
          <w:bCs/>
          <w:i/>
          <w:iCs/>
          <w:color w:val="000000"/>
          <w:lang w:val="ru-RU" w:eastAsia="bg-BG"/>
        </w:rPr>
        <w:t xml:space="preserve"> Площ на  овощни насаждения (в ха)</w:t>
      </w:r>
    </w:p>
    <w:tbl>
      <w:tblPr>
        <w:tblW w:w="5000" w:type="pct"/>
        <w:tblLook w:val="04A0" w:firstRow="1" w:lastRow="0" w:firstColumn="1" w:lastColumn="0" w:noHBand="0" w:noVBand="1"/>
      </w:tblPr>
      <w:tblGrid>
        <w:gridCol w:w="1883"/>
        <w:gridCol w:w="1683"/>
        <w:gridCol w:w="1813"/>
        <w:gridCol w:w="2820"/>
        <w:gridCol w:w="1558"/>
      </w:tblGrid>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
                <w:bCs/>
                <w:color w:val="000000"/>
                <w:lang w:val="ru-RU" w:eastAsia="bg-BG"/>
              </w:rPr>
            </w:pPr>
            <w:r w:rsidRPr="007D4F3B">
              <w:rPr>
                <w:b/>
                <w:bCs/>
                <w:color w:val="000000"/>
                <w:lang w:val="ru-RU" w:eastAsia="bg-BG"/>
              </w:rPr>
              <w:t> </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both"/>
              <w:rPr>
                <w:b/>
                <w:bCs/>
                <w:color w:val="000000"/>
                <w:lang w:eastAsia="bg-BG"/>
              </w:rPr>
            </w:pPr>
            <w:r w:rsidRPr="007D4F3B">
              <w:rPr>
                <w:b/>
                <w:bCs/>
                <w:color w:val="000000"/>
                <w:lang w:eastAsia="bg-BG"/>
              </w:rPr>
              <w:t>плододаващи</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color w:val="000000"/>
                <w:lang w:eastAsia="bg-BG"/>
              </w:rPr>
            </w:pPr>
            <w:r w:rsidRPr="007D4F3B">
              <w:rPr>
                <w:b/>
                <w:bCs/>
                <w:color w:val="000000"/>
                <w:lang w:eastAsia="bg-BG"/>
              </w:rPr>
              <w:t>невстъпили</w:t>
            </w:r>
          </w:p>
          <w:p w:rsidR="00F861FA" w:rsidRPr="007D4F3B" w:rsidRDefault="00F861FA" w:rsidP="00954801">
            <w:pPr>
              <w:jc w:val="center"/>
              <w:rPr>
                <w:b/>
                <w:bCs/>
                <w:color w:val="000000"/>
                <w:lang w:eastAsia="bg-BG"/>
              </w:rPr>
            </w:pPr>
            <w:r w:rsidRPr="007D4F3B">
              <w:rPr>
                <w:b/>
                <w:bCs/>
                <w:color w:val="000000"/>
                <w:lang w:eastAsia="bg-BG"/>
              </w:rPr>
              <w:t>в плододаване</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color w:val="000000"/>
                <w:lang w:eastAsia="bg-BG"/>
              </w:rPr>
            </w:pPr>
            <w:r w:rsidRPr="007D4F3B">
              <w:rPr>
                <w:b/>
                <w:bCs/>
                <w:color w:val="000000"/>
                <w:lang w:eastAsia="bg-BG"/>
              </w:rPr>
              <w:t>изоставени</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center"/>
              <w:rPr>
                <w:b/>
                <w:bCs/>
                <w:color w:val="000000"/>
                <w:lang w:eastAsia="bg-BG"/>
              </w:rPr>
            </w:pPr>
            <w:r w:rsidRPr="007D4F3B">
              <w:rPr>
                <w:b/>
                <w:bCs/>
                <w:color w:val="000000"/>
                <w:lang w:eastAsia="bg-BG"/>
              </w:rPr>
              <w:t>общо</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Вишни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73.40</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9.71</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0.85</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83.96</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Круши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4.34</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2.60</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0.60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7.54</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Лешници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37.24</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39.12</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1.30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77.66</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Малини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286.39</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10.00</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296.39</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Орехи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243.96</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273.55</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1.80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519.21</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Сливи и джанки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450.77</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47.44</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10.74</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508.95</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Череши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74.94</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42.65</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117.59</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Ябълки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17.86</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2.93</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20.79</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Кайсии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6.16</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3.45</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9.61</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Праскови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3.05</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0.92</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3.97</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7D4F3B" w:rsidRDefault="00F861FA" w:rsidP="00954801">
            <w:pPr>
              <w:jc w:val="both"/>
              <w:rPr>
                <w:bCs/>
                <w:color w:val="000000"/>
                <w:lang w:val="ru-RU" w:eastAsia="bg-BG"/>
              </w:rPr>
            </w:pPr>
            <w:r w:rsidRPr="007D4F3B">
              <w:rPr>
                <w:bCs/>
                <w:color w:val="000000"/>
                <w:lang w:val="ru-RU" w:eastAsia="bg-BG"/>
              </w:rPr>
              <w:t>Шипки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27.19</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8.88</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7D4F3B" w:rsidRDefault="00F861FA" w:rsidP="00954801">
            <w:pPr>
              <w:jc w:val="right"/>
              <w:rPr>
                <w:bCs/>
                <w:color w:val="000000"/>
                <w:lang w:eastAsia="bg-BG"/>
              </w:rPr>
            </w:pPr>
            <w:r w:rsidRPr="007D4F3B">
              <w:rPr>
                <w:bCs/>
                <w:color w:val="000000"/>
                <w:lang w:eastAsia="bg-BG"/>
              </w:rPr>
              <w:t>36.07</w:t>
            </w:r>
          </w:p>
        </w:tc>
      </w:tr>
      <w:tr w:rsidR="00F861FA" w:rsidRPr="007D4F3B" w:rsidTr="00394DFF">
        <w:trPr>
          <w:trHeight w:hRule="exact" w:val="397"/>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1FA" w:rsidRPr="00394DFF" w:rsidRDefault="00F861FA" w:rsidP="00954801">
            <w:pPr>
              <w:jc w:val="both"/>
              <w:rPr>
                <w:bCs/>
                <w:color w:val="000000"/>
                <w:lang w:val="ru-RU" w:eastAsia="bg-BG"/>
              </w:rPr>
            </w:pPr>
            <w:r w:rsidRPr="00394DFF">
              <w:rPr>
                <w:bCs/>
                <w:color w:val="000000"/>
                <w:lang w:val="ru-RU" w:eastAsia="bg-BG"/>
              </w:rPr>
              <w:t>Къпини</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F861FA" w:rsidRPr="00394DFF" w:rsidRDefault="00F861FA" w:rsidP="00954801">
            <w:pPr>
              <w:jc w:val="right"/>
              <w:rPr>
                <w:bCs/>
                <w:color w:val="000000"/>
                <w:lang w:eastAsia="bg-BG"/>
              </w:rPr>
            </w:pPr>
            <w:r w:rsidRPr="00394DFF">
              <w:rPr>
                <w:bCs/>
                <w:color w:val="000000"/>
                <w:lang w:eastAsia="bg-BG"/>
              </w:rPr>
              <w:t>1.02</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861FA" w:rsidRPr="00394DFF" w:rsidRDefault="00F861FA" w:rsidP="00954801">
            <w:pPr>
              <w:jc w:val="right"/>
              <w:rPr>
                <w:bCs/>
                <w:color w:val="000000"/>
                <w:lang w:eastAsia="bg-BG"/>
              </w:rPr>
            </w:pPr>
            <w:r w:rsidRPr="00394DFF">
              <w:rPr>
                <w:bCs/>
                <w:color w:val="000000"/>
                <w:lang w:eastAsia="bg-BG"/>
              </w:rPr>
              <w:t>0.00</w:t>
            </w:r>
          </w:p>
        </w:tc>
        <w:tc>
          <w:tcPr>
            <w:tcW w:w="1486" w:type="pct"/>
            <w:tcBorders>
              <w:top w:val="single" w:sz="4" w:space="0" w:color="auto"/>
              <w:left w:val="nil"/>
              <w:bottom w:val="single" w:sz="4" w:space="0" w:color="auto"/>
              <w:right w:val="single" w:sz="4" w:space="0" w:color="auto"/>
            </w:tcBorders>
            <w:shd w:val="clear" w:color="auto" w:fill="auto"/>
            <w:noWrap/>
            <w:vAlign w:val="center"/>
            <w:hideMark/>
          </w:tcPr>
          <w:p w:rsidR="00F861FA" w:rsidRPr="00394DFF" w:rsidRDefault="00F861FA" w:rsidP="00954801">
            <w:pPr>
              <w:jc w:val="right"/>
              <w:rPr>
                <w:bCs/>
                <w:color w:val="000000"/>
                <w:lang w:eastAsia="bg-BG"/>
              </w:rPr>
            </w:pPr>
            <w:r w:rsidRPr="00394DFF">
              <w:rPr>
                <w:bCs/>
                <w:color w:val="000000"/>
                <w:lang w:eastAsia="bg-BG"/>
              </w:rPr>
              <w:t>0.00</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rsidR="00F861FA" w:rsidRPr="00394DFF" w:rsidRDefault="00F861FA" w:rsidP="00954801">
            <w:pPr>
              <w:jc w:val="right"/>
              <w:rPr>
                <w:bCs/>
                <w:color w:val="000000"/>
                <w:lang w:eastAsia="bg-BG"/>
              </w:rPr>
            </w:pPr>
            <w:r w:rsidRPr="00394DFF">
              <w:rPr>
                <w:bCs/>
                <w:color w:val="000000"/>
                <w:lang w:eastAsia="bg-BG"/>
              </w:rPr>
              <w:t>1.02</w:t>
            </w:r>
          </w:p>
        </w:tc>
      </w:tr>
    </w:tbl>
    <w:p w:rsidR="00F861FA" w:rsidRPr="007D4F3B" w:rsidRDefault="00F861FA" w:rsidP="00F861FA">
      <w:pPr>
        <w:ind w:firstLine="708"/>
        <w:jc w:val="both"/>
        <w:rPr>
          <w:b/>
          <w:lang w:val="ru-RU" w:eastAsia="bg-BG"/>
        </w:rPr>
      </w:pPr>
    </w:p>
    <w:p w:rsidR="008D091C" w:rsidRDefault="008D091C" w:rsidP="00F861FA">
      <w:pPr>
        <w:ind w:firstLine="708"/>
        <w:jc w:val="both"/>
        <w:rPr>
          <w:b/>
          <w:lang w:val="ru-RU" w:eastAsia="bg-BG"/>
        </w:rPr>
      </w:pPr>
    </w:p>
    <w:p w:rsidR="008D091C" w:rsidRDefault="008D091C" w:rsidP="00F861FA">
      <w:pPr>
        <w:ind w:firstLine="708"/>
        <w:jc w:val="both"/>
        <w:rPr>
          <w:b/>
          <w:lang w:val="ru-RU" w:eastAsia="bg-BG"/>
        </w:rPr>
      </w:pPr>
    </w:p>
    <w:p w:rsidR="008D091C" w:rsidRDefault="008D091C" w:rsidP="00F861FA">
      <w:pPr>
        <w:ind w:firstLine="708"/>
        <w:jc w:val="both"/>
        <w:rPr>
          <w:b/>
          <w:lang w:val="ru-RU" w:eastAsia="bg-BG"/>
        </w:rPr>
      </w:pPr>
    </w:p>
    <w:p w:rsidR="008D091C" w:rsidRDefault="008D091C" w:rsidP="00F861FA">
      <w:pPr>
        <w:ind w:firstLine="708"/>
        <w:jc w:val="both"/>
        <w:rPr>
          <w:b/>
          <w:lang w:val="ru-RU" w:eastAsia="bg-BG"/>
        </w:rPr>
      </w:pPr>
    </w:p>
    <w:p w:rsidR="00F861FA" w:rsidRPr="007D4F3B" w:rsidRDefault="00F861FA" w:rsidP="00F861FA">
      <w:pPr>
        <w:ind w:firstLine="708"/>
        <w:jc w:val="both"/>
        <w:rPr>
          <w:lang w:val="ru-RU" w:eastAsia="bg-BG"/>
        </w:rPr>
      </w:pPr>
      <w:r w:rsidRPr="007D4F3B">
        <w:rPr>
          <w:b/>
          <w:lang w:val="ru-RU" w:eastAsia="bg-BG"/>
        </w:rPr>
        <w:t>*Производство на грозде и вино – реколта 2020</w:t>
      </w:r>
      <w:r w:rsidRPr="007D4F3B">
        <w:rPr>
          <w:lang w:val="ru-RU" w:eastAsia="bg-BG"/>
        </w:rPr>
        <w:t xml:space="preserve"> - Анкетирани  стопанства – 45</w:t>
      </w:r>
    </w:p>
    <w:p w:rsidR="00F861FA" w:rsidRPr="007D4F3B" w:rsidRDefault="00F861FA" w:rsidP="00F861FA">
      <w:pPr>
        <w:ind w:firstLine="708"/>
        <w:jc w:val="both"/>
        <w:rPr>
          <w:lang w:val="ru-RU" w:eastAsia="bg-BG"/>
        </w:rPr>
      </w:pPr>
      <w:r w:rsidRPr="007D4F3B">
        <w:rPr>
          <w:lang w:val="ru-RU" w:eastAsia="bg-BG"/>
        </w:rPr>
        <w:t xml:space="preserve">Площи </w:t>
      </w:r>
      <w:r w:rsidRPr="007D4F3B">
        <w:rPr>
          <w:lang w:eastAsia="bg-BG"/>
        </w:rPr>
        <w:t>(</w:t>
      </w:r>
      <w:r w:rsidRPr="007D4F3B">
        <w:rPr>
          <w:lang w:val="ru-RU" w:eastAsia="bg-BG"/>
        </w:rPr>
        <w:t xml:space="preserve"> ха</w:t>
      </w:r>
      <w:r w:rsidRPr="007D4F3B">
        <w:rPr>
          <w:lang w:eastAsia="bg-BG"/>
        </w:rPr>
        <w:t>)</w:t>
      </w:r>
      <w:r w:rsidRPr="007D4F3B">
        <w:rPr>
          <w:lang w:val="ru-RU" w:eastAsia="bg-BG"/>
        </w:rPr>
        <w:t>:</w:t>
      </w:r>
    </w:p>
    <w:tbl>
      <w:tblPr>
        <w:tblW w:w="9048" w:type="dxa"/>
        <w:tblInd w:w="721" w:type="dxa"/>
        <w:tblCellMar>
          <w:left w:w="70" w:type="dxa"/>
          <w:right w:w="70" w:type="dxa"/>
        </w:tblCellMar>
        <w:tblLook w:val="04A0" w:firstRow="1" w:lastRow="0" w:firstColumn="1" w:lastColumn="0" w:noHBand="0" w:noVBand="1"/>
      </w:tblPr>
      <w:tblGrid>
        <w:gridCol w:w="2751"/>
        <w:gridCol w:w="1928"/>
        <w:gridCol w:w="1928"/>
        <w:gridCol w:w="1040"/>
        <w:gridCol w:w="1401"/>
      </w:tblGrid>
      <w:tr w:rsidR="00F861FA" w:rsidRPr="007D4F3B" w:rsidTr="00394DFF">
        <w:trPr>
          <w:trHeight w:hRule="exact" w:val="284"/>
        </w:trPr>
        <w:tc>
          <w:tcPr>
            <w:tcW w:w="2751" w:type="dxa"/>
            <w:tcBorders>
              <w:top w:val="single" w:sz="8" w:space="0" w:color="auto"/>
              <w:left w:val="single" w:sz="8" w:space="0" w:color="auto"/>
              <w:bottom w:val="single" w:sz="4" w:space="0" w:color="auto"/>
              <w:right w:val="single" w:sz="4" w:space="0" w:color="auto"/>
            </w:tcBorders>
            <w:hideMark/>
          </w:tcPr>
          <w:p w:rsidR="00F861FA" w:rsidRPr="007D4F3B" w:rsidRDefault="00F861FA" w:rsidP="00954801">
            <w:pPr>
              <w:jc w:val="center"/>
              <w:rPr>
                <w:b/>
                <w:bCs/>
                <w:lang w:eastAsia="bg-BG"/>
              </w:rPr>
            </w:pPr>
            <w:r w:rsidRPr="007D4F3B">
              <w:rPr>
                <w:b/>
                <w:bCs/>
                <w:lang w:eastAsia="bg-BG"/>
              </w:rPr>
              <w:t>Сортове</w:t>
            </w:r>
          </w:p>
        </w:tc>
        <w:tc>
          <w:tcPr>
            <w:tcW w:w="1928" w:type="dxa"/>
            <w:tcBorders>
              <w:top w:val="single" w:sz="8" w:space="0" w:color="auto"/>
              <w:left w:val="nil"/>
              <w:bottom w:val="single" w:sz="4" w:space="0" w:color="auto"/>
              <w:right w:val="nil"/>
            </w:tcBorders>
          </w:tcPr>
          <w:p w:rsidR="00F861FA" w:rsidRPr="007D4F3B" w:rsidRDefault="00F861FA" w:rsidP="00954801">
            <w:pPr>
              <w:jc w:val="center"/>
              <w:rPr>
                <w:b/>
                <w:bCs/>
                <w:lang w:eastAsia="bg-BG"/>
              </w:rPr>
            </w:pPr>
          </w:p>
        </w:tc>
        <w:tc>
          <w:tcPr>
            <w:tcW w:w="1928" w:type="dxa"/>
            <w:tcBorders>
              <w:top w:val="single" w:sz="8" w:space="0" w:color="auto"/>
              <w:left w:val="nil"/>
              <w:bottom w:val="single" w:sz="4" w:space="0" w:color="auto"/>
              <w:right w:val="single" w:sz="4" w:space="0" w:color="auto"/>
            </w:tcBorders>
            <w:hideMark/>
          </w:tcPr>
          <w:p w:rsidR="00F861FA" w:rsidRPr="007D4F3B" w:rsidRDefault="00F861FA" w:rsidP="00954801">
            <w:pPr>
              <w:jc w:val="center"/>
              <w:rPr>
                <w:b/>
                <w:bCs/>
                <w:lang w:eastAsia="bg-BG"/>
              </w:rPr>
            </w:pPr>
            <w:r w:rsidRPr="007D4F3B">
              <w:rPr>
                <w:b/>
                <w:bCs/>
                <w:lang w:eastAsia="bg-BG"/>
              </w:rPr>
              <w:t>Плододаващи</w:t>
            </w:r>
          </w:p>
        </w:tc>
        <w:tc>
          <w:tcPr>
            <w:tcW w:w="1040" w:type="dxa"/>
            <w:tcBorders>
              <w:top w:val="single" w:sz="8" w:space="0" w:color="auto"/>
              <w:left w:val="nil"/>
              <w:bottom w:val="single" w:sz="4" w:space="0" w:color="auto"/>
              <w:right w:val="single" w:sz="4" w:space="0" w:color="auto"/>
            </w:tcBorders>
            <w:noWrap/>
            <w:vAlign w:val="bottom"/>
            <w:hideMark/>
          </w:tcPr>
          <w:p w:rsidR="00F861FA" w:rsidRPr="007D4F3B" w:rsidRDefault="00F861FA" w:rsidP="00954801">
            <w:pPr>
              <w:jc w:val="center"/>
              <w:rPr>
                <w:b/>
                <w:bCs/>
                <w:lang w:eastAsia="bg-BG"/>
              </w:rPr>
            </w:pPr>
            <w:r w:rsidRPr="007D4F3B">
              <w:rPr>
                <w:b/>
                <w:bCs/>
                <w:lang w:eastAsia="bg-BG"/>
              </w:rPr>
              <w:t>Млади</w:t>
            </w:r>
          </w:p>
        </w:tc>
        <w:tc>
          <w:tcPr>
            <w:tcW w:w="1401" w:type="dxa"/>
            <w:tcBorders>
              <w:top w:val="single" w:sz="8" w:space="0" w:color="auto"/>
              <w:left w:val="nil"/>
              <w:bottom w:val="single" w:sz="4" w:space="0" w:color="auto"/>
              <w:right w:val="single" w:sz="4" w:space="0" w:color="auto"/>
            </w:tcBorders>
            <w:noWrap/>
            <w:vAlign w:val="bottom"/>
            <w:hideMark/>
          </w:tcPr>
          <w:p w:rsidR="00F861FA" w:rsidRPr="007D4F3B" w:rsidRDefault="00F861FA" w:rsidP="00954801">
            <w:pPr>
              <w:jc w:val="center"/>
              <w:rPr>
                <w:b/>
                <w:bCs/>
                <w:lang w:eastAsia="bg-BG"/>
              </w:rPr>
            </w:pPr>
            <w:r w:rsidRPr="007D4F3B">
              <w:rPr>
                <w:b/>
                <w:bCs/>
                <w:lang w:eastAsia="bg-BG"/>
              </w:rPr>
              <w:t>Изоставени под 8 години</w:t>
            </w:r>
          </w:p>
        </w:tc>
      </w:tr>
      <w:tr w:rsidR="00F861FA" w:rsidRPr="007D4F3B" w:rsidTr="00394DFF">
        <w:trPr>
          <w:trHeight w:hRule="exact" w:val="284"/>
        </w:trPr>
        <w:tc>
          <w:tcPr>
            <w:tcW w:w="2751" w:type="dxa"/>
            <w:tcBorders>
              <w:top w:val="nil"/>
              <w:left w:val="single" w:sz="8" w:space="0" w:color="auto"/>
              <w:bottom w:val="single" w:sz="4" w:space="0" w:color="auto"/>
              <w:right w:val="single" w:sz="4" w:space="0" w:color="auto"/>
            </w:tcBorders>
            <w:hideMark/>
          </w:tcPr>
          <w:p w:rsidR="00F861FA" w:rsidRPr="007D4F3B" w:rsidRDefault="00F861FA" w:rsidP="00954801">
            <w:pPr>
              <w:jc w:val="both"/>
              <w:rPr>
                <w:bCs/>
                <w:lang w:eastAsia="bg-BG"/>
              </w:rPr>
            </w:pPr>
            <w:r w:rsidRPr="007D4F3B">
              <w:rPr>
                <w:bCs/>
                <w:lang w:eastAsia="bg-BG"/>
              </w:rPr>
              <w:t>Винени сортове</w:t>
            </w:r>
          </w:p>
        </w:tc>
        <w:tc>
          <w:tcPr>
            <w:tcW w:w="1928" w:type="dxa"/>
            <w:tcBorders>
              <w:top w:val="nil"/>
              <w:left w:val="nil"/>
              <w:bottom w:val="single" w:sz="4" w:space="0" w:color="auto"/>
              <w:right w:val="nil"/>
            </w:tcBorders>
          </w:tcPr>
          <w:p w:rsidR="00F861FA" w:rsidRPr="007D4F3B" w:rsidRDefault="00F861FA" w:rsidP="00954801">
            <w:pPr>
              <w:jc w:val="right"/>
              <w:rPr>
                <w:lang w:val="be-BY" w:eastAsia="bg-BG"/>
              </w:rPr>
            </w:pPr>
          </w:p>
        </w:tc>
        <w:tc>
          <w:tcPr>
            <w:tcW w:w="1928" w:type="dxa"/>
            <w:tcBorders>
              <w:top w:val="nil"/>
              <w:left w:val="nil"/>
              <w:bottom w:val="single" w:sz="4" w:space="0" w:color="auto"/>
              <w:right w:val="single" w:sz="4" w:space="0" w:color="auto"/>
            </w:tcBorders>
            <w:hideMark/>
          </w:tcPr>
          <w:p w:rsidR="00F861FA" w:rsidRPr="007D4F3B" w:rsidRDefault="00F861FA" w:rsidP="00954801">
            <w:pPr>
              <w:jc w:val="right"/>
              <w:rPr>
                <w:lang w:val="be-BY" w:eastAsia="bg-BG"/>
              </w:rPr>
            </w:pPr>
            <w:r w:rsidRPr="007D4F3B">
              <w:rPr>
                <w:lang w:val="be-BY" w:eastAsia="bg-BG"/>
              </w:rPr>
              <w:t>692.71</w:t>
            </w:r>
          </w:p>
        </w:tc>
        <w:tc>
          <w:tcPr>
            <w:tcW w:w="1040"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val="be-BY" w:eastAsia="bg-BG"/>
              </w:rPr>
            </w:pPr>
            <w:r w:rsidRPr="007D4F3B">
              <w:rPr>
                <w:lang w:val="be-BY" w:eastAsia="bg-BG"/>
              </w:rPr>
              <w:t>0</w:t>
            </w:r>
          </w:p>
        </w:tc>
        <w:tc>
          <w:tcPr>
            <w:tcW w:w="1401" w:type="dxa"/>
            <w:tcBorders>
              <w:top w:val="nil"/>
              <w:left w:val="nil"/>
              <w:bottom w:val="single" w:sz="4" w:space="0" w:color="auto"/>
              <w:right w:val="single" w:sz="4" w:space="0" w:color="auto"/>
            </w:tcBorders>
            <w:noWrap/>
            <w:vAlign w:val="bottom"/>
            <w:hideMark/>
          </w:tcPr>
          <w:p w:rsidR="00F861FA" w:rsidRPr="007D4F3B" w:rsidRDefault="00F861FA" w:rsidP="00954801">
            <w:pPr>
              <w:jc w:val="right"/>
              <w:rPr>
                <w:lang w:val="be-BY" w:eastAsia="bg-BG"/>
              </w:rPr>
            </w:pPr>
            <w:r w:rsidRPr="007D4F3B">
              <w:rPr>
                <w:lang w:val="be-BY" w:eastAsia="bg-BG"/>
              </w:rPr>
              <w:t>149.74</w:t>
            </w:r>
          </w:p>
        </w:tc>
      </w:tr>
      <w:tr w:rsidR="00F861FA" w:rsidRPr="007D4F3B" w:rsidTr="00394DFF">
        <w:trPr>
          <w:trHeight w:hRule="exact" w:val="284"/>
        </w:trPr>
        <w:tc>
          <w:tcPr>
            <w:tcW w:w="2751" w:type="dxa"/>
            <w:tcBorders>
              <w:top w:val="nil"/>
              <w:left w:val="single" w:sz="8" w:space="0" w:color="auto"/>
              <w:bottom w:val="single" w:sz="4" w:space="0" w:color="auto"/>
              <w:right w:val="single" w:sz="4" w:space="0" w:color="auto"/>
            </w:tcBorders>
            <w:hideMark/>
          </w:tcPr>
          <w:p w:rsidR="00F861FA" w:rsidRPr="007D4F3B" w:rsidRDefault="00F861FA" w:rsidP="00954801">
            <w:pPr>
              <w:jc w:val="both"/>
              <w:rPr>
                <w:bCs/>
                <w:lang w:eastAsia="bg-BG"/>
              </w:rPr>
            </w:pPr>
            <w:r w:rsidRPr="007D4F3B">
              <w:rPr>
                <w:bCs/>
                <w:lang w:eastAsia="bg-BG"/>
              </w:rPr>
              <w:t>Десертни сортове</w:t>
            </w:r>
          </w:p>
        </w:tc>
        <w:tc>
          <w:tcPr>
            <w:tcW w:w="1928" w:type="dxa"/>
            <w:tcBorders>
              <w:top w:val="nil"/>
              <w:left w:val="nil"/>
              <w:bottom w:val="single" w:sz="4" w:space="0" w:color="auto"/>
              <w:right w:val="nil"/>
            </w:tcBorders>
          </w:tcPr>
          <w:p w:rsidR="00F861FA" w:rsidRPr="007D4F3B" w:rsidRDefault="00F861FA" w:rsidP="00954801">
            <w:pPr>
              <w:jc w:val="right"/>
              <w:rPr>
                <w:lang w:val="be-BY" w:eastAsia="bg-BG"/>
              </w:rPr>
            </w:pPr>
          </w:p>
        </w:tc>
        <w:tc>
          <w:tcPr>
            <w:tcW w:w="1928" w:type="dxa"/>
            <w:tcBorders>
              <w:top w:val="nil"/>
              <w:left w:val="nil"/>
              <w:bottom w:val="single" w:sz="4" w:space="0" w:color="auto"/>
              <w:right w:val="single" w:sz="4" w:space="0" w:color="auto"/>
            </w:tcBorders>
          </w:tcPr>
          <w:p w:rsidR="00F861FA" w:rsidRPr="007D4F3B" w:rsidRDefault="00F861FA" w:rsidP="00954801">
            <w:pPr>
              <w:jc w:val="right"/>
              <w:rPr>
                <w:lang w:val="be-BY" w:eastAsia="bg-BG"/>
              </w:rPr>
            </w:pPr>
            <w:r w:rsidRPr="007D4F3B">
              <w:rPr>
                <w:lang w:val="be-BY" w:eastAsia="bg-BG"/>
              </w:rPr>
              <w:t>11.53</w:t>
            </w:r>
          </w:p>
        </w:tc>
        <w:tc>
          <w:tcPr>
            <w:tcW w:w="1040" w:type="dxa"/>
            <w:tcBorders>
              <w:top w:val="nil"/>
              <w:left w:val="nil"/>
              <w:bottom w:val="single" w:sz="4" w:space="0" w:color="auto"/>
              <w:right w:val="single" w:sz="4" w:space="0" w:color="auto"/>
            </w:tcBorders>
            <w:noWrap/>
            <w:vAlign w:val="bottom"/>
          </w:tcPr>
          <w:p w:rsidR="00F861FA" w:rsidRPr="007D4F3B" w:rsidRDefault="00F861FA" w:rsidP="00954801">
            <w:pPr>
              <w:jc w:val="right"/>
              <w:rPr>
                <w:lang w:val="be-BY" w:eastAsia="bg-BG"/>
              </w:rPr>
            </w:pPr>
            <w:r w:rsidRPr="007D4F3B">
              <w:rPr>
                <w:lang w:val="be-BY" w:eastAsia="bg-BG"/>
              </w:rPr>
              <w:t>0</w:t>
            </w:r>
          </w:p>
        </w:tc>
        <w:tc>
          <w:tcPr>
            <w:tcW w:w="1401" w:type="dxa"/>
            <w:tcBorders>
              <w:top w:val="nil"/>
              <w:left w:val="nil"/>
              <w:bottom w:val="single" w:sz="4" w:space="0" w:color="auto"/>
              <w:right w:val="single" w:sz="4" w:space="0" w:color="auto"/>
            </w:tcBorders>
            <w:noWrap/>
            <w:vAlign w:val="bottom"/>
          </w:tcPr>
          <w:p w:rsidR="00F861FA" w:rsidRPr="007D4F3B" w:rsidRDefault="00F861FA" w:rsidP="00954801">
            <w:pPr>
              <w:jc w:val="right"/>
              <w:rPr>
                <w:lang w:val="be-BY" w:eastAsia="bg-BG"/>
              </w:rPr>
            </w:pPr>
            <w:r w:rsidRPr="007D4F3B">
              <w:rPr>
                <w:lang w:val="be-BY" w:eastAsia="bg-BG"/>
              </w:rPr>
              <w:t>1.08</w:t>
            </w:r>
          </w:p>
        </w:tc>
      </w:tr>
      <w:tr w:rsidR="00F861FA" w:rsidRPr="007D4F3B" w:rsidTr="00394DFF">
        <w:trPr>
          <w:trHeight w:hRule="exact" w:val="284"/>
        </w:trPr>
        <w:tc>
          <w:tcPr>
            <w:tcW w:w="2751" w:type="dxa"/>
            <w:tcBorders>
              <w:top w:val="nil"/>
              <w:left w:val="single" w:sz="8" w:space="0" w:color="auto"/>
              <w:bottom w:val="single" w:sz="8" w:space="0" w:color="auto"/>
              <w:right w:val="single" w:sz="4" w:space="0" w:color="auto"/>
            </w:tcBorders>
            <w:hideMark/>
          </w:tcPr>
          <w:p w:rsidR="00F861FA" w:rsidRPr="007D4F3B" w:rsidRDefault="00F861FA" w:rsidP="00954801">
            <w:pPr>
              <w:jc w:val="both"/>
              <w:rPr>
                <w:bCs/>
                <w:lang w:eastAsia="bg-BG"/>
              </w:rPr>
            </w:pPr>
            <w:r w:rsidRPr="007D4F3B">
              <w:rPr>
                <w:bCs/>
                <w:lang w:eastAsia="bg-BG"/>
              </w:rPr>
              <w:t>Общо</w:t>
            </w:r>
          </w:p>
        </w:tc>
        <w:tc>
          <w:tcPr>
            <w:tcW w:w="1928" w:type="dxa"/>
            <w:tcBorders>
              <w:top w:val="nil"/>
              <w:left w:val="nil"/>
              <w:bottom w:val="single" w:sz="8" w:space="0" w:color="auto"/>
              <w:right w:val="nil"/>
            </w:tcBorders>
          </w:tcPr>
          <w:p w:rsidR="00F861FA" w:rsidRPr="007D4F3B" w:rsidRDefault="00F861FA" w:rsidP="00954801">
            <w:pPr>
              <w:jc w:val="right"/>
              <w:rPr>
                <w:lang w:val="be-BY" w:eastAsia="bg-BG"/>
              </w:rPr>
            </w:pPr>
          </w:p>
        </w:tc>
        <w:tc>
          <w:tcPr>
            <w:tcW w:w="1928" w:type="dxa"/>
            <w:tcBorders>
              <w:top w:val="nil"/>
              <w:left w:val="nil"/>
              <w:bottom w:val="single" w:sz="8" w:space="0" w:color="auto"/>
              <w:right w:val="single" w:sz="4" w:space="0" w:color="auto"/>
            </w:tcBorders>
          </w:tcPr>
          <w:p w:rsidR="00F861FA" w:rsidRPr="007D4F3B" w:rsidRDefault="00F861FA" w:rsidP="00954801">
            <w:pPr>
              <w:jc w:val="right"/>
              <w:rPr>
                <w:lang w:val="be-BY" w:eastAsia="bg-BG"/>
              </w:rPr>
            </w:pPr>
            <w:r w:rsidRPr="007D4F3B">
              <w:rPr>
                <w:lang w:val="be-BY" w:eastAsia="bg-BG"/>
              </w:rPr>
              <w:t>704.24</w:t>
            </w:r>
          </w:p>
        </w:tc>
        <w:tc>
          <w:tcPr>
            <w:tcW w:w="1040" w:type="dxa"/>
            <w:tcBorders>
              <w:top w:val="nil"/>
              <w:left w:val="nil"/>
              <w:bottom w:val="single" w:sz="8" w:space="0" w:color="auto"/>
              <w:right w:val="single" w:sz="4" w:space="0" w:color="auto"/>
            </w:tcBorders>
            <w:noWrap/>
            <w:vAlign w:val="bottom"/>
          </w:tcPr>
          <w:p w:rsidR="00F861FA" w:rsidRPr="007D4F3B" w:rsidRDefault="00F861FA" w:rsidP="00954801">
            <w:pPr>
              <w:jc w:val="right"/>
              <w:rPr>
                <w:lang w:val="be-BY" w:eastAsia="bg-BG"/>
              </w:rPr>
            </w:pPr>
            <w:r w:rsidRPr="007D4F3B">
              <w:rPr>
                <w:lang w:val="be-BY" w:eastAsia="bg-BG"/>
              </w:rPr>
              <w:t>0</w:t>
            </w:r>
          </w:p>
        </w:tc>
        <w:tc>
          <w:tcPr>
            <w:tcW w:w="1401" w:type="dxa"/>
            <w:tcBorders>
              <w:top w:val="nil"/>
              <w:left w:val="nil"/>
              <w:bottom w:val="single" w:sz="8" w:space="0" w:color="auto"/>
              <w:right w:val="single" w:sz="4" w:space="0" w:color="auto"/>
            </w:tcBorders>
            <w:noWrap/>
            <w:vAlign w:val="bottom"/>
          </w:tcPr>
          <w:p w:rsidR="00F861FA" w:rsidRPr="007D4F3B" w:rsidRDefault="00F861FA" w:rsidP="00954801">
            <w:pPr>
              <w:jc w:val="right"/>
              <w:rPr>
                <w:lang w:val="be-BY" w:eastAsia="bg-BG"/>
              </w:rPr>
            </w:pPr>
            <w:r w:rsidRPr="007D4F3B">
              <w:rPr>
                <w:lang w:val="be-BY" w:eastAsia="bg-BG"/>
              </w:rPr>
              <w:t>150.82</w:t>
            </w:r>
          </w:p>
        </w:tc>
      </w:tr>
    </w:tbl>
    <w:p w:rsidR="00F861FA" w:rsidRPr="007D4F3B" w:rsidRDefault="00F861FA" w:rsidP="00F861FA">
      <w:pPr>
        <w:jc w:val="both"/>
        <w:rPr>
          <w:lang w:eastAsia="bg-BG"/>
        </w:rPr>
      </w:pPr>
      <w:r w:rsidRPr="007D4F3B">
        <w:rPr>
          <w:lang w:val="ru-RU" w:eastAsia="bg-BG"/>
        </w:rPr>
        <w:tab/>
      </w:r>
      <w:r w:rsidRPr="007D4F3B">
        <w:rPr>
          <w:lang w:val="ru-RU" w:eastAsia="bg-BG"/>
        </w:rPr>
        <w:tab/>
      </w:r>
      <w:r>
        <w:rPr>
          <w:lang w:val="ru-RU" w:eastAsia="bg-BG"/>
        </w:rPr>
        <w:t xml:space="preserve">             </w:t>
      </w:r>
      <w:r w:rsidR="00394DFF">
        <w:rPr>
          <w:lang w:val="en-US" w:eastAsia="bg-BG"/>
        </w:rPr>
        <w:t xml:space="preserve">  </w:t>
      </w:r>
      <w:r>
        <w:rPr>
          <w:lang w:val="ru-RU" w:eastAsia="bg-BG"/>
        </w:rPr>
        <w:t xml:space="preserve"> </w:t>
      </w:r>
      <w:r w:rsidRPr="007D4F3B">
        <w:rPr>
          <w:lang w:val="ru-RU" w:eastAsia="bg-BG"/>
        </w:rPr>
        <w:t xml:space="preserve">Производство на грозде </w:t>
      </w:r>
      <w:r w:rsidRPr="007D4F3B">
        <w:rPr>
          <w:lang w:eastAsia="bg-BG"/>
        </w:rPr>
        <w:t>(кг)</w:t>
      </w:r>
    </w:p>
    <w:tbl>
      <w:tblPr>
        <w:tblW w:w="7120" w:type="dxa"/>
        <w:tblInd w:w="1681" w:type="dxa"/>
        <w:tblCellMar>
          <w:left w:w="70" w:type="dxa"/>
          <w:right w:w="70" w:type="dxa"/>
        </w:tblCellMar>
        <w:tblLook w:val="04A0" w:firstRow="1" w:lastRow="0" w:firstColumn="1" w:lastColumn="0" w:noHBand="0" w:noVBand="1"/>
      </w:tblPr>
      <w:tblGrid>
        <w:gridCol w:w="4268"/>
        <w:gridCol w:w="2852"/>
      </w:tblGrid>
      <w:tr w:rsidR="00F861FA" w:rsidRPr="007D4F3B" w:rsidTr="00954801">
        <w:trPr>
          <w:trHeight w:val="315"/>
        </w:trPr>
        <w:tc>
          <w:tcPr>
            <w:tcW w:w="4268" w:type="dxa"/>
            <w:tcBorders>
              <w:top w:val="single" w:sz="8" w:space="0" w:color="auto"/>
              <w:left w:val="single" w:sz="8" w:space="0" w:color="auto"/>
              <w:bottom w:val="single" w:sz="4" w:space="0" w:color="auto"/>
              <w:right w:val="single" w:sz="4" w:space="0" w:color="auto"/>
            </w:tcBorders>
            <w:hideMark/>
          </w:tcPr>
          <w:p w:rsidR="00F861FA" w:rsidRPr="007D4F3B" w:rsidRDefault="00F861FA" w:rsidP="00954801">
            <w:pPr>
              <w:jc w:val="both"/>
              <w:rPr>
                <w:b/>
                <w:bCs/>
                <w:lang w:eastAsia="bg-BG"/>
              </w:rPr>
            </w:pPr>
            <w:r w:rsidRPr="007D4F3B">
              <w:rPr>
                <w:b/>
                <w:bCs/>
                <w:lang w:eastAsia="bg-BG"/>
              </w:rPr>
              <w:t>Сортове</w:t>
            </w:r>
          </w:p>
        </w:tc>
        <w:tc>
          <w:tcPr>
            <w:tcW w:w="2852" w:type="dxa"/>
            <w:tcBorders>
              <w:top w:val="single" w:sz="8" w:space="0" w:color="auto"/>
              <w:left w:val="nil"/>
              <w:bottom w:val="single" w:sz="4" w:space="0" w:color="auto"/>
              <w:right w:val="single" w:sz="4" w:space="0" w:color="auto"/>
            </w:tcBorders>
            <w:hideMark/>
          </w:tcPr>
          <w:p w:rsidR="00F861FA" w:rsidRPr="007D4F3B" w:rsidRDefault="00F861FA" w:rsidP="00954801">
            <w:pPr>
              <w:jc w:val="both"/>
              <w:rPr>
                <w:b/>
                <w:bCs/>
                <w:lang w:eastAsia="bg-BG"/>
              </w:rPr>
            </w:pPr>
            <w:r w:rsidRPr="007D4F3B">
              <w:rPr>
                <w:b/>
                <w:bCs/>
                <w:lang w:eastAsia="bg-BG"/>
              </w:rPr>
              <w:t>Производство</w:t>
            </w:r>
          </w:p>
        </w:tc>
      </w:tr>
      <w:tr w:rsidR="00F861FA" w:rsidRPr="007D4F3B" w:rsidTr="00954801">
        <w:trPr>
          <w:trHeight w:val="315"/>
        </w:trPr>
        <w:tc>
          <w:tcPr>
            <w:tcW w:w="4268" w:type="dxa"/>
            <w:tcBorders>
              <w:top w:val="nil"/>
              <w:left w:val="single" w:sz="8" w:space="0" w:color="auto"/>
              <w:bottom w:val="single" w:sz="4" w:space="0" w:color="auto"/>
              <w:right w:val="single" w:sz="4" w:space="0" w:color="auto"/>
            </w:tcBorders>
            <w:hideMark/>
          </w:tcPr>
          <w:p w:rsidR="00F861FA" w:rsidRPr="007D4F3B" w:rsidRDefault="00F861FA" w:rsidP="00954801">
            <w:pPr>
              <w:jc w:val="both"/>
              <w:rPr>
                <w:bCs/>
                <w:lang w:eastAsia="bg-BG"/>
              </w:rPr>
            </w:pPr>
            <w:r w:rsidRPr="007D4F3B">
              <w:rPr>
                <w:bCs/>
                <w:lang w:eastAsia="bg-BG"/>
              </w:rPr>
              <w:t>Винени сортове</w:t>
            </w:r>
          </w:p>
        </w:tc>
        <w:tc>
          <w:tcPr>
            <w:tcW w:w="2852" w:type="dxa"/>
            <w:tcBorders>
              <w:top w:val="nil"/>
              <w:left w:val="nil"/>
              <w:bottom w:val="single" w:sz="4" w:space="0" w:color="auto"/>
              <w:right w:val="single" w:sz="4" w:space="0" w:color="auto"/>
            </w:tcBorders>
            <w:hideMark/>
          </w:tcPr>
          <w:p w:rsidR="00F861FA" w:rsidRPr="007D4F3B" w:rsidRDefault="00F861FA" w:rsidP="00954801">
            <w:pPr>
              <w:jc w:val="right"/>
              <w:rPr>
                <w:lang w:val="be-BY" w:eastAsia="bg-BG"/>
              </w:rPr>
            </w:pPr>
            <w:r w:rsidRPr="007D4F3B">
              <w:rPr>
                <w:lang w:val="be-BY" w:eastAsia="bg-BG"/>
              </w:rPr>
              <w:t>6568588</w:t>
            </w:r>
          </w:p>
        </w:tc>
      </w:tr>
      <w:tr w:rsidR="00F861FA" w:rsidRPr="007D4F3B" w:rsidTr="00954801">
        <w:trPr>
          <w:trHeight w:val="315"/>
        </w:trPr>
        <w:tc>
          <w:tcPr>
            <w:tcW w:w="4268" w:type="dxa"/>
            <w:tcBorders>
              <w:top w:val="nil"/>
              <w:left w:val="single" w:sz="8" w:space="0" w:color="auto"/>
              <w:bottom w:val="single" w:sz="4" w:space="0" w:color="auto"/>
              <w:right w:val="single" w:sz="4" w:space="0" w:color="auto"/>
            </w:tcBorders>
            <w:hideMark/>
          </w:tcPr>
          <w:p w:rsidR="00F861FA" w:rsidRPr="007D4F3B" w:rsidRDefault="00F861FA" w:rsidP="00954801">
            <w:pPr>
              <w:jc w:val="both"/>
              <w:rPr>
                <w:bCs/>
                <w:lang w:eastAsia="bg-BG"/>
              </w:rPr>
            </w:pPr>
            <w:r w:rsidRPr="007D4F3B">
              <w:rPr>
                <w:bCs/>
                <w:lang w:eastAsia="bg-BG"/>
              </w:rPr>
              <w:t>Десертни сортове</w:t>
            </w:r>
          </w:p>
        </w:tc>
        <w:tc>
          <w:tcPr>
            <w:tcW w:w="2852" w:type="dxa"/>
            <w:tcBorders>
              <w:top w:val="nil"/>
              <w:left w:val="nil"/>
              <w:bottom w:val="single" w:sz="4" w:space="0" w:color="auto"/>
              <w:right w:val="single" w:sz="4" w:space="0" w:color="auto"/>
            </w:tcBorders>
            <w:hideMark/>
          </w:tcPr>
          <w:p w:rsidR="00F861FA" w:rsidRPr="007D4F3B" w:rsidRDefault="00F861FA" w:rsidP="00954801">
            <w:pPr>
              <w:jc w:val="right"/>
              <w:rPr>
                <w:lang w:val="be-BY" w:eastAsia="bg-BG"/>
              </w:rPr>
            </w:pPr>
            <w:r w:rsidRPr="007D4F3B">
              <w:rPr>
                <w:lang w:val="be-BY" w:eastAsia="bg-BG"/>
              </w:rPr>
              <w:t>45605</w:t>
            </w:r>
          </w:p>
        </w:tc>
      </w:tr>
      <w:tr w:rsidR="00F861FA" w:rsidRPr="007D4F3B" w:rsidTr="00954801">
        <w:trPr>
          <w:trHeight w:val="330"/>
        </w:trPr>
        <w:tc>
          <w:tcPr>
            <w:tcW w:w="4268" w:type="dxa"/>
            <w:tcBorders>
              <w:top w:val="nil"/>
              <w:left w:val="single" w:sz="8" w:space="0" w:color="auto"/>
              <w:bottom w:val="single" w:sz="8" w:space="0" w:color="auto"/>
              <w:right w:val="single" w:sz="4" w:space="0" w:color="auto"/>
            </w:tcBorders>
            <w:hideMark/>
          </w:tcPr>
          <w:p w:rsidR="00F861FA" w:rsidRPr="007D4F3B" w:rsidRDefault="00F861FA" w:rsidP="00954801">
            <w:pPr>
              <w:jc w:val="both"/>
              <w:rPr>
                <w:bCs/>
                <w:lang w:eastAsia="bg-BG"/>
              </w:rPr>
            </w:pPr>
            <w:r w:rsidRPr="007D4F3B">
              <w:rPr>
                <w:bCs/>
                <w:lang w:eastAsia="bg-BG"/>
              </w:rPr>
              <w:t>Общо</w:t>
            </w:r>
          </w:p>
        </w:tc>
        <w:tc>
          <w:tcPr>
            <w:tcW w:w="2852" w:type="dxa"/>
            <w:tcBorders>
              <w:top w:val="nil"/>
              <w:left w:val="nil"/>
              <w:bottom w:val="single" w:sz="8" w:space="0" w:color="auto"/>
              <w:right w:val="single" w:sz="4" w:space="0" w:color="auto"/>
            </w:tcBorders>
            <w:hideMark/>
          </w:tcPr>
          <w:p w:rsidR="00F861FA" w:rsidRPr="007D4F3B" w:rsidRDefault="00F861FA" w:rsidP="00954801">
            <w:pPr>
              <w:jc w:val="right"/>
              <w:rPr>
                <w:lang w:val="be-BY" w:eastAsia="bg-BG"/>
              </w:rPr>
            </w:pPr>
            <w:r w:rsidRPr="007D4F3B">
              <w:rPr>
                <w:lang w:val="be-BY" w:eastAsia="bg-BG"/>
              </w:rPr>
              <w:t>6614193</w:t>
            </w:r>
          </w:p>
        </w:tc>
      </w:tr>
    </w:tbl>
    <w:p w:rsidR="00F861FA" w:rsidRPr="007D4F3B" w:rsidRDefault="00F861FA" w:rsidP="00F861FA">
      <w:pPr>
        <w:jc w:val="both"/>
        <w:rPr>
          <w:lang w:val="ru-RU" w:eastAsia="bg-BG"/>
        </w:rPr>
      </w:pPr>
    </w:p>
    <w:p w:rsidR="00F861FA" w:rsidRPr="007D4F3B" w:rsidRDefault="00F861FA" w:rsidP="00F861FA">
      <w:pPr>
        <w:jc w:val="both"/>
        <w:rPr>
          <w:b/>
          <w:bCs/>
          <w:lang w:val="ru-RU" w:eastAsia="bg-BG"/>
        </w:rPr>
      </w:pPr>
      <w:r w:rsidRPr="007D4F3B">
        <w:rPr>
          <w:b/>
          <w:bCs/>
          <w:lang w:val="ru-RU" w:eastAsia="bg-BG"/>
        </w:rPr>
        <w:t>*Преброяване на земеделските стопанства 2020</w:t>
      </w:r>
    </w:p>
    <w:p w:rsidR="00F861FA" w:rsidRPr="007D4F3B" w:rsidRDefault="00F861FA" w:rsidP="00F861FA">
      <w:pPr>
        <w:ind w:firstLine="708"/>
        <w:jc w:val="both"/>
        <w:rPr>
          <w:lang w:eastAsia="bg-BG"/>
        </w:rPr>
      </w:pPr>
      <w:r w:rsidRPr="007D4F3B">
        <w:rPr>
          <w:lang w:eastAsia="bg-BG"/>
        </w:rPr>
        <w:t>След приключване на анкетирането на стопанствата, включени в списъка за преброяването и въвеждането на данните в ИСАС започна процес на контрол на въведената информация, който продължи през цялата 2021 година. Контролът включваше:</w:t>
      </w:r>
    </w:p>
    <w:p w:rsidR="00F861FA" w:rsidRPr="007D4F3B" w:rsidRDefault="00F861FA" w:rsidP="00F861FA">
      <w:pPr>
        <w:pStyle w:val="afd"/>
        <w:ind w:left="0" w:firstLine="709"/>
        <w:jc w:val="both"/>
        <w:rPr>
          <w:rFonts w:ascii="Times New Roman" w:hAnsi="Times New Roman"/>
          <w:sz w:val="24"/>
          <w:szCs w:val="24"/>
        </w:rPr>
      </w:pPr>
      <w:r w:rsidRPr="007D4F3B">
        <w:rPr>
          <w:rFonts w:ascii="Times New Roman" w:hAnsi="Times New Roman"/>
          <w:sz w:val="24"/>
          <w:szCs w:val="24"/>
        </w:rPr>
        <w:t>* Съпоставяне на индивидуални данни от годишни статистически анкети и преброяването: получените данни от стопанствата бяха сравнени с годишните статистически анкети и откритите различия, след уточняване със стопаните, бяха коригирани.</w:t>
      </w:r>
    </w:p>
    <w:p w:rsidR="00F861FA" w:rsidRPr="007D4F3B" w:rsidRDefault="00F861FA" w:rsidP="00F861FA">
      <w:pPr>
        <w:pStyle w:val="afd"/>
        <w:ind w:left="0" w:firstLine="709"/>
        <w:jc w:val="both"/>
        <w:rPr>
          <w:rFonts w:ascii="Times New Roman" w:hAnsi="Times New Roman"/>
          <w:sz w:val="24"/>
          <w:szCs w:val="24"/>
        </w:rPr>
      </w:pPr>
      <w:r w:rsidRPr="007D4F3B">
        <w:rPr>
          <w:rFonts w:ascii="Times New Roman" w:hAnsi="Times New Roman"/>
          <w:sz w:val="24"/>
          <w:szCs w:val="24"/>
        </w:rPr>
        <w:t xml:space="preserve">* Съпоставяне на данните с административни източници: </w:t>
      </w:r>
    </w:p>
    <w:p w:rsidR="00F861FA" w:rsidRPr="007D4F3B" w:rsidRDefault="00F861FA" w:rsidP="00F861FA">
      <w:pPr>
        <w:pStyle w:val="afd"/>
        <w:ind w:left="0" w:firstLine="709"/>
        <w:jc w:val="both"/>
        <w:rPr>
          <w:rFonts w:ascii="Times New Roman" w:hAnsi="Times New Roman"/>
          <w:sz w:val="24"/>
          <w:szCs w:val="24"/>
        </w:rPr>
      </w:pPr>
      <w:r w:rsidRPr="007D4F3B">
        <w:rPr>
          <w:rFonts w:ascii="Times New Roman" w:hAnsi="Times New Roman"/>
          <w:sz w:val="24"/>
          <w:szCs w:val="24"/>
          <w:lang w:val="bg-BG"/>
        </w:rPr>
        <w:t>П</w:t>
      </w:r>
      <w:r w:rsidRPr="007D4F3B">
        <w:rPr>
          <w:rFonts w:ascii="Times New Roman" w:hAnsi="Times New Roman"/>
          <w:sz w:val="24"/>
          <w:szCs w:val="24"/>
        </w:rPr>
        <w:t>роведени</w:t>
      </w:r>
      <w:r w:rsidRPr="007D4F3B">
        <w:rPr>
          <w:rFonts w:ascii="Times New Roman" w:hAnsi="Times New Roman"/>
          <w:sz w:val="24"/>
          <w:szCs w:val="24"/>
          <w:lang w:val="bg-BG"/>
        </w:rPr>
        <w:t xml:space="preserve"> са</w:t>
      </w:r>
      <w:r w:rsidRPr="007D4F3B">
        <w:rPr>
          <w:rFonts w:ascii="Times New Roman" w:hAnsi="Times New Roman"/>
          <w:sz w:val="24"/>
          <w:szCs w:val="24"/>
        </w:rPr>
        <w:t xml:space="preserve"> многократни телефонни разговори със стопаните за уточняване на различията.</w:t>
      </w:r>
    </w:p>
    <w:p w:rsidR="00F861FA" w:rsidRPr="007D4F3B" w:rsidRDefault="00F861FA" w:rsidP="00F861FA">
      <w:pPr>
        <w:pStyle w:val="afd"/>
        <w:ind w:left="0" w:firstLine="709"/>
        <w:jc w:val="both"/>
        <w:rPr>
          <w:rFonts w:ascii="Times New Roman" w:hAnsi="Times New Roman"/>
          <w:sz w:val="24"/>
          <w:szCs w:val="24"/>
        </w:rPr>
      </w:pPr>
      <w:r w:rsidRPr="007D4F3B">
        <w:rPr>
          <w:rFonts w:ascii="Times New Roman" w:hAnsi="Times New Roman"/>
          <w:sz w:val="24"/>
          <w:szCs w:val="24"/>
        </w:rPr>
        <w:t xml:space="preserve">Констатирани проблеми и недостатъци: </w:t>
      </w:r>
    </w:p>
    <w:p w:rsidR="00F861FA" w:rsidRPr="007D4F3B" w:rsidRDefault="00F861FA" w:rsidP="00F861FA">
      <w:pPr>
        <w:pStyle w:val="afd"/>
        <w:ind w:left="0" w:firstLine="709"/>
        <w:jc w:val="both"/>
        <w:rPr>
          <w:rFonts w:ascii="Times New Roman" w:hAnsi="Times New Roman"/>
          <w:sz w:val="24"/>
          <w:szCs w:val="24"/>
        </w:rPr>
      </w:pPr>
      <w:r w:rsidRPr="007D4F3B">
        <w:rPr>
          <w:rFonts w:ascii="Times New Roman" w:hAnsi="Times New Roman"/>
          <w:sz w:val="24"/>
          <w:szCs w:val="24"/>
        </w:rPr>
        <w:t xml:space="preserve">           </w:t>
      </w:r>
      <w:r w:rsidRPr="007D4F3B">
        <w:rPr>
          <w:rFonts w:ascii="Times New Roman" w:hAnsi="Times New Roman"/>
          <w:sz w:val="24"/>
          <w:szCs w:val="24"/>
          <w:lang w:val="en-GB"/>
        </w:rPr>
        <w:t xml:space="preserve">- </w:t>
      </w:r>
      <w:r>
        <w:rPr>
          <w:rFonts w:ascii="Times New Roman" w:hAnsi="Times New Roman"/>
          <w:sz w:val="24"/>
          <w:szCs w:val="24"/>
          <w:lang w:val="bg-BG"/>
        </w:rPr>
        <w:t xml:space="preserve">  </w:t>
      </w:r>
      <w:r w:rsidRPr="007D4F3B">
        <w:rPr>
          <w:rFonts w:ascii="Times New Roman" w:hAnsi="Times New Roman"/>
          <w:sz w:val="24"/>
          <w:szCs w:val="24"/>
        </w:rPr>
        <w:t>некоректно подаване на информация от страна на стопаните;</w:t>
      </w:r>
    </w:p>
    <w:p w:rsidR="00F861FA" w:rsidRPr="007D4F3B" w:rsidRDefault="00F861FA" w:rsidP="00F861FA">
      <w:pPr>
        <w:pStyle w:val="afd"/>
        <w:ind w:left="0" w:firstLine="709"/>
        <w:jc w:val="both"/>
        <w:rPr>
          <w:rFonts w:ascii="Times New Roman" w:hAnsi="Times New Roman"/>
          <w:sz w:val="24"/>
          <w:szCs w:val="24"/>
        </w:rPr>
      </w:pPr>
      <w:r w:rsidRPr="007D4F3B">
        <w:rPr>
          <w:rFonts w:ascii="Times New Roman" w:hAnsi="Times New Roman"/>
          <w:sz w:val="24"/>
          <w:szCs w:val="24"/>
        </w:rPr>
        <w:t xml:space="preserve">           </w:t>
      </w:r>
      <w:r>
        <w:rPr>
          <w:rFonts w:ascii="Times New Roman" w:hAnsi="Times New Roman"/>
          <w:sz w:val="24"/>
          <w:szCs w:val="24"/>
          <w:lang w:val="bg-BG"/>
        </w:rPr>
        <w:t xml:space="preserve">- </w:t>
      </w:r>
      <w:r w:rsidRPr="007D4F3B">
        <w:rPr>
          <w:rFonts w:ascii="Times New Roman" w:hAnsi="Times New Roman"/>
          <w:sz w:val="24"/>
          <w:szCs w:val="24"/>
        </w:rPr>
        <w:t>невникване в същността на някои въпроси</w:t>
      </w:r>
      <w:r>
        <w:rPr>
          <w:rFonts w:ascii="Times New Roman" w:hAnsi="Times New Roman"/>
          <w:sz w:val="24"/>
          <w:szCs w:val="24"/>
          <w:lang w:val="bg-BG"/>
        </w:rPr>
        <w:t xml:space="preserve"> </w:t>
      </w:r>
      <w:r w:rsidRPr="007D4F3B">
        <w:rPr>
          <w:rFonts w:ascii="Times New Roman" w:hAnsi="Times New Roman"/>
          <w:sz w:val="24"/>
          <w:szCs w:val="24"/>
        </w:rPr>
        <w:t xml:space="preserve">от анкетьорите и съответно контрольорите. </w:t>
      </w:r>
    </w:p>
    <w:p w:rsidR="00F861FA" w:rsidRPr="002A0095" w:rsidRDefault="00F861FA" w:rsidP="00F861FA">
      <w:pPr>
        <w:pStyle w:val="afd"/>
        <w:ind w:left="57" w:firstLine="709"/>
        <w:jc w:val="both"/>
        <w:rPr>
          <w:rFonts w:ascii="Times New Roman" w:hAnsi="Times New Roman"/>
          <w:sz w:val="24"/>
          <w:szCs w:val="24"/>
          <w:lang w:val="bg-BG"/>
        </w:rPr>
      </w:pPr>
      <w:r w:rsidRPr="007D4F3B">
        <w:rPr>
          <w:rFonts w:ascii="Times New Roman" w:hAnsi="Times New Roman"/>
          <w:sz w:val="24"/>
          <w:szCs w:val="24"/>
        </w:rPr>
        <w:t>Стопанства</w:t>
      </w:r>
      <w:r>
        <w:rPr>
          <w:rFonts w:ascii="Times New Roman" w:hAnsi="Times New Roman"/>
          <w:sz w:val="24"/>
          <w:szCs w:val="24"/>
          <w:lang w:val="bg-BG"/>
        </w:rPr>
        <w:t>та</w:t>
      </w:r>
      <w:r w:rsidRPr="007D4F3B">
        <w:rPr>
          <w:rFonts w:ascii="Times New Roman" w:hAnsi="Times New Roman"/>
          <w:sz w:val="24"/>
          <w:szCs w:val="24"/>
        </w:rPr>
        <w:t xml:space="preserve"> </w:t>
      </w:r>
      <w:r w:rsidRPr="007D4F3B">
        <w:rPr>
          <w:rFonts w:ascii="Times New Roman" w:hAnsi="Times New Roman"/>
          <w:sz w:val="24"/>
          <w:szCs w:val="24"/>
          <w:lang w:val="bg-BG"/>
        </w:rPr>
        <w:t>със</w:t>
      </w:r>
      <w:r>
        <w:rPr>
          <w:rFonts w:ascii="Times New Roman" w:hAnsi="Times New Roman"/>
          <w:sz w:val="24"/>
          <w:szCs w:val="24"/>
          <w:lang w:val="bg-BG"/>
        </w:rPr>
        <w:t xml:space="preserve"> </w:t>
      </w:r>
      <w:r w:rsidRPr="007D4F3B">
        <w:rPr>
          <w:rFonts w:ascii="Times New Roman" w:hAnsi="Times New Roman"/>
          <w:sz w:val="24"/>
          <w:szCs w:val="24"/>
        </w:rPr>
        <w:t xml:space="preserve">съмнения за некоректно записана информация </w:t>
      </w:r>
      <w:r w:rsidRPr="007D4F3B">
        <w:rPr>
          <w:rFonts w:ascii="Times New Roman" w:hAnsi="Times New Roman"/>
          <w:sz w:val="24"/>
          <w:szCs w:val="24"/>
          <w:lang w:val="bg-BG"/>
        </w:rPr>
        <w:t xml:space="preserve">са </w:t>
      </w:r>
      <w:r w:rsidRPr="007D4F3B">
        <w:rPr>
          <w:rFonts w:ascii="Times New Roman" w:hAnsi="Times New Roman"/>
          <w:sz w:val="24"/>
          <w:szCs w:val="24"/>
        </w:rPr>
        <w:t>допълнително проверявани и коригирани от страна на експертите от ОДЗ Търговище</w:t>
      </w:r>
      <w:r>
        <w:rPr>
          <w:rFonts w:ascii="Times New Roman" w:hAnsi="Times New Roman"/>
          <w:sz w:val="24"/>
          <w:szCs w:val="24"/>
          <w:lang w:val="bg-BG"/>
        </w:rPr>
        <w:t>.</w:t>
      </w:r>
    </w:p>
    <w:p w:rsidR="00F861FA" w:rsidRPr="007D4F3B" w:rsidRDefault="00F861FA" w:rsidP="00F861FA">
      <w:pPr>
        <w:pStyle w:val="afd"/>
        <w:overflowPunct/>
        <w:autoSpaceDE/>
        <w:autoSpaceDN/>
        <w:adjustRightInd/>
        <w:ind w:left="57" w:firstLine="709"/>
        <w:jc w:val="both"/>
        <w:rPr>
          <w:rFonts w:ascii="Times New Roman" w:hAnsi="Times New Roman"/>
          <w:sz w:val="24"/>
          <w:szCs w:val="24"/>
        </w:rPr>
      </w:pPr>
      <w:r w:rsidRPr="007D4F3B">
        <w:rPr>
          <w:rFonts w:ascii="Times New Roman" w:hAnsi="Times New Roman"/>
          <w:sz w:val="24"/>
          <w:szCs w:val="24"/>
        </w:rPr>
        <w:t>В периода март-април 2021година е проведе</w:t>
      </w:r>
      <w:r w:rsidRPr="007D4F3B">
        <w:rPr>
          <w:rFonts w:ascii="Times New Roman" w:hAnsi="Times New Roman"/>
          <w:sz w:val="24"/>
          <w:szCs w:val="24"/>
          <w:lang w:val="bg-BG"/>
        </w:rPr>
        <w:t>но</w:t>
      </w:r>
      <w:r w:rsidRPr="007D4F3B">
        <w:rPr>
          <w:rFonts w:ascii="Times New Roman" w:hAnsi="Times New Roman"/>
          <w:sz w:val="24"/>
          <w:szCs w:val="24"/>
        </w:rPr>
        <w:t xml:space="preserve"> контролно изследване </w:t>
      </w:r>
      <w:r w:rsidRPr="007D4F3B">
        <w:rPr>
          <w:rFonts w:ascii="Times New Roman" w:hAnsi="Times New Roman"/>
          <w:bCs/>
          <w:sz w:val="24"/>
          <w:szCs w:val="24"/>
          <w:lang w:eastAsia="bg-BG"/>
        </w:rPr>
        <w:t xml:space="preserve">на събраните данни по време на преброяването на земеделските стопанства през 2020 г. в три землища от област Търговище. </w:t>
      </w:r>
      <w:r w:rsidRPr="007D4F3B">
        <w:rPr>
          <w:rFonts w:ascii="Times New Roman" w:hAnsi="Times New Roman"/>
          <w:sz w:val="24"/>
          <w:szCs w:val="24"/>
        </w:rPr>
        <w:t>Целта на изследването беше контрол на точността на регистрираните данни, събрани от анкетьорите по време на преброяване2020, и проверка на изчерпателността на списъка;</w:t>
      </w:r>
    </w:p>
    <w:p w:rsidR="00F861FA" w:rsidRPr="007D4F3B" w:rsidRDefault="00F861FA" w:rsidP="00F861FA">
      <w:pPr>
        <w:pStyle w:val="afd"/>
        <w:overflowPunct/>
        <w:autoSpaceDE/>
        <w:autoSpaceDN/>
        <w:adjustRightInd/>
        <w:ind w:left="57" w:firstLine="709"/>
        <w:jc w:val="both"/>
        <w:rPr>
          <w:rFonts w:ascii="Times New Roman" w:hAnsi="Times New Roman"/>
          <w:sz w:val="24"/>
          <w:szCs w:val="24"/>
        </w:rPr>
      </w:pPr>
      <w:r w:rsidRPr="007D4F3B">
        <w:rPr>
          <w:rFonts w:ascii="Times New Roman" w:hAnsi="Times New Roman"/>
          <w:sz w:val="24"/>
          <w:szCs w:val="24"/>
        </w:rPr>
        <w:t>През месец юни 2021 година се проведе четвъртото /заключително/ заседание на Областната комисия по преброяването на земеделските стопанства, на което беше представен и приет подробен доклад за проведеното наблюдение.</w:t>
      </w:r>
    </w:p>
    <w:p w:rsidR="00F861FA" w:rsidRPr="007D4F3B" w:rsidRDefault="00F861FA" w:rsidP="00F861FA">
      <w:pPr>
        <w:ind w:left="57" w:firstLine="709"/>
        <w:jc w:val="both"/>
        <w:rPr>
          <w:lang w:eastAsia="bg-BG"/>
        </w:rPr>
      </w:pPr>
      <w:r w:rsidRPr="007D4F3B">
        <w:rPr>
          <w:color w:val="000000"/>
          <w:lang w:eastAsia="bg-BG"/>
        </w:rPr>
        <w:t>Експертите по агростатистика участваха в организирани от МЗ обучения, изготвяха справки и доклади за пров</w:t>
      </w:r>
      <w:r w:rsidRPr="007D4F3B">
        <w:rPr>
          <w:color w:val="000000"/>
          <w:lang w:val="be-BY" w:eastAsia="bg-BG"/>
        </w:rPr>
        <w:t>едените анкети.</w:t>
      </w:r>
    </w:p>
    <w:p w:rsidR="00F861FA" w:rsidRPr="007D4F3B" w:rsidRDefault="00F861FA" w:rsidP="00446F91">
      <w:pPr>
        <w:ind w:left="57" w:firstLine="709"/>
        <w:jc w:val="both"/>
        <w:rPr>
          <w:b/>
          <w:lang w:val="bg-BG"/>
        </w:rPr>
      </w:pPr>
      <w:r w:rsidRPr="007D4F3B">
        <w:rPr>
          <w:b/>
          <w:bCs/>
          <w:color w:val="000000"/>
          <w:lang w:eastAsia="bg-BG"/>
        </w:rPr>
        <w:t>Забележка:</w:t>
      </w:r>
      <w:r w:rsidR="00394DFF">
        <w:rPr>
          <w:b/>
          <w:bCs/>
          <w:color w:val="000000"/>
          <w:lang w:eastAsia="bg-BG"/>
        </w:rPr>
        <w:t xml:space="preserve"> </w:t>
      </w:r>
      <w:r w:rsidRPr="007D4F3B">
        <w:rPr>
          <w:color w:val="000000"/>
          <w:lang w:eastAsia="bg-BG"/>
        </w:rPr>
        <w:t>Таблиците са попълнени при спазване на изискванията на Закона на статистиката за конфиденциалност на данните. При по-малко от три стопанства и при условие, че едно от стопанствата има дял над 85%, от общото производство за съответния показател, таблиците не са попълнени и конфиденциалните данни са отбелязани със знак „С“.</w:t>
      </w:r>
    </w:p>
    <w:p w:rsidR="00446F91" w:rsidRDefault="00446F91" w:rsidP="00394DFF">
      <w:pPr>
        <w:spacing w:after="200" w:line="276" w:lineRule="auto"/>
        <w:ind w:firstLine="708"/>
        <w:jc w:val="both"/>
        <w:rPr>
          <w:b/>
          <w:lang w:val="bg-BG"/>
        </w:rPr>
      </w:pPr>
    </w:p>
    <w:p w:rsidR="007D4163" w:rsidRDefault="007D4163" w:rsidP="00394DFF">
      <w:pPr>
        <w:spacing w:after="200" w:line="276" w:lineRule="auto"/>
        <w:ind w:firstLine="708"/>
        <w:jc w:val="both"/>
        <w:rPr>
          <w:b/>
          <w:lang w:val="bg-BG"/>
        </w:rPr>
      </w:pPr>
    </w:p>
    <w:p w:rsidR="00F861FA" w:rsidRPr="007D4F3B" w:rsidRDefault="00F861FA" w:rsidP="00394DFF">
      <w:pPr>
        <w:spacing w:after="200" w:line="276" w:lineRule="auto"/>
        <w:ind w:firstLine="708"/>
        <w:jc w:val="both"/>
        <w:rPr>
          <w:b/>
          <w:lang w:val="ru-RU"/>
        </w:rPr>
      </w:pPr>
      <w:r w:rsidRPr="007D4F3B">
        <w:rPr>
          <w:b/>
          <w:lang w:val="bg-BG"/>
        </w:rPr>
        <w:lastRenderedPageBreak/>
        <w:t>14.</w:t>
      </w:r>
      <w:r w:rsidR="00394DFF">
        <w:rPr>
          <w:b/>
          <w:lang w:val="en-US"/>
        </w:rPr>
        <w:t xml:space="preserve"> </w:t>
      </w:r>
      <w:r w:rsidRPr="007D4F3B">
        <w:rPr>
          <w:b/>
          <w:lang w:val="bg-BG"/>
        </w:rPr>
        <w:t>РЕГИСТРАЦИЯ И КОНТРОЛ НА ТЕХНИЧЕСКОТО СЪСТОЯНИЕ И БЕЗОПАСТНОСТ НА</w:t>
      </w:r>
      <w:r w:rsidRPr="007D4F3B">
        <w:rPr>
          <w:b/>
          <w:lang w:val="ru-RU"/>
        </w:rPr>
        <w:t xml:space="preserve"> </w:t>
      </w:r>
      <w:r w:rsidRPr="007D4F3B">
        <w:rPr>
          <w:b/>
          <w:lang w:val="bg-BG"/>
        </w:rPr>
        <w:t>ГОРСКА И ЗЕМЕДЕЛСКА ТЕХНИКА</w:t>
      </w:r>
    </w:p>
    <w:p w:rsidR="00F861FA" w:rsidRPr="007D4F3B" w:rsidRDefault="00F861FA" w:rsidP="00F861FA">
      <w:pPr>
        <w:ind w:firstLine="708"/>
        <w:jc w:val="both"/>
      </w:pPr>
      <w:r w:rsidRPr="007D4F3B">
        <w:t xml:space="preserve">Общ брой на регистрираната земеделска и горска техника и машини за земни работи в ОД „Земеделие“  гр. Търговище към 31.12.2021г.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40"/>
        <w:gridCol w:w="1843"/>
        <w:gridCol w:w="2126"/>
      </w:tblGrid>
      <w:tr w:rsidR="00F861FA" w:rsidRPr="007D4F3B" w:rsidTr="00954801">
        <w:trPr>
          <w:trHeight w:val="749"/>
          <w:jc w:val="center"/>
        </w:trPr>
        <w:tc>
          <w:tcPr>
            <w:tcW w:w="471" w:type="dxa"/>
            <w:tcBorders>
              <w:top w:val="double" w:sz="4" w:space="0" w:color="auto"/>
              <w:left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w:t>
            </w:r>
          </w:p>
        </w:tc>
        <w:tc>
          <w:tcPr>
            <w:tcW w:w="4740" w:type="dxa"/>
            <w:tcBorders>
              <w:top w:val="double" w:sz="4" w:space="0" w:color="auto"/>
              <w:left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Вид машина</w:t>
            </w:r>
          </w:p>
        </w:tc>
        <w:tc>
          <w:tcPr>
            <w:tcW w:w="1843" w:type="dxa"/>
            <w:tcBorders>
              <w:top w:val="double" w:sz="4" w:space="0" w:color="auto"/>
              <w:left w:val="double" w:sz="4" w:space="0" w:color="auto"/>
              <w:bottom w:val="sing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 xml:space="preserve">Регистрирани </w:t>
            </w:r>
          </w:p>
          <w:p w:rsidR="00F861FA" w:rsidRPr="007D4F3B" w:rsidRDefault="00F861FA" w:rsidP="00954801">
            <w:pPr>
              <w:jc w:val="both"/>
              <w:rPr>
                <w:sz w:val="18"/>
                <w:szCs w:val="18"/>
                <w:lang w:eastAsia="bg-BG"/>
              </w:rPr>
            </w:pPr>
            <w:r w:rsidRPr="007D4F3B">
              <w:rPr>
                <w:sz w:val="18"/>
                <w:szCs w:val="18"/>
                <w:lang w:eastAsia="bg-BG"/>
              </w:rPr>
              <w:t>брой</w:t>
            </w:r>
          </w:p>
        </w:tc>
        <w:tc>
          <w:tcPr>
            <w:tcW w:w="2126" w:type="dxa"/>
            <w:tcBorders>
              <w:top w:val="double" w:sz="4" w:space="0" w:color="auto"/>
              <w:left w:val="double" w:sz="4" w:space="0" w:color="auto"/>
              <w:right w:val="double" w:sz="4" w:space="0" w:color="auto"/>
            </w:tcBorders>
            <w:vAlign w:val="center"/>
          </w:tcPr>
          <w:p w:rsidR="00F861FA" w:rsidRPr="007D4F3B" w:rsidRDefault="00F861FA" w:rsidP="00954801">
            <w:pPr>
              <w:jc w:val="both"/>
              <w:rPr>
                <w:sz w:val="18"/>
                <w:szCs w:val="18"/>
                <w:lang w:eastAsia="bg-BG"/>
              </w:rPr>
            </w:pPr>
            <w:r w:rsidRPr="007D4F3B">
              <w:rPr>
                <w:sz w:val="18"/>
                <w:szCs w:val="18"/>
                <w:lang w:eastAsia="bg-BG"/>
              </w:rPr>
              <w:t>Машини в работна готовност</w:t>
            </w:r>
          </w:p>
        </w:tc>
      </w:tr>
      <w:tr w:rsidR="00F861FA" w:rsidRPr="007D4F3B" w:rsidTr="00954801">
        <w:trPr>
          <w:trHeight w:val="329"/>
          <w:jc w:val="center"/>
        </w:trPr>
        <w:tc>
          <w:tcPr>
            <w:tcW w:w="471"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w:t>
            </w:r>
          </w:p>
        </w:tc>
        <w:tc>
          <w:tcPr>
            <w:tcW w:w="4740"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2</w:t>
            </w:r>
          </w:p>
        </w:tc>
        <w:tc>
          <w:tcPr>
            <w:tcW w:w="1843"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3</w:t>
            </w:r>
          </w:p>
        </w:tc>
        <w:tc>
          <w:tcPr>
            <w:tcW w:w="2126" w:type="dxa"/>
            <w:tcBorders>
              <w:top w:val="double" w:sz="4" w:space="0" w:color="auto"/>
              <w:left w:val="double" w:sz="4" w:space="0" w:color="auto"/>
              <w:bottom w:val="double" w:sz="4" w:space="0" w:color="auto"/>
              <w:right w:val="double" w:sz="4" w:space="0" w:color="auto"/>
            </w:tcBorders>
            <w:vAlign w:val="center"/>
          </w:tcPr>
          <w:p w:rsidR="00F861FA" w:rsidRPr="007D4F3B" w:rsidRDefault="00F861FA" w:rsidP="00954801">
            <w:pPr>
              <w:jc w:val="both"/>
              <w:rPr>
                <w:sz w:val="18"/>
                <w:szCs w:val="18"/>
                <w:lang w:eastAsia="bg-BG"/>
              </w:rPr>
            </w:pPr>
            <w:r w:rsidRPr="007D4F3B">
              <w:rPr>
                <w:sz w:val="18"/>
                <w:szCs w:val="18"/>
                <w:lang w:eastAsia="bg-BG"/>
              </w:rPr>
              <w:t>4</w:t>
            </w:r>
          </w:p>
        </w:tc>
      </w:tr>
      <w:tr w:rsidR="00F861FA" w:rsidRPr="007D4F3B" w:rsidTr="00954801">
        <w:trPr>
          <w:jc w:val="center"/>
        </w:trPr>
        <w:tc>
          <w:tcPr>
            <w:tcW w:w="471" w:type="dxa"/>
            <w:tcBorders>
              <w:top w:val="doub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4740" w:type="dxa"/>
            <w:tcBorders>
              <w:top w:val="doub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bCs/>
                <w:sz w:val="18"/>
                <w:szCs w:val="18"/>
                <w:lang w:eastAsia="bg-BG"/>
              </w:rPr>
            </w:pPr>
            <w:r w:rsidRPr="007D4F3B">
              <w:rPr>
                <w:b/>
                <w:bCs/>
                <w:sz w:val="18"/>
                <w:szCs w:val="18"/>
                <w:lang w:eastAsia="bg-BG"/>
              </w:rPr>
              <w:t>ГРУПА А</w:t>
            </w:r>
          </w:p>
        </w:tc>
        <w:tc>
          <w:tcPr>
            <w:tcW w:w="1843" w:type="dxa"/>
            <w:tcBorders>
              <w:top w:val="doub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p>
        </w:tc>
        <w:tc>
          <w:tcPr>
            <w:tcW w:w="2126" w:type="dxa"/>
            <w:tcBorders>
              <w:top w:val="double" w:sz="4" w:space="0" w:color="auto"/>
              <w:left w:val="single" w:sz="4" w:space="0" w:color="auto"/>
              <w:bottom w:val="single" w:sz="4" w:space="0" w:color="auto"/>
              <w:right w:val="single" w:sz="4" w:space="0" w:color="auto"/>
            </w:tcBorders>
          </w:tcPr>
          <w:p w:rsidR="00F861FA" w:rsidRPr="007D4F3B" w:rsidRDefault="00F861FA" w:rsidP="00954801">
            <w:pPr>
              <w:jc w:val="center"/>
              <w:rPr>
                <w:sz w:val="18"/>
                <w:szCs w:val="18"/>
                <w:lang w:eastAsia="bg-BG"/>
              </w:rPr>
            </w:pP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Верижни трактори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63</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42</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2</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Колесни трактори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2555</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2226</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3</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Самоходни шасита</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73</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53</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4</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Друга самоходна техника</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485</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474</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5</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Тракторни ремаркета</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1223</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945</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6</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Горска техника</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35</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29</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4740"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rPr>
                <w:sz w:val="18"/>
                <w:szCs w:val="18"/>
                <w:lang w:eastAsia="bg-BG"/>
              </w:rPr>
            </w:pPr>
            <w:r w:rsidRPr="007D4F3B">
              <w:rPr>
                <w:b/>
                <w:bCs/>
                <w:sz w:val="18"/>
                <w:szCs w:val="18"/>
                <w:lang w:eastAsia="bg-BG"/>
              </w:rPr>
              <w:t>ГРУПА Б</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7</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Зърнокомбайни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387</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290</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8</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Самоходни силажокомбайни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25</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15</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9</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Други самоходни машини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105</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78</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4740"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rPr>
                <w:sz w:val="18"/>
                <w:szCs w:val="18"/>
                <w:lang w:eastAsia="bg-BG"/>
              </w:rPr>
            </w:pPr>
            <w:r w:rsidRPr="007D4F3B">
              <w:rPr>
                <w:b/>
                <w:bCs/>
                <w:sz w:val="18"/>
                <w:szCs w:val="18"/>
                <w:lang w:eastAsia="bg-BG"/>
              </w:rPr>
              <w:t>ГРУПА В</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10</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сеидба и садене</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797</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693</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11</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торене и растителна защита</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532</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487</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12</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Фуражоприбиращи и фуражопреработващи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956</w:t>
            </w:r>
          </w:p>
        </w:tc>
        <w:tc>
          <w:tcPr>
            <w:tcW w:w="212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882</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13</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Почвообработващи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2587</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2234</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14</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Сушилни и други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25</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19</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15</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Зърно и семепочистващи</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53</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50</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16</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поливане</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23</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14</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17</w:t>
            </w:r>
          </w:p>
        </w:tc>
        <w:tc>
          <w:tcPr>
            <w:tcW w:w="4740"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Горска техника</w:t>
            </w:r>
          </w:p>
        </w:tc>
        <w:tc>
          <w:tcPr>
            <w:tcW w:w="1843"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370</w:t>
            </w:r>
          </w:p>
        </w:tc>
        <w:tc>
          <w:tcPr>
            <w:tcW w:w="2126"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center"/>
              <w:rPr>
                <w:color w:val="000000" w:themeColor="text1"/>
                <w:sz w:val="18"/>
                <w:szCs w:val="18"/>
                <w:lang w:eastAsia="bg-BG"/>
              </w:rPr>
            </w:pPr>
            <w:r w:rsidRPr="007D4F3B">
              <w:rPr>
                <w:color w:val="000000" w:themeColor="text1"/>
                <w:sz w:val="18"/>
                <w:szCs w:val="18"/>
                <w:lang w:eastAsia="bg-BG"/>
              </w:rPr>
              <w:t>370</w:t>
            </w:r>
          </w:p>
        </w:tc>
      </w:tr>
    </w:tbl>
    <w:p w:rsidR="00F861FA" w:rsidRPr="007D4F3B" w:rsidRDefault="00F861FA" w:rsidP="00F861FA">
      <w:pPr>
        <w:jc w:val="both"/>
        <w:rPr>
          <w:lang w:val="be-BY"/>
        </w:rPr>
      </w:pPr>
    </w:p>
    <w:p w:rsidR="00F861FA" w:rsidRPr="007D4F3B" w:rsidRDefault="00F861FA" w:rsidP="00394DFF">
      <w:pPr>
        <w:ind w:left="-397" w:firstLine="426"/>
        <w:jc w:val="both"/>
      </w:pPr>
      <w:r w:rsidRPr="007D4F3B">
        <w:t xml:space="preserve">Машините които не са в работна готовност са: спрените от работа по желание на собственика, спрени със заповед по чл. 18 от ЗРКЗГТ, и неоперативните машини.  </w:t>
      </w:r>
      <w:r>
        <w:rPr>
          <w:lang w:val="bg-BG"/>
        </w:rPr>
        <w:t xml:space="preserve">               </w:t>
      </w:r>
      <w:r w:rsidRPr="007D4F3B">
        <w:t>Неоперативни са машини собственост предимно на ликвидирани стопански субекти, с неизяснена съдба (нарязани за скрап, продадени , разкомплектовани за резервни части и т. н.), за които няма правно основание за прекратяване на регистрацията им.</w:t>
      </w:r>
    </w:p>
    <w:p w:rsidR="00F861FA" w:rsidRPr="007D4F3B" w:rsidRDefault="00F861FA" w:rsidP="00394DFF">
      <w:pPr>
        <w:ind w:left="-397" w:firstLine="426"/>
        <w:jc w:val="both"/>
        <w:rPr>
          <w:lang w:val="be-BY"/>
        </w:rPr>
      </w:pPr>
      <w:r w:rsidRPr="007D4F3B">
        <w:t>Извършени ГТП на земеделска и горка техника и машините за земни работи  от служители на ОД „Земеделие“  гр. Търговище за 2021г.</w:t>
      </w:r>
    </w:p>
    <w:p w:rsidR="00F861FA" w:rsidRPr="007D4F3B" w:rsidRDefault="00F861FA" w:rsidP="00F861FA">
      <w:pPr>
        <w:ind w:left="-57"/>
        <w:jc w:val="both"/>
        <w:rPr>
          <w:lang w:val="be-BY"/>
        </w:rPr>
      </w:pPr>
    </w:p>
    <w:tbl>
      <w:tblPr>
        <w:tblpPr w:leftFromText="141" w:rightFromText="141"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6158"/>
        <w:gridCol w:w="2586"/>
      </w:tblGrid>
      <w:tr w:rsidR="00F861FA" w:rsidRPr="007D4F3B" w:rsidTr="00954801">
        <w:trPr>
          <w:trHeight w:val="679"/>
        </w:trPr>
        <w:tc>
          <w:tcPr>
            <w:tcW w:w="471" w:type="dxa"/>
            <w:tcBorders>
              <w:top w:val="double" w:sz="4" w:space="0" w:color="auto"/>
              <w:left w:val="double" w:sz="4" w:space="0" w:color="auto"/>
              <w:right w:val="double" w:sz="4" w:space="0" w:color="auto"/>
            </w:tcBorders>
            <w:vAlign w:val="center"/>
            <w:hideMark/>
          </w:tcPr>
          <w:p w:rsidR="00F861FA" w:rsidRPr="007D4F3B" w:rsidRDefault="00F861FA" w:rsidP="00954801">
            <w:pPr>
              <w:jc w:val="center"/>
              <w:rPr>
                <w:sz w:val="18"/>
                <w:szCs w:val="18"/>
                <w:lang w:eastAsia="bg-BG"/>
              </w:rPr>
            </w:pPr>
            <w:r w:rsidRPr="007D4F3B">
              <w:rPr>
                <w:sz w:val="18"/>
                <w:szCs w:val="18"/>
                <w:lang w:eastAsia="bg-BG"/>
              </w:rPr>
              <w:t>№</w:t>
            </w:r>
          </w:p>
        </w:tc>
        <w:tc>
          <w:tcPr>
            <w:tcW w:w="6158" w:type="dxa"/>
            <w:tcBorders>
              <w:top w:val="double" w:sz="4" w:space="0" w:color="auto"/>
              <w:left w:val="double" w:sz="4" w:space="0" w:color="auto"/>
              <w:bottom w:val="single" w:sz="4" w:space="0" w:color="auto"/>
              <w:right w:val="double" w:sz="4" w:space="0" w:color="auto"/>
            </w:tcBorders>
            <w:vAlign w:val="center"/>
            <w:hideMark/>
          </w:tcPr>
          <w:p w:rsidR="00F861FA" w:rsidRPr="007D4F3B" w:rsidRDefault="00F861FA" w:rsidP="00954801">
            <w:pPr>
              <w:jc w:val="center"/>
              <w:rPr>
                <w:sz w:val="18"/>
                <w:szCs w:val="18"/>
                <w:lang w:eastAsia="bg-BG"/>
              </w:rPr>
            </w:pPr>
            <w:r w:rsidRPr="007D4F3B">
              <w:rPr>
                <w:sz w:val="18"/>
                <w:szCs w:val="18"/>
                <w:lang w:eastAsia="bg-BG"/>
              </w:rPr>
              <w:t>Вид машина</w:t>
            </w:r>
          </w:p>
        </w:tc>
        <w:tc>
          <w:tcPr>
            <w:tcW w:w="2586" w:type="dxa"/>
            <w:tcBorders>
              <w:top w:val="double" w:sz="4" w:space="0" w:color="auto"/>
              <w:left w:val="double" w:sz="4" w:space="0" w:color="auto"/>
              <w:bottom w:val="single" w:sz="4" w:space="0" w:color="auto"/>
              <w:right w:val="double" w:sz="4" w:space="0" w:color="auto"/>
            </w:tcBorders>
            <w:vAlign w:val="center"/>
            <w:hideMark/>
          </w:tcPr>
          <w:p w:rsidR="00F861FA" w:rsidRPr="007D4F3B" w:rsidRDefault="00F861FA" w:rsidP="00954801">
            <w:pPr>
              <w:jc w:val="center"/>
              <w:rPr>
                <w:sz w:val="18"/>
                <w:szCs w:val="18"/>
                <w:lang w:eastAsia="bg-BG"/>
              </w:rPr>
            </w:pPr>
            <w:r w:rsidRPr="007D4F3B">
              <w:rPr>
                <w:sz w:val="18"/>
                <w:szCs w:val="18"/>
                <w:lang w:eastAsia="bg-BG"/>
              </w:rPr>
              <w:t>Брой ГТП</w:t>
            </w:r>
          </w:p>
        </w:tc>
      </w:tr>
      <w:tr w:rsidR="00F861FA" w:rsidRPr="007D4F3B" w:rsidTr="00954801">
        <w:trPr>
          <w:trHeight w:val="329"/>
        </w:trPr>
        <w:tc>
          <w:tcPr>
            <w:tcW w:w="471"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w:t>
            </w:r>
          </w:p>
        </w:tc>
        <w:tc>
          <w:tcPr>
            <w:tcW w:w="6158"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2</w:t>
            </w:r>
          </w:p>
        </w:tc>
        <w:tc>
          <w:tcPr>
            <w:tcW w:w="2586"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right"/>
              <w:rPr>
                <w:sz w:val="18"/>
                <w:szCs w:val="18"/>
                <w:lang w:eastAsia="bg-BG"/>
              </w:rPr>
            </w:pPr>
            <w:r w:rsidRPr="007D4F3B">
              <w:rPr>
                <w:sz w:val="18"/>
                <w:szCs w:val="18"/>
                <w:lang w:eastAsia="bg-BG"/>
              </w:rPr>
              <w:t>3</w:t>
            </w:r>
          </w:p>
        </w:tc>
      </w:tr>
      <w:tr w:rsidR="00F861FA" w:rsidRPr="007D4F3B" w:rsidTr="00954801">
        <w:tc>
          <w:tcPr>
            <w:tcW w:w="471" w:type="dxa"/>
            <w:tcBorders>
              <w:top w:val="doub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6158" w:type="dxa"/>
            <w:tcBorders>
              <w:top w:val="doub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bCs/>
                <w:sz w:val="18"/>
                <w:szCs w:val="18"/>
                <w:lang w:eastAsia="bg-BG"/>
              </w:rPr>
            </w:pPr>
            <w:r w:rsidRPr="007D4F3B">
              <w:rPr>
                <w:b/>
                <w:bCs/>
                <w:sz w:val="18"/>
                <w:szCs w:val="18"/>
                <w:lang w:eastAsia="bg-BG"/>
              </w:rPr>
              <w:t>ГРУПА А</w:t>
            </w:r>
          </w:p>
        </w:tc>
        <w:tc>
          <w:tcPr>
            <w:tcW w:w="2586" w:type="dxa"/>
            <w:tcBorders>
              <w:top w:val="doub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sz w:val="18"/>
                <w:szCs w:val="18"/>
                <w:lang w:eastAsia="bg-BG"/>
              </w:rPr>
            </w:pP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Верижни трактори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15</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2</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Колесни трактори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1242</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3</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Самоходни шасита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12</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4</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Друга самоходна техника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384</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5</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Тракторни ремаркета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475</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6</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18</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6158"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rPr>
                <w:sz w:val="18"/>
                <w:szCs w:val="18"/>
                <w:lang w:eastAsia="bg-BG"/>
              </w:rPr>
            </w:pPr>
            <w:r w:rsidRPr="007D4F3B">
              <w:rPr>
                <w:b/>
                <w:bCs/>
                <w:sz w:val="18"/>
                <w:szCs w:val="18"/>
                <w:lang w:eastAsia="bg-BG"/>
              </w:rPr>
              <w:t>ГРУПА Б</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right"/>
              <w:rPr>
                <w:sz w:val="18"/>
                <w:szCs w:val="18"/>
                <w:lang w:eastAsia="bg-BG"/>
              </w:rPr>
            </w:pP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7</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Зърнокомбайни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231</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8</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Самоходни силажокомбайни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5</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9</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Други самоходни машини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24</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6158"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rPr>
                <w:sz w:val="18"/>
                <w:szCs w:val="18"/>
                <w:lang w:eastAsia="bg-BG"/>
              </w:rPr>
            </w:pPr>
            <w:r w:rsidRPr="007D4F3B">
              <w:rPr>
                <w:b/>
                <w:bCs/>
                <w:sz w:val="18"/>
                <w:szCs w:val="18"/>
                <w:lang w:eastAsia="bg-BG"/>
              </w:rPr>
              <w:t>ГРУПА В</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10</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сеитба и садене</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125</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11</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торене и растителна защита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116</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12</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Фуражоприбиращи и фуражопреработващи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158</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13</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Почвообработващи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400</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14</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Сушилни и други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0</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lastRenderedPageBreak/>
              <w:t>15</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Зърно и семепочистващи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0</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16</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поливане</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6</w:t>
            </w:r>
          </w:p>
        </w:tc>
      </w:tr>
      <w:tr w:rsidR="00F861FA" w:rsidRPr="007D4F3B" w:rsidTr="00954801">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17</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97</w:t>
            </w:r>
          </w:p>
        </w:tc>
      </w:tr>
    </w:tbl>
    <w:p w:rsidR="00F861FA" w:rsidRDefault="00F861FA" w:rsidP="00F861FA">
      <w:pPr>
        <w:jc w:val="both"/>
      </w:pPr>
    </w:p>
    <w:p w:rsidR="00F861FA" w:rsidRPr="007D4F3B" w:rsidRDefault="00F861FA" w:rsidP="00F861FA">
      <w:pPr>
        <w:ind w:firstLine="708"/>
        <w:jc w:val="both"/>
      </w:pPr>
      <w:r w:rsidRPr="007D4F3B">
        <w:t xml:space="preserve">В </w:t>
      </w:r>
      <w:r w:rsidRPr="007D4F3B">
        <w:rPr>
          <w:b/>
        </w:rPr>
        <w:t>група В</w:t>
      </w:r>
      <w:r w:rsidRPr="007D4F3B">
        <w:t xml:space="preserve"> подлежат на ГТП само прикачните машини, навесните и стационарните преминават ГТП само при първоначална регистрация, промяна на регистрация и по желание на собственика.</w:t>
      </w:r>
    </w:p>
    <w:p w:rsidR="00F861FA" w:rsidRDefault="00F861FA" w:rsidP="00F861FA">
      <w:pPr>
        <w:ind w:firstLine="708"/>
        <w:jc w:val="both"/>
      </w:pPr>
      <w:r w:rsidRPr="007D4F3B">
        <w:t>Извършени регистрации на земеделска и горка техника и машините за земни работи  от ОД „Земеделие“  гр. Търговище за 2021г.</w:t>
      </w:r>
    </w:p>
    <w:p w:rsidR="00947A29" w:rsidRPr="007D4F3B" w:rsidRDefault="00947A29" w:rsidP="00F861FA">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6158"/>
        <w:gridCol w:w="2586"/>
      </w:tblGrid>
      <w:tr w:rsidR="00F861FA" w:rsidRPr="007D4F3B" w:rsidTr="00954801">
        <w:trPr>
          <w:jc w:val="center"/>
        </w:trPr>
        <w:tc>
          <w:tcPr>
            <w:tcW w:w="471" w:type="dxa"/>
            <w:vMerge w:val="restart"/>
            <w:tcBorders>
              <w:top w:val="double" w:sz="4" w:space="0" w:color="auto"/>
              <w:left w:val="double" w:sz="4" w:space="0" w:color="auto"/>
              <w:bottom w:val="nil"/>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w:t>
            </w:r>
          </w:p>
        </w:tc>
        <w:tc>
          <w:tcPr>
            <w:tcW w:w="6158" w:type="dxa"/>
            <w:vMerge w:val="restart"/>
            <w:tcBorders>
              <w:top w:val="double" w:sz="4" w:space="0" w:color="auto"/>
              <w:left w:val="double" w:sz="4" w:space="0" w:color="auto"/>
              <w:bottom w:val="nil"/>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Вид машина</w:t>
            </w:r>
          </w:p>
        </w:tc>
        <w:tc>
          <w:tcPr>
            <w:tcW w:w="2586" w:type="dxa"/>
            <w:tcBorders>
              <w:top w:val="double" w:sz="4" w:space="0" w:color="auto"/>
              <w:left w:val="double" w:sz="4" w:space="0" w:color="auto"/>
              <w:bottom w:val="nil"/>
              <w:right w:val="doub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Брой регистрирани машини, в т. ч. и нови</w:t>
            </w:r>
          </w:p>
        </w:tc>
      </w:tr>
      <w:tr w:rsidR="00F861FA" w:rsidRPr="007D4F3B" w:rsidTr="00954801">
        <w:trPr>
          <w:trHeight w:val="276"/>
          <w:jc w:val="center"/>
        </w:trPr>
        <w:tc>
          <w:tcPr>
            <w:tcW w:w="0" w:type="auto"/>
            <w:vMerge/>
            <w:tcBorders>
              <w:top w:val="double" w:sz="4" w:space="0" w:color="auto"/>
              <w:left w:val="double" w:sz="4" w:space="0" w:color="auto"/>
              <w:bottom w:val="nil"/>
              <w:right w:val="double" w:sz="4" w:space="0" w:color="auto"/>
            </w:tcBorders>
            <w:vAlign w:val="center"/>
            <w:hideMark/>
          </w:tcPr>
          <w:p w:rsidR="00F861FA" w:rsidRPr="007D4F3B" w:rsidRDefault="00F861FA" w:rsidP="00954801">
            <w:pPr>
              <w:jc w:val="both"/>
              <w:rPr>
                <w:sz w:val="18"/>
                <w:szCs w:val="18"/>
                <w:lang w:eastAsia="bg-BG"/>
              </w:rPr>
            </w:pPr>
          </w:p>
        </w:tc>
        <w:tc>
          <w:tcPr>
            <w:tcW w:w="6158" w:type="dxa"/>
            <w:vMerge/>
            <w:tcBorders>
              <w:top w:val="double" w:sz="4" w:space="0" w:color="auto"/>
              <w:left w:val="double" w:sz="4" w:space="0" w:color="auto"/>
              <w:bottom w:val="nil"/>
              <w:right w:val="double" w:sz="4" w:space="0" w:color="auto"/>
            </w:tcBorders>
            <w:vAlign w:val="center"/>
            <w:hideMark/>
          </w:tcPr>
          <w:p w:rsidR="00F861FA" w:rsidRPr="007D4F3B" w:rsidRDefault="00F861FA" w:rsidP="00954801">
            <w:pPr>
              <w:jc w:val="both"/>
              <w:rPr>
                <w:sz w:val="18"/>
                <w:szCs w:val="18"/>
                <w:lang w:eastAsia="bg-BG"/>
              </w:rPr>
            </w:pPr>
          </w:p>
        </w:tc>
        <w:tc>
          <w:tcPr>
            <w:tcW w:w="2586" w:type="dxa"/>
            <w:vMerge w:val="restart"/>
            <w:tcBorders>
              <w:top w:val="nil"/>
              <w:left w:val="double" w:sz="4" w:space="0" w:color="auto"/>
              <w:right w:val="double" w:sz="4" w:space="0" w:color="auto"/>
            </w:tcBorders>
            <w:vAlign w:val="center"/>
          </w:tcPr>
          <w:p w:rsidR="00F861FA" w:rsidRPr="007D4F3B" w:rsidRDefault="00F861FA" w:rsidP="00954801">
            <w:pPr>
              <w:jc w:val="both"/>
              <w:rPr>
                <w:sz w:val="18"/>
                <w:szCs w:val="18"/>
                <w:lang w:eastAsia="bg-BG"/>
              </w:rPr>
            </w:pPr>
          </w:p>
        </w:tc>
      </w:tr>
      <w:tr w:rsidR="00F861FA" w:rsidRPr="007D4F3B" w:rsidTr="00954801">
        <w:trPr>
          <w:trHeight w:val="376"/>
          <w:jc w:val="center"/>
        </w:trPr>
        <w:tc>
          <w:tcPr>
            <w:tcW w:w="471" w:type="dxa"/>
            <w:tcBorders>
              <w:top w:val="nil"/>
              <w:left w:val="double" w:sz="4" w:space="0" w:color="auto"/>
              <w:bottom w:val="double" w:sz="4" w:space="0" w:color="auto"/>
              <w:right w:val="double" w:sz="4" w:space="0" w:color="auto"/>
            </w:tcBorders>
            <w:vAlign w:val="center"/>
          </w:tcPr>
          <w:p w:rsidR="00F861FA" w:rsidRPr="007D4F3B" w:rsidRDefault="00F861FA" w:rsidP="00954801">
            <w:pPr>
              <w:jc w:val="both"/>
              <w:rPr>
                <w:sz w:val="18"/>
                <w:szCs w:val="18"/>
                <w:lang w:eastAsia="bg-BG"/>
              </w:rPr>
            </w:pPr>
          </w:p>
        </w:tc>
        <w:tc>
          <w:tcPr>
            <w:tcW w:w="6158" w:type="dxa"/>
            <w:tcBorders>
              <w:top w:val="nil"/>
              <w:left w:val="double" w:sz="4" w:space="0" w:color="auto"/>
              <w:bottom w:val="double" w:sz="4" w:space="0" w:color="auto"/>
              <w:right w:val="double" w:sz="4" w:space="0" w:color="auto"/>
            </w:tcBorders>
            <w:vAlign w:val="center"/>
          </w:tcPr>
          <w:p w:rsidR="00F861FA" w:rsidRPr="007D4F3B" w:rsidRDefault="00F861FA" w:rsidP="00954801">
            <w:pPr>
              <w:jc w:val="both"/>
              <w:rPr>
                <w:sz w:val="18"/>
                <w:szCs w:val="18"/>
                <w:lang w:eastAsia="bg-BG"/>
              </w:rPr>
            </w:pPr>
          </w:p>
        </w:tc>
        <w:tc>
          <w:tcPr>
            <w:tcW w:w="2586" w:type="dxa"/>
            <w:vMerge/>
            <w:tcBorders>
              <w:left w:val="double" w:sz="4" w:space="0" w:color="auto"/>
              <w:bottom w:val="double" w:sz="4" w:space="0" w:color="auto"/>
              <w:right w:val="double" w:sz="4" w:space="0" w:color="auto"/>
            </w:tcBorders>
            <w:vAlign w:val="center"/>
            <w:hideMark/>
          </w:tcPr>
          <w:p w:rsidR="00F861FA" w:rsidRPr="007D4F3B" w:rsidRDefault="00F861FA" w:rsidP="00954801">
            <w:pPr>
              <w:jc w:val="both"/>
              <w:rPr>
                <w:sz w:val="18"/>
                <w:szCs w:val="18"/>
                <w:lang w:eastAsia="bg-BG"/>
              </w:rPr>
            </w:pPr>
          </w:p>
        </w:tc>
      </w:tr>
      <w:tr w:rsidR="00F861FA" w:rsidRPr="007D4F3B" w:rsidTr="00954801">
        <w:trPr>
          <w:trHeight w:val="329"/>
          <w:jc w:val="center"/>
        </w:trPr>
        <w:tc>
          <w:tcPr>
            <w:tcW w:w="471"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center"/>
              <w:rPr>
                <w:sz w:val="18"/>
                <w:szCs w:val="18"/>
                <w:lang w:eastAsia="bg-BG"/>
              </w:rPr>
            </w:pPr>
            <w:r w:rsidRPr="007D4F3B">
              <w:rPr>
                <w:sz w:val="18"/>
                <w:szCs w:val="18"/>
                <w:lang w:eastAsia="bg-BG"/>
              </w:rPr>
              <w:t>1</w:t>
            </w:r>
          </w:p>
        </w:tc>
        <w:tc>
          <w:tcPr>
            <w:tcW w:w="6158"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center"/>
              <w:rPr>
                <w:sz w:val="18"/>
                <w:szCs w:val="18"/>
                <w:lang w:eastAsia="bg-BG"/>
              </w:rPr>
            </w:pPr>
            <w:r w:rsidRPr="007D4F3B">
              <w:rPr>
                <w:sz w:val="18"/>
                <w:szCs w:val="18"/>
                <w:lang w:eastAsia="bg-BG"/>
              </w:rPr>
              <w:t>2</w:t>
            </w:r>
          </w:p>
        </w:tc>
        <w:tc>
          <w:tcPr>
            <w:tcW w:w="2586" w:type="dxa"/>
            <w:tcBorders>
              <w:top w:val="double" w:sz="4" w:space="0" w:color="auto"/>
              <w:left w:val="double" w:sz="4" w:space="0" w:color="auto"/>
              <w:bottom w:val="double" w:sz="4" w:space="0" w:color="auto"/>
              <w:right w:val="double" w:sz="4" w:space="0" w:color="auto"/>
            </w:tcBorders>
            <w:vAlign w:val="center"/>
            <w:hideMark/>
          </w:tcPr>
          <w:p w:rsidR="00F861FA" w:rsidRPr="007D4F3B" w:rsidRDefault="00F861FA" w:rsidP="00954801">
            <w:pPr>
              <w:jc w:val="center"/>
              <w:rPr>
                <w:sz w:val="18"/>
                <w:szCs w:val="18"/>
                <w:lang w:eastAsia="bg-BG"/>
              </w:rPr>
            </w:pPr>
            <w:r w:rsidRPr="007D4F3B">
              <w:rPr>
                <w:sz w:val="18"/>
                <w:szCs w:val="18"/>
                <w:lang w:eastAsia="bg-BG"/>
              </w:rPr>
              <w:t>3</w:t>
            </w:r>
          </w:p>
        </w:tc>
      </w:tr>
      <w:tr w:rsidR="00F861FA" w:rsidRPr="007D4F3B" w:rsidTr="00954801">
        <w:trPr>
          <w:jc w:val="center"/>
        </w:trPr>
        <w:tc>
          <w:tcPr>
            <w:tcW w:w="471" w:type="dxa"/>
            <w:tcBorders>
              <w:top w:val="doub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6158" w:type="dxa"/>
            <w:tcBorders>
              <w:top w:val="doub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b/>
                <w:bCs/>
                <w:sz w:val="18"/>
                <w:szCs w:val="18"/>
                <w:lang w:eastAsia="bg-BG"/>
              </w:rPr>
            </w:pPr>
            <w:r w:rsidRPr="007D4F3B">
              <w:rPr>
                <w:b/>
                <w:bCs/>
                <w:sz w:val="18"/>
                <w:szCs w:val="18"/>
                <w:lang w:eastAsia="bg-BG"/>
              </w:rPr>
              <w:t>ГРУПА А</w:t>
            </w:r>
          </w:p>
        </w:tc>
        <w:tc>
          <w:tcPr>
            <w:tcW w:w="2586" w:type="dxa"/>
            <w:tcBorders>
              <w:top w:val="double" w:sz="4" w:space="0" w:color="auto"/>
              <w:left w:val="single" w:sz="4" w:space="0" w:color="auto"/>
              <w:bottom w:val="single" w:sz="4" w:space="0" w:color="auto"/>
              <w:right w:val="single" w:sz="4" w:space="0" w:color="auto"/>
            </w:tcBorders>
            <w:vAlign w:val="center"/>
          </w:tcPr>
          <w:p w:rsidR="00F861FA" w:rsidRPr="007D4F3B" w:rsidRDefault="00F861FA" w:rsidP="00954801">
            <w:pPr>
              <w:jc w:val="both"/>
              <w:rPr>
                <w:sz w:val="18"/>
                <w:szCs w:val="18"/>
                <w:lang w:eastAsia="bg-BG"/>
              </w:rPr>
            </w:pP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Верижни трактори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5</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2</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Колесни трактори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249</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3</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Самоходни шасита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6</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4</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Друга самоходна техника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85</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5</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Тракторни ремаркета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59</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6</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2</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6158"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rPr>
                <w:sz w:val="18"/>
                <w:szCs w:val="18"/>
                <w:lang w:eastAsia="bg-BG"/>
              </w:rPr>
            </w:pPr>
            <w:r w:rsidRPr="007D4F3B">
              <w:rPr>
                <w:b/>
                <w:bCs/>
                <w:sz w:val="18"/>
                <w:szCs w:val="18"/>
                <w:lang w:eastAsia="bg-BG"/>
              </w:rPr>
              <w:t>ГРУПА Б</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7</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Зърнокомбайни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50</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8</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Самоходни силажокомбайни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7</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9</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Други самоходни машини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3</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tcPr>
          <w:p w:rsidR="00F861FA" w:rsidRPr="007D4F3B" w:rsidRDefault="00F861FA" w:rsidP="00954801">
            <w:pPr>
              <w:jc w:val="both"/>
              <w:rPr>
                <w:sz w:val="18"/>
                <w:szCs w:val="18"/>
                <w:lang w:eastAsia="bg-BG"/>
              </w:rPr>
            </w:pPr>
          </w:p>
        </w:tc>
        <w:tc>
          <w:tcPr>
            <w:tcW w:w="6158" w:type="dxa"/>
            <w:tcBorders>
              <w:top w:val="single" w:sz="4" w:space="0" w:color="auto"/>
              <w:left w:val="single" w:sz="4" w:space="0" w:color="auto"/>
              <w:bottom w:val="single" w:sz="4" w:space="0" w:color="auto"/>
              <w:right w:val="single" w:sz="4" w:space="0" w:color="auto"/>
            </w:tcBorders>
            <w:hideMark/>
          </w:tcPr>
          <w:p w:rsidR="00F861FA" w:rsidRPr="007D4F3B" w:rsidRDefault="00F861FA" w:rsidP="00954801">
            <w:pPr>
              <w:jc w:val="both"/>
              <w:rPr>
                <w:sz w:val="18"/>
                <w:szCs w:val="18"/>
                <w:lang w:eastAsia="bg-BG"/>
              </w:rPr>
            </w:pPr>
            <w:r w:rsidRPr="007D4F3B">
              <w:rPr>
                <w:b/>
                <w:bCs/>
                <w:sz w:val="18"/>
                <w:szCs w:val="18"/>
                <w:lang w:eastAsia="bg-BG"/>
              </w:rPr>
              <w:t>ГРУПА В</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10</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сеитба и садене</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60</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11</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торене и растителна защита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35</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12</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Фуражоприбиращи и фуражопреработващи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92</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13</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Почвообработващи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94</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14</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Сушилни и други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0</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15</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Зърно и семепочистващи</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0</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16</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Машини за поливане</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2</w:t>
            </w:r>
          </w:p>
        </w:tc>
      </w:tr>
      <w:tr w:rsidR="00F861FA" w:rsidRPr="007D4F3B" w:rsidTr="00954801">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17</w:t>
            </w:r>
          </w:p>
        </w:tc>
        <w:tc>
          <w:tcPr>
            <w:tcW w:w="6158" w:type="dxa"/>
            <w:tcBorders>
              <w:top w:val="single" w:sz="4" w:space="0" w:color="auto"/>
              <w:left w:val="single" w:sz="4" w:space="0" w:color="auto"/>
              <w:bottom w:val="single" w:sz="4" w:space="0" w:color="auto"/>
              <w:right w:val="single" w:sz="4" w:space="0" w:color="auto"/>
            </w:tcBorders>
            <w:vAlign w:val="center"/>
            <w:hideMark/>
          </w:tcPr>
          <w:p w:rsidR="00F861FA" w:rsidRPr="007D4F3B" w:rsidRDefault="00F861FA" w:rsidP="00954801">
            <w:pPr>
              <w:jc w:val="both"/>
              <w:rPr>
                <w:sz w:val="18"/>
                <w:szCs w:val="18"/>
                <w:lang w:eastAsia="bg-BG"/>
              </w:rPr>
            </w:pPr>
            <w:r w:rsidRPr="007D4F3B">
              <w:rPr>
                <w:sz w:val="18"/>
                <w:szCs w:val="18"/>
                <w:lang w:eastAsia="bg-BG"/>
              </w:rP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tcPr>
          <w:p w:rsidR="00F861FA" w:rsidRPr="007D4F3B" w:rsidRDefault="00F861FA" w:rsidP="00954801">
            <w:pPr>
              <w:jc w:val="center"/>
              <w:rPr>
                <w:sz w:val="18"/>
                <w:szCs w:val="18"/>
                <w:lang w:eastAsia="bg-BG"/>
              </w:rPr>
            </w:pPr>
            <w:r w:rsidRPr="007D4F3B">
              <w:rPr>
                <w:sz w:val="18"/>
                <w:szCs w:val="18"/>
                <w:lang w:eastAsia="bg-BG"/>
              </w:rPr>
              <w:t>34</w:t>
            </w:r>
          </w:p>
        </w:tc>
      </w:tr>
    </w:tbl>
    <w:p w:rsidR="00947A29" w:rsidRDefault="00947A29" w:rsidP="00947A29">
      <w:pPr>
        <w:ind w:firstLine="360"/>
        <w:jc w:val="both"/>
        <w:rPr>
          <w:lang w:val="bg-BG"/>
        </w:rPr>
      </w:pPr>
    </w:p>
    <w:p w:rsidR="00F861FA" w:rsidRDefault="00F861FA" w:rsidP="00947A29">
      <w:pPr>
        <w:ind w:firstLine="360"/>
        <w:jc w:val="both"/>
      </w:pPr>
      <w:r>
        <w:rPr>
          <w:lang w:val="bg-BG"/>
        </w:rPr>
        <w:t xml:space="preserve"> </w:t>
      </w:r>
      <w:r w:rsidR="00947A29">
        <w:rPr>
          <w:lang w:val="en-US"/>
        </w:rPr>
        <w:t xml:space="preserve">      </w:t>
      </w:r>
      <w:r>
        <w:rPr>
          <w:lang w:val="bg-BG"/>
        </w:rPr>
        <w:t xml:space="preserve"> </w:t>
      </w:r>
      <w:r w:rsidRPr="007D4F3B">
        <w:t>Административно наказателна дейност:</w:t>
      </w:r>
    </w:p>
    <w:p w:rsidR="00F861FA" w:rsidRPr="007D4F3B" w:rsidRDefault="00F861FA" w:rsidP="00F861FA">
      <w:pPr>
        <w:ind w:left="360" w:firstLine="360"/>
        <w:jc w:val="both"/>
      </w:pPr>
      <w:r>
        <w:rPr>
          <w:lang w:val="bg-BG"/>
        </w:rPr>
        <w:t xml:space="preserve">  </w:t>
      </w:r>
      <w:r w:rsidRPr="007D4F3B">
        <w:t>В изпълнение на Закон за регистрация и контрол на земеделската и горската техника, инспекторите от ОД“Земеделие“Търговище  през  2021 г. са съставили 2 акта за установяване на административни  нарушения по чл. 11, ал.1 от ЗРКЗГТ, поради  неспазване на 30-дневния срок от придобиване на собствеността до заявяването за регистрация в съответната областна дирекция "Земеделие" по постоянен адрес.</w:t>
      </w:r>
    </w:p>
    <w:p w:rsidR="00F861FA" w:rsidRPr="007D4F3B" w:rsidRDefault="00F861FA" w:rsidP="00F861FA">
      <w:pPr>
        <w:jc w:val="both"/>
      </w:pPr>
      <w:r w:rsidRPr="007D4F3B">
        <w:rPr>
          <w:lang w:val="bg-BG"/>
        </w:rPr>
        <w:t xml:space="preserve">     </w:t>
      </w:r>
      <w:r w:rsidRPr="007D4F3B">
        <w:t>Превантивна дейност:</w:t>
      </w:r>
    </w:p>
    <w:p w:rsidR="00F861FA" w:rsidRPr="007D4F3B" w:rsidRDefault="00F861FA" w:rsidP="00F861FA">
      <w:pPr>
        <w:ind w:firstLine="708"/>
        <w:jc w:val="both"/>
      </w:pPr>
      <w:r w:rsidRPr="007D4F3B">
        <w:t>За наличие на  валиден сертификат за съответствие с  ЕС одобрения тип,  на нанесено търговско наименование или марка и тип и/или на маркировка или номер за одобряване на типа; наличие на валиден сертификат за съответствие с националния одобрен тип, на нанесено търговско наименование или марка и тип и/или на маркировка или номер за одобряване на типа; наличие на валидна декларация за съответствие съгласно чл. 9д от ЗРКЗГТ, за 2021г. бяха проверени 13 броя нови машини  общо във фирмите  „Агротрон-2007“ ЕООД  и „Булавто- Търговище“ ООД.</w:t>
      </w:r>
      <w:r w:rsidRPr="007D4F3B">
        <w:tab/>
      </w:r>
    </w:p>
    <w:p w:rsidR="00F861FA" w:rsidRPr="007D4F3B" w:rsidRDefault="00F861FA" w:rsidP="00F861FA">
      <w:pPr>
        <w:ind w:firstLine="708"/>
        <w:jc w:val="both"/>
      </w:pPr>
      <w:r w:rsidRPr="007D4F3B">
        <w:t xml:space="preserve">Извършени са 5 проверки на учебните форми, на територията на Област Търговище, които притежават лиценз за обучение на кандидати за придобиване на правоспособност за работа със земеделска и горска техника, за категории Твк, ТвкЗ, ТвкГ и Тпс, това са ПГ „Земеделие“  - Търговище (2 проверки), и ПГСС „Никола Пушкаров“  - Попово (3 проверки). </w:t>
      </w:r>
    </w:p>
    <w:p w:rsidR="00F861FA" w:rsidRPr="007D4F3B" w:rsidRDefault="00F861FA" w:rsidP="00F861FA">
      <w:pPr>
        <w:jc w:val="both"/>
      </w:pPr>
      <w:r w:rsidRPr="007D4F3B">
        <w:lastRenderedPageBreak/>
        <w:tab/>
        <w:t>Проведени бяха 6 изпита за придобиване на правоспособност за категориите Твк, ТвкЗ, ТвкГ и Тпс, 4 в ПГСС „Никола Пушкаров“  - Попово, и 2 в са ПГ „Земеделие“  - Търговище. Общият брой на издадените и подменени свидетелства за правоспособност на територията на Област Търговище е 149</w:t>
      </w:r>
    </w:p>
    <w:p w:rsidR="00F861FA" w:rsidRPr="007D4F3B" w:rsidRDefault="00F861FA" w:rsidP="00F861FA">
      <w:pPr>
        <w:ind w:firstLine="708"/>
        <w:jc w:val="both"/>
      </w:pPr>
      <w:r w:rsidRPr="007D4F3B">
        <w:t>Приходите на ОД „Земеделие“  гр. Търговище относно регистрацията, контрола и ГТП на земеделската и горската техника машините за земни работи, както и придобиването и отнемането на правоспособност за работа с техниката за 2021г. от събрани такси, по тарифата на чл. 17 от ЗРКЗГТ са  52384,12 лева.</w:t>
      </w:r>
    </w:p>
    <w:p w:rsidR="00F861FA" w:rsidRPr="007D4F3B" w:rsidRDefault="00F861FA" w:rsidP="00F861FA">
      <w:pPr>
        <w:pStyle w:val="afd"/>
        <w:jc w:val="both"/>
        <w:rPr>
          <w:rFonts w:ascii="Times New Roman" w:hAnsi="Times New Roman"/>
        </w:rPr>
      </w:pPr>
    </w:p>
    <w:p w:rsidR="00650C7E" w:rsidRDefault="00650C7E" w:rsidP="00F861FA">
      <w:pPr>
        <w:ind w:firstLine="720"/>
        <w:jc w:val="both"/>
        <w:rPr>
          <w:b/>
          <w:bCs/>
          <w:lang w:val="be-BY"/>
        </w:rPr>
      </w:pPr>
    </w:p>
    <w:p w:rsidR="00F861FA" w:rsidRPr="007D4F3B" w:rsidRDefault="00F861FA" w:rsidP="00F861FA">
      <w:pPr>
        <w:ind w:firstLine="720"/>
        <w:jc w:val="both"/>
        <w:rPr>
          <w:b/>
          <w:bCs/>
        </w:rPr>
      </w:pPr>
      <w:r w:rsidRPr="007D4F3B">
        <w:rPr>
          <w:b/>
          <w:bCs/>
          <w:lang w:val="be-BY"/>
        </w:rPr>
        <w:t>15.</w:t>
      </w:r>
      <w:r>
        <w:rPr>
          <w:b/>
          <w:bCs/>
          <w:lang w:val="be-BY"/>
        </w:rPr>
        <w:t xml:space="preserve"> </w:t>
      </w:r>
      <w:r w:rsidRPr="007D4F3B">
        <w:rPr>
          <w:b/>
          <w:bCs/>
          <w:lang w:val="be-BY"/>
        </w:rPr>
        <w:t xml:space="preserve">РЕГИСТРАЦИЯ И КОНТРОЛ НА ОБЕКТИТЕ ЗА СЪХРАНЕНИЕ НА ЗЪРНО И ПРОВЕРКИ ПРЕЗ 2021Г. ПО ПРИЛАГАНЕ НА РАЗПОРЕДБИТЕ НА НАРЕДБА </w:t>
      </w:r>
      <w:r w:rsidRPr="007D4F3B">
        <w:t>№</w:t>
      </w:r>
      <w:r w:rsidRPr="007D4F3B">
        <w:rPr>
          <w:b/>
          <w:bCs/>
          <w:lang w:val="be-BY"/>
        </w:rPr>
        <w:t xml:space="preserve"> </w:t>
      </w:r>
      <w:r w:rsidRPr="007D4F3B">
        <w:rPr>
          <w:b/>
          <w:bCs/>
        </w:rPr>
        <w:t>23/29.12.1015г</w:t>
      </w:r>
    </w:p>
    <w:p w:rsidR="00F861FA" w:rsidRPr="007D4F3B" w:rsidRDefault="00F861FA" w:rsidP="00F861FA">
      <w:pPr>
        <w:ind w:left="696" w:firstLine="720"/>
        <w:jc w:val="both"/>
        <w:rPr>
          <w:b/>
          <w:bCs/>
          <w:lang w:val="be-BY" w:eastAsia="bg-BG"/>
        </w:rPr>
      </w:pPr>
      <w:r w:rsidRPr="007D4F3B">
        <w:rPr>
          <w:b/>
          <w:bCs/>
          <w:lang w:val="bg-BG" w:eastAsia="bg-BG"/>
        </w:rPr>
        <w:t xml:space="preserve">             </w:t>
      </w:r>
    </w:p>
    <w:p w:rsidR="00F861FA" w:rsidRPr="007D4F3B" w:rsidRDefault="00F861FA" w:rsidP="00F861FA">
      <w:pPr>
        <w:ind w:firstLine="720"/>
        <w:jc w:val="both"/>
        <w:rPr>
          <w:bCs/>
          <w:lang w:val="be-BY" w:eastAsia="bg-BG"/>
        </w:rPr>
      </w:pPr>
      <w:r w:rsidRPr="007D4F3B">
        <w:rPr>
          <w:bCs/>
          <w:lang w:val="be-BY" w:eastAsia="bg-BG"/>
        </w:rPr>
        <w:t>През 2021г. по прилагане на Наредба 23/29.12.2015г. относно мониторинг на пазара на зърно  са извършени 60 броя проверки. Извършването на проверките е в периода Януари-Декември. При извършване на проверките</w:t>
      </w:r>
      <w:r w:rsidRPr="007D4F3B">
        <w:rPr>
          <w:bCs/>
          <w:lang w:val="bg-BG" w:eastAsia="bg-BG"/>
        </w:rPr>
        <w:t xml:space="preserve"> с</w:t>
      </w:r>
      <w:r w:rsidRPr="007D4F3B">
        <w:rPr>
          <w:bCs/>
          <w:lang w:val="be-BY" w:eastAsia="bg-BG"/>
        </w:rPr>
        <w:t>а съставени 30бр.</w:t>
      </w:r>
      <w:r w:rsidRPr="007D4F3B">
        <w:rPr>
          <w:bCs/>
          <w:lang w:eastAsia="bg-BG"/>
        </w:rPr>
        <w:t xml:space="preserve"> </w:t>
      </w:r>
      <w:r w:rsidRPr="007D4F3B">
        <w:rPr>
          <w:bCs/>
          <w:lang w:val="be-BY" w:eastAsia="bg-BG"/>
        </w:rPr>
        <w:t xml:space="preserve">констативни протокола. През годината не се установиха нарушения, водещи до съставяне на АУАН. </w:t>
      </w:r>
    </w:p>
    <w:p w:rsidR="00F861FA" w:rsidRPr="007D4F3B" w:rsidRDefault="00F861FA" w:rsidP="00F861FA">
      <w:pPr>
        <w:jc w:val="both"/>
        <w:rPr>
          <w:bCs/>
          <w:lang w:val="be-BY" w:eastAsia="bg-BG"/>
        </w:rPr>
      </w:pPr>
      <w:r w:rsidRPr="007D4F3B">
        <w:rPr>
          <w:bCs/>
          <w:lang w:val="be-BY" w:eastAsia="bg-BG"/>
        </w:rPr>
        <w:t xml:space="preserve">През 2021г. са извършени общо 38бр.проверки на лица стопанисващи обекти за съхранение на зърно с капацитет на вместимост над  50 тона приравнена пшеница. Проверките </w:t>
      </w:r>
      <w:r w:rsidR="007D4163">
        <w:rPr>
          <w:bCs/>
          <w:lang w:val="be-BY" w:eastAsia="bg-BG"/>
        </w:rPr>
        <w:t>бяха</w:t>
      </w:r>
      <w:r w:rsidRPr="007D4F3B">
        <w:rPr>
          <w:bCs/>
          <w:lang w:val="be-BY" w:eastAsia="bg-BG"/>
        </w:rPr>
        <w:t xml:space="preserve"> за достоверност на декларирани обстоятелства, насрещни проверки, проверки на новообявени обекти и такива променили начина на ползване.</w:t>
      </w:r>
    </w:p>
    <w:p w:rsidR="00F861FA" w:rsidRPr="007D4F3B" w:rsidRDefault="00F861FA" w:rsidP="00F861FA">
      <w:pPr>
        <w:jc w:val="both"/>
        <w:rPr>
          <w:bCs/>
          <w:lang w:val="be-BY" w:eastAsia="bg-BG"/>
        </w:rPr>
      </w:pPr>
      <w:r w:rsidRPr="007D4F3B">
        <w:rPr>
          <w:bCs/>
          <w:lang w:val="be-BY" w:eastAsia="bg-BG"/>
        </w:rPr>
        <w:t>През текущата 2021</w:t>
      </w:r>
      <w:r w:rsidRPr="007D4F3B">
        <w:rPr>
          <w:bCs/>
          <w:lang w:val="bg-BG" w:eastAsia="bg-BG"/>
        </w:rPr>
        <w:t>г</w:t>
      </w:r>
      <w:r w:rsidRPr="007D4F3B">
        <w:rPr>
          <w:bCs/>
          <w:lang w:val="be-BY" w:eastAsia="bg-BG"/>
        </w:rPr>
        <w:t>. с</w:t>
      </w:r>
      <w:r w:rsidR="007D4163">
        <w:rPr>
          <w:bCs/>
          <w:lang w:val="be-BY" w:eastAsia="bg-BG"/>
        </w:rPr>
        <w:t>а</w:t>
      </w:r>
      <w:r w:rsidRPr="007D4F3B">
        <w:rPr>
          <w:bCs/>
          <w:lang w:val="be-BY" w:eastAsia="bg-BG"/>
        </w:rPr>
        <w:t xml:space="preserve"> извърш</w:t>
      </w:r>
      <w:r w:rsidR="007D4163">
        <w:rPr>
          <w:bCs/>
          <w:lang w:val="be-BY" w:eastAsia="bg-BG"/>
        </w:rPr>
        <w:t>вани</w:t>
      </w:r>
      <w:r w:rsidRPr="007D4F3B">
        <w:rPr>
          <w:bCs/>
          <w:lang w:val="be-BY" w:eastAsia="bg-BG"/>
        </w:rPr>
        <w:t xml:space="preserve"> и проверки на 21 регистрирани земеделски стопани. </w:t>
      </w:r>
      <w:r w:rsidR="007D4163">
        <w:rPr>
          <w:bCs/>
          <w:lang w:val="be-BY" w:eastAsia="bg-BG"/>
        </w:rPr>
        <w:t xml:space="preserve">Те са </w:t>
      </w:r>
      <w:r w:rsidRPr="007D4F3B">
        <w:rPr>
          <w:bCs/>
          <w:lang w:val="be-BY" w:eastAsia="bg-BG"/>
        </w:rPr>
        <w:t xml:space="preserve"> насочени към установяване на коректно вписани данни в декларацията по чл.58о, ал.2 от ЗПООПЗПЕС, или  неподали съответната декларация за произведено и налично зърно. Едно зърнопреработвателно предприятие промени собственика си.  При проверките  са  съставени констативни протоколи и контролни листи.</w:t>
      </w:r>
    </w:p>
    <w:p w:rsidR="00F861FA" w:rsidRPr="007D4F3B" w:rsidRDefault="00F861FA" w:rsidP="00F861FA">
      <w:pPr>
        <w:ind w:firstLine="720"/>
        <w:jc w:val="both"/>
        <w:rPr>
          <w:bCs/>
          <w:lang w:val="bg-BG" w:eastAsia="bg-BG"/>
        </w:rPr>
      </w:pPr>
      <w:r w:rsidRPr="007D4F3B">
        <w:rPr>
          <w:bCs/>
          <w:lang w:val="bg-BG" w:eastAsia="bg-BG"/>
        </w:rPr>
        <w:t>В ОД“Земеделие“Търговище с</w:t>
      </w:r>
      <w:r w:rsidR="0003372F">
        <w:rPr>
          <w:bCs/>
          <w:lang w:val="bg-BG" w:eastAsia="bg-BG"/>
        </w:rPr>
        <w:t>а</w:t>
      </w:r>
      <w:r w:rsidRPr="007D4F3B">
        <w:rPr>
          <w:bCs/>
          <w:lang w:val="bg-BG" w:eastAsia="bg-BG"/>
        </w:rPr>
        <w:t xml:space="preserve"> получ</w:t>
      </w:r>
      <w:r w:rsidR="0003372F">
        <w:rPr>
          <w:bCs/>
          <w:lang w:val="bg-BG" w:eastAsia="bg-BG"/>
        </w:rPr>
        <w:t>ени, входир</w:t>
      </w:r>
      <w:r w:rsidRPr="007D4F3B">
        <w:rPr>
          <w:bCs/>
          <w:lang w:val="bg-BG" w:eastAsia="bg-BG"/>
        </w:rPr>
        <w:t>а</w:t>
      </w:r>
      <w:r w:rsidR="0003372F">
        <w:rPr>
          <w:bCs/>
          <w:lang w:val="bg-BG" w:eastAsia="bg-BG"/>
        </w:rPr>
        <w:t xml:space="preserve">ни </w:t>
      </w:r>
      <w:r w:rsidRPr="007D4F3B">
        <w:rPr>
          <w:bCs/>
          <w:lang w:val="bg-BG" w:eastAsia="bg-BG"/>
        </w:rPr>
        <w:t xml:space="preserve"> и обработ</w:t>
      </w:r>
      <w:r w:rsidR="0003372F">
        <w:rPr>
          <w:bCs/>
          <w:lang w:val="bg-BG" w:eastAsia="bg-BG"/>
        </w:rPr>
        <w:t>ени</w:t>
      </w:r>
      <w:r w:rsidRPr="007D4F3B">
        <w:rPr>
          <w:bCs/>
          <w:lang w:val="bg-BG" w:eastAsia="bg-BG"/>
        </w:rPr>
        <w:t xml:space="preserve">  над 2100 броя декларации от регистрирани земеделски стопани, ползватели на складове за зърно и зърнопреработвателни предприятия.</w:t>
      </w:r>
    </w:p>
    <w:p w:rsidR="00F861FA" w:rsidRDefault="00F861FA" w:rsidP="00F861FA">
      <w:pPr>
        <w:ind w:firstLine="720"/>
        <w:jc w:val="both"/>
        <w:rPr>
          <w:bCs/>
          <w:lang w:val="be-BY" w:eastAsia="bg-BG"/>
        </w:rPr>
      </w:pPr>
      <w:r w:rsidRPr="007D4F3B">
        <w:rPr>
          <w:bCs/>
          <w:lang w:val="be-BY" w:eastAsia="bg-BG"/>
        </w:rPr>
        <w:t>След  стартиране на жътвената кампания на територията на облас</w:t>
      </w:r>
      <w:r w:rsidRPr="007D4F3B">
        <w:rPr>
          <w:bCs/>
          <w:lang w:val="bg-BG" w:eastAsia="bg-BG"/>
        </w:rPr>
        <w:t>т</w:t>
      </w:r>
      <w:r w:rsidRPr="007D4F3B">
        <w:rPr>
          <w:bCs/>
          <w:lang w:val="be-BY" w:eastAsia="bg-BG"/>
        </w:rPr>
        <w:t>та с</w:t>
      </w:r>
      <w:r w:rsidR="0003372F">
        <w:rPr>
          <w:bCs/>
          <w:lang w:val="be-BY" w:eastAsia="bg-BG"/>
        </w:rPr>
        <w:t>а</w:t>
      </w:r>
      <w:r w:rsidRPr="007D4F3B">
        <w:rPr>
          <w:bCs/>
          <w:lang w:val="be-BY" w:eastAsia="bg-BG"/>
        </w:rPr>
        <w:t xml:space="preserve"> взе</w:t>
      </w:r>
      <w:r w:rsidR="0003372F">
        <w:rPr>
          <w:bCs/>
          <w:lang w:val="be-BY" w:eastAsia="bg-BG"/>
        </w:rPr>
        <w:t>ти</w:t>
      </w:r>
      <w:r w:rsidRPr="007D4F3B">
        <w:rPr>
          <w:bCs/>
          <w:lang w:val="be-BY" w:eastAsia="bg-BG"/>
        </w:rPr>
        <w:t xml:space="preserve"> общо 148бр.проби за окачествяване на зърно от партиди ечемик, пшеница, царевица и слънчоглед. Взетите проби са от партиди за 40% от прогнозния общ добив на съответните култури в областта, при заложен минимум от 35%. Вземането, окомплектоването и изпращането на пробите за лабораторен анализ беше изпълнено в срок.</w:t>
      </w:r>
    </w:p>
    <w:p w:rsidR="00F861FA" w:rsidRPr="007D4F3B" w:rsidRDefault="00F861FA" w:rsidP="00F861FA">
      <w:pPr>
        <w:jc w:val="both"/>
        <w:rPr>
          <w:bCs/>
          <w:lang w:val="be-BY" w:eastAsia="bg-BG"/>
        </w:rPr>
      </w:pPr>
    </w:p>
    <w:tbl>
      <w:tblPr>
        <w:tblW w:w="0" w:type="auto"/>
        <w:tblInd w:w="57" w:type="dxa"/>
        <w:tblCellMar>
          <w:left w:w="0" w:type="dxa"/>
          <w:right w:w="0" w:type="dxa"/>
        </w:tblCellMar>
        <w:tblLook w:val="04A0" w:firstRow="1" w:lastRow="0" w:firstColumn="1" w:lastColumn="0" w:noHBand="0" w:noVBand="1"/>
      </w:tblPr>
      <w:tblGrid>
        <w:gridCol w:w="3611"/>
        <w:gridCol w:w="2821"/>
        <w:gridCol w:w="3166"/>
      </w:tblGrid>
      <w:tr w:rsidR="00F861FA" w:rsidRPr="007D4F3B" w:rsidTr="00954801">
        <w:trPr>
          <w:trHeight w:val="364"/>
        </w:trPr>
        <w:tc>
          <w:tcPr>
            <w:tcW w:w="3696" w:type="dxa"/>
            <w:tcBorders>
              <w:top w:val="single" w:sz="8" w:space="0" w:color="000000"/>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F861FA" w:rsidRPr="007D4F3B" w:rsidRDefault="00F861FA" w:rsidP="00954801">
            <w:pPr>
              <w:jc w:val="both"/>
              <w:rPr>
                <w:bCs/>
                <w:lang w:val="bg-BG" w:eastAsia="bg-BG"/>
              </w:rPr>
            </w:pPr>
            <w:r w:rsidRPr="007D4F3B">
              <w:rPr>
                <w:bCs/>
                <w:lang w:val="bg-BG" w:eastAsia="bg-BG"/>
              </w:rPr>
              <w:t>Вид проверки</w:t>
            </w:r>
          </w:p>
        </w:tc>
        <w:tc>
          <w:tcPr>
            <w:tcW w:w="2882"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hideMark/>
          </w:tcPr>
          <w:p w:rsidR="00F861FA" w:rsidRPr="007D4F3B" w:rsidRDefault="00F861FA" w:rsidP="00954801">
            <w:pPr>
              <w:jc w:val="both"/>
              <w:rPr>
                <w:bCs/>
                <w:lang w:val="bg-BG" w:eastAsia="bg-BG"/>
              </w:rPr>
            </w:pPr>
            <w:r w:rsidRPr="007D4F3B">
              <w:rPr>
                <w:bCs/>
                <w:lang w:val="bg-BG" w:eastAsia="bg-BG"/>
              </w:rPr>
              <w:t xml:space="preserve">                Брой по план</w:t>
            </w:r>
          </w:p>
        </w:tc>
        <w:tc>
          <w:tcPr>
            <w:tcW w:w="3259"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hideMark/>
          </w:tcPr>
          <w:p w:rsidR="00F861FA" w:rsidRPr="007D4F3B" w:rsidRDefault="00F861FA" w:rsidP="00954801">
            <w:pPr>
              <w:jc w:val="both"/>
              <w:rPr>
                <w:bCs/>
                <w:lang w:val="bg-BG" w:eastAsia="bg-BG"/>
              </w:rPr>
            </w:pPr>
            <w:r w:rsidRPr="007D4F3B">
              <w:rPr>
                <w:bCs/>
                <w:lang w:val="bg-BG" w:eastAsia="bg-BG"/>
              </w:rPr>
              <w:t>Брой извършени</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
                <w:bCs/>
                <w:lang w:val="bg-BG" w:eastAsia="bg-BG"/>
              </w:rPr>
            </w:pPr>
            <w:r w:rsidRPr="007D4F3B">
              <w:rPr>
                <w:b/>
                <w:bCs/>
                <w:lang w:val="bg-BG" w:eastAsia="bg-BG"/>
              </w:rPr>
              <w:t>Обекти за съхранение всичко в т.ч.</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eastAsia="bg-BG"/>
              </w:rPr>
              <w:t>2</w:t>
            </w:r>
            <w:r w:rsidRPr="007D4F3B">
              <w:rPr>
                <w:b/>
                <w:bCs/>
                <w:lang w:val="bg-BG" w:eastAsia="bg-BG"/>
              </w:rPr>
              <w:t>8</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eastAsia="bg-BG"/>
              </w:rPr>
            </w:pPr>
            <w:r w:rsidRPr="007D4F3B">
              <w:rPr>
                <w:b/>
                <w:bCs/>
                <w:lang w:val="bg-BG" w:eastAsia="bg-BG"/>
              </w:rPr>
              <w:t>3</w:t>
            </w:r>
            <w:r w:rsidRPr="007D4F3B">
              <w:rPr>
                <w:b/>
                <w:bCs/>
                <w:lang w:eastAsia="bg-BG"/>
              </w:rPr>
              <w:t>8</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Насрещни за достоверност</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eastAsia="bg-BG"/>
              </w:rPr>
              <w:t>2</w:t>
            </w:r>
            <w:r w:rsidRPr="007D4F3B">
              <w:rPr>
                <w:bCs/>
                <w:lang w:val="bg-BG" w:eastAsia="bg-BG"/>
              </w:rPr>
              <w:t>8</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24</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Неподали декларация</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2</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Ново обявени</w:t>
            </w:r>
          </w:p>
        </w:tc>
        <w:tc>
          <w:tcPr>
            <w:tcW w:w="2882" w:type="dxa"/>
            <w:tcBorders>
              <w:top w:val="nil"/>
              <w:left w:val="nil"/>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center"/>
              <w:rPr>
                <w:bCs/>
                <w:lang w:val="bg-B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3</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Промяна в обстоятелствата и отписани</w:t>
            </w:r>
          </w:p>
        </w:tc>
        <w:tc>
          <w:tcPr>
            <w:tcW w:w="2882" w:type="dxa"/>
            <w:tcBorders>
              <w:top w:val="nil"/>
              <w:left w:val="nil"/>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center"/>
              <w:rPr>
                <w:bCs/>
                <w:lang w:val="bg-B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9</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
                <w:bCs/>
                <w:lang w:val="bg-BG" w:eastAsia="bg-BG"/>
              </w:rPr>
            </w:pPr>
            <w:r w:rsidRPr="007D4F3B">
              <w:rPr>
                <w:b/>
                <w:bCs/>
                <w:lang w:val="bg-BG" w:eastAsia="bg-BG"/>
              </w:rPr>
              <w:t>Земеделски производители всичко в т.ч</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eastAsia="bg-BG"/>
              </w:rPr>
              <w:t>1</w:t>
            </w:r>
            <w:r w:rsidRPr="007D4F3B">
              <w:rPr>
                <w:b/>
                <w:bCs/>
                <w:lang w:val="bg-BG" w:eastAsia="bg-BG"/>
              </w:rPr>
              <w:t>5</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val="bg-BG" w:eastAsia="bg-BG"/>
              </w:rPr>
              <w:t>21</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Насрещни за достоверност</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5</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Не подали декларация</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16</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
                <w:bCs/>
                <w:lang w:val="bg-BG" w:eastAsia="bg-BG"/>
              </w:rPr>
            </w:pPr>
            <w:r w:rsidRPr="007D4F3B">
              <w:rPr>
                <w:b/>
                <w:bCs/>
                <w:lang w:val="bg-BG" w:eastAsia="bg-BG"/>
              </w:rPr>
              <w:lastRenderedPageBreak/>
              <w:t>ЗПП-идентификация</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val="bg-BG" w:eastAsia="bg-BG"/>
              </w:rPr>
              <w:t>1</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
                <w:bCs/>
                <w:lang w:val="bg-BG" w:eastAsia="bg-BG"/>
              </w:rPr>
              <w:t>Всичко:</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val="bg-BG" w:eastAsia="bg-BG"/>
              </w:rPr>
              <w:t>43</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val="bg-BG" w:eastAsia="bg-BG"/>
              </w:rPr>
              <w:t>60</w:t>
            </w:r>
          </w:p>
        </w:tc>
      </w:tr>
      <w:tr w:rsidR="00F861FA" w:rsidRPr="007D4F3B" w:rsidTr="007948A2">
        <w:trPr>
          <w:trHeight w:val="283"/>
        </w:trPr>
        <w:tc>
          <w:tcPr>
            <w:tcW w:w="3696" w:type="dxa"/>
            <w:tcBorders>
              <w:top w:val="single" w:sz="4" w:space="0" w:color="auto"/>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Окачествяване брой проби всичко в т.ч:</w:t>
            </w:r>
          </w:p>
        </w:tc>
        <w:tc>
          <w:tcPr>
            <w:tcW w:w="2882" w:type="dxa"/>
            <w:tcBorders>
              <w:top w:val="single" w:sz="4" w:space="0" w:color="auto"/>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eastAsia="bg-BG"/>
              </w:rPr>
            </w:pPr>
            <w:r w:rsidRPr="007D4F3B">
              <w:rPr>
                <w:b/>
                <w:bCs/>
                <w:lang w:eastAsia="bg-BG"/>
              </w:rPr>
              <w:t>150</w:t>
            </w:r>
          </w:p>
        </w:tc>
        <w:tc>
          <w:tcPr>
            <w:tcW w:w="3259" w:type="dxa"/>
            <w:tcBorders>
              <w:top w:val="single" w:sz="4" w:space="0" w:color="auto"/>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val="bg-BG" w:eastAsia="bg-BG"/>
              </w:rPr>
              <w:t>148</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Взети проби Ечемик</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15</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16 от 15746 тона партиди</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Взети проби Пшеница</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65</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65 от 101366 тона партиди</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Взети проби Царевица</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25</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37 от  41282 тона партиди</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Взети проби Слънчоглед</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45</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30 от 23442  тона партиди</w:t>
            </w:r>
          </w:p>
        </w:tc>
      </w:tr>
      <w:tr w:rsidR="00F861FA" w:rsidRPr="007D4F3B" w:rsidTr="00954801">
        <w:trPr>
          <w:trHeight w:val="283"/>
        </w:trPr>
        <w:tc>
          <w:tcPr>
            <w:tcW w:w="3696"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F861FA" w:rsidRPr="007D4F3B" w:rsidRDefault="00F861FA" w:rsidP="00954801">
            <w:pPr>
              <w:jc w:val="both"/>
              <w:rPr>
                <w:bCs/>
                <w:lang w:val="bg-BG" w:eastAsia="bg-BG"/>
              </w:rPr>
            </w:pPr>
            <w:r w:rsidRPr="007D4F3B">
              <w:rPr>
                <w:bCs/>
                <w:lang w:val="bg-BG" w:eastAsia="bg-BG"/>
              </w:rPr>
              <w:t>Констативни протоколи</w:t>
            </w:r>
          </w:p>
        </w:tc>
        <w:tc>
          <w:tcPr>
            <w:tcW w:w="2882"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Cs/>
                <w:lang w:val="bg-BG" w:eastAsia="bg-BG"/>
              </w:rPr>
            </w:pPr>
            <w:r w:rsidRPr="007D4F3B">
              <w:rPr>
                <w:bCs/>
                <w:lang w:val="bg-BG" w:eastAsia="bg-BG"/>
              </w:rPr>
              <w:t>при необходимост</w:t>
            </w:r>
          </w:p>
        </w:tc>
        <w:tc>
          <w:tcPr>
            <w:tcW w:w="3259" w:type="dxa"/>
            <w:tcBorders>
              <w:top w:val="nil"/>
              <w:left w:val="nil"/>
              <w:bottom w:val="single" w:sz="8" w:space="0" w:color="000000"/>
              <w:right w:val="single" w:sz="8" w:space="0" w:color="000000"/>
            </w:tcBorders>
            <w:tcMar>
              <w:top w:w="28" w:type="dxa"/>
              <w:left w:w="57" w:type="dxa"/>
              <w:bottom w:w="57" w:type="dxa"/>
              <w:right w:w="57" w:type="dxa"/>
            </w:tcMar>
          </w:tcPr>
          <w:p w:rsidR="00F861FA" w:rsidRPr="007D4F3B" w:rsidRDefault="00F861FA" w:rsidP="00954801">
            <w:pPr>
              <w:jc w:val="center"/>
              <w:rPr>
                <w:b/>
                <w:bCs/>
                <w:lang w:val="bg-BG" w:eastAsia="bg-BG"/>
              </w:rPr>
            </w:pPr>
            <w:r w:rsidRPr="007D4F3B">
              <w:rPr>
                <w:b/>
                <w:bCs/>
                <w:lang w:val="bg-BG" w:eastAsia="bg-BG"/>
              </w:rPr>
              <w:t>30</w:t>
            </w:r>
          </w:p>
        </w:tc>
      </w:tr>
    </w:tbl>
    <w:p w:rsidR="00F861FA" w:rsidRPr="007D4F3B" w:rsidRDefault="00F861FA" w:rsidP="00F861FA">
      <w:pPr>
        <w:jc w:val="both"/>
        <w:rPr>
          <w:bCs/>
          <w:lang w:eastAsia="bg-BG"/>
        </w:rPr>
      </w:pPr>
    </w:p>
    <w:p w:rsidR="00650C7E" w:rsidRDefault="00650C7E" w:rsidP="00F861FA">
      <w:pPr>
        <w:jc w:val="both"/>
        <w:rPr>
          <w:b/>
          <w:bCs/>
        </w:rPr>
      </w:pPr>
    </w:p>
    <w:p w:rsidR="00650C7E" w:rsidRDefault="00650C7E" w:rsidP="00F861FA">
      <w:pPr>
        <w:jc w:val="both"/>
        <w:rPr>
          <w:b/>
          <w:bCs/>
        </w:rPr>
      </w:pPr>
    </w:p>
    <w:p w:rsidR="00650C7E" w:rsidRDefault="00650C7E" w:rsidP="00F861FA">
      <w:pPr>
        <w:jc w:val="both"/>
        <w:rPr>
          <w:b/>
          <w:bCs/>
        </w:rPr>
      </w:pPr>
    </w:p>
    <w:p w:rsidR="00F861FA" w:rsidRDefault="00F861FA" w:rsidP="00F861FA">
      <w:pPr>
        <w:jc w:val="both"/>
        <w:rPr>
          <w:b/>
          <w:bCs/>
          <w:lang w:val="be-BY"/>
        </w:rPr>
      </w:pPr>
      <w:r w:rsidRPr="007D4F3B">
        <w:rPr>
          <w:b/>
          <w:bCs/>
        </w:rPr>
        <w:t>V</w:t>
      </w:r>
      <w:r w:rsidRPr="007D4F3B">
        <w:rPr>
          <w:b/>
          <w:bCs/>
          <w:lang w:val="ru-RU"/>
        </w:rPr>
        <w:t xml:space="preserve">. </w:t>
      </w:r>
      <w:r w:rsidRPr="007D4F3B">
        <w:rPr>
          <w:b/>
          <w:bCs/>
          <w:lang w:val="be-BY"/>
        </w:rPr>
        <w:t>ЗАКЛЮЧЕНИЕ И ИЗВОДИ</w:t>
      </w:r>
    </w:p>
    <w:p w:rsidR="00F861FA" w:rsidRDefault="00F861FA" w:rsidP="00F861FA">
      <w:pPr>
        <w:jc w:val="both"/>
        <w:rPr>
          <w:b/>
          <w:bCs/>
          <w:lang w:val="be-BY"/>
        </w:rPr>
      </w:pPr>
    </w:p>
    <w:p w:rsidR="00650C7E" w:rsidRPr="007D4F3B" w:rsidRDefault="00650C7E" w:rsidP="00F861FA">
      <w:pPr>
        <w:jc w:val="both"/>
        <w:rPr>
          <w:b/>
          <w:bCs/>
          <w:lang w:val="be-BY"/>
        </w:rPr>
      </w:pPr>
    </w:p>
    <w:p w:rsidR="00F861FA" w:rsidRDefault="00F861FA" w:rsidP="00F861FA">
      <w:pPr>
        <w:ind w:firstLine="720"/>
        <w:jc w:val="both"/>
        <w:rPr>
          <w:lang w:val="bg-BG"/>
        </w:rPr>
      </w:pPr>
      <w:r w:rsidRPr="007D4F3B">
        <w:rPr>
          <w:bCs/>
          <w:lang w:val="bg-BG"/>
        </w:rPr>
        <w:t>Отчетените дейностти, извършени от Областна дирекция „Земеделие“ Търговище през 20</w:t>
      </w:r>
      <w:r w:rsidRPr="007D4F3B">
        <w:rPr>
          <w:bCs/>
        </w:rPr>
        <w:t>21</w:t>
      </w:r>
      <w:r w:rsidRPr="007D4F3B">
        <w:rPr>
          <w:bCs/>
          <w:lang w:val="bg-BG"/>
        </w:rPr>
        <w:t>г.</w:t>
      </w:r>
      <w:r w:rsidRPr="007D4F3B">
        <w:rPr>
          <w:bCs/>
          <w:lang w:val="ru-RU"/>
        </w:rPr>
        <w:t>,</w:t>
      </w:r>
      <w:r w:rsidRPr="007D4F3B">
        <w:rPr>
          <w:bCs/>
          <w:lang w:val="bg-BG"/>
        </w:rPr>
        <w:t xml:space="preserve">  отразяват </w:t>
      </w:r>
      <w:r w:rsidRPr="007D4F3B">
        <w:rPr>
          <w:lang w:val="ru-RU"/>
        </w:rPr>
        <w:t xml:space="preserve">държавната политика в областта на земеделието, както </w:t>
      </w:r>
      <w:r w:rsidRPr="007D4F3B">
        <w:rPr>
          <w:lang w:val="bg-BG"/>
        </w:rPr>
        <w:t>и</w:t>
      </w:r>
      <w:r w:rsidRPr="007D4F3B">
        <w:rPr>
          <w:lang w:val="ru-RU"/>
        </w:rPr>
        <w:t xml:space="preserve"> прилагането на Общата селскостопанска политика на Европейския съюз на територията на </w:t>
      </w:r>
      <w:r w:rsidRPr="007D4F3B">
        <w:rPr>
          <w:lang w:val="bg-BG"/>
        </w:rPr>
        <w:t>Търговищка</w:t>
      </w:r>
      <w:r w:rsidRPr="007D4F3B">
        <w:rPr>
          <w:lang w:val="ru-RU"/>
        </w:rPr>
        <w:t xml:space="preserve"> област</w:t>
      </w:r>
      <w:r w:rsidRPr="007D4F3B">
        <w:rPr>
          <w:lang w:val="bg-BG"/>
        </w:rPr>
        <w:t>.</w:t>
      </w:r>
    </w:p>
    <w:p w:rsidR="00F861FA" w:rsidRDefault="00F861FA" w:rsidP="00F861FA">
      <w:pPr>
        <w:ind w:firstLine="720"/>
        <w:jc w:val="both"/>
        <w:rPr>
          <w:b/>
          <w:bCs/>
          <w:lang w:val="ru-RU"/>
        </w:rPr>
      </w:pPr>
    </w:p>
    <w:p w:rsidR="00F861FA" w:rsidRDefault="00F861FA" w:rsidP="00F861FA">
      <w:pPr>
        <w:ind w:firstLine="720"/>
        <w:jc w:val="both"/>
        <w:rPr>
          <w:bCs/>
          <w:lang w:val="bg-BG"/>
        </w:rPr>
      </w:pPr>
      <w:r w:rsidRPr="007D4F3B">
        <w:rPr>
          <w:lang w:val="bg-BG"/>
        </w:rPr>
        <w:t>Н</w:t>
      </w:r>
      <w:r w:rsidRPr="007D4F3B">
        <w:rPr>
          <w:lang w:val="ru-RU"/>
        </w:rPr>
        <w:t>а основата на принципите законност, откритост, достъпност, ефективност, отговорност и отчетност</w:t>
      </w:r>
      <w:r w:rsidRPr="007D4F3B">
        <w:rPr>
          <w:lang w:val="bg-BG"/>
        </w:rPr>
        <w:t>, Областна дирекция “Земеделие“ Търговище изпълни целите на администрацията за 20</w:t>
      </w:r>
      <w:r w:rsidRPr="007D4F3B">
        <w:t>21</w:t>
      </w:r>
      <w:r w:rsidRPr="007D4F3B">
        <w:rPr>
          <w:lang w:val="bg-BG"/>
        </w:rPr>
        <w:t>г,</w:t>
      </w:r>
      <w:r w:rsidRPr="007D4F3B">
        <w:rPr>
          <w:bCs/>
          <w:lang w:val="bg-BG"/>
        </w:rPr>
        <w:t xml:space="preserve"> </w:t>
      </w:r>
      <w:r w:rsidRPr="007D4F3B">
        <w:rPr>
          <w:bCs/>
          <w:lang w:val="ru-RU"/>
        </w:rPr>
        <w:t xml:space="preserve"> </w:t>
      </w:r>
      <w:r w:rsidRPr="007D4F3B">
        <w:rPr>
          <w:bCs/>
          <w:lang w:val="bg-BG"/>
        </w:rPr>
        <w:t>кореспондиращи с целите на Министерството на земеделието, което в резюме на база отчетените в доклада данни, доведе до:</w:t>
      </w:r>
    </w:p>
    <w:p w:rsidR="00650C7E" w:rsidRDefault="00650C7E" w:rsidP="00F861FA">
      <w:pPr>
        <w:ind w:firstLine="720"/>
        <w:jc w:val="both"/>
        <w:rPr>
          <w:b/>
          <w:bCs/>
          <w:lang w:val="ru-RU"/>
        </w:rPr>
      </w:pPr>
    </w:p>
    <w:p w:rsidR="00650C7E" w:rsidRPr="007D4F3B" w:rsidRDefault="00650C7E" w:rsidP="00650C7E">
      <w:pPr>
        <w:keepNext/>
        <w:keepLines/>
        <w:widowControl w:val="0"/>
        <w:numPr>
          <w:ilvl w:val="0"/>
          <w:numId w:val="27"/>
        </w:numPr>
        <w:autoSpaceDN w:val="0"/>
        <w:spacing w:after="238"/>
        <w:jc w:val="both"/>
        <w:rPr>
          <w:lang w:val="bg-BG" w:eastAsia="bg-BG"/>
        </w:rPr>
      </w:pPr>
      <w:r w:rsidRPr="007D4F3B">
        <w:rPr>
          <w:lang w:val="bg-BG"/>
        </w:rPr>
        <w:t>П</w:t>
      </w:r>
      <w:r w:rsidRPr="007D4F3B">
        <w:rPr>
          <w:lang w:val="ru-RU"/>
        </w:rPr>
        <w:t xml:space="preserve">овишаване на професионалната информираност на земеделските </w:t>
      </w:r>
      <w:r w:rsidRPr="007D4F3B">
        <w:rPr>
          <w:lang w:val="bg-BG"/>
        </w:rPr>
        <w:t>стопани</w:t>
      </w:r>
      <w:r w:rsidRPr="007D4F3B">
        <w:rPr>
          <w:lang w:val="ru-RU"/>
        </w:rPr>
        <w:t xml:space="preserve"> </w:t>
      </w:r>
      <w:r w:rsidRPr="007D4F3B">
        <w:rPr>
          <w:lang w:val="bg-BG"/>
        </w:rPr>
        <w:t>от Търговищка област,</w:t>
      </w:r>
      <w:r w:rsidRPr="007D4F3B">
        <w:rPr>
          <w:lang w:val="bg-BG" w:eastAsia="bg-BG"/>
        </w:rPr>
        <w:t xml:space="preserve"> чрез осигурен достъп на фермерите до важна земеделска информация</w:t>
      </w:r>
    </w:p>
    <w:p w:rsidR="00650C7E" w:rsidRPr="007D4F3B" w:rsidRDefault="00650C7E" w:rsidP="00650C7E">
      <w:pPr>
        <w:keepNext/>
        <w:keepLines/>
        <w:widowControl w:val="0"/>
        <w:numPr>
          <w:ilvl w:val="0"/>
          <w:numId w:val="27"/>
        </w:numPr>
        <w:autoSpaceDN w:val="0"/>
        <w:spacing w:after="238"/>
        <w:jc w:val="both"/>
        <w:rPr>
          <w:bCs/>
          <w:lang w:val="bg-BG"/>
        </w:rPr>
      </w:pPr>
      <w:r w:rsidRPr="007D4F3B">
        <w:rPr>
          <w:bCs/>
          <w:lang w:val="bg-BG"/>
        </w:rPr>
        <w:t>Устойчивост в аграрния сектор с акцент върху животновъдството с цел подкрепа и развитието му в областта;</w:t>
      </w:r>
    </w:p>
    <w:p w:rsidR="00650C7E" w:rsidRPr="007D4F3B" w:rsidRDefault="00650C7E" w:rsidP="00650C7E">
      <w:pPr>
        <w:keepNext/>
        <w:keepLines/>
        <w:widowControl w:val="0"/>
        <w:numPr>
          <w:ilvl w:val="0"/>
          <w:numId w:val="27"/>
        </w:numPr>
        <w:autoSpaceDN w:val="0"/>
        <w:spacing w:after="238"/>
        <w:jc w:val="both"/>
        <w:rPr>
          <w:bCs/>
          <w:lang w:val="bg-BG"/>
        </w:rPr>
      </w:pPr>
      <w:r w:rsidRPr="007D4F3B">
        <w:rPr>
          <w:bCs/>
          <w:lang w:val="bg-BG"/>
        </w:rPr>
        <w:t>Подкрепа на дребните и средните земеделски стопани , чрез внасяне на конкретни предложения за промяна в действащата нормативна уредба;</w:t>
      </w:r>
    </w:p>
    <w:p w:rsidR="00650C7E" w:rsidRPr="007D4F3B" w:rsidRDefault="00650C7E" w:rsidP="00650C7E">
      <w:pPr>
        <w:keepNext/>
        <w:keepLines/>
        <w:widowControl w:val="0"/>
        <w:numPr>
          <w:ilvl w:val="0"/>
          <w:numId w:val="27"/>
        </w:numPr>
        <w:autoSpaceDN w:val="0"/>
        <w:spacing w:after="238"/>
        <w:jc w:val="both"/>
        <w:rPr>
          <w:bCs/>
          <w:lang w:val="bg-BG"/>
        </w:rPr>
      </w:pPr>
      <w:r w:rsidRPr="007D4F3B">
        <w:rPr>
          <w:bCs/>
          <w:lang w:val="bg-BG"/>
        </w:rPr>
        <w:t>Целево използване на държавния поземлен фонд, за стимулиране на продуктивното разнообразие и насърчаване отглеждането на интензивни култури;</w:t>
      </w:r>
    </w:p>
    <w:p w:rsidR="00650C7E" w:rsidRPr="005932C6" w:rsidRDefault="00650C7E" w:rsidP="00F861FA">
      <w:pPr>
        <w:ind w:firstLine="720"/>
        <w:jc w:val="both"/>
        <w:rPr>
          <w:b/>
          <w:bCs/>
          <w:lang w:val="ru-RU"/>
        </w:rPr>
      </w:pPr>
    </w:p>
    <w:p w:rsidR="00F861FA" w:rsidRPr="007D4F3B" w:rsidRDefault="00F861FA" w:rsidP="00F861FA">
      <w:pPr>
        <w:keepNext/>
        <w:keepLines/>
        <w:widowControl w:val="0"/>
        <w:numPr>
          <w:ilvl w:val="0"/>
          <w:numId w:val="27"/>
        </w:numPr>
        <w:autoSpaceDN w:val="0"/>
        <w:spacing w:after="238"/>
        <w:jc w:val="both"/>
        <w:rPr>
          <w:bCs/>
          <w:lang w:val="bg-BG"/>
        </w:rPr>
      </w:pPr>
      <w:r w:rsidRPr="007D4F3B">
        <w:rPr>
          <w:bCs/>
          <w:lang w:val="bg-BG"/>
        </w:rPr>
        <w:lastRenderedPageBreak/>
        <w:t>Подобряване на процесите на стопанисване  управление и разпореждане на имоти държавна собственост по реда на ЗСПЗЗ;</w:t>
      </w:r>
    </w:p>
    <w:p w:rsidR="00F861FA" w:rsidRPr="007D4F3B" w:rsidRDefault="00F861FA" w:rsidP="00F861FA">
      <w:pPr>
        <w:keepNext/>
        <w:keepLines/>
        <w:widowControl w:val="0"/>
        <w:numPr>
          <w:ilvl w:val="0"/>
          <w:numId w:val="27"/>
        </w:numPr>
        <w:autoSpaceDN w:val="0"/>
        <w:spacing w:after="238"/>
        <w:jc w:val="both"/>
        <w:rPr>
          <w:bCs/>
          <w:lang w:val="bg-BG"/>
        </w:rPr>
      </w:pPr>
      <w:r w:rsidRPr="007D4F3B">
        <w:rPr>
          <w:bCs/>
          <w:lang w:val="bg-BG"/>
        </w:rPr>
        <w:t>Подкрепа на процеса на комасация на земеделските земи, с цел подобряване на процесите на стопанисване и ползване на земеделските земи;</w:t>
      </w:r>
    </w:p>
    <w:p w:rsidR="00F861FA" w:rsidRDefault="00F861FA" w:rsidP="00F861FA">
      <w:pPr>
        <w:keepNext/>
        <w:keepLines/>
        <w:widowControl w:val="0"/>
        <w:numPr>
          <w:ilvl w:val="0"/>
          <w:numId w:val="27"/>
        </w:numPr>
        <w:autoSpaceDN w:val="0"/>
        <w:spacing w:after="238"/>
        <w:jc w:val="both"/>
        <w:rPr>
          <w:bCs/>
          <w:lang w:val="bg-BG"/>
        </w:rPr>
      </w:pPr>
      <w:r w:rsidRPr="007D4F3B">
        <w:rPr>
          <w:bCs/>
          <w:lang w:val="bg-BG"/>
        </w:rPr>
        <w:t>Възстановяване и модернизиране на хидромелиоративната инфраструктура чрез осъществен контрол, съдействие и експертна помощ с цел оптимизиране на хидромелиоративната инфраструктура за ефективно използване на водните ресурси.</w:t>
      </w:r>
    </w:p>
    <w:p w:rsidR="00650C7E" w:rsidRDefault="00650C7E" w:rsidP="00650C7E">
      <w:pPr>
        <w:keepNext/>
        <w:keepLines/>
        <w:widowControl w:val="0"/>
        <w:autoSpaceDN w:val="0"/>
        <w:spacing w:after="238"/>
        <w:jc w:val="both"/>
        <w:rPr>
          <w:bCs/>
          <w:lang w:val="bg-BG"/>
        </w:rPr>
      </w:pPr>
    </w:p>
    <w:p w:rsidR="00650C7E" w:rsidRPr="007D4F3B" w:rsidRDefault="00650C7E" w:rsidP="00650C7E">
      <w:pPr>
        <w:keepNext/>
        <w:keepLines/>
        <w:widowControl w:val="0"/>
        <w:autoSpaceDN w:val="0"/>
        <w:spacing w:after="238"/>
        <w:jc w:val="both"/>
        <w:rPr>
          <w:bCs/>
          <w:lang w:val="bg-BG"/>
        </w:rPr>
      </w:pPr>
    </w:p>
    <w:p w:rsidR="00F861FA" w:rsidRPr="007D4F3B" w:rsidRDefault="00F861FA" w:rsidP="00F861FA">
      <w:pPr>
        <w:ind w:firstLine="709"/>
        <w:jc w:val="both"/>
        <w:rPr>
          <w:b/>
          <w:lang w:val="bg-BG"/>
        </w:rPr>
      </w:pPr>
      <w:r w:rsidRPr="007D4F3B">
        <w:rPr>
          <w:b/>
          <w:lang w:val="bg-BG"/>
        </w:rPr>
        <w:t>Донко Донков</w:t>
      </w:r>
    </w:p>
    <w:p w:rsidR="00F861FA" w:rsidRPr="007D4F3B" w:rsidRDefault="00F861FA" w:rsidP="00F861FA">
      <w:pPr>
        <w:ind w:firstLine="709"/>
        <w:jc w:val="both"/>
        <w:rPr>
          <w:b/>
          <w:lang w:val="bg-BG"/>
        </w:rPr>
      </w:pPr>
      <w:r w:rsidRPr="007D4F3B">
        <w:rPr>
          <w:b/>
          <w:i/>
          <w:lang w:val="bg-BG"/>
        </w:rPr>
        <w:t>Директор на ОД „Земеделие“ Търговище</w:t>
      </w:r>
    </w:p>
    <w:p w:rsidR="00F861FA" w:rsidRPr="007D4F3B" w:rsidRDefault="00F861FA" w:rsidP="00F861FA">
      <w:pPr>
        <w:tabs>
          <w:tab w:val="center" w:pos="4320"/>
          <w:tab w:val="right" w:pos="8640"/>
        </w:tabs>
        <w:jc w:val="both"/>
      </w:pPr>
    </w:p>
    <w:p w:rsidR="00A11C1E" w:rsidRDefault="00A11C1E" w:rsidP="00F861FA">
      <w:pPr>
        <w:ind w:left="-543"/>
        <w:rPr>
          <w:b/>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Pr="00A11C1E" w:rsidRDefault="00A11C1E" w:rsidP="00A11C1E">
      <w:pPr>
        <w:rPr>
          <w:sz w:val="20"/>
        </w:rPr>
      </w:pPr>
    </w:p>
    <w:p w:rsidR="00A11C1E" w:rsidRDefault="00A11C1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Default="00650C7E" w:rsidP="00A11C1E">
      <w:pPr>
        <w:rPr>
          <w:sz w:val="20"/>
        </w:rPr>
      </w:pPr>
    </w:p>
    <w:p w:rsidR="00650C7E" w:rsidRPr="00A11C1E" w:rsidRDefault="00650C7E" w:rsidP="00A11C1E">
      <w:pPr>
        <w:rPr>
          <w:sz w:val="20"/>
        </w:rPr>
      </w:pPr>
    </w:p>
    <w:p w:rsidR="00A11C1E" w:rsidRPr="00A11C1E" w:rsidRDefault="00A11C1E" w:rsidP="00A11C1E">
      <w:pPr>
        <w:rPr>
          <w:sz w:val="20"/>
        </w:rPr>
      </w:pPr>
    </w:p>
    <w:p w:rsidR="00A11C1E" w:rsidRDefault="00A11C1E" w:rsidP="00A11C1E">
      <w:pPr>
        <w:rPr>
          <w:sz w:val="20"/>
        </w:rPr>
      </w:pPr>
    </w:p>
    <w:p w:rsidR="00A11C1E" w:rsidRDefault="00A11C1E" w:rsidP="00A11C1E">
      <w:pPr>
        <w:rPr>
          <w:sz w:val="20"/>
        </w:rPr>
      </w:pPr>
    </w:p>
    <w:p w:rsidR="00A11C1E" w:rsidRPr="007F6566" w:rsidRDefault="00A11C1E" w:rsidP="00A11C1E">
      <w:pPr>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7700 </w:t>
      </w:r>
      <w:r w:rsidRPr="007F6566">
        <w:rPr>
          <w:rFonts w:ascii="Helen Bg Condensed" w:hAnsi="Helen Bg Condensed"/>
          <w:b/>
          <w:color w:val="808080"/>
          <w:spacing w:val="40"/>
          <w:sz w:val="16"/>
          <w:szCs w:val="16"/>
          <w:lang w:val="bg-BG"/>
        </w:rPr>
        <w:t>гр.Търговище, ул.</w:t>
      </w:r>
      <w:r>
        <w:rPr>
          <w:rFonts w:ascii="Helen Bg Condensed" w:hAnsi="Helen Bg Condensed"/>
          <w:b/>
          <w:color w:val="808080"/>
          <w:spacing w:val="40"/>
          <w:sz w:val="16"/>
          <w:szCs w:val="16"/>
          <w:lang w:val="bg-BG"/>
        </w:rPr>
        <w:t>Христо Ботев</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3</w:t>
      </w:r>
      <w:r w:rsidRPr="007F6566">
        <w:rPr>
          <w:rFonts w:ascii="Helen Bg Condensed" w:hAnsi="Helen Bg Condensed"/>
          <w:b/>
          <w:color w:val="808080"/>
          <w:spacing w:val="40"/>
          <w:sz w:val="16"/>
          <w:szCs w:val="16"/>
          <w:lang w:val="bg-BG"/>
        </w:rPr>
        <w:t>,тел. 0601/620 05, 627 84, 621 94</w:t>
      </w:r>
    </w:p>
    <w:p w:rsidR="00250A56" w:rsidRPr="00A11C1E" w:rsidRDefault="00A11C1E" w:rsidP="00A11C1E">
      <w:pPr>
        <w:jc w:val="center"/>
        <w:rPr>
          <w:sz w:val="20"/>
        </w:rPr>
      </w:pPr>
      <w:r w:rsidRPr="007F6566">
        <w:rPr>
          <w:rFonts w:ascii="Helen Bg Condensed" w:hAnsi="Helen Bg Condensed"/>
          <w:b/>
          <w:color w:val="808080"/>
          <w:spacing w:val="40"/>
          <w:sz w:val="16"/>
          <w:szCs w:val="16"/>
          <w:lang w:val="de-DE"/>
        </w:rPr>
        <w:t xml:space="preserve"> E-mail:</w:t>
      </w:r>
      <w:r>
        <w:rPr>
          <w:rFonts w:ascii="Helen Bg Condensed" w:hAnsi="Helen Bg Condensed"/>
          <w:b/>
          <w:color w:val="808080"/>
          <w:spacing w:val="40"/>
          <w:sz w:val="16"/>
          <w:szCs w:val="16"/>
          <w:lang w:val="bg-BG"/>
        </w:rPr>
        <w:t xml:space="preserve"> </w:t>
      </w:r>
      <w:r w:rsidRPr="007F6566">
        <w:rPr>
          <w:rFonts w:ascii="Helen Bg Condensed" w:hAnsi="Helen Bg Condensed"/>
          <w:b/>
          <w:color w:val="808080"/>
          <w:spacing w:val="40"/>
          <w:sz w:val="16"/>
          <w:szCs w:val="16"/>
          <w:lang w:val="de-DE"/>
        </w:rPr>
        <w:t>ODZG_Targovishte@mzh.government.bg</w:t>
      </w:r>
    </w:p>
    <w:sectPr w:rsidR="00250A56" w:rsidRPr="00A11C1E" w:rsidSect="00DE63FA">
      <w:pgSz w:w="12240" w:h="15840" w:code="1"/>
      <w:pgMar w:top="720" w:right="1077" w:bottom="902"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3D2" w:rsidRDefault="003913D2">
      <w:r>
        <w:separator/>
      </w:r>
    </w:p>
  </w:endnote>
  <w:endnote w:type="continuationSeparator" w:id="0">
    <w:p w:rsidR="003913D2" w:rsidRDefault="003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Helen Bg Condensed">
    <w:altName w:val="Arial Narrow"/>
    <w:charset w:val="00"/>
    <w:family w:val="auto"/>
    <w:pitch w:val="variable"/>
  </w:font>
  <w:font w:name="Code2000">
    <w:altName w:val="MS Mincho"/>
    <w:charset w:val="80"/>
    <w:family w:val="auto"/>
    <w:pitch w:val="variable"/>
    <w:sig w:usb0="01003A87" w:usb1="090F0000" w:usb2="00000010" w:usb3="00000000" w:csb0="003F00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3D2" w:rsidRDefault="003913D2">
      <w:r>
        <w:separator/>
      </w:r>
    </w:p>
  </w:footnote>
  <w:footnote w:type="continuationSeparator" w:id="0">
    <w:p w:rsidR="003913D2" w:rsidRDefault="00391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3A4E8A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3EAE69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93C67826"/>
    <w:lvl w:ilvl="0">
      <w:start w:val="1"/>
      <w:numFmt w:val="bullet"/>
      <w:pStyle w:val="a"/>
      <w:lvlText w:val=""/>
      <w:lvlJc w:val="left"/>
      <w:pPr>
        <w:tabs>
          <w:tab w:val="num" w:pos="360"/>
        </w:tabs>
        <w:ind w:left="360" w:hanging="360"/>
      </w:pPr>
      <w:rPr>
        <w:rFonts w:ascii="Symbol" w:hAnsi="Symbol" w:hint="default"/>
      </w:rPr>
    </w:lvl>
  </w:abstractNum>
  <w:abstractNum w:abstractNumId="3">
    <w:nsid w:val="04C81983"/>
    <w:multiLevelType w:val="hybridMultilevel"/>
    <w:tmpl w:val="CEA6714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5F12CDA"/>
    <w:multiLevelType w:val="hybridMultilevel"/>
    <w:tmpl w:val="61964FD2"/>
    <w:lvl w:ilvl="0" w:tplc="C54A523C">
      <w:start w:val="1"/>
      <w:numFmt w:val="bullet"/>
      <w:lvlText w:val="-"/>
      <w:lvlJc w:val="left"/>
      <w:pPr>
        <w:ind w:left="1440" w:hanging="360"/>
      </w:pPr>
      <w:rPr>
        <w:rFonts w:ascii="Times New Roman" w:eastAsia="Times New Roman" w:hAnsi="Times New Roman" w:cs="Times New Roman"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5">
    <w:nsid w:val="072C4DC3"/>
    <w:multiLevelType w:val="hybridMultilevel"/>
    <w:tmpl w:val="ECAE6722"/>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6">
    <w:nsid w:val="07FB48C1"/>
    <w:multiLevelType w:val="hybridMultilevel"/>
    <w:tmpl w:val="9138784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D797B00"/>
    <w:multiLevelType w:val="hybridMultilevel"/>
    <w:tmpl w:val="2568482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8">
    <w:nsid w:val="0EC420B6"/>
    <w:multiLevelType w:val="hybridMultilevel"/>
    <w:tmpl w:val="A3465D6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0F513E4B"/>
    <w:multiLevelType w:val="hybridMultilevel"/>
    <w:tmpl w:val="DF765AA4"/>
    <w:lvl w:ilvl="0" w:tplc="EDC2AEA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0">
    <w:nsid w:val="17891008"/>
    <w:multiLevelType w:val="hybridMultilevel"/>
    <w:tmpl w:val="8BC225AC"/>
    <w:lvl w:ilvl="0" w:tplc="C54A523C">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1FF831B2"/>
    <w:multiLevelType w:val="hybridMultilevel"/>
    <w:tmpl w:val="8DAA3B02"/>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2">
    <w:nsid w:val="218828A1"/>
    <w:multiLevelType w:val="hybridMultilevel"/>
    <w:tmpl w:val="D3389080"/>
    <w:lvl w:ilvl="0" w:tplc="04020013">
      <w:start w:val="1"/>
      <w:numFmt w:val="upperRoman"/>
      <w:lvlText w:val="%1."/>
      <w:lvlJc w:val="righ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262F0A3F"/>
    <w:multiLevelType w:val="multilevel"/>
    <w:tmpl w:val="964683FC"/>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6332447"/>
    <w:multiLevelType w:val="hybridMultilevel"/>
    <w:tmpl w:val="0234D2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26AA0EED"/>
    <w:multiLevelType w:val="hybridMultilevel"/>
    <w:tmpl w:val="DA9055B4"/>
    <w:lvl w:ilvl="0" w:tplc="E75EB36C">
      <w:start w:val="5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F24FE7"/>
    <w:multiLevelType w:val="hybridMultilevel"/>
    <w:tmpl w:val="1368BA6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D52703B"/>
    <w:multiLevelType w:val="hybridMultilevel"/>
    <w:tmpl w:val="9676B4A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3029492A"/>
    <w:multiLevelType w:val="hybridMultilevel"/>
    <w:tmpl w:val="271E085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30C52B1E"/>
    <w:multiLevelType w:val="hybridMultilevel"/>
    <w:tmpl w:val="8E782C1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nsid w:val="355778AD"/>
    <w:multiLevelType w:val="hybridMultilevel"/>
    <w:tmpl w:val="C514455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3F8F2215"/>
    <w:multiLevelType w:val="hybridMultilevel"/>
    <w:tmpl w:val="EC4CDE4C"/>
    <w:lvl w:ilvl="0" w:tplc="C248ED62">
      <w:start w:val="3"/>
      <w:numFmt w:val="decimal"/>
      <w:lvlText w:val="%1."/>
      <w:lvlJc w:val="left"/>
      <w:pPr>
        <w:tabs>
          <w:tab w:val="num" w:pos="1068"/>
        </w:tabs>
        <w:ind w:left="1068" w:hanging="360"/>
      </w:pPr>
    </w:lvl>
    <w:lvl w:ilvl="1" w:tplc="04020001">
      <w:start w:val="1"/>
      <w:numFmt w:val="bullet"/>
      <w:lvlText w:val=""/>
      <w:lvlJc w:val="left"/>
      <w:pPr>
        <w:tabs>
          <w:tab w:val="num" w:pos="1788"/>
        </w:tabs>
        <w:ind w:left="1788" w:hanging="360"/>
      </w:pPr>
      <w:rPr>
        <w:rFonts w:ascii="Symbol" w:hAnsi="Symbol" w:hint="default"/>
      </w:r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nsid w:val="3FF97B1B"/>
    <w:multiLevelType w:val="hybridMultilevel"/>
    <w:tmpl w:val="F96EA5D2"/>
    <w:lvl w:ilvl="0" w:tplc="FCBE951E">
      <w:start w:val="9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3">
    <w:nsid w:val="40122263"/>
    <w:multiLevelType w:val="hybridMultilevel"/>
    <w:tmpl w:val="B07643C2"/>
    <w:lvl w:ilvl="0" w:tplc="8BE8AA76">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nsid w:val="425160D3"/>
    <w:multiLevelType w:val="hybridMultilevel"/>
    <w:tmpl w:val="4BD2105E"/>
    <w:lvl w:ilvl="0" w:tplc="FC0E4054">
      <w:start w:val="1"/>
      <w:numFmt w:val="decimal"/>
      <w:lvlText w:val="%1."/>
      <w:lvlJc w:val="left"/>
      <w:pPr>
        <w:tabs>
          <w:tab w:val="num" w:pos="357"/>
        </w:tabs>
        <w:ind w:left="357" w:hanging="360"/>
      </w:pPr>
      <w:rPr>
        <w:rFonts w:hint="default"/>
      </w:rPr>
    </w:lvl>
    <w:lvl w:ilvl="1" w:tplc="04020019" w:tentative="1">
      <w:start w:val="1"/>
      <w:numFmt w:val="lowerLetter"/>
      <w:lvlText w:val="%2."/>
      <w:lvlJc w:val="left"/>
      <w:pPr>
        <w:tabs>
          <w:tab w:val="num" w:pos="1077"/>
        </w:tabs>
        <w:ind w:left="1077" w:hanging="360"/>
      </w:pPr>
    </w:lvl>
    <w:lvl w:ilvl="2" w:tplc="0402001B" w:tentative="1">
      <w:start w:val="1"/>
      <w:numFmt w:val="lowerRoman"/>
      <w:lvlText w:val="%3."/>
      <w:lvlJc w:val="right"/>
      <w:pPr>
        <w:tabs>
          <w:tab w:val="num" w:pos="1797"/>
        </w:tabs>
        <w:ind w:left="1797" w:hanging="180"/>
      </w:pPr>
    </w:lvl>
    <w:lvl w:ilvl="3" w:tplc="0402000F" w:tentative="1">
      <w:start w:val="1"/>
      <w:numFmt w:val="decimal"/>
      <w:lvlText w:val="%4."/>
      <w:lvlJc w:val="left"/>
      <w:pPr>
        <w:tabs>
          <w:tab w:val="num" w:pos="2517"/>
        </w:tabs>
        <w:ind w:left="2517" w:hanging="360"/>
      </w:pPr>
    </w:lvl>
    <w:lvl w:ilvl="4" w:tplc="04020019" w:tentative="1">
      <w:start w:val="1"/>
      <w:numFmt w:val="lowerLetter"/>
      <w:lvlText w:val="%5."/>
      <w:lvlJc w:val="left"/>
      <w:pPr>
        <w:tabs>
          <w:tab w:val="num" w:pos="3237"/>
        </w:tabs>
        <w:ind w:left="3237" w:hanging="360"/>
      </w:pPr>
    </w:lvl>
    <w:lvl w:ilvl="5" w:tplc="0402001B" w:tentative="1">
      <w:start w:val="1"/>
      <w:numFmt w:val="lowerRoman"/>
      <w:lvlText w:val="%6."/>
      <w:lvlJc w:val="right"/>
      <w:pPr>
        <w:tabs>
          <w:tab w:val="num" w:pos="3957"/>
        </w:tabs>
        <w:ind w:left="3957" w:hanging="180"/>
      </w:pPr>
    </w:lvl>
    <w:lvl w:ilvl="6" w:tplc="0402000F" w:tentative="1">
      <w:start w:val="1"/>
      <w:numFmt w:val="decimal"/>
      <w:lvlText w:val="%7."/>
      <w:lvlJc w:val="left"/>
      <w:pPr>
        <w:tabs>
          <w:tab w:val="num" w:pos="4677"/>
        </w:tabs>
        <w:ind w:left="4677" w:hanging="360"/>
      </w:pPr>
    </w:lvl>
    <w:lvl w:ilvl="7" w:tplc="04020019" w:tentative="1">
      <w:start w:val="1"/>
      <w:numFmt w:val="lowerLetter"/>
      <w:lvlText w:val="%8."/>
      <w:lvlJc w:val="left"/>
      <w:pPr>
        <w:tabs>
          <w:tab w:val="num" w:pos="5397"/>
        </w:tabs>
        <w:ind w:left="5397" w:hanging="360"/>
      </w:pPr>
    </w:lvl>
    <w:lvl w:ilvl="8" w:tplc="0402001B" w:tentative="1">
      <w:start w:val="1"/>
      <w:numFmt w:val="lowerRoman"/>
      <w:lvlText w:val="%9."/>
      <w:lvlJc w:val="right"/>
      <w:pPr>
        <w:tabs>
          <w:tab w:val="num" w:pos="6117"/>
        </w:tabs>
        <w:ind w:left="6117" w:hanging="180"/>
      </w:pPr>
    </w:lvl>
  </w:abstractNum>
  <w:abstractNum w:abstractNumId="25">
    <w:nsid w:val="42613B90"/>
    <w:multiLevelType w:val="multilevel"/>
    <w:tmpl w:val="307435FA"/>
    <w:lvl w:ilvl="0">
      <w:start w:val="1"/>
      <w:numFmt w:val="decimal"/>
      <w:lvlText w:val="%1."/>
      <w:lvlJc w:val="left"/>
      <w:pPr>
        <w:tabs>
          <w:tab w:val="num" w:pos="1068"/>
        </w:tabs>
        <w:ind w:left="1068" w:hanging="360"/>
      </w:pPr>
    </w:lvl>
    <w:lvl w:ilvl="1">
      <w:start w:val="1"/>
      <w:numFmt w:val="decimal"/>
      <w:isLgl/>
      <w:lvlText w:val="%1.%2."/>
      <w:lvlJc w:val="left"/>
      <w:pPr>
        <w:tabs>
          <w:tab w:val="num" w:pos="1128"/>
        </w:tabs>
        <w:ind w:left="1128" w:hanging="4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26">
    <w:nsid w:val="44CC75C9"/>
    <w:multiLevelType w:val="hybridMultilevel"/>
    <w:tmpl w:val="D034E3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6597940"/>
    <w:multiLevelType w:val="hybridMultilevel"/>
    <w:tmpl w:val="058C5012"/>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8">
    <w:nsid w:val="4C604E47"/>
    <w:multiLevelType w:val="hybridMultilevel"/>
    <w:tmpl w:val="3C20EC28"/>
    <w:lvl w:ilvl="0" w:tplc="9B465BB8">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9">
    <w:nsid w:val="4F2E5F7C"/>
    <w:multiLevelType w:val="hybridMultilevel"/>
    <w:tmpl w:val="DFDEC8A2"/>
    <w:lvl w:ilvl="0" w:tplc="5AA4CC58">
      <w:start w:val="1"/>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03E1538"/>
    <w:multiLevelType w:val="hybridMultilevel"/>
    <w:tmpl w:val="CCEAE4B0"/>
    <w:lvl w:ilvl="0" w:tplc="6CC8A6D2">
      <w:start w:val="1"/>
      <w:numFmt w:val="decimal"/>
      <w:lvlText w:val="%1."/>
      <w:lvlJc w:val="left"/>
      <w:pPr>
        <w:tabs>
          <w:tab w:val="num" w:pos="1080"/>
        </w:tabs>
        <w:ind w:left="1080" w:hanging="360"/>
      </w:p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1">
    <w:nsid w:val="508831D6"/>
    <w:multiLevelType w:val="hybridMultilevel"/>
    <w:tmpl w:val="F7587D00"/>
    <w:lvl w:ilvl="0" w:tplc="7022240A">
      <w:start w:val="126"/>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32">
    <w:nsid w:val="52FC5E23"/>
    <w:multiLevelType w:val="multilevel"/>
    <w:tmpl w:val="17A2050A"/>
    <w:lvl w:ilvl="0">
      <w:start w:val="1"/>
      <w:numFmt w:val="decimal"/>
      <w:lvlText w:val="%1."/>
      <w:lvlJc w:val="left"/>
      <w:pPr>
        <w:tabs>
          <w:tab w:val="num" w:pos="1080"/>
        </w:tabs>
        <w:ind w:left="1080" w:hanging="360"/>
      </w:p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4596890"/>
    <w:multiLevelType w:val="hybridMultilevel"/>
    <w:tmpl w:val="720CAD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A854336"/>
    <w:multiLevelType w:val="hybridMultilevel"/>
    <w:tmpl w:val="93349DBA"/>
    <w:lvl w:ilvl="0" w:tplc="FD566232">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nsid w:val="6CD61E2A"/>
    <w:multiLevelType w:val="hybridMultilevel"/>
    <w:tmpl w:val="B5225826"/>
    <w:lvl w:ilvl="0" w:tplc="0402000F">
      <w:start w:val="1"/>
      <w:numFmt w:val="decimal"/>
      <w:lvlText w:val="%1."/>
      <w:lvlJc w:val="left"/>
      <w:pPr>
        <w:ind w:left="778" w:hanging="360"/>
      </w:pPr>
    </w:lvl>
    <w:lvl w:ilvl="1" w:tplc="04020019" w:tentative="1">
      <w:start w:val="1"/>
      <w:numFmt w:val="lowerLetter"/>
      <w:lvlText w:val="%2."/>
      <w:lvlJc w:val="left"/>
      <w:pPr>
        <w:ind w:left="1498" w:hanging="360"/>
      </w:pPr>
    </w:lvl>
    <w:lvl w:ilvl="2" w:tplc="0402001B" w:tentative="1">
      <w:start w:val="1"/>
      <w:numFmt w:val="lowerRoman"/>
      <w:lvlText w:val="%3."/>
      <w:lvlJc w:val="right"/>
      <w:pPr>
        <w:ind w:left="2218" w:hanging="180"/>
      </w:pPr>
    </w:lvl>
    <w:lvl w:ilvl="3" w:tplc="0402000F" w:tentative="1">
      <w:start w:val="1"/>
      <w:numFmt w:val="decimal"/>
      <w:lvlText w:val="%4."/>
      <w:lvlJc w:val="left"/>
      <w:pPr>
        <w:ind w:left="2938" w:hanging="360"/>
      </w:pPr>
    </w:lvl>
    <w:lvl w:ilvl="4" w:tplc="04020019" w:tentative="1">
      <w:start w:val="1"/>
      <w:numFmt w:val="lowerLetter"/>
      <w:lvlText w:val="%5."/>
      <w:lvlJc w:val="left"/>
      <w:pPr>
        <w:ind w:left="3658" w:hanging="360"/>
      </w:pPr>
    </w:lvl>
    <w:lvl w:ilvl="5" w:tplc="0402001B" w:tentative="1">
      <w:start w:val="1"/>
      <w:numFmt w:val="lowerRoman"/>
      <w:lvlText w:val="%6."/>
      <w:lvlJc w:val="right"/>
      <w:pPr>
        <w:ind w:left="4378" w:hanging="180"/>
      </w:pPr>
    </w:lvl>
    <w:lvl w:ilvl="6" w:tplc="0402000F" w:tentative="1">
      <w:start w:val="1"/>
      <w:numFmt w:val="decimal"/>
      <w:lvlText w:val="%7."/>
      <w:lvlJc w:val="left"/>
      <w:pPr>
        <w:ind w:left="5098" w:hanging="360"/>
      </w:pPr>
    </w:lvl>
    <w:lvl w:ilvl="7" w:tplc="04020019" w:tentative="1">
      <w:start w:val="1"/>
      <w:numFmt w:val="lowerLetter"/>
      <w:lvlText w:val="%8."/>
      <w:lvlJc w:val="left"/>
      <w:pPr>
        <w:ind w:left="5818" w:hanging="360"/>
      </w:pPr>
    </w:lvl>
    <w:lvl w:ilvl="8" w:tplc="0402001B" w:tentative="1">
      <w:start w:val="1"/>
      <w:numFmt w:val="lowerRoman"/>
      <w:lvlText w:val="%9."/>
      <w:lvlJc w:val="right"/>
      <w:pPr>
        <w:ind w:left="6538" w:hanging="180"/>
      </w:pPr>
    </w:lvl>
  </w:abstractNum>
  <w:abstractNum w:abstractNumId="36">
    <w:nsid w:val="6D69222B"/>
    <w:multiLevelType w:val="hybridMultilevel"/>
    <w:tmpl w:val="A86CB400"/>
    <w:lvl w:ilvl="0" w:tplc="66507C2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nsid w:val="6E7F415C"/>
    <w:multiLevelType w:val="hybridMultilevel"/>
    <w:tmpl w:val="687A80DE"/>
    <w:lvl w:ilvl="0" w:tplc="0402000D">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8651048"/>
    <w:multiLevelType w:val="hybridMultilevel"/>
    <w:tmpl w:val="66903128"/>
    <w:lvl w:ilvl="0" w:tplc="47C4A984">
      <w:start w:val="1"/>
      <w:numFmt w:val="decimal"/>
      <w:lvlText w:val="%1."/>
      <w:lvlJc w:val="left"/>
      <w:pPr>
        <w:ind w:left="1080" w:hanging="360"/>
      </w:pPr>
      <w:rPr>
        <w:rFonts w:ascii="Times New Roman" w:eastAsia="Calibri" w:hAnsi="Times New Roman"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nsid w:val="78831B19"/>
    <w:multiLevelType w:val="hybridMultilevel"/>
    <w:tmpl w:val="7E0E56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99527F3"/>
    <w:multiLevelType w:val="hybridMultilevel"/>
    <w:tmpl w:val="39109D78"/>
    <w:lvl w:ilvl="0" w:tplc="A3E07B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A852F4"/>
    <w:multiLevelType w:val="hybridMultilevel"/>
    <w:tmpl w:val="6E703A74"/>
    <w:lvl w:ilvl="0" w:tplc="7C0695B6">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2">
    <w:nsid w:val="7D6F7252"/>
    <w:multiLevelType w:val="hybridMultilevel"/>
    <w:tmpl w:val="9AAC6608"/>
    <w:lvl w:ilvl="0" w:tplc="04020001">
      <w:start w:val="1"/>
      <w:numFmt w:val="bullet"/>
      <w:lvlText w:val=""/>
      <w:lvlJc w:val="left"/>
      <w:pPr>
        <w:tabs>
          <w:tab w:val="num" w:pos="1500"/>
        </w:tabs>
        <w:ind w:left="1500" w:hanging="360"/>
      </w:pPr>
      <w:rPr>
        <w:rFonts w:ascii="Symbol" w:hAnsi="Symbol"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num w:numId="1">
    <w:abstractNumId w:val="17"/>
  </w:num>
  <w:num w:numId="2">
    <w:abstractNumId w:val="15"/>
  </w:num>
  <w:num w:numId="3">
    <w:abstractNumId w:val="24"/>
  </w:num>
  <w:num w:numId="4">
    <w:abstractNumId w:val="2"/>
  </w:num>
  <w:num w:numId="5">
    <w:abstractNumId w:val="1"/>
  </w:num>
  <w:num w:numId="6">
    <w:abstractNumId w:val="0"/>
  </w:num>
  <w:num w:numId="7">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10"/>
  </w:num>
  <w:num w:numId="15">
    <w:abstractNumId w:val="27"/>
  </w:num>
  <w:num w:numId="16">
    <w:abstractNumId w:val="14"/>
  </w:num>
  <w:num w:numId="17">
    <w:abstractNumId w:val="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1"/>
  </w:num>
  <w:num w:numId="21">
    <w:abstractNumId w:val="9"/>
  </w:num>
  <w:num w:numId="22">
    <w:abstractNumId w:val="2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6"/>
  </w:num>
  <w:num w:numId="25">
    <w:abstractNumId w:val="4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0"/>
  </w:num>
  <w:num w:numId="32">
    <w:abstractNumId w:val="34"/>
  </w:num>
  <w:num w:numId="33">
    <w:abstractNumId w:val="29"/>
  </w:num>
  <w:num w:numId="34">
    <w:abstractNumId w:val="35"/>
  </w:num>
  <w:num w:numId="35">
    <w:abstractNumId w:val="19"/>
  </w:num>
  <w:num w:numId="36">
    <w:abstractNumId w:val="26"/>
  </w:num>
  <w:num w:numId="37">
    <w:abstractNumId w:val="37"/>
  </w:num>
  <w:num w:numId="38">
    <w:abstractNumId w:val="8"/>
  </w:num>
  <w:num w:numId="39">
    <w:abstractNumId w:val="39"/>
  </w:num>
  <w:num w:numId="40">
    <w:abstractNumId w:val="33"/>
  </w:num>
  <w:num w:numId="41">
    <w:abstractNumId w:val="6"/>
  </w:num>
  <w:num w:numId="42">
    <w:abstractNumId w:val="12"/>
  </w:num>
  <w:num w:numId="43">
    <w:abstractNumId w:val="16"/>
  </w:num>
  <w:num w:numId="44">
    <w:abstractNumId w:val="1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88"/>
    <w:rsid w:val="000022AB"/>
    <w:rsid w:val="00010445"/>
    <w:rsid w:val="00011770"/>
    <w:rsid w:val="00013AC4"/>
    <w:rsid w:val="00021E36"/>
    <w:rsid w:val="00024397"/>
    <w:rsid w:val="0002794F"/>
    <w:rsid w:val="000333C4"/>
    <w:rsid w:val="0003372F"/>
    <w:rsid w:val="00036F76"/>
    <w:rsid w:val="00052264"/>
    <w:rsid w:val="00053E77"/>
    <w:rsid w:val="0005626D"/>
    <w:rsid w:val="00065C08"/>
    <w:rsid w:val="00067243"/>
    <w:rsid w:val="000676A0"/>
    <w:rsid w:val="00085E39"/>
    <w:rsid w:val="0009194A"/>
    <w:rsid w:val="00091CB5"/>
    <w:rsid w:val="00092E9D"/>
    <w:rsid w:val="00096A54"/>
    <w:rsid w:val="000C3206"/>
    <w:rsid w:val="000C6F08"/>
    <w:rsid w:val="000D02D4"/>
    <w:rsid w:val="000D0529"/>
    <w:rsid w:val="000D08C4"/>
    <w:rsid w:val="000E192A"/>
    <w:rsid w:val="000E36EB"/>
    <w:rsid w:val="000F724A"/>
    <w:rsid w:val="001014E7"/>
    <w:rsid w:val="001027D8"/>
    <w:rsid w:val="00103819"/>
    <w:rsid w:val="001038A2"/>
    <w:rsid w:val="001066CD"/>
    <w:rsid w:val="00106D2A"/>
    <w:rsid w:val="00106E76"/>
    <w:rsid w:val="001117C8"/>
    <w:rsid w:val="001131E4"/>
    <w:rsid w:val="001254B9"/>
    <w:rsid w:val="00125CE7"/>
    <w:rsid w:val="001309B0"/>
    <w:rsid w:val="00130AF6"/>
    <w:rsid w:val="00145135"/>
    <w:rsid w:val="00145A6F"/>
    <w:rsid w:val="00147E31"/>
    <w:rsid w:val="00153E61"/>
    <w:rsid w:val="0015550C"/>
    <w:rsid w:val="00162774"/>
    <w:rsid w:val="0016673B"/>
    <w:rsid w:val="001809E8"/>
    <w:rsid w:val="00183300"/>
    <w:rsid w:val="00185629"/>
    <w:rsid w:val="001A10A0"/>
    <w:rsid w:val="001B19E3"/>
    <w:rsid w:val="001C10BF"/>
    <w:rsid w:val="001C7BC9"/>
    <w:rsid w:val="001D6348"/>
    <w:rsid w:val="001E5777"/>
    <w:rsid w:val="0020294B"/>
    <w:rsid w:val="00203BA5"/>
    <w:rsid w:val="002045A6"/>
    <w:rsid w:val="00204E04"/>
    <w:rsid w:val="00210135"/>
    <w:rsid w:val="00215A2D"/>
    <w:rsid w:val="0022630F"/>
    <w:rsid w:val="00231BBC"/>
    <w:rsid w:val="00233E2D"/>
    <w:rsid w:val="002358D5"/>
    <w:rsid w:val="00236137"/>
    <w:rsid w:val="00241F83"/>
    <w:rsid w:val="00250A56"/>
    <w:rsid w:val="00262C6F"/>
    <w:rsid w:val="00265108"/>
    <w:rsid w:val="002754C3"/>
    <w:rsid w:val="00275B5F"/>
    <w:rsid w:val="00286B12"/>
    <w:rsid w:val="00292F98"/>
    <w:rsid w:val="00295A8E"/>
    <w:rsid w:val="00297EB0"/>
    <w:rsid w:val="002A427D"/>
    <w:rsid w:val="002A5E1E"/>
    <w:rsid w:val="002B0474"/>
    <w:rsid w:val="002B4227"/>
    <w:rsid w:val="002C1E16"/>
    <w:rsid w:val="002C2E91"/>
    <w:rsid w:val="002D13FF"/>
    <w:rsid w:val="002D19DA"/>
    <w:rsid w:val="002E5F0C"/>
    <w:rsid w:val="002F0542"/>
    <w:rsid w:val="00313A92"/>
    <w:rsid w:val="00313BFB"/>
    <w:rsid w:val="00324697"/>
    <w:rsid w:val="0032515C"/>
    <w:rsid w:val="00325542"/>
    <w:rsid w:val="003322DD"/>
    <w:rsid w:val="00332D76"/>
    <w:rsid w:val="003449CD"/>
    <w:rsid w:val="00345EDD"/>
    <w:rsid w:val="003543B8"/>
    <w:rsid w:val="00354C91"/>
    <w:rsid w:val="00356637"/>
    <w:rsid w:val="003572C6"/>
    <w:rsid w:val="0036170D"/>
    <w:rsid w:val="00371E8A"/>
    <w:rsid w:val="003752F8"/>
    <w:rsid w:val="003757D4"/>
    <w:rsid w:val="00376098"/>
    <w:rsid w:val="003774C3"/>
    <w:rsid w:val="0038191E"/>
    <w:rsid w:val="00383030"/>
    <w:rsid w:val="003913D2"/>
    <w:rsid w:val="003943E1"/>
    <w:rsid w:val="00394DFF"/>
    <w:rsid w:val="00397E4C"/>
    <w:rsid w:val="003A2730"/>
    <w:rsid w:val="003A4BBA"/>
    <w:rsid w:val="003B4362"/>
    <w:rsid w:val="003B4891"/>
    <w:rsid w:val="003C1392"/>
    <w:rsid w:val="003C6DC6"/>
    <w:rsid w:val="003D10D6"/>
    <w:rsid w:val="003E034C"/>
    <w:rsid w:val="003E5328"/>
    <w:rsid w:val="003E761C"/>
    <w:rsid w:val="003F0AC2"/>
    <w:rsid w:val="003F70DA"/>
    <w:rsid w:val="00402F5A"/>
    <w:rsid w:val="00403DA3"/>
    <w:rsid w:val="004066E4"/>
    <w:rsid w:val="0040773F"/>
    <w:rsid w:val="0041064D"/>
    <w:rsid w:val="00410986"/>
    <w:rsid w:val="004176A2"/>
    <w:rsid w:val="00436918"/>
    <w:rsid w:val="00443572"/>
    <w:rsid w:val="00446F91"/>
    <w:rsid w:val="004571CF"/>
    <w:rsid w:val="00462809"/>
    <w:rsid w:val="00463585"/>
    <w:rsid w:val="00475F74"/>
    <w:rsid w:val="00480677"/>
    <w:rsid w:val="00487A05"/>
    <w:rsid w:val="004A1E3A"/>
    <w:rsid w:val="004A3CA8"/>
    <w:rsid w:val="004A4F49"/>
    <w:rsid w:val="004A5136"/>
    <w:rsid w:val="004C692B"/>
    <w:rsid w:val="004C73C0"/>
    <w:rsid w:val="004C7C64"/>
    <w:rsid w:val="004D67D9"/>
    <w:rsid w:val="004D7BD3"/>
    <w:rsid w:val="004E16C5"/>
    <w:rsid w:val="004E1F98"/>
    <w:rsid w:val="004E20E0"/>
    <w:rsid w:val="004E2FF4"/>
    <w:rsid w:val="004F6376"/>
    <w:rsid w:val="0050407B"/>
    <w:rsid w:val="005045D8"/>
    <w:rsid w:val="005075DF"/>
    <w:rsid w:val="005378C9"/>
    <w:rsid w:val="0054149E"/>
    <w:rsid w:val="00541D0D"/>
    <w:rsid w:val="005719A1"/>
    <w:rsid w:val="00573B29"/>
    <w:rsid w:val="00573B45"/>
    <w:rsid w:val="00574CF1"/>
    <w:rsid w:val="00577F07"/>
    <w:rsid w:val="0059252B"/>
    <w:rsid w:val="00597794"/>
    <w:rsid w:val="005A1C72"/>
    <w:rsid w:val="005B5BCF"/>
    <w:rsid w:val="005C0476"/>
    <w:rsid w:val="005C4441"/>
    <w:rsid w:val="005D093D"/>
    <w:rsid w:val="005D4A1B"/>
    <w:rsid w:val="005E362A"/>
    <w:rsid w:val="005E4632"/>
    <w:rsid w:val="005E68D3"/>
    <w:rsid w:val="005F2B16"/>
    <w:rsid w:val="005F671B"/>
    <w:rsid w:val="00603CF9"/>
    <w:rsid w:val="006065F5"/>
    <w:rsid w:val="00606BA1"/>
    <w:rsid w:val="006215C2"/>
    <w:rsid w:val="006443F6"/>
    <w:rsid w:val="00645602"/>
    <w:rsid w:val="00650C7E"/>
    <w:rsid w:val="00651E9B"/>
    <w:rsid w:val="00652096"/>
    <w:rsid w:val="00656C0F"/>
    <w:rsid w:val="00657CAA"/>
    <w:rsid w:val="006714BC"/>
    <w:rsid w:val="006775DB"/>
    <w:rsid w:val="00680182"/>
    <w:rsid w:val="006842DD"/>
    <w:rsid w:val="0069631E"/>
    <w:rsid w:val="006968F3"/>
    <w:rsid w:val="006A2F2D"/>
    <w:rsid w:val="006A6B53"/>
    <w:rsid w:val="006A7010"/>
    <w:rsid w:val="006B25A1"/>
    <w:rsid w:val="006B3893"/>
    <w:rsid w:val="006D18FA"/>
    <w:rsid w:val="006E5E3C"/>
    <w:rsid w:val="00712ACC"/>
    <w:rsid w:val="00722DF9"/>
    <w:rsid w:val="0072359F"/>
    <w:rsid w:val="007331CF"/>
    <w:rsid w:val="007477A7"/>
    <w:rsid w:val="00750BEE"/>
    <w:rsid w:val="007640B9"/>
    <w:rsid w:val="007772F5"/>
    <w:rsid w:val="00790EF2"/>
    <w:rsid w:val="007936EE"/>
    <w:rsid w:val="00793888"/>
    <w:rsid w:val="007948A2"/>
    <w:rsid w:val="007A11A4"/>
    <w:rsid w:val="007A474A"/>
    <w:rsid w:val="007B5637"/>
    <w:rsid w:val="007C5818"/>
    <w:rsid w:val="007D07CB"/>
    <w:rsid w:val="007D0BA8"/>
    <w:rsid w:val="007D1505"/>
    <w:rsid w:val="007D1565"/>
    <w:rsid w:val="007D19CF"/>
    <w:rsid w:val="007D4163"/>
    <w:rsid w:val="007D7DD3"/>
    <w:rsid w:val="007E663E"/>
    <w:rsid w:val="007F0994"/>
    <w:rsid w:val="007F20D2"/>
    <w:rsid w:val="007F2D56"/>
    <w:rsid w:val="007F5A45"/>
    <w:rsid w:val="00806B88"/>
    <w:rsid w:val="00821EFD"/>
    <w:rsid w:val="008229CE"/>
    <w:rsid w:val="00825148"/>
    <w:rsid w:val="00827917"/>
    <w:rsid w:val="00827C26"/>
    <w:rsid w:val="00845011"/>
    <w:rsid w:val="008453EA"/>
    <w:rsid w:val="008539F7"/>
    <w:rsid w:val="0085434E"/>
    <w:rsid w:val="008555CF"/>
    <w:rsid w:val="008565C3"/>
    <w:rsid w:val="0087270D"/>
    <w:rsid w:val="00872970"/>
    <w:rsid w:val="0088725E"/>
    <w:rsid w:val="00887FBA"/>
    <w:rsid w:val="00890B62"/>
    <w:rsid w:val="00891ADB"/>
    <w:rsid w:val="0089475D"/>
    <w:rsid w:val="0089725E"/>
    <w:rsid w:val="008A50E3"/>
    <w:rsid w:val="008A5F75"/>
    <w:rsid w:val="008B5DD0"/>
    <w:rsid w:val="008C4B7F"/>
    <w:rsid w:val="008D091C"/>
    <w:rsid w:val="008D23C8"/>
    <w:rsid w:val="008D42DB"/>
    <w:rsid w:val="008E0FE4"/>
    <w:rsid w:val="008E1797"/>
    <w:rsid w:val="00910900"/>
    <w:rsid w:val="009121C3"/>
    <w:rsid w:val="009225AC"/>
    <w:rsid w:val="00940C9B"/>
    <w:rsid w:val="00942B86"/>
    <w:rsid w:val="00947A29"/>
    <w:rsid w:val="00947BAD"/>
    <w:rsid w:val="00954801"/>
    <w:rsid w:val="00961EE6"/>
    <w:rsid w:val="00964CBB"/>
    <w:rsid w:val="00965D94"/>
    <w:rsid w:val="00967DB5"/>
    <w:rsid w:val="009714A2"/>
    <w:rsid w:val="00973963"/>
    <w:rsid w:val="0097475C"/>
    <w:rsid w:val="00976B94"/>
    <w:rsid w:val="00981DC0"/>
    <w:rsid w:val="00985373"/>
    <w:rsid w:val="009A23CF"/>
    <w:rsid w:val="009A7972"/>
    <w:rsid w:val="009B1A58"/>
    <w:rsid w:val="009B4721"/>
    <w:rsid w:val="009B4B8E"/>
    <w:rsid w:val="009C31E6"/>
    <w:rsid w:val="009C368B"/>
    <w:rsid w:val="009E2ABC"/>
    <w:rsid w:val="009E7D51"/>
    <w:rsid w:val="009F4E0C"/>
    <w:rsid w:val="00A031E5"/>
    <w:rsid w:val="00A10A63"/>
    <w:rsid w:val="00A10F9F"/>
    <w:rsid w:val="00A11C1E"/>
    <w:rsid w:val="00A20BAB"/>
    <w:rsid w:val="00A26C65"/>
    <w:rsid w:val="00A27AE0"/>
    <w:rsid w:val="00A30C1A"/>
    <w:rsid w:val="00A35D82"/>
    <w:rsid w:val="00A42EA6"/>
    <w:rsid w:val="00A438A8"/>
    <w:rsid w:val="00A667C1"/>
    <w:rsid w:val="00A67AF5"/>
    <w:rsid w:val="00A72725"/>
    <w:rsid w:val="00A754B8"/>
    <w:rsid w:val="00A7659F"/>
    <w:rsid w:val="00A86002"/>
    <w:rsid w:val="00A92B44"/>
    <w:rsid w:val="00A9335D"/>
    <w:rsid w:val="00A945D4"/>
    <w:rsid w:val="00A94A8C"/>
    <w:rsid w:val="00AA1AD3"/>
    <w:rsid w:val="00AA2545"/>
    <w:rsid w:val="00AB2850"/>
    <w:rsid w:val="00AB3470"/>
    <w:rsid w:val="00AC4E22"/>
    <w:rsid w:val="00AC6E22"/>
    <w:rsid w:val="00AD02FA"/>
    <w:rsid w:val="00AD064B"/>
    <w:rsid w:val="00AE557E"/>
    <w:rsid w:val="00B17113"/>
    <w:rsid w:val="00B22A7F"/>
    <w:rsid w:val="00B531C9"/>
    <w:rsid w:val="00B56602"/>
    <w:rsid w:val="00B653DC"/>
    <w:rsid w:val="00B77C5B"/>
    <w:rsid w:val="00B877F1"/>
    <w:rsid w:val="00B90FB0"/>
    <w:rsid w:val="00BA1E1C"/>
    <w:rsid w:val="00BA5C57"/>
    <w:rsid w:val="00BA6CFC"/>
    <w:rsid w:val="00BB14B0"/>
    <w:rsid w:val="00BB2B06"/>
    <w:rsid w:val="00BB67ED"/>
    <w:rsid w:val="00BD2504"/>
    <w:rsid w:val="00BD3C90"/>
    <w:rsid w:val="00BE1005"/>
    <w:rsid w:val="00BE2799"/>
    <w:rsid w:val="00BE3CB9"/>
    <w:rsid w:val="00BE71BB"/>
    <w:rsid w:val="00BE73F2"/>
    <w:rsid w:val="00BF2851"/>
    <w:rsid w:val="00BF488D"/>
    <w:rsid w:val="00BF7E61"/>
    <w:rsid w:val="00C1530F"/>
    <w:rsid w:val="00C16EA1"/>
    <w:rsid w:val="00C22BE2"/>
    <w:rsid w:val="00C35876"/>
    <w:rsid w:val="00C35FD2"/>
    <w:rsid w:val="00C3682D"/>
    <w:rsid w:val="00C3749F"/>
    <w:rsid w:val="00C564A1"/>
    <w:rsid w:val="00C57D52"/>
    <w:rsid w:val="00C60D9F"/>
    <w:rsid w:val="00C6765C"/>
    <w:rsid w:val="00C714B9"/>
    <w:rsid w:val="00C72C72"/>
    <w:rsid w:val="00C7741A"/>
    <w:rsid w:val="00C80067"/>
    <w:rsid w:val="00C80BAD"/>
    <w:rsid w:val="00C94703"/>
    <w:rsid w:val="00CA26CF"/>
    <w:rsid w:val="00CA6FD0"/>
    <w:rsid w:val="00CB0FC4"/>
    <w:rsid w:val="00CB576D"/>
    <w:rsid w:val="00CB58C6"/>
    <w:rsid w:val="00CC25E6"/>
    <w:rsid w:val="00CC40EE"/>
    <w:rsid w:val="00CC60A8"/>
    <w:rsid w:val="00CC68F0"/>
    <w:rsid w:val="00CD04E6"/>
    <w:rsid w:val="00CD181F"/>
    <w:rsid w:val="00CD556A"/>
    <w:rsid w:val="00CE5DC1"/>
    <w:rsid w:val="00CE79CE"/>
    <w:rsid w:val="00CE7D9A"/>
    <w:rsid w:val="00D00BEF"/>
    <w:rsid w:val="00D077A7"/>
    <w:rsid w:val="00D15403"/>
    <w:rsid w:val="00D16C4A"/>
    <w:rsid w:val="00D22373"/>
    <w:rsid w:val="00D526BE"/>
    <w:rsid w:val="00D55DF3"/>
    <w:rsid w:val="00D77497"/>
    <w:rsid w:val="00D84216"/>
    <w:rsid w:val="00D94F73"/>
    <w:rsid w:val="00D96D6E"/>
    <w:rsid w:val="00DA004B"/>
    <w:rsid w:val="00DA29F5"/>
    <w:rsid w:val="00DA5F00"/>
    <w:rsid w:val="00DA7B76"/>
    <w:rsid w:val="00DB0AF9"/>
    <w:rsid w:val="00DB2F4B"/>
    <w:rsid w:val="00DB38D4"/>
    <w:rsid w:val="00DB64BE"/>
    <w:rsid w:val="00DC5BD3"/>
    <w:rsid w:val="00DE5C16"/>
    <w:rsid w:val="00DE63FA"/>
    <w:rsid w:val="00DE716B"/>
    <w:rsid w:val="00DF349D"/>
    <w:rsid w:val="00E002B5"/>
    <w:rsid w:val="00E1666D"/>
    <w:rsid w:val="00E16DE7"/>
    <w:rsid w:val="00E47EF6"/>
    <w:rsid w:val="00E573A1"/>
    <w:rsid w:val="00E65DDE"/>
    <w:rsid w:val="00E676B9"/>
    <w:rsid w:val="00E835A8"/>
    <w:rsid w:val="00E83F93"/>
    <w:rsid w:val="00E8684C"/>
    <w:rsid w:val="00E87D2F"/>
    <w:rsid w:val="00E93385"/>
    <w:rsid w:val="00E94EBA"/>
    <w:rsid w:val="00E96901"/>
    <w:rsid w:val="00E96E45"/>
    <w:rsid w:val="00EA610B"/>
    <w:rsid w:val="00EA750A"/>
    <w:rsid w:val="00EA788E"/>
    <w:rsid w:val="00EB42EC"/>
    <w:rsid w:val="00EC5975"/>
    <w:rsid w:val="00ED0EBE"/>
    <w:rsid w:val="00ED208E"/>
    <w:rsid w:val="00ED345D"/>
    <w:rsid w:val="00ED5250"/>
    <w:rsid w:val="00ED765C"/>
    <w:rsid w:val="00EE402C"/>
    <w:rsid w:val="00EE585B"/>
    <w:rsid w:val="00F05481"/>
    <w:rsid w:val="00F055B7"/>
    <w:rsid w:val="00F11C5B"/>
    <w:rsid w:val="00F11E2E"/>
    <w:rsid w:val="00F13C84"/>
    <w:rsid w:val="00F1731D"/>
    <w:rsid w:val="00F20D16"/>
    <w:rsid w:val="00F21587"/>
    <w:rsid w:val="00F23BCC"/>
    <w:rsid w:val="00F419AB"/>
    <w:rsid w:val="00F43927"/>
    <w:rsid w:val="00F729D6"/>
    <w:rsid w:val="00F808A3"/>
    <w:rsid w:val="00F84276"/>
    <w:rsid w:val="00F85CB1"/>
    <w:rsid w:val="00F861FA"/>
    <w:rsid w:val="00F95FAC"/>
    <w:rsid w:val="00FA26A5"/>
    <w:rsid w:val="00FA7F39"/>
    <w:rsid w:val="00FB13AA"/>
    <w:rsid w:val="00FB25FC"/>
    <w:rsid w:val="00FC43D9"/>
    <w:rsid w:val="00FC44F7"/>
    <w:rsid w:val="00FC79E8"/>
    <w:rsid w:val="00FD406C"/>
    <w:rsid w:val="00FD4FDA"/>
    <w:rsid w:val="00FD6775"/>
    <w:rsid w:val="00FD797F"/>
    <w:rsid w:val="00FE4E19"/>
    <w:rsid w:val="00FF0743"/>
    <w:rsid w:val="00FF2147"/>
    <w:rsid w:val="00FF5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28CFAE-99C3-4DB9-BEF4-384D4AD3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270D"/>
    <w:rPr>
      <w:sz w:val="24"/>
      <w:szCs w:val="24"/>
      <w:lang w:eastAsia="en-US"/>
    </w:rPr>
  </w:style>
  <w:style w:type="paragraph" w:styleId="1">
    <w:name w:val="heading 1"/>
    <w:basedOn w:val="a0"/>
    <w:next w:val="a0"/>
    <w:link w:val="10"/>
    <w:qFormat/>
    <w:rsid w:val="00656C0F"/>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val="bg-BG"/>
    </w:rPr>
  </w:style>
  <w:style w:type="paragraph" w:styleId="20">
    <w:name w:val="heading 2"/>
    <w:basedOn w:val="a0"/>
    <w:next w:val="a0"/>
    <w:link w:val="21"/>
    <w:semiHidden/>
    <w:unhideWhenUsed/>
    <w:qFormat/>
    <w:rsid w:val="00F861FA"/>
    <w:pPr>
      <w:keepNext/>
      <w:overflowPunct w:val="0"/>
      <w:autoSpaceDE w:val="0"/>
      <w:autoSpaceDN w:val="0"/>
      <w:adjustRightInd w:val="0"/>
      <w:jc w:val="right"/>
      <w:outlineLvl w:val="1"/>
    </w:pPr>
    <w:rPr>
      <w:sz w:val="20"/>
      <w:szCs w:val="20"/>
      <w:u w:val="single"/>
      <w:lang w:val="bg-BG"/>
    </w:rPr>
  </w:style>
  <w:style w:type="paragraph" w:styleId="30">
    <w:name w:val="heading 3"/>
    <w:basedOn w:val="a0"/>
    <w:next w:val="a0"/>
    <w:link w:val="31"/>
    <w:semiHidden/>
    <w:unhideWhenUsed/>
    <w:qFormat/>
    <w:rsid w:val="00F861FA"/>
    <w:pPr>
      <w:keepNext/>
      <w:overflowPunct w:val="0"/>
      <w:autoSpaceDE w:val="0"/>
      <w:autoSpaceDN w:val="0"/>
      <w:adjustRightInd w:val="0"/>
      <w:outlineLvl w:val="2"/>
    </w:pPr>
    <w:rPr>
      <w:rFonts w:ascii="Arial" w:hAnsi="Arial"/>
      <w:b/>
      <w:sz w:val="28"/>
      <w:szCs w:val="20"/>
      <w:lang w:val="en-US"/>
    </w:rPr>
  </w:style>
  <w:style w:type="paragraph" w:styleId="4">
    <w:name w:val="heading 4"/>
    <w:basedOn w:val="a0"/>
    <w:next w:val="a0"/>
    <w:link w:val="40"/>
    <w:semiHidden/>
    <w:unhideWhenUsed/>
    <w:qFormat/>
    <w:rsid w:val="00F861FA"/>
    <w:pPr>
      <w:keepNext/>
      <w:overflowPunct w:val="0"/>
      <w:autoSpaceDE w:val="0"/>
      <w:autoSpaceDN w:val="0"/>
      <w:adjustRightInd w:val="0"/>
      <w:outlineLvl w:val="3"/>
    </w:pPr>
    <w:rPr>
      <w:rFonts w:ascii="Arial" w:hAnsi="Arial"/>
      <w:b/>
      <w:bCs/>
      <w:sz w:val="20"/>
      <w:szCs w:val="20"/>
      <w:lang w:val="x-none"/>
    </w:rPr>
  </w:style>
  <w:style w:type="paragraph" w:styleId="5">
    <w:name w:val="heading 5"/>
    <w:basedOn w:val="a0"/>
    <w:next w:val="a0"/>
    <w:link w:val="50"/>
    <w:semiHidden/>
    <w:unhideWhenUsed/>
    <w:qFormat/>
    <w:rsid w:val="00F861FA"/>
    <w:pPr>
      <w:overflowPunct w:val="0"/>
      <w:autoSpaceDE w:val="0"/>
      <w:autoSpaceDN w:val="0"/>
      <w:adjustRightInd w:val="0"/>
      <w:spacing w:before="240" w:after="60"/>
      <w:outlineLvl w:val="4"/>
    </w:pPr>
    <w:rPr>
      <w:rFonts w:ascii="Arial" w:hAnsi="Arial"/>
      <w:b/>
      <w:bCs/>
      <w:i/>
      <w:iCs/>
      <w:sz w:val="26"/>
      <w:szCs w:val="26"/>
      <w:lang w:val="en-US"/>
    </w:rPr>
  </w:style>
  <w:style w:type="paragraph" w:styleId="6">
    <w:name w:val="heading 6"/>
    <w:basedOn w:val="a0"/>
    <w:next w:val="a0"/>
    <w:link w:val="60"/>
    <w:semiHidden/>
    <w:unhideWhenUsed/>
    <w:qFormat/>
    <w:rsid w:val="00F861FA"/>
    <w:pPr>
      <w:overflowPunct w:val="0"/>
      <w:autoSpaceDE w:val="0"/>
      <w:autoSpaceDN w:val="0"/>
      <w:adjustRightInd w:val="0"/>
      <w:spacing w:before="240" w:after="60"/>
      <w:outlineLvl w:val="5"/>
    </w:pPr>
    <w:rPr>
      <w:b/>
      <w:bCs/>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56C0F"/>
    <w:pPr>
      <w:tabs>
        <w:tab w:val="center" w:pos="4703"/>
        <w:tab w:val="right" w:pos="9406"/>
      </w:tabs>
    </w:pPr>
  </w:style>
  <w:style w:type="paragraph" w:styleId="a6">
    <w:name w:val="footer"/>
    <w:basedOn w:val="a0"/>
    <w:link w:val="a7"/>
    <w:uiPriority w:val="99"/>
    <w:rsid w:val="00656C0F"/>
    <w:pPr>
      <w:tabs>
        <w:tab w:val="center" w:pos="4703"/>
        <w:tab w:val="right" w:pos="9406"/>
      </w:tabs>
    </w:pPr>
  </w:style>
  <w:style w:type="character" w:styleId="a8">
    <w:name w:val="Emphasis"/>
    <w:qFormat/>
    <w:rsid w:val="00656C0F"/>
    <w:rPr>
      <w:i/>
      <w:iCs/>
    </w:rPr>
  </w:style>
  <w:style w:type="paragraph" w:styleId="a9">
    <w:name w:val="Title"/>
    <w:basedOn w:val="a0"/>
    <w:link w:val="aa"/>
    <w:uiPriority w:val="99"/>
    <w:qFormat/>
    <w:rsid w:val="00036F76"/>
    <w:pPr>
      <w:jc w:val="center"/>
    </w:pPr>
    <w:rPr>
      <w:b/>
      <w:sz w:val="28"/>
      <w:szCs w:val="20"/>
      <w:lang w:val="bg-BG" w:eastAsia="bg-BG"/>
    </w:rPr>
  </w:style>
  <w:style w:type="paragraph" w:styleId="ab">
    <w:name w:val="Body Text Indent"/>
    <w:basedOn w:val="a0"/>
    <w:link w:val="11"/>
    <w:uiPriority w:val="99"/>
    <w:rsid w:val="00324697"/>
    <w:pPr>
      <w:ind w:left="993" w:hanging="284"/>
      <w:jc w:val="both"/>
    </w:pPr>
    <w:rPr>
      <w:szCs w:val="20"/>
      <w:lang w:val="bg-BG"/>
    </w:rPr>
  </w:style>
  <w:style w:type="paragraph" w:customStyle="1" w:styleId="CharCharCharCharCharChar">
    <w:name w:val="Char Char Знак Знак Char Char Char Знак Знак Char"/>
    <w:basedOn w:val="a0"/>
    <w:rsid w:val="00324697"/>
    <w:rPr>
      <w:lang w:val="pl-PL" w:eastAsia="pl-PL"/>
    </w:rPr>
  </w:style>
  <w:style w:type="paragraph" w:styleId="ac">
    <w:name w:val="Balloon Text"/>
    <w:basedOn w:val="a0"/>
    <w:link w:val="ad"/>
    <w:uiPriority w:val="99"/>
    <w:semiHidden/>
    <w:rsid w:val="00790EF2"/>
    <w:rPr>
      <w:rFonts w:ascii="Tahoma" w:hAnsi="Tahoma" w:cs="Tahoma"/>
      <w:sz w:val="16"/>
      <w:szCs w:val="16"/>
    </w:rPr>
  </w:style>
  <w:style w:type="table" w:styleId="ae">
    <w:name w:val="Table Grid"/>
    <w:basedOn w:val="a2"/>
    <w:rsid w:val="00974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Знак Знак Char Char Char Знак Знак Char"/>
    <w:basedOn w:val="a0"/>
    <w:uiPriority w:val="99"/>
    <w:rsid w:val="001809E8"/>
    <w:rPr>
      <w:lang w:val="pl-PL" w:eastAsia="pl-PL"/>
    </w:rPr>
  </w:style>
  <w:style w:type="character" w:customStyle="1" w:styleId="aa">
    <w:name w:val="Заглавие Знак"/>
    <w:link w:val="a9"/>
    <w:uiPriority w:val="99"/>
    <w:rsid w:val="00E83F93"/>
    <w:rPr>
      <w:b/>
      <w:sz w:val="28"/>
      <w:lang w:val="bg-BG" w:eastAsia="bg-BG"/>
    </w:rPr>
  </w:style>
  <w:style w:type="paragraph" w:styleId="af">
    <w:name w:val="Body Text"/>
    <w:basedOn w:val="a0"/>
    <w:link w:val="af0"/>
    <w:uiPriority w:val="99"/>
    <w:rsid w:val="00F861FA"/>
    <w:pPr>
      <w:spacing w:after="120"/>
    </w:pPr>
  </w:style>
  <w:style w:type="character" w:customStyle="1" w:styleId="af0">
    <w:name w:val="Основен текст Знак"/>
    <w:basedOn w:val="a1"/>
    <w:link w:val="af"/>
    <w:uiPriority w:val="99"/>
    <w:rsid w:val="00F861FA"/>
    <w:rPr>
      <w:sz w:val="24"/>
      <w:szCs w:val="24"/>
      <w:lang w:eastAsia="en-US"/>
    </w:rPr>
  </w:style>
  <w:style w:type="character" w:customStyle="1" w:styleId="21">
    <w:name w:val="Заглавие 2 Знак"/>
    <w:basedOn w:val="a1"/>
    <w:link w:val="20"/>
    <w:semiHidden/>
    <w:rsid w:val="00F861FA"/>
    <w:rPr>
      <w:u w:val="single"/>
      <w:lang w:val="bg-BG" w:eastAsia="en-US"/>
    </w:rPr>
  </w:style>
  <w:style w:type="character" w:customStyle="1" w:styleId="31">
    <w:name w:val="Заглавие 3 Знак"/>
    <w:basedOn w:val="a1"/>
    <w:link w:val="30"/>
    <w:semiHidden/>
    <w:rsid w:val="00F861FA"/>
    <w:rPr>
      <w:rFonts w:ascii="Arial" w:hAnsi="Arial"/>
      <w:b/>
      <w:sz w:val="28"/>
      <w:lang w:val="en-US" w:eastAsia="en-US"/>
    </w:rPr>
  </w:style>
  <w:style w:type="character" w:customStyle="1" w:styleId="40">
    <w:name w:val="Заглавие 4 Знак"/>
    <w:basedOn w:val="a1"/>
    <w:link w:val="4"/>
    <w:semiHidden/>
    <w:rsid w:val="00F861FA"/>
    <w:rPr>
      <w:rFonts w:ascii="Arial" w:hAnsi="Arial"/>
      <w:b/>
      <w:bCs/>
      <w:lang w:val="x-none" w:eastAsia="en-US"/>
    </w:rPr>
  </w:style>
  <w:style w:type="character" w:customStyle="1" w:styleId="50">
    <w:name w:val="Заглавие 5 Знак"/>
    <w:basedOn w:val="a1"/>
    <w:link w:val="5"/>
    <w:semiHidden/>
    <w:rsid w:val="00F861FA"/>
    <w:rPr>
      <w:rFonts w:ascii="Arial" w:hAnsi="Arial"/>
      <w:b/>
      <w:bCs/>
      <w:i/>
      <w:iCs/>
      <w:sz w:val="26"/>
      <w:szCs w:val="26"/>
      <w:lang w:val="en-US" w:eastAsia="en-US"/>
    </w:rPr>
  </w:style>
  <w:style w:type="character" w:customStyle="1" w:styleId="60">
    <w:name w:val="Заглавие 6 Знак"/>
    <w:basedOn w:val="a1"/>
    <w:link w:val="6"/>
    <w:semiHidden/>
    <w:rsid w:val="00F861FA"/>
    <w:rPr>
      <w:b/>
      <w:bCs/>
      <w:sz w:val="22"/>
      <w:szCs w:val="22"/>
      <w:lang w:val="en-US" w:eastAsia="en-US"/>
    </w:rPr>
  </w:style>
  <w:style w:type="character" w:customStyle="1" w:styleId="10">
    <w:name w:val="Заглавие 1 Знак"/>
    <w:basedOn w:val="a1"/>
    <w:link w:val="1"/>
    <w:rsid w:val="00F861FA"/>
    <w:rPr>
      <w:rFonts w:ascii="Bookman Old Style" w:hAnsi="Bookman Old Style"/>
      <w:b/>
      <w:spacing w:val="30"/>
      <w:sz w:val="24"/>
      <w:lang w:val="bg-BG" w:eastAsia="en-US"/>
    </w:rPr>
  </w:style>
  <w:style w:type="character" w:styleId="af1">
    <w:name w:val="Hyperlink"/>
    <w:unhideWhenUsed/>
    <w:rsid w:val="00F861FA"/>
    <w:rPr>
      <w:rFonts w:ascii="Times New Roman" w:hAnsi="Times New Roman" w:cs="Times New Roman" w:hint="default"/>
      <w:color w:val="0000FF"/>
      <w:u w:val="single"/>
    </w:rPr>
  </w:style>
  <w:style w:type="character" w:styleId="af2">
    <w:name w:val="FollowedHyperlink"/>
    <w:unhideWhenUsed/>
    <w:rsid w:val="00F861FA"/>
    <w:rPr>
      <w:color w:val="800080"/>
      <w:u w:val="single"/>
    </w:rPr>
  </w:style>
  <w:style w:type="paragraph" w:styleId="af3">
    <w:name w:val="Normal (Web)"/>
    <w:basedOn w:val="a0"/>
    <w:uiPriority w:val="99"/>
    <w:unhideWhenUsed/>
    <w:rsid w:val="00F861FA"/>
    <w:pPr>
      <w:spacing w:before="100" w:beforeAutospacing="1" w:after="100" w:afterAutospacing="1"/>
    </w:pPr>
    <w:rPr>
      <w:lang w:val="en-US"/>
    </w:rPr>
  </w:style>
  <w:style w:type="paragraph" w:styleId="12">
    <w:name w:val="toc 1"/>
    <w:basedOn w:val="a0"/>
    <w:next w:val="a0"/>
    <w:autoRedefine/>
    <w:uiPriority w:val="99"/>
    <w:unhideWhenUsed/>
    <w:qFormat/>
    <w:rsid w:val="00F861FA"/>
    <w:pPr>
      <w:overflowPunct w:val="0"/>
      <w:autoSpaceDE w:val="0"/>
      <w:autoSpaceDN w:val="0"/>
      <w:adjustRightInd w:val="0"/>
    </w:pPr>
    <w:rPr>
      <w:rFonts w:ascii="Arial" w:hAnsi="Arial"/>
      <w:sz w:val="20"/>
      <w:szCs w:val="20"/>
      <w:lang w:val="en-US"/>
    </w:rPr>
  </w:style>
  <w:style w:type="paragraph" w:styleId="22">
    <w:name w:val="toc 2"/>
    <w:basedOn w:val="a0"/>
    <w:next w:val="a0"/>
    <w:autoRedefine/>
    <w:uiPriority w:val="99"/>
    <w:unhideWhenUsed/>
    <w:qFormat/>
    <w:rsid w:val="00F861FA"/>
    <w:pPr>
      <w:overflowPunct w:val="0"/>
      <w:autoSpaceDE w:val="0"/>
      <w:autoSpaceDN w:val="0"/>
      <w:adjustRightInd w:val="0"/>
      <w:ind w:left="200"/>
    </w:pPr>
    <w:rPr>
      <w:rFonts w:ascii="Arial" w:hAnsi="Arial"/>
      <w:sz w:val="20"/>
      <w:szCs w:val="20"/>
      <w:lang w:val="en-US"/>
    </w:rPr>
  </w:style>
  <w:style w:type="paragraph" w:styleId="32">
    <w:name w:val="toc 3"/>
    <w:basedOn w:val="a0"/>
    <w:next w:val="a0"/>
    <w:autoRedefine/>
    <w:uiPriority w:val="39"/>
    <w:unhideWhenUsed/>
    <w:qFormat/>
    <w:rsid w:val="00F861FA"/>
    <w:pPr>
      <w:spacing w:after="100" w:line="276" w:lineRule="auto"/>
      <w:ind w:left="440"/>
    </w:pPr>
    <w:rPr>
      <w:rFonts w:ascii="Calibri" w:hAnsi="Calibri"/>
      <w:sz w:val="22"/>
      <w:szCs w:val="22"/>
      <w:lang w:val="bg-BG" w:eastAsia="bg-BG"/>
    </w:rPr>
  </w:style>
  <w:style w:type="character" w:customStyle="1" w:styleId="a5">
    <w:name w:val="Горен колонтитул Знак"/>
    <w:basedOn w:val="a1"/>
    <w:link w:val="a4"/>
    <w:uiPriority w:val="99"/>
    <w:rsid w:val="00F861FA"/>
    <w:rPr>
      <w:sz w:val="24"/>
      <w:szCs w:val="24"/>
      <w:lang w:eastAsia="en-US"/>
    </w:rPr>
  </w:style>
  <w:style w:type="character" w:customStyle="1" w:styleId="a7">
    <w:name w:val="Долен колонтитул Знак"/>
    <w:basedOn w:val="a1"/>
    <w:link w:val="a6"/>
    <w:uiPriority w:val="99"/>
    <w:rsid w:val="00F861FA"/>
    <w:rPr>
      <w:sz w:val="24"/>
      <w:szCs w:val="24"/>
      <w:lang w:eastAsia="en-US"/>
    </w:rPr>
  </w:style>
  <w:style w:type="paragraph" w:styleId="af4">
    <w:name w:val="caption"/>
    <w:basedOn w:val="a0"/>
    <w:next w:val="a0"/>
    <w:uiPriority w:val="99"/>
    <w:semiHidden/>
    <w:unhideWhenUsed/>
    <w:qFormat/>
    <w:rsid w:val="00F861FA"/>
    <w:pPr>
      <w:overflowPunct w:val="0"/>
      <w:autoSpaceDE w:val="0"/>
      <w:autoSpaceDN w:val="0"/>
      <w:adjustRightInd w:val="0"/>
    </w:pPr>
    <w:rPr>
      <w:rFonts w:ascii="Arial" w:hAnsi="Arial"/>
      <w:b/>
      <w:bCs/>
      <w:sz w:val="20"/>
      <w:szCs w:val="20"/>
      <w:lang w:val="en-US"/>
    </w:rPr>
  </w:style>
  <w:style w:type="paragraph" w:styleId="af5">
    <w:name w:val="List"/>
    <w:basedOn w:val="a0"/>
    <w:uiPriority w:val="99"/>
    <w:unhideWhenUsed/>
    <w:rsid w:val="00F861FA"/>
    <w:pPr>
      <w:overflowPunct w:val="0"/>
      <w:autoSpaceDE w:val="0"/>
      <w:autoSpaceDN w:val="0"/>
      <w:adjustRightInd w:val="0"/>
      <w:ind w:left="283" w:hanging="283"/>
      <w:contextualSpacing/>
    </w:pPr>
    <w:rPr>
      <w:rFonts w:ascii="Arial" w:hAnsi="Arial"/>
      <w:sz w:val="20"/>
      <w:szCs w:val="20"/>
      <w:lang w:val="en-US"/>
    </w:rPr>
  </w:style>
  <w:style w:type="paragraph" w:styleId="a">
    <w:name w:val="List Bullet"/>
    <w:basedOn w:val="a0"/>
    <w:uiPriority w:val="99"/>
    <w:unhideWhenUsed/>
    <w:rsid w:val="00F861FA"/>
    <w:pPr>
      <w:numPr>
        <w:numId w:val="4"/>
      </w:numPr>
      <w:overflowPunct w:val="0"/>
      <w:autoSpaceDE w:val="0"/>
      <w:autoSpaceDN w:val="0"/>
      <w:adjustRightInd w:val="0"/>
      <w:contextualSpacing/>
    </w:pPr>
    <w:rPr>
      <w:rFonts w:ascii="Arial" w:hAnsi="Arial"/>
      <w:sz w:val="20"/>
      <w:szCs w:val="20"/>
      <w:lang w:val="en-US"/>
    </w:rPr>
  </w:style>
  <w:style w:type="paragraph" w:styleId="23">
    <w:name w:val="List 2"/>
    <w:basedOn w:val="a0"/>
    <w:uiPriority w:val="99"/>
    <w:unhideWhenUsed/>
    <w:rsid w:val="00F861FA"/>
    <w:pPr>
      <w:overflowPunct w:val="0"/>
      <w:autoSpaceDE w:val="0"/>
      <w:autoSpaceDN w:val="0"/>
      <w:adjustRightInd w:val="0"/>
      <w:ind w:left="566" w:hanging="283"/>
      <w:contextualSpacing/>
    </w:pPr>
    <w:rPr>
      <w:rFonts w:ascii="Arial" w:hAnsi="Arial"/>
      <w:sz w:val="20"/>
      <w:szCs w:val="20"/>
      <w:lang w:val="en-US"/>
    </w:rPr>
  </w:style>
  <w:style w:type="paragraph" w:styleId="33">
    <w:name w:val="List 3"/>
    <w:basedOn w:val="a0"/>
    <w:uiPriority w:val="99"/>
    <w:unhideWhenUsed/>
    <w:rsid w:val="00F861FA"/>
    <w:pPr>
      <w:overflowPunct w:val="0"/>
      <w:autoSpaceDE w:val="0"/>
      <w:autoSpaceDN w:val="0"/>
      <w:adjustRightInd w:val="0"/>
      <w:ind w:left="849" w:hanging="283"/>
      <w:contextualSpacing/>
    </w:pPr>
    <w:rPr>
      <w:rFonts w:ascii="Arial" w:hAnsi="Arial"/>
      <w:sz w:val="20"/>
      <w:szCs w:val="20"/>
      <w:lang w:val="en-US"/>
    </w:rPr>
  </w:style>
  <w:style w:type="paragraph" w:styleId="41">
    <w:name w:val="List 4"/>
    <w:basedOn w:val="a0"/>
    <w:uiPriority w:val="99"/>
    <w:unhideWhenUsed/>
    <w:rsid w:val="00F861FA"/>
    <w:pPr>
      <w:overflowPunct w:val="0"/>
      <w:autoSpaceDE w:val="0"/>
      <w:autoSpaceDN w:val="0"/>
      <w:adjustRightInd w:val="0"/>
      <w:ind w:left="1132" w:hanging="283"/>
      <w:contextualSpacing/>
    </w:pPr>
    <w:rPr>
      <w:rFonts w:ascii="Arial" w:hAnsi="Arial"/>
      <w:sz w:val="20"/>
      <w:szCs w:val="20"/>
      <w:lang w:val="en-US"/>
    </w:rPr>
  </w:style>
  <w:style w:type="paragraph" w:styleId="2">
    <w:name w:val="List Bullet 2"/>
    <w:basedOn w:val="a0"/>
    <w:uiPriority w:val="99"/>
    <w:unhideWhenUsed/>
    <w:rsid w:val="00F861FA"/>
    <w:pPr>
      <w:numPr>
        <w:numId w:val="5"/>
      </w:numPr>
      <w:overflowPunct w:val="0"/>
      <w:autoSpaceDE w:val="0"/>
      <w:autoSpaceDN w:val="0"/>
      <w:adjustRightInd w:val="0"/>
      <w:contextualSpacing/>
    </w:pPr>
    <w:rPr>
      <w:rFonts w:ascii="Arial" w:hAnsi="Arial"/>
      <w:sz w:val="20"/>
      <w:szCs w:val="20"/>
      <w:lang w:val="en-US"/>
    </w:rPr>
  </w:style>
  <w:style w:type="paragraph" w:styleId="3">
    <w:name w:val="List Bullet 3"/>
    <w:basedOn w:val="a0"/>
    <w:uiPriority w:val="99"/>
    <w:unhideWhenUsed/>
    <w:rsid w:val="00F861FA"/>
    <w:pPr>
      <w:numPr>
        <w:numId w:val="6"/>
      </w:numPr>
      <w:overflowPunct w:val="0"/>
      <w:autoSpaceDE w:val="0"/>
      <w:autoSpaceDN w:val="0"/>
      <w:adjustRightInd w:val="0"/>
      <w:contextualSpacing/>
    </w:pPr>
    <w:rPr>
      <w:rFonts w:ascii="Arial" w:hAnsi="Arial"/>
      <w:sz w:val="20"/>
      <w:szCs w:val="20"/>
      <w:lang w:val="en-US"/>
    </w:rPr>
  </w:style>
  <w:style w:type="character" w:customStyle="1" w:styleId="af6">
    <w:name w:val="Основен текст с отстъп Знак"/>
    <w:basedOn w:val="a1"/>
    <w:uiPriority w:val="99"/>
    <w:semiHidden/>
    <w:rsid w:val="00F861FA"/>
    <w:rPr>
      <w:rFonts w:ascii="Times New Roman" w:eastAsia="SimSun" w:hAnsi="Times New Roman" w:cs="Times New Roman"/>
      <w:sz w:val="24"/>
      <w:szCs w:val="24"/>
      <w:lang w:val="en-US" w:eastAsia="zh-CN"/>
    </w:rPr>
  </w:style>
  <w:style w:type="paragraph" w:styleId="24">
    <w:name w:val="List Continue 2"/>
    <w:basedOn w:val="a0"/>
    <w:uiPriority w:val="99"/>
    <w:unhideWhenUsed/>
    <w:rsid w:val="00F861FA"/>
    <w:pPr>
      <w:overflowPunct w:val="0"/>
      <w:autoSpaceDE w:val="0"/>
      <w:autoSpaceDN w:val="0"/>
      <w:adjustRightInd w:val="0"/>
      <w:spacing w:after="120"/>
      <w:ind w:left="566"/>
      <w:contextualSpacing/>
    </w:pPr>
    <w:rPr>
      <w:rFonts w:ascii="Arial" w:hAnsi="Arial"/>
      <w:sz w:val="20"/>
      <w:szCs w:val="20"/>
      <w:lang w:val="en-US"/>
    </w:rPr>
  </w:style>
  <w:style w:type="paragraph" w:styleId="af7">
    <w:name w:val="Salutation"/>
    <w:basedOn w:val="a0"/>
    <w:next w:val="a0"/>
    <w:link w:val="af8"/>
    <w:uiPriority w:val="99"/>
    <w:unhideWhenUsed/>
    <w:rsid w:val="00F861FA"/>
    <w:pPr>
      <w:overflowPunct w:val="0"/>
      <w:autoSpaceDE w:val="0"/>
      <w:autoSpaceDN w:val="0"/>
      <w:adjustRightInd w:val="0"/>
    </w:pPr>
    <w:rPr>
      <w:rFonts w:ascii="Arial" w:hAnsi="Arial"/>
      <w:sz w:val="20"/>
      <w:szCs w:val="20"/>
      <w:lang w:val="en-US"/>
    </w:rPr>
  </w:style>
  <w:style w:type="character" w:customStyle="1" w:styleId="af8">
    <w:name w:val="Приветствие Знак"/>
    <w:basedOn w:val="a1"/>
    <w:link w:val="af7"/>
    <w:uiPriority w:val="99"/>
    <w:rsid w:val="00F861FA"/>
    <w:rPr>
      <w:rFonts w:ascii="Arial" w:hAnsi="Arial"/>
      <w:lang w:val="en-US" w:eastAsia="en-US"/>
    </w:rPr>
  </w:style>
  <w:style w:type="paragraph" w:styleId="af9">
    <w:name w:val="Body Text First Indent"/>
    <w:basedOn w:val="af"/>
    <w:link w:val="afa"/>
    <w:uiPriority w:val="99"/>
    <w:unhideWhenUsed/>
    <w:rsid w:val="00F861FA"/>
    <w:pPr>
      <w:overflowPunct w:val="0"/>
      <w:autoSpaceDE w:val="0"/>
      <w:autoSpaceDN w:val="0"/>
      <w:adjustRightInd w:val="0"/>
      <w:ind w:firstLine="210"/>
    </w:pPr>
    <w:rPr>
      <w:rFonts w:ascii="Arial" w:hAnsi="Arial"/>
      <w:sz w:val="20"/>
      <w:szCs w:val="20"/>
      <w:lang w:val="en-US"/>
    </w:rPr>
  </w:style>
  <w:style w:type="character" w:customStyle="1" w:styleId="afa">
    <w:name w:val="Основен текст отстъп първи ред Знак"/>
    <w:basedOn w:val="af0"/>
    <w:link w:val="af9"/>
    <w:uiPriority w:val="99"/>
    <w:rsid w:val="00F861FA"/>
    <w:rPr>
      <w:rFonts w:ascii="Arial" w:hAnsi="Arial"/>
      <w:sz w:val="24"/>
      <w:szCs w:val="24"/>
      <w:lang w:val="en-US" w:eastAsia="en-US"/>
    </w:rPr>
  </w:style>
  <w:style w:type="paragraph" w:styleId="25">
    <w:name w:val="Body Text First Indent 2"/>
    <w:basedOn w:val="ab"/>
    <w:link w:val="26"/>
    <w:uiPriority w:val="99"/>
    <w:unhideWhenUsed/>
    <w:rsid w:val="00F861FA"/>
    <w:pPr>
      <w:overflowPunct w:val="0"/>
      <w:autoSpaceDE w:val="0"/>
      <w:autoSpaceDN w:val="0"/>
      <w:adjustRightInd w:val="0"/>
      <w:spacing w:after="120"/>
      <w:ind w:left="283" w:firstLine="210"/>
      <w:jc w:val="left"/>
    </w:pPr>
    <w:rPr>
      <w:rFonts w:ascii="Arial" w:eastAsia="SimSun" w:hAnsi="Arial"/>
      <w:szCs w:val="24"/>
      <w:lang w:val="en-US"/>
    </w:rPr>
  </w:style>
  <w:style w:type="character" w:customStyle="1" w:styleId="11">
    <w:name w:val="Основен текст с отстъп Знак1"/>
    <w:basedOn w:val="a1"/>
    <w:link w:val="ab"/>
    <w:uiPriority w:val="99"/>
    <w:rsid w:val="00F861FA"/>
    <w:rPr>
      <w:sz w:val="24"/>
      <w:lang w:val="bg-BG" w:eastAsia="en-US"/>
    </w:rPr>
  </w:style>
  <w:style w:type="character" w:customStyle="1" w:styleId="26">
    <w:name w:val="Основен текст отстъп първи ред 2 Знак"/>
    <w:basedOn w:val="11"/>
    <w:link w:val="25"/>
    <w:uiPriority w:val="99"/>
    <w:rsid w:val="00F861FA"/>
    <w:rPr>
      <w:rFonts w:ascii="Arial" w:eastAsia="SimSun" w:hAnsi="Arial"/>
      <w:sz w:val="24"/>
      <w:szCs w:val="24"/>
      <w:lang w:val="en-US" w:eastAsia="en-US"/>
    </w:rPr>
  </w:style>
  <w:style w:type="paragraph" w:styleId="27">
    <w:name w:val="Body Text 2"/>
    <w:basedOn w:val="a0"/>
    <w:link w:val="28"/>
    <w:uiPriority w:val="99"/>
    <w:unhideWhenUsed/>
    <w:rsid w:val="00F861FA"/>
    <w:pPr>
      <w:overflowPunct w:val="0"/>
      <w:autoSpaceDE w:val="0"/>
      <w:autoSpaceDN w:val="0"/>
      <w:adjustRightInd w:val="0"/>
      <w:jc w:val="both"/>
    </w:pPr>
    <w:rPr>
      <w:szCs w:val="20"/>
      <w:lang w:val="x-none"/>
    </w:rPr>
  </w:style>
  <w:style w:type="character" w:customStyle="1" w:styleId="28">
    <w:name w:val="Основен текст 2 Знак"/>
    <w:basedOn w:val="a1"/>
    <w:link w:val="27"/>
    <w:uiPriority w:val="99"/>
    <w:rsid w:val="00F861FA"/>
    <w:rPr>
      <w:sz w:val="24"/>
      <w:lang w:val="x-none" w:eastAsia="en-US"/>
    </w:rPr>
  </w:style>
  <w:style w:type="paragraph" w:styleId="34">
    <w:name w:val="Body Text 3"/>
    <w:basedOn w:val="a0"/>
    <w:link w:val="35"/>
    <w:uiPriority w:val="99"/>
    <w:unhideWhenUsed/>
    <w:rsid w:val="00F861FA"/>
    <w:pPr>
      <w:spacing w:after="120"/>
    </w:pPr>
    <w:rPr>
      <w:sz w:val="16"/>
      <w:szCs w:val="16"/>
      <w:lang w:val="en-US"/>
    </w:rPr>
  </w:style>
  <w:style w:type="character" w:customStyle="1" w:styleId="35">
    <w:name w:val="Основен текст 3 Знак"/>
    <w:basedOn w:val="a1"/>
    <w:link w:val="34"/>
    <w:uiPriority w:val="99"/>
    <w:rsid w:val="00F861FA"/>
    <w:rPr>
      <w:sz w:val="16"/>
      <w:szCs w:val="16"/>
      <w:lang w:val="en-US" w:eastAsia="en-US"/>
    </w:rPr>
  </w:style>
  <w:style w:type="paragraph" w:styleId="29">
    <w:name w:val="Body Text Indent 2"/>
    <w:basedOn w:val="a0"/>
    <w:link w:val="2a"/>
    <w:uiPriority w:val="99"/>
    <w:unhideWhenUsed/>
    <w:rsid w:val="00F861FA"/>
    <w:pPr>
      <w:overflowPunct w:val="0"/>
      <w:autoSpaceDE w:val="0"/>
      <w:autoSpaceDN w:val="0"/>
      <w:adjustRightInd w:val="0"/>
      <w:spacing w:after="120" w:line="480" w:lineRule="auto"/>
      <w:ind w:left="283"/>
    </w:pPr>
    <w:rPr>
      <w:rFonts w:ascii="Arial" w:hAnsi="Arial"/>
      <w:sz w:val="20"/>
      <w:szCs w:val="20"/>
      <w:lang w:val="en-US"/>
    </w:rPr>
  </w:style>
  <w:style w:type="character" w:customStyle="1" w:styleId="2a">
    <w:name w:val="Основен текст с отстъп 2 Знак"/>
    <w:basedOn w:val="a1"/>
    <w:link w:val="29"/>
    <w:uiPriority w:val="99"/>
    <w:rsid w:val="00F861FA"/>
    <w:rPr>
      <w:rFonts w:ascii="Arial" w:hAnsi="Arial"/>
      <w:lang w:val="en-US" w:eastAsia="en-US"/>
    </w:rPr>
  </w:style>
  <w:style w:type="paragraph" w:styleId="afb">
    <w:name w:val="Plain Text"/>
    <w:basedOn w:val="a0"/>
    <w:link w:val="afc"/>
    <w:uiPriority w:val="99"/>
    <w:unhideWhenUsed/>
    <w:rsid w:val="00F861FA"/>
    <w:rPr>
      <w:rFonts w:ascii="Courier New" w:hAnsi="Courier New"/>
      <w:sz w:val="20"/>
      <w:szCs w:val="20"/>
      <w:lang w:val="en-US"/>
    </w:rPr>
  </w:style>
  <w:style w:type="character" w:customStyle="1" w:styleId="afc">
    <w:name w:val="Обикновен текст Знак"/>
    <w:basedOn w:val="a1"/>
    <w:link w:val="afb"/>
    <w:uiPriority w:val="99"/>
    <w:rsid w:val="00F861FA"/>
    <w:rPr>
      <w:rFonts w:ascii="Courier New" w:hAnsi="Courier New"/>
      <w:lang w:val="en-US" w:eastAsia="en-US"/>
    </w:rPr>
  </w:style>
  <w:style w:type="character" w:customStyle="1" w:styleId="ad">
    <w:name w:val="Изнесен текст Знак"/>
    <w:basedOn w:val="a1"/>
    <w:link w:val="ac"/>
    <w:uiPriority w:val="99"/>
    <w:semiHidden/>
    <w:rsid w:val="00F861FA"/>
    <w:rPr>
      <w:rFonts w:ascii="Tahoma" w:hAnsi="Tahoma" w:cs="Tahoma"/>
      <w:sz w:val="16"/>
      <w:szCs w:val="16"/>
      <w:lang w:eastAsia="en-US"/>
    </w:rPr>
  </w:style>
  <w:style w:type="paragraph" w:styleId="afd">
    <w:name w:val="List Paragraph"/>
    <w:basedOn w:val="a0"/>
    <w:uiPriority w:val="34"/>
    <w:qFormat/>
    <w:rsid w:val="00F861FA"/>
    <w:pPr>
      <w:overflowPunct w:val="0"/>
      <w:autoSpaceDE w:val="0"/>
      <w:autoSpaceDN w:val="0"/>
      <w:adjustRightInd w:val="0"/>
      <w:ind w:left="720"/>
    </w:pPr>
    <w:rPr>
      <w:rFonts w:ascii="Arial" w:hAnsi="Arial"/>
      <w:sz w:val="20"/>
      <w:szCs w:val="20"/>
      <w:lang w:val="en-US"/>
    </w:rPr>
  </w:style>
  <w:style w:type="paragraph" w:styleId="afe">
    <w:name w:val="TOC Heading"/>
    <w:basedOn w:val="1"/>
    <w:next w:val="a0"/>
    <w:uiPriority w:val="39"/>
    <w:semiHidden/>
    <w:unhideWhenUsed/>
    <w:qFormat/>
    <w:rsid w:val="00F861FA"/>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val="x-none" w:eastAsia="bg-BG"/>
    </w:rPr>
  </w:style>
  <w:style w:type="paragraph" w:customStyle="1" w:styleId="13">
    <w:name w:val="Списък на абзаци1"/>
    <w:basedOn w:val="a0"/>
    <w:uiPriority w:val="34"/>
    <w:qFormat/>
    <w:rsid w:val="00F861FA"/>
    <w:pPr>
      <w:overflowPunct w:val="0"/>
      <w:autoSpaceDE w:val="0"/>
      <w:autoSpaceDN w:val="0"/>
      <w:adjustRightInd w:val="0"/>
      <w:ind w:left="720"/>
    </w:pPr>
    <w:rPr>
      <w:rFonts w:ascii="Arial" w:hAnsi="Arial"/>
      <w:sz w:val="20"/>
      <w:szCs w:val="20"/>
      <w:lang w:val="en-US"/>
    </w:rPr>
  </w:style>
  <w:style w:type="paragraph" w:customStyle="1" w:styleId="14">
    <w:name w:val="Знак Знак1"/>
    <w:basedOn w:val="a0"/>
    <w:uiPriority w:val="99"/>
    <w:rsid w:val="00F861FA"/>
    <w:pPr>
      <w:tabs>
        <w:tab w:val="left" w:pos="709"/>
      </w:tabs>
    </w:pPr>
    <w:rPr>
      <w:rFonts w:ascii="Tahoma" w:hAnsi="Tahoma" w:cs="Tahoma"/>
      <w:lang w:val="pl-PL" w:eastAsia="pl-PL"/>
    </w:rPr>
  </w:style>
  <w:style w:type="paragraph" w:customStyle="1" w:styleId="Char">
    <w:name w:val="Char Знак Знак Знак"/>
    <w:basedOn w:val="a0"/>
    <w:uiPriority w:val="99"/>
    <w:rsid w:val="00F861FA"/>
    <w:pPr>
      <w:tabs>
        <w:tab w:val="left" w:pos="709"/>
      </w:tabs>
    </w:pPr>
    <w:rPr>
      <w:rFonts w:ascii="Tahoma" w:hAnsi="Tahoma"/>
      <w:lang w:val="pl-PL" w:eastAsia="pl-PL"/>
    </w:rPr>
  </w:style>
  <w:style w:type="paragraph" w:customStyle="1" w:styleId="15">
    <w:name w:val="Заглавие1"/>
    <w:basedOn w:val="a0"/>
    <w:uiPriority w:val="99"/>
    <w:rsid w:val="00F861FA"/>
    <w:pPr>
      <w:spacing w:before="100" w:beforeAutospacing="1" w:after="100" w:afterAutospacing="1"/>
    </w:pPr>
    <w:rPr>
      <w:lang w:val="en-US"/>
    </w:rPr>
  </w:style>
  <w:style w:type="paragraph" w:customStyle="1" w:styleId="CharCharCharCharCharChar1">
    <w:name w:val="Char Char Char Char Char Знак Char Знак"/>
    <w:basedOn w:val="a0"/>
    <w:uiPriority w:val="99"/>
    <w:rsid w:val="00F861FA"/>
    <w:rPr>
      <w:lang w:val="pl-PL" w:eastAsia="pl-PL"/>
    </w:rPr>
  </w:style>
  <w:style w:type="paragraph" w:customStyle="1" w:styleId="CharCharCharCharCharChar2">
    <w:name w:val="Char Char Char Char Char Char"/>
    <w:basedOn w:val="a0"/>
    <w:uiPriority w:val="99"/>
    <w:rsid w:val="00F861FA"/>
    <w:rPr>
      <w:lang w:val="pl-PL" w:eastAsia="pl-PL"/>
    </w:rPr>
  </w:style>
  <w:style w:type="paragraph" w:customStyle="1" w:styleId="CharCharCharCharCharCharCharCharChar">
    <w:name w:val="Char Char Знак Знак Char Char Char Знак Знак Char Char Char Char"/>
    <w:basedOn w:val="a0"/>
    <w:uiPriority w:val="99"/>
    <w:rsid w:val="00F861FA"/>
    <w:rPr>
      <w:lang w:val="pl-PL" w:eastAsia="pl-PL"/>
    </w:rPr>
  </w:style>
  <w:style w:type="paragraph" w:customStyle="1" w:styleId="aff">
    <w:name w:val="Знак Знак"/>
    <w:basedOn w:val="a0"/>
    <w:uiPriority w:val="99"/>
    <w:rsid w:val="00F861FA"/>
    <w:pPr>
      <w:tabs>
        <w:tab w:val="left" w:pos="709"/>
      </w:tabs>
    </w:pPr>
    <w:rPr>
      <w:rFonts w:ascii="Tahoma" w:hAnsi="Tahoma"/>
      <w:lang w:val="pl-PL" w:eastAsia="pl-PL"/>
    </w:rPr>
  </w:style>
  <w:style w:type="paragraph" w:customStyle="1" w:styleId="Default">
    <w:name w:val="Default"/>
    <w:uiPriority w:val="99"/>
    <w:rsid w:val="00F861FA"/>
    <w:pPr>
      <w:autoSpaceDE w:val="0"/>
      <w:autoSpaceDN w:val="0"/>
      <w:adjustRightInd w:val="0"/>
    </w:pPr>
    <w:rPr>
      <w:color w:val="000000"/>
      <w:sz w:val="24"/>
      <w:szCs w:val="24"/>
      <w:lang w:val="bg-BG" w:eastAsia="bg-BG"/>
    </w:rPr>
  </w:style>
  <w:style w:type="paragraph" w:customStyle="1" w:styleId="CharCharCharCharCharCharCharCharCharCharChar">
    <w:name w:val="Char Char Char Char Char Char Char Знак Знак Char Char Знак Знак Char Знак Знак Char Знак"/>
    <w:basedOn w:val="a0"/>
    <w:uiPriority w:val="99"/>
    <w:rsid w:val="00F861FA"/>
    <w:pPr>
      <w:tabs>
        <w:tab w:val="left" w:pos="709"/>
      </w:tabs>
    </w:pPr>
    <w:rPr>
      <w:rFonts w:ascii="Tahoma" w:hAnsi="Tahoma"/>
      <w:lang w:val="pl-PL" w:eastAsia="pl-PL"/>
    </w:rPr>
  </w:style>
  <w:style w:type="paragraph" w:customStyle="1" w:styleId="aff0">
    <w:name w:val="Знак"/>
    <w:basedOn w:val="a0"/>
    <w:uiPriority w:val="99"/>
    <w:rsid w:val="00F861FA"/>
    <w:pPr>
      <w:tabs>
        <w:tab w:val="left" w:pos="709"/>
      </w:tabs>
    </w:pPr>
    <w:rPr>
      <w:rFonts w:ascii="Tahoma" w:hAnsi="Tahoma"/>
      <w:lang w:val="pl-PL" w:eastAsia="pl-PL"/>
    </w:rPr>
  </w:style>
  <w:style w:type="paragraph" w:customStyle="1" w:styleId="CharCharCharChar">
    <w:name w:val="Char Char Char Char"/>
    <w:basedOn w:val="a0"/>
    <w:uiPriority w:val="99"/>
    <w:rsid w:val="00F861FA"/>
    <w:rPr>
      <w:lang w:val="pl-PL" w:eastAsia="pl-PL"/>
    </w:rPr>
  </w:style>
  <w:style w:type="paragraph" w:customStyle="1" w:styleId="Char0">
    <w:name w:val="Char"/>
    <w:basedOn w:val="a0"/>
    <w:uiPriority w:val="99"/>
    <w:rsid w:val="00F861FA"/>
    <w:rPr>
      <w:lang w:val="pl-PL" w:eastAsia="pl-PL"/>
    </w:rPr>
  </w:style>
  <w:style w:type="paragraph" w:customStyle="1" w:styleId="astandard3420chapeau">
    <w:name w:val="a_standard__34__20_chapeau"/>
    <w:basedOn w:val="a0"/>
    <w:uiPriority w:val="99"/>
    <w:rsid w:val="00F861FA"/>
    <w:pPr>
      <w:spacing w:before="100" w:beforeAutospacing="1" w:after="100" w:afterAutospacing="1"/>
    </w:pPr>
    <w:rPr>
      <w:lang w:val="en-US"/>
    </w:rPr>
  </w:style>
  <w:style w:type="paragraph" w:customStyle="1" w:styleId="a3520normalp4">
    <w:name w:val="a__35__20_normal_p4"/>
    <w:basedOn w:val="a0"/>
    <w:uiPriority w:val="99"/>
    <w:rsid w:val="00F861FA"/>
    <w:pPr>
      <w:spacing w:before="100" w:beforeAutospacing="1" w:after="100" w:afterAutospacing="1"/>
    </w:pPr>
    <w:rPr>
      <w:lang w:val="en-US"/>
    </w:rPr>
  </w:style>
  <w:style w:type="paragraph" w:customStyle="1" w:styleId="a3520normalp7">
    <w:name w:val="a__35__20_normal_p7"/>
    <w:basedOn w:val="a0"/>
    <w:uiPriority w:val="99"/>
    <w:rsid w:val="00F861FA"/>
    <w:pPr>
      <w:spacing w:before="100" w:beforeAutospacing="1" w:after="100" w:afterAutospacing="1"/>
    </w:pPr>
    <w:rPr>
      <w:lang w:val="en-US"/>
    </w:rPr>
  </w:style>
  <w:style w:type="paragraph" w:customStyle="1" w:styleId="atiret201p9">
    <w:name w:val="a_tiret_20_1_p9"/>
    <w:basedOn w:val="a0"/>
    <w:uiPriority w:val="99"/>
    <w:rsid w:val="00F861FA"/>
    <w:pPr>
      <w:spacing w:before="100" w:beforeAutospacing="1" w:after="100" w:afterAutospacing="1"/>
    </w:pPr>
    <w:rPr>
      <w:lang w:val="en-US"/>
    </w:rPr>
  </w:style>
  <w:style w:type="paragraph" w:customStyle="1" w:styleId="a3520normal">
    <w:name w:val="a___35__20_normal"/>
    <w:basedOn w:val="a0"/>
    <w:uiPriority w:val="99"/>
    <w:rsid w:val="00F861FA"/>
    <w:pPr>
      <w:spacing w:before="100" w:beforeAutospacing="1" w:after="100" w:afterAutospacing="1"/>
    </w:pPr>
    <w:rPr>
      <w:lang w:val="en-US"/>
    </w:rPr>
  </w:style>
  <w:style w:type="paragraph" w:customStyle="1" w:styleId="asous">
    <w:name w:val="a_sous"/>
    <w:basedOn w:val="a0"/>
    <w:uiPriority w:val="99"/>
    <w:rsid w:val="00F861FA"/>
    <w:pPr>
      <w:spacing w:before="100" w:beforeAutospacing="1" w:after="100" w:afterAutospacing="1"/>
    </w:pPr>
    <w:rPr>
      <w:lang w:val="en-US"/>
    </w:rPr>
  </w:style>
  <w:style w:type="paragraph" w:customStyle="1" w:styleId="a3520normalp6">
    <w:name w:val="a__35__20_normal_p6"/>
    <w:basedOn w:val="a0"/>
    <w:uiPriority w:val="99"/>
    <w:rsid w:val="00F861FA"/>
    <w:pPr>
      <w:spacing w:before="100" w:beforeAutospacing="1" w:after="100" w:afterAutospacing="1"/>
    </w:pPr>
    <w:rPr>
      <w:lang w:val="en-US"/>
    </w:rPr>
  </w:style>
  <w:style w:type="paragraph" w:customStyle="1" w:styleId="a3520normalp5">
    <w:name w:val="a__35__20_normal_p5"/>
    <w:basedOn w:val="a0"/>
    <w:uiPriority w:val="99"/>
    <w:rsid w:val="00F861FA"/>
    <w:pPr>
      <w:spacing w:before="100" w:beforeAutospacing="1" w:after="100" w:afterAutospacing="1"/>
    </w:pPr>
    <w:rPr>
      <w:lang w:val="en-US"/>
    </w:rPr>
  </w:style>
  <w:style w:type="paragraph" w:customStyle="1" w:styleId="CharCharChar">
    <w:name w:val="Char Char Char"/>
    <w:basedOn w:val="a0"/>
    <w:uiPriority w:val="99"/>
    <w:rsid w:val="00F861FA"/>
    <w:rPr>
      <w:lang w:val="pl-PL" w:eastAsia="pl-PL"/>
    </w:rPr>
  </w:style>
  <w:style w:type="paragraph" w:customStyle="1" w:styleId="buttons">
    <w:name w:val="buttons"/>
    <w:basedOn w:val="a0"/>
    <w:uiPriority w:val="99"/>
    <w:rsid w:val="00F861FA"/>
    <w:pPr>
      <w:spacing w:before="100" w:beforeAutospacing="1" w:after="100" w:afterAutospacing="1"/>
    </w:pPr>
    <w:rPr>
      <w:lang w:val="en-US"/>
    </w:rPr>
  </w:style>
  <w:style w:type="paragraph" w:customStyle="1" w:styleId="CharCharChar0">
    <w:name w:val="Char Знак Char Char"/>
    <w:basedOn w:val="a0"/>
    <w:uiPriority w:val="99"/>
    <w:rsid w:val="00F861FA"/>
    <w:pPr>
      <w:tabs>
        <w:tab w:val="left" w:pos="709"/>
      </w:tabs>
    </w:pPr>
    <w:rPr>
      <w:rFonts w:ascii="Tahoma" w:hAnsi="Tahoma"/>
      <w:lang w:val="pl-PL" w:eastAsia="pl-PL"/>
    </w:rPr>
  </w:style>
  <w:style w:type="paragraph" w:customStyle="1" w:styleId="CharCharCharCharChar">
    <w:name w:val="Char Char Char Char Char"/>
    <w:basedOn w:val="a0"/>
    <w:uiPriority w:val="99"/>
    <w:rsid w:val="00F861FA"/>
    <w:rPr>
      <w:lang w:val="pl-PL" w:eastAsia="pl-PL"/>
    </w:rPr>
  </w:style>
  <w:style w:type="character" w:customStyle="1" w:styleId="aff1">
    <w:name w:val="Основен текст_"/>
    <w:link w:val="2b"/>
    <w:locked/>
    <w:rsid w:val="00F861FA"/>
    <w:rPr>
      <w:sz w:val="23"/>
      <w:szCs w:val="23"/>
      <w:shd w:val="clear" w:color="auto" w:fill="FFFFFF"/>
    </w:rPr>
  </w:style>
  <w:style w:type="paragraph" w:customStyle="1" w:styleId="2b">
    <w:name w:val="Основен текст2"/>
    <w:basedOn w:val="a0"/>
    <w:link w:val="aff1"/>
    <w:rsid w:val="00F861FA"/>
    <w:pPr>
      <w:widowControl w:val="0"/>
      <w:shd w:val="clear" w:color="auto" w:fill="FFFFFF"/>
      <w:spacing w:after="180" w:line="0" w:lineRule="atLeast"/>
      <w:ind w:hanging="700"/>
    </w:pPr>
    <w:rPr>
      <w:sz w:val="23"/>
      <w:szCs w:val="23"/>
      <w:lang w:eastAsia="en-GB"/>
    </w:rPr>
  </w:style>
  <w:style w:type="paragraph" w:customStyle="1" w:styleId="CharChar2CharChar">
    <w:name w:val="Char Char2 Char Char"/>
    <w:basedOn w:val="a0"/>
    <w:uiPriority w:val="99"/>
    <w:rsid w:val="00F861FA"/>
    <w:rPr>
      <w:sz w:val="20"/>
      <w:szCs w:val="20"/>
      <w:lang w:val="pl-PL" w:eastAsia="pl-PL"/>
    </w:rPr>
  </w:style>
  <w:style w:type="paragraph" w:customStyle="1" w:styleId="Char2">
    <w:name w:val="Char2"/>
    <w:basedOn w:val="a0"/>
    <w:uiPriority w:val="99"/>
    <w:rsid w:val="00F861FA"/>
    <w:rPr>
      <w:sz w:val="20"/>
      <w:szCs w:val="20"/>
      <w:lang w:val="pl-PL" w:eastAsia="pl-PL"/>
    </w:rPr>
  </w:style>
  <w:style w:type="paragraph" w:customStyle="1" w:styleId="CharCharCharCharCharCharChar">
    <w:name w:val="Char Char Char Char Char Char Char"/>
    <w:basedOn w:val="a0"/>
    <w:uiPriority w:val="99"/>
    <w:rsid w:val="00F861FA"/>
    <w:rPr>
      <w:lang w:val="pl-PL" w:eastAsia="pl-PL"/>
    </w:rPr>
  </w:style>
  <w:style w:type="paragraph" w:customStyle="1" w:styleId="CharCharCharCharCharChar3">
    <w:name w:val="Char Char Char Char Char Char Знак"/>
    <w:basedOn w:val="a0"/>
    <w:uiPriority w:val="99"/>
    <w:rsid w:val="00F861FA"/>
    <w:rPr>
      <w:lang w:val="pl-PL" w:eastAsia="pl-PL"/>
    </w:rPr>
  </w:style>
  <w:style w:type="paragraph" w:customStyle="1" w:styleId="CharChar1">
    <w:name w:val="Char Char1 Знак"/>
    <w:basedOn w:val="a0"/>
    <w:uiPriority w:val="99"/>
    <w:rsid w:val="00F861FA"/>
    <w:pPr>
      <w:tabs>
        <w:tab w:val="left" w:pos="709"/>
      </w:tabs>
    </w:pPr>
    <w:rPr>
      <w:rFonts w:ascii="Tahoma" w:hAnsi="Tahoma"/>
      <w:lang w:val="pl-PL" w:eastAsia="pl-PL"/>
    </w:rPr>
  </w:style>
  <w:style w:type="paragraph" w:customStyle="1" w:styleId="CharCharCharCharChar0">
    <w:name w:val="Char Char Char Char Char Знак"/>
    <w:basedOn w:val="a0"/>
    <w:uiPriority w:val="99"/>
    <w:rsid w:val="00F861FA"/>
    <w:rPr>
      <w:lang w:val="pl-PL" w:eastAsia="pl-PL"/>
    </w:rPr>
  </w:style>
  <w:style w:type="character" w:customStyle="1" w:styleId="16">
    <w:name w:val="Заглавие #1_"/>
    <w:link w:val="17"/>
    <w:locked/>
    <w:rsid w:val="00F861FA"/>
    <w:rPr>
      <w:sz w:val="27"/>
      <w:szCs w:val="27"/>
      <w:shd w:val="clear" w:color="auto" w:fill="FFFFFF"/>
    </w:rPr>
  </w:style>
  <w:style w:type="paragraph" w:customStyle="1" w:styleId="17">
    <w:name w:val="Заглавие #1"/>
    <w:basedOn w:val="a0"/>
    <w:link w:val="16"/>
    <w:rsid w:val="00F861FA"/>
    <w:pPr>
      <w:shd w:val="clear" w:color="auto" w:fill="FFFFFF"/>
      <w:spacing w:before="180" w:after="180" w:line="331" w:lineRule="exact"/>
      <w:jc w:val="both"/>
      <w:outlineLvl w:val="0"/>
    </w:pPr>
    <w:rPr>
      <w:sz w:val="27"/>
      <w:szCs w:val="27"/>
      <w:lang w:eastAsia="en-GB"/>
    </w:rPr>
  </w:style>
  <w:style w:type="paragraph" w:customStyle="1" w:styleId="Char1Char">
    <w:name w:val="Char1 Знак Знак Знак Char Знак"/>
    <w:basedOn w:val="a0"/>
    <w:uiPriority w:val="99"/>
    <w:rsid w:val="00F861FA"/>
    <w:pPr>
      <w:tabs>
        <w:tab w:val="left" w:pos="709"/>
      </w:tabs>
    </w:pPr>
    <w:rPr>
      <w:rFonts w:ascii="Tahoma" w:hAnsi="Tahoma"/>
      <w:lang w:val="pl-PL" w:eastAsia="pl-PL"/>
    </w:rPr>
  </w:style>
  <w:style w:type="paragraph" w:customStyle="1" w:styleId="title1">
    <w:name w:val="title1"/>
    <w:basedOn w:val="a0"/>
    <w:uiPriority w:val="99"/>
    <w:rsid w:val="00F861FA"/>
    <w:pPr>
      <w:spacing w:before="100" w:beforeAutospacing="1" w:after="100" w:afterAutospacing="1"/>
      <w:jc w:val="center"/>
    </w:pPr>
    <w:rPr>
      <w:b/>
      <w:bCs/>
      <w:sz w:val="30"/>
      <w:szCs w:val="30"/>
      <w:lang w:val="bg-BG" w:eastAsia="bg-BG"/>
    </w:rPr>
  </w:style>
  <w:style w:type="paragraph" w:customStyle="1" w:styleId="western">
    <w:name w:val="western"/>
    <w:basedOn w:val="a0"/>
    <w:uiPriority w:val="99"/>
    <w:rsid w:val="00F861FA"/>
    <w:pPr>
      <w:spacing w:before="100" w:beforeAutospacing="1" w:after="100" w:afterAutospacing="1"/>
    </w:pPr>
    <w:rPr>
      <w:lang w:val="en-US"/>
    </w:rPr>
  </w:style>
  <w:style w:type="paragraph" w:customStyle="1" w:styleId="18">
    <w:name w:val="Основен текст1"/>
    <w:basedOn w:val="a0"/>
    <w:uiPriority w:val="99"/>
    <w:rsid w:val="00F861FA"/>
    <w:pPr>
      <w:widowControl w:val="0"/>
      <w:shd w:val="clear" w:color="auto" w:fill="FFFFFF"/>
      <w:spacing w:after="180" w:line="0" w:lineRule="atLeast"/>
      <w:ind w:hanging="700"/>
    </w:pPr>
    <w:rPr>
      <w:color w:val="000000"/>
      <w:sz w:val="23"/>
      <w:szCs w:val="23"/>
      <w:lang w:val="bg-BG" w:eastAsia="bg-BG"/>
    </w:rPr>
  </w:style>
  <w:style w:type="paragraph" w:customStyle="1" w:styleId="1CharChar">
    <w:name w:val="Знак Знак1 Char Char Знак"/>
    <w:basedOn w:val="a0"/>
    <w:uiPriority w:val="99"/>
    <w:rsid w:val="00F861FA"/>
    <w:pPr>
      <w:tabs>
        <w:tab w:val="left" w:pos="709"/>
      </w:tabs>
    </w:pPr>
    <w:rPr>
      <w:rFonts w:ascii="Tahoma" w:hAnsi="Tahoma"/>
      <w:lang w:val="pl-PL" w:eastAsia="pl-PL"/>
    </w:rPr>
  </w:style>
  <w:style w:type="paragraph" w:customStyle="1" w:styleId="Table">
    <w:name w:val="Table"/>
    <w:basedOn w:val="a0"/>
    <w:uiPriority w:val="99"/>
    <w:rsid w:val="00F861FA"/>
    <w:pPr>
      <w:keepNext/>
      <w:keepLines/>
      <w:spacing w:line="240" w:lineRule="atLeast"/>
      <w:jc w:val="both"/>
    </w:pPr>
    <w:rPr>
      <w:sz w:val="20"/>
      <w:szCs w:val="20"/>
      <w:lang w:val="en-US"/>
    </w:rPr>
  </w:style>
  <w:style w:type="paragraph" w:customStyle="1" w:styleId="36">
    <w:name w:val="Основен текст3"/>
    <w:basedOn w:val="a0"/>
    <w:uiPriority w:val="99"/>
    <w:rsid w:val="00F861FA"/>
    <w:pPr>
      <w:shd w:val="clear" w:color="auto" w:fill="FFFFFF"/>
      <w:spacing w:before="60" w:line="394" w:lineRule="exact"/>
      <w:ind w:hanging="360"/>
      <w:jc w:val="both"/>
    </w:pPr>
    <w:rPr>
      <w:sz w:val="23"/>
      <w:szCs w:val="23"/>
      <w:lang w:val="bg-BG"/>
    </w:rPr>
  </w:style>
  <w:style w:type="paragraph" w:customStyle="1" w:styleId="Char1CharChar">
    <w:name w:val="Char1 Char Char"/>
    <w:basedOn w:val="a0"/>
    <w:uiPriority w:val="99"/>
    <w:rsid w:val="00F861FA"/>
    <w:rPr>
      <w:lang w:val="pl-PL" w:eastAsia="pl-PL"/>
    </w:rPr>
  </w:style>
  <w:style w:type="character" w:customStyle="1" w:styleId="42">
    <w:name w:val="Основен текст (4)_"/>
    <w:link w:val="410"/>
    <w:locked/>
    <w:rsid w:val="00F861FA"/>
    <w:rPr>
      <w:b/>
      <w:bCs/>
      <w:sz w:val="23"/>
      <w:szCs w:val="23"/>
      <w:shd w:val="clear" w:color="auto" w:fill="FFFFFF"/>
    </w:rPr>
  </w:style>
  <w:style w:type="paragraph" w:customStyle="1" w:styleId="410">
    <w:name w:val="Основен текст (4)1"/>
    <w:basedOn w:val="a0"/>
    <w:link w:val="42"/>
    <w:rsid w:val="00F861FA"/>
    <w:pPr>
      <w:shd w:val="clear" w:color="auto" w:fill="FFFFFF"/>
      <w:spacing w:before="240" w:after="300" w:line="240" w:lineRule="atLeast"/>
      <w:jc w:val="both"/>
    </w:pPr>
    <w:rPr>
      <w:b/>
      <w:bCs/>
      <w:sz w:val="23"/>
      <w:szCs w:val="23"/>
      <w:lang w:eastAsia="en-GB"/>
    </w:rPr>
  </w:style>
  <w:style w:type="character" w:customStyle="1" w:styleId="37">
    <w:name w:val="Основен текст (3)_"/>
    <w:link w:val="38"/>
    <w:locked/>
    <w:rsid w:val="00F861FA"/>
    <w:rPr>
      <w:b/>
      <w:bCs/>
      <w:shd w:val="clear" w:color="auto" w:fill="FFFFFF"/>
    </w:rPr>
  </w:style>
  <w:style w:type="paragraph" w:customStyle="1" w:styleId="38">
    <w:name w:val="Основен текст (3)"/>
    <w:basedOn w:val="a0"/>
    <w:link w:val="37"/>
    <w:rsid w:val="00F861FA"/>
    <w:pPr>
      <w:widowControl w:val="0"/>
      <w:shd w:val="clear" w:color="auto" w:fill="FFFFFF"/>
      <w:spacing w:after="180" w:line="264" w:lineRule="exact"/>
    </w:pPr>
    <w:rPr>
      <w:b/>
      <w:bCs/>
      <w:sz w:val="20"/>
      <w:szCs w:val="20"/>
      <w:lang w:eastAsia="en-GB"/>
    </w:rPr>
  </w:style>
  <w:style w:type="paragraph" w:customStyle="1" w:styleId="2c">
    <w:name w:val="Списък на абзаци2"/>
    <w:basedOn w:val="a0"/>
    <w:uiPriority w:val="34"/>
    <w:qFormat/>
    <w:rsid w:val="00F861FA"/>
    <w:pPr>
      <w:overflowPunct w:val="0"/>
      <w:autoSpaceDE w:val="0"/>
      <w:autoSpaceDN w:val="0"/>
      <w:adjustRightInd w:val="0"/>
      <w:ind w:left="720"/>
    </w:pPr>
    <w:rPr>
      <w:rFonts w:ascii="Arial" w:hAnsi="Arial"/>
      <w:sz w:val="20"/>
      <w:szCs w:val="20"/>
      <w:lang w:val="en-US"/>
    </w:rPr>
  </w:style>
  <w:style w:type="character" w:customStyle="1" w:styleId="39">
    <w:name w:val="Заглавие #3_"/>
    <w:link w:val="3a"/>
    <w:locked/>
    <w:rsid w:val="00F861FA"/>
    <w:rPr>
      <w:b/>
      <w:bCs/>
      <w:shd w:val="clear" w:color="auto" w:fill="FFFFFF"/>
    </w:rPr>
  </w:style>
  <w:style w:type="paragraph" w:customStyle="1" w:styleId="3a">
    <w:name w:val="Заглавие #3"/>
    <w:basedOn w:val="a0"/>
    <w:link w:val="39"/>
    <w:rsid w:val="00F861FA"/>
    <w:pPr>
      <w:widowControl w:val="0"/>
      <w:shd w:val="clear" w:color="auto" w:fill="FFFFFF"/>
      <w:spacing w:before="540" w:line="264" w:lineRule="exact"/>
      <w:outlineLvl w:val="2"/>
    </w:pPr>
    <w:rPr>
      <w:b/>
      <w:bCs/>
      <w:sz w:val="20"/>
      <w:szCs w:val="20"/>
      <w:lang w:eastAsia="en-GB"/>
    </w:rPr>
  </w:style>
  <w:style w:type="character" w:customStyle="1" w:styleId="apple-style-span">
    <w:name w:val="apple-style-span"/>
    <w:basedOn w:val="a1"/>
    <w:rsid w:val="00F861FA"/>
  </w:style>
  <w:style w:type="character" w:customStyle="1" w:styleId="apple-converted-space">
    <w:name w:val="apple-converted-space"/>
    <w:basedOn w:val="a1"/>
    <w:rsid w:val="00F861FA"/>
  </w:style>
  <w:style w:type="character" w:customStyle="1" w:styleId="newdocreference">
    <w:name w:val="newdocreference"/>
    <w:basedOn w:val="a1"/>
    <w:rsid w:val="00F861FA"/>
  </w:style>
  <w:style w:type="character" w:customStyle="1" w:styleId="mlist1">
    <w:name w:val="mlist1"/>
    <w:rsid w:val="00F861FA"/>
    <w:rPr>
      <w:rFonts w:ascii="Arial" w:hAnsi="Arial" w:cs="Arial" w:hint="default"/>
      <w:b/>
      <w:bCs/>
      <w:color w:val="000000"/>
      <w:sz w:val="18"/>
      <w:szCs w:val="18"/>
    </w:rPr>
  </w:style>
  <w:style w:type="character" w:customStyle="1" w:styleId="stbutton">
    <w:name w:val="stbutton"/>
    <w:basedOn w:val="a1"/>
    <w:rsid w:val="00F861FA"/>
  </w:style>
  <w:style w:type="character" w:customStyle="1" w:styleId="stmainservicesst-facebook-counter">
    <w:name w:val="stmainservices st-facebook-counter"/>
    <w:basedOn w:val="a1"/>
    <w:rsid w:val="00F861FA"/>
  </w:style>
  <w:style w:type="character" w:customStyle="1" w:styleId="stmainservicesst-twitter-counter">
    <w:name w:val="stmainservices st-twitter-counter"/>
    <w:basedOn w:val="a1"/>
    <w:rsid w:val="00F861FA"/>
  </w:style>
  <w:style w:type="character" w:customStyle="1" w:styleId="stmainservicesst-email-counter">
    <w:name w:val="stmainservices st-email-counter"/>
    <w:basedOn w:val="a1"/>
    <w:rsid w:val="00F861FA"/>
  </w:style>
  <w:style w:type="character" w:customStyle="1" w:styleId="stplusonevcount">
    <w:name w:val="st_plusone_vcount"/>
    <w:basedOn w:val="a1"/>
    <w:rsid w:val="00F861FA"/>
  </w:style>
  <w:style w:type="character" w:customStyle="1" w:styleId="paragraphcontent">
    <w:name w:val="paragraphcontent"/>
    <w:basedOn w:val="a1"/>
    <w:rsid w:val="00F861FA"/>
  </w:style>
  <w:style w:type="character" w:customStyle="1" w:styleId="3b">
    <w:name w:val="Основен текст + Удебелен3"/>
    <w:rsid w:val="00F861FA"/>
    <w:rPr>
      <w:b/>
      <w:bCs/>
      <w:sz w:val="23"/>
      <w:szCs w:val="23"/>
      <w:lang w:bidi="ar-SA"/>
    </w:rPr>
  </w:style>
  <w:style w:type="character" w:customStyle="1" w:styleId="19">
    <w:name w:val="Заглавие #1 + Удебелен"/>
    <w:rsid w:val="00F861FA"/>
    <w:rPr>
      <w:rFonts w:ascii="Times New Roman" w:hAnsi="Times New Roman" w:cs="Times New Roman" w:hint="default"/>
      <w:b/>
      <w:bCs/>
      <w:spacing w:val="0"/>
      <w:sz w:val="27"/>
      <w:szCs w:val="27"/>
      <w:lang w:bidi="ar-SA"/>
    </w:rPr>
  </w:style>
  <w:style w:type="character" w:customStyle="1" w:styleId="111">
    <w:name w:val="Заглавие #1 + 11"/>
    <w:aliases w:val="5 pt3,Удебелен1,Курсив2"/>
    <w:rsid w:val="00F861FA"/>
    <w:rPr>
      <w:rFonts w:ascii="Times New Roman" w:hAnsi="Times New Roman" w:cs="Times New Roman" w:hint="default"/>
      <w:b/>
      <w:bCs/>
      <w:i/>
      <w:iCs/>
      <w:spacing w:val="0"/>
      <w:sz w:val="23"/>
      <w:szCs w:val="23"/>
      <w:lang w:bidi="ar-SA"/>
    </w:rPr>
  </w:style>
  <w:style w:type="character" w:customStyle="1" w:styleId="43">
    <w:name w:val="Основен текст + Удебелен4"/>
    <w:rsid w:val="00F861FA"/>
    <w:rPr>
      <w:rFonts w:ascii="Times New Roman" w:hAnsi="Times New Roman" w:cs="Times New Roman" w:hint="default"/>
      <w:b/>
      <w:bCs/>
      <w:spacing w:val="0"/>
      <w:sz w:val="23"/>
      <w:szCs w:val="23"/>
      <w:lang w:bidi="ar-SA"/>
    </w:rPr>
  </w:style>
  <w:style w:type="character" w:customStyle="1" w:styleId="110">
    <w:name w:val="Заглавие #1 + Удебелен1"/>
    <w:rsid w:val="00F861FA"/>
    <w:rPr>
      <w:rFonts w:ascii="Times New Roman" w:hAnsi="Times New Roman" w:cs="Times New Roman" w:hint="default"/>
      <w:b/>
      <w:bCs/>
      <w:spacing w:val="0"/>
      <w:sz w:val="27"/>
      <w:szCs w:val="27"/>
      <w:lang w:bidi="ar-SA"/>
    </w:rPr>
  </w:style>
  <w:style w:type="character" w:customStyle="1" w:styleId="44">
    <w:name w:val="Основен текст + Курсив4"/>
    <w:rsid w:val="00F861FA"/>
    <w:rPr>
      <w:rFonts w:ascii="Times New Roman" w:hAnsi="Times New Roman" w:cs="Times New Roman" w:hint="default"/>
      <w:i/>
      <w:iCs/>
      <w:spacing w:val="0"/>
      <w:sz w:val="23"/>
      <w:szCs w:val="23"/>
      <w:lang w:bidi="ar-SA"/>
    </w:rPr>
  </w:style>
  <w:style w:type="character" w:customStyle="1" w:styleId="newdocreference1">
    <w:name w:val="newdocreference1"/>
    <w:rsid w:val="00F861FA"/>
    <w:rPr>
      <w:i w:val="0"/>
      <w:iCs w:val="0"/>
      <w:color w:val="0000FF"/>
      <w:u w:val="single"/>
    </w:rPr>
  </w:style>
  <w:style w:type="character" w:customStyle="1" w:styleId="45">
    <w:name w:val="Основен текст (4)"/>
    <w:basedOn w:val="42"/>
    <w:rsid w:val="00F861FA"/>
    <w:rPr>
      <w:b/>
      <w:bCs/>
      <w:sz w:val="23"/>
      <w:szCs w:val="23"/>
      <w:shd w:val="clear" w:color="auto" w:fill="FFFFFF"/>
    </w:rPr>
  </w:style>
  <w:style w:type="character" w:customStyle="1" w:styleId="FontStyle234">
    <w:name w:val="Font Style234"/>
    <w:rsid w:val="00F861FA"/>
    <w:rPr>
      <w:rFonts w:ascii="Times New Roman" w:hAnsi="Times New Roman" w:cs="Times New Roman" w:hint="default"/>
      <w:b/>
      <w:bCs/>
      <w:sz w:val="22"/>
      <w:szCs w:val="22"/>
    </w:rPr>
  </w:style>
  <w:style w:type="table" w:customStyle="1" w:styleId="TableGrid1">
    <w:name w:val="Table Grid1"/>
    <w:basedOn w:val="a2"/>
    <w:rsid w:val="00F861FA"/>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Мрежа в таблица1"/>
    <w:basedOn w:val="a2"/>
    <w:uiPriority w:val="59"/>
    <w:rsid w:val="00F861FA"/>
    <w:rPr>
      <w:rFonts w:ascii="Calibri" w:eastAsia="Calibri" w:hAnsi="Calibri"/>
      <w:sz w:val="22"/>
      <w:szCs w:val="22"/>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Без списък1"/>
    <w:next w:val="a3"/>
    <w:uiPriority w:val="99"/>
    <w:semiHidden/>
    <w:unhideWhenUsed/>
    <w:rsid w:val="00F861FA"/>
  </w:style>
  <w:style w:type="numbering" w:customStyle="1" w:styleId="112">
    <w:name w:val="Без списък11"/>
    <w:next w:val="a3"/>
    <w:uiPriority w:val="99"/>
    <w:semiHidden/>
    <w:unhideWhenUsed/>
    <w:rsid w:val="00F861FA"/>
  </w:style>
  <w:style w:type="paragraph" w:styleId="aff2">
    <w:name w:val="No Spacing"/>
    <w:uiPriority w:val="1"/>
    <w:qFormat/>
    <w:rsid w:val="00F861FA"/>
    <w:rPr>
      <w:rFonts w:ascii="Calibri" w:hAnsi="Calibri"/>
      <w:sz w:val="22"/>
      <w:szCs w:val="22"/>
      <w:lang w:val="bg-BG" w:eastAsia="bg-BG"/>
    </w:rPr>
  </w:style>
  <w:style w:type="character" w:styleId="aff3">
    <w:name w:val="annotation reference"/>
    <w:basedOn w:val="a1"/>
    <w:uiPriority w:val="99"/>
    <w:unhideWhenUsed/>
    <w:rsid w:val="00F861FA"/>
    <w:rPr>
      <w:sz w:val="16"/>
      <w:szCs w:val="16"/>
    </w:rPr>
  </w:style>
  <w:style w:type="paragraph" w:styleId="aff4">
    <w:name w:val="annotation text"/>
    <w:basedOn w:val="a0"/>
    <w:link w:val="aff5"/>
    <w:uiPriority w:val="99"/>
    <w:unhideWhenUsed/>
    <w:rsid w:val="00F861FA"/>
    <w:rPr>
      <w:sz w:val="20"/>
      <w:szCs w:val="20"/>
      <w:lang w:val="en-US"/>
    </w:rPr>
  </w:style>
  <w:style w:type="character" w:customStyle="1" w:styleId="aff5">
    <w:name w:val="Текст на коментар Знак"/>
    <w:basedOn w:val="a1"/>
    <w:link w:val="aff4"/>
    <w:uiPriority w:val="99"/>
    <w:rsid w:val="00F861FA"/>
    <w:rPr>
      <w:lang w:val="en-US" w:eastAsia="en-US"/>
    </w:rPr>
  </w:style>
  <w:style w:type="paragraph" w:styleId="aff6">
    <w:name w:val="annotation subject"/>
    <w:basedOn w:val="aff4"/>
    <w:next w:val="aff4"/>
    <w:link w:val="aff7"/>
    <w:uiPriority w:val="99"/>
    <w:unhideWhenUsed/>
    <w:rsid w:val="00F861FA"/>
    <w:rPr>
      <w:b/>
      <w:bCs/>
    </w:rPr>
  </w:style>
  <w:style w:type="character" w:customStyle="1" w:styleId="aff7">
    <w:name w:val="Предмет на коментар Знак"/>
    <w:basedOn w:val="aff5"/>
    <w:link w:val="aff6"/>
    <w:uiPriority w:val="99"/>
    <w:rsid w:val="00F861F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92622">
      <w:bodyDiv w:val="1"/>
      <w:marLeft w:val="0"/>
      <w:marRight w:val="0"/>
      <w:marTop w:val="0"/>
      <w:marBottom w:val="0"/>
      <w:divBdr>
        <w:top w:val="none" w:sz="0" w:space="0" w:color="auto"/>
        <w:left w:val="none" w:sz="0" w:space="0" w:color="auto"/>
        <w:bottom w:val="none" w:sz="0" w:space="0" w:color="auto"/>
        <w:right w:val="none" w:sz="0" w:space="0" w:color="auto"/>
      </w:divBdr>
    </w:div>
    <w:div w:id="880553225">
      <w:bodyDiv w:val="1"/>
      <w:marLeft w:val="0"/>
      <w:marRight w:val="0"/>
      <w:marTop w:val="0"/>
      <w:marBottom w:val="0"/>
      <w:divBdr>
        <w:top w:val="none" w:sz="0" w:space="0" w:color="auto"/>
        <w:left w:val="none" w:sz="0" w:space="0" w:color="auto"/>
        <w:bottom w:val="none" w:sz="0" w:space="0" w:color="auto"/>
        <w:right w:val="none" w:sz="0" w:space="0" w:color="auto"/>
      </w:divBdr>
    </w:div>
    <w:div w:id="967320338">
      <w:bodyDiv w:val="1"/>
      <w:marLeft w:val="0"/>
      <w:marRight w:val="0"/>
      <w:marTop w:val="0"/>
      <w:marBottom w:val="0"/>
      <w:divBdr>
        <w:top w:val="none" w:sz="0" w:space="0" w:color="auto"/>
        <w:left w:val="none" w:sz="0" w:space="0" w:color="auto"/>
        <w:bottom w:val="none" w:sz="0" w:space="0" w:color="auto"/>
        <w:right w:val="none" w:sz="0" w:space="0" w:color="auto"/>
      </w:divBdr>
    </w:div>
    <w:div w:id="1121269395">
      <w:bodyDiv w:val="1"/>
      <w:marLeft w:val="0"/>
      <w:marRight w:val="0"/>
      <w:marTop w:val="0"/>
      <w:marBottom w:val="0"/>
      <w:divBdr>
        <w:top w:val="none" w:sz="0" w:space="0" w:color="auto"/>
        <w:left w:val="none" w:sz="0" w:space="0" w:color="auto"/>
        <w:bottom w:val="none" w:sz="0" w:space="0" w:color="auto"/>
        <w:right w:val="none" w:sz="0" w:space="0" w:color="auto"/>
      </w:divBdr>
    </w:div>
    <w:div w:id="1495029720">
      <w:bodyDiv w:val="1"/>
      <w:marLeft w:val="0"/>
      <w:marRight w:val="0"/>
      <w:marTop w:val="0"/>
      <w:marBottom w:val="0"/>
      <w:divBdr>
        <w:top w:val="none" w:sz="0" w:space="0" w:color="auto"/>
        <w:left w:val="none" w:sz="0" w:space="0" w:color="auto"/>
        <w:bottom w:val="none" w:sz="0" w:space="0" w:color="auto"/>
        <w:right w:val="none" w:sz="0" w:space="0" w:color="auto"/>
      </w:divBdr>
    </w:div>
    <w:div w:id="18858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wmf"/><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_____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_____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_____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barChart>
        <c:barDir val="bar"/>
        <c:grouping val="clustered"/>
        <c:varyColors val="0"/>
        <c:ser>
          <c:idx val="0"/>
          <c:order val="0"/>
          <c:tx>
            <c:strRef>
              <c:f>Лист1!$B$1</c:f>
              <c:strCache>
                <c:ptCount val="1"/>
                <c:pt idx="0">
                  <c:v>Засети площи с есенници /дка/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2021</c:v>
                </c:pt>
                <c:pt idx="1">
                  <c:v>2020</c:v>
                </c:pt>
                <c:pt idx="2">
                  <c:v>2019</c:v>
                </c:pt>
              </c:numCache>
            </c:numRef>
          </c:cat>
          <c:val>
            <c:numRef>
              <c:f>Лист1!$B$2:$B$4</c:f>
              <c:numCache>
                <c:formatCode>#,##0</c:formatCode>
                <c:ptCount val="3"/>
                <c:pt idx="0">
                  <c:v>456047</c:v>
                </c:pt>
                <c:pt idx="1">
                  <c:v>439655</c:v>
                </c:pt>
                <c:pt idx="2">
                  <c:v>473736</c:v>
                </c:pt>
              </c:numCache>
            </c:numRef>
          </c:val>
          <c:extLst xmlns:c16r2="http://schemas.microsoft.com/office/drawing/2015/06/chart">
            <c:ext xmlns:c16="http://schemas.microsoft.com/office/drawing/2014/chart" uri="{C3380CC4-5D6E-409C-BE32-E72D297353CC}">
              <c16:uniqueId val="{00000000-51AB-443C-AA37-28D7CA20B80F}"/>
            </c:ext>
          </c:extLst>
        </c:ser>
        <c:dLbls>
          <c:dLblPos val="inEnd"/>
          <c:showLegendKey val="0"/>
          <c:showVal val="1"/>
          <c:showCatName val="0"/>
          <c:showSerName val="0"/>
          <c:showPercent val="0"/>
          <c:showBubbleSize val="0"/>
        </c:dLbls>
        <c:gapWidth val="65"/>
        <c:axId val="297124904"/>
        <c:axId val="297125296"/>
      </c:barChart>
      <c:catAx>
        <c:axId val="2971249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97125296"/>
        <c:crosses val="autoZero"/>
        <c:auto val="1"/>
        <c:lblAlgn val="ctr"/>
        <c:lblOffset val="100"/>
        <c:noMultiLvlLbl val="0"/>
      </c:catAx>
      <c:valAx>
        <c:axId val="2971252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2971249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8.6785009861932938E-2"/>
          <c:y val="5.1643192488262914E-2"/>
          <c:w val="0.75739644970414199"/>
          <c:h val="0.784037558685446"/>
        </c:manualLayout>
      </c:layout>
      <c:bar3DChart>
        <c:barDir val="col"/>
        <c:grouping val="clustered"/>
        <c:varyColors val="0"/>
        <c:ser>
          <c:idx val="0"/>
          <c:order val="0"/>
          <c:tx>
            <c:strRef>
              <c:f>Sheet1!$A$2</c:f>
              <c:strCache>
                <c:ptCount val="1"/>
                <c:pt idx="0">
                  <c:v>малини</c:v>
                </c:pt>
              </c:strCache>
            </c:strRef>
          </c:tx>
          <c:spPr>
            <a:solidFill>
              <a:srgbClr val="FFCC00"/>
            </a:solidFill>
            <a:ln w="12854">
              <a:solidFill>
                <a:srgbClr val="000000"/>
              </a:solidFill>
              <a:prstDash val="solid"/>
            </a:ln>
          </c:spPr>
          <c:invertIfNegative val="0"/>
          <c:cat>
            <c:numRef>
              <c:f>Sheet1!$B$1:$E$1</c:f>
              <c:numCache>
                <c:formatCode>General</c:formatCode>
                <c:ptCount val="4"/>
                <c:pt idx="0">
                  <c:v>2019</c:v>
                </c:pt>
                <c:pt idx="1">
                  <c:v>2020</c:v>
                </c:pt>
                <c:pt idx="2">
                  <c:v>2021</c:v>
                </c:pt>
              </c:numCache>
            </c:numRef>
          </c:cat>
          <c:val>
            <c:numRef>
              <c:f>Sheet1!$B$2:$E$2</c:f>
              <c:numCache>
                <c:formatCode>General</c:formatCode>
                <c:ptCount val="4"/>
                <c:pt idx="0">
                  <c:v>292</c:v>
                </c:pt>
                <c:pt idx="1">
                  <c:v>271</c:v>
                </c:pt>
                <c:pt idx="2">
                  <c:v>405</c:v>
                </c:pt>
              </c:numCache>
            </c:numRef>
          </c:val>
          <c:extLst xmlns:c16r2="http://schemas.microsoft.com/office/drawing/2015/06/chart">
            <c:ext xmlns:c16="http://schemas.microsoft.com/office/drawing/2014/chart" uri="{C3380CC4-5D6E-409C-BE32-E72D297353CC}">
              <c16:uniqueId val="{00000000-9C82-439A-9EDB-DA3B7FC5FEC4}"/>
            </c:ext>
          </c:extLst>
        </c:ser>
        <c:dLbls>
          <c:showLegendKey val="0"/>
          <c:showVal val="0"/>
          <c:showCatName val="0"/>
          <c:showSerName val="0"/>
          <c:showPercent val="0"/>
          <c:showBubbleSize val="0"/>
        </c:dLbls>
        <c:gapWidth val="150"/>
        <c:gapDepth val="0"/>
        <c:shape val="box"/>
        <c:axId val="289470432"/>
        <c:axId val="289470824"/>
        <c:axId val="0"/>
      </c:bar3DChart>
      <c:catAx>
        <c:axId val="289470432"/>
        <c:scaling>
          <c:orientation val="minMax"/>
        </c:scaling>
        <c:delete val="0"/>
        <c:axPos val="b"/>
        <c:numFmt formatCode="General" sourceLinked="1"/>
        <c:majorTickMark val="out"/>
        <c:minorTickMark val="none"/>
        <c:tickLblPos val="low"/>
        <c:spPr>
          <a:ln w="3213">
            <a:solidFill>
              <a:srgbClr val="000000"/>
            </a:solidFill>
            <a:prstDash val="solid"/>
          </a:ln>
        </c:spPr>
        <c:txPr>
          <a:bodyPr rot="0" vert="horz"/>
          <a:lstStyle/>
          <a:p>
            <a:pPr>
              <a:defRPr sz="936" b="1" i="0" u="none" strike="noStrike" baseline="0">
                <a:solidFill>
                  <a:srgbClr val="000000"/>
                </a:solidFill>
                <a:latin typeface="Arial"/>
                <a:ea typeface="Arial"/>
                <a:cs typeface="Arial"/>
              </a:defRPr>
            </a:pPr>
            <a:endParaRPr lang="bg-BG"/>
          </a:p>
        </c:txPr>
        <c:crossAx val="289470824"/>
        <c:crosses val="autoZero"/>
        <c:auto val="1"/>
        <c:lblAlgn val="ctr"/>
        <c:lblOffset val="100"/>
        <c:tickLblSkip val="1"/>
        <c:tickMarkSkip val="1"/>
        <c:noMultiLvlLbl val="0"/>
      </c:catAx>
      <c:valAx>
        <c:axId val="289470824"/>
        <c:scaling>
          <c:orientation val="minMax"/>
        </c:scaling>
        <c:delete val="0"/>
        <c:axPos val="l"/>
        <c:numFmt formatCode="General" sourceLinked="1"/>
        <c:majorTickMark val="out"/>
        <c:minorTickMark val="none"/>
        <c:tickLblPos val="nextTo"/>
        <c:spPr>
          <a:ln w="3213">
            <a:solidFill>
              <a:srgbClr val="000000"/>
            </a:solidFill>
            <a:prstDash val="solid"/>
          </a:ln>
        </c:spPr>
        <c:txPr>
          <a:bodyPr rot="0" vert="horz"/>
          <a:lstStyle/>
          <a:p>
            <a:pPr>
              <a:defRPr sz="936" b="1" i="0" u="none" strike="noStrike" baseline="0">
                <a:solidFill>
                  <a:srgbClr val="000000"/>
                </a:solidFill>
                <a:latin typeface="Arial"/>
                <a:ea typeface="Arial"/>
                <a:cs typeface="Arial"/>
              </a:defRPr>
            </a:pPr>
            <a:endParaRPr lang="bg-BG"/>
          </a:p>
        </c:txPr>
        <c:crossAx val="289470432"/>
        <c:crosses val="autoZero"/>
        <c:crossBetween val="between"/>
      </c:valAx>
      <c:spPr>
        <a:noFill/>
        <a:ln w="25706">
          <a:noFill/>
        </a:ln>
      </c:spPr>
    </c:plotArea>
    <c:legend>
      <c:legendPos val="r"/>
      <c:layout>
        <c:manualLayout>
          <c:xMode val="edge"/>
          <c:yMode val="edge"/>
          <c:x val="0.8658777181339562"/>
          <c:y val="0.45070422535211269"/>
          <c:w val="0.12623279653893948"/>
          <c:h val="9.8591549295774683E-2"/>
        </c:manualLayout>
      </c:layout>
      <c:overlay val="0"/>
      <c:spPr>
        <a:noFill/>
        <a:ln w="3213">
          <a:solidFill>
            <a:srgbClr val="000000"/>
          </a:solidFill>
          <a:prstDash val="solid"/>
        </a:ln>
      </c:spPr>
      <c:txPr>
        <a:bodyPr/>
        <a:lstStyle/>
        <a:p>
          <a:pPr>
            <a:defRPr sz="860" b="1"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800000"/>
    </a:solidFill>
    <a:ln w="64265" cap="flat" cmpd="tri" algn="ctr">
      <a:solidFill>
        <a:srgbClr val="008000"/>
      </a:solidFill>
      <a:prstDash val="solid"/>
      <a:miter lim="800000"/>
      <a:headEnd type="none" w="med" len="med"/>
      <a:tailEnd type="none" w="med" len="med"/>
    </a:ln>
  </c:spPr>
  <c:txPr>
    <a:bodyPr/>
    <a:lstStyle/>
    <a:p>
      <a:pPr>
        <a:defRPr sz="936" b="1" i="0" u="none" strike="noStrike" baseline="0">
          <a:solidFill>
            <a:srgbClr val="000000"/>
          </a:solidFill>
          <a:latin typeface="Arial"/>
          <a:ea typeface="Arial"/>
          <a:cs typeface="Arial"/>
        </a:defRPr>
      </a:pPr>
      <a:endParaRPr lang="bg-BG"/>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CC00"/>
        </a:solidFill>
        <a:ln w="12700">
          <a:solidFill>
            <a:srgbClr val="808080"/>
          </a:solidFill>
          <a:prstDash val="solid"/>
        </a:ln>
      </c:spPr>
    </c:sideWall>
    <c:backWall>
      <c:thickness val="0"/>
      <c:spPr>
        <a:solidFill>
          <a:srgbClr val="FFCC00"/>
        </a:solidFill>
        <a:ln w="12700">
          <a:solidFill>
            <a:srgbClr val="808080"/>
          </a:solidFill>
          <a:prstDash val="solid"/>
        </a:ln>
      </c:spPr>
    </c:backWall>
    <c:plotArea>
      <c:layout>
        <c:manualLayout>
          <c:layoutTarget val="inner"/>
          <c:xMode val="edge"/>
          <c:yMode val="edge"/>
          <c:x val="8.6785009861932938E-2"/>
          <c:y val="6.1032863849765258E-2"/>
          <c:w val="0.54635108481262329"/>
          <c:h val="0.77464788732394363"/>
        </c:manualLayout>
      </c:layout>
      <c:bar3DChart>
        <c:barDir val="col"/>
        <c:grouping val="clustered"/>
        <c:varyColors val="0"/>
        <c:ser>
          <c:idx val="0"/>
          <c:order val="0"/>
          <c:tx>
            <c:strRef>
              <c:f>Sheet1!$A$2</c:f>
              <c:strCache>
                <c:ptCount val="1"/>
                <c:pt idx="0">
                  <c:v>Лозя винени Добив кг/дка</c:v>
                </c:pt>
              </c:strCache>
            </c:strRef>
          </c:tx>
          <c:spPr>
            <a:solidFill>
              <a:srgbClr val="9999FF"/>
            </a:solidFill>
            <a:ln w="12678">
              <a:solidFill>
                <a:srgbClr val="000000"/>
              </a:solidFill>
              <a:prstDash val="solid"/>
            </a:ln>
          </c:spPr>
          <c:invertIfNegative val="0"/>
          <c:cat>
            <c:numRef>
              <c:f>Sheet1!$B$1:$E$1</c:f>
              <c:numCache>
                <c:formatCode>General</c:formatCode>
                <c:ptCount val="4"/>
                <c:pt idx="0">
                  <c:v>2019</c:v>
                </c:pt>
                <c:pt idx="1">
                  <c:v>2020</c:v>
                </c:pt>
                <c:pt idx="2">
                  <c:v>2021</c:v>
                </c:pt>
              </c:numCache>
            </c:numRef>
          </c:cat>
          <c:val>
            <c:numRef>
              <c:f>Sheet1!$B$2:$E$2</c:f>
              <c:numCache>
                <c:formatCode>General</c:formatCode>
                <c:ptCount val="4"/>
                <c:pt idx="0">
                  <c:v>699</c:v>
                </c:pt>
                <c:pt idx="1">
                  <c:v>764</c:v>
                </c:pt>
                <c:pt idx="2">
                  <c:v>844</c:v>
                </c:pt>
              </c:numCache>
            </c:numRef>
          </c:val>
          <c:extLst xmlns:c16r2="http://schemas.microsoft.com/office/drawing/2015/06/chart">
            <c:ext xmlns:c16="http://schemas.microsoft.com/office/drawing/2014/chart" uri="{C3380CC4-5D6E-409C-BE32-E72D297353CC}">
              <c16:uniqueId val="{00000000-F446-43FD-928D-0ADD58EA934D}"/>
            </c:ext>
          </c:extLst>
        </c:ser>
        <c:dLbls>
          <c:showLegendKey val="0"/>
          <c:showVal val="0"/>
          <c:showCatName val="0"/>
          <c:showSerName val="0"/>
          <c:showPercent val="0"/>
          <c:showBubbleSize val="0"/>
        </c:dLbls>
        <c:gapWidth val="150"/>
        <c:gapDepth val="0"/>
        <c:shape val="box"/>
        <c:axId val="295984856"/>
        <c:axId val="295985248"/>
        <c:axId val="0"/>
      </c:bar3DChart>
      <c:catAx>
        <c:axId val="29598485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5985248"/>
        <c:crosses val="autoZero"/>
        <c:auto val="1"/>
        <c:lblAlgn val="ctr"/>
        <c:lblOffset val="100"/>
        <c:tickLblSkip val="1"/>
        <c:tickMarkSkip val="1"/>
        <c:noMultiLvlLbl val="0"/>
      </c:catAx>
      <c:valAx>
        <c:axId val="29598524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5984856"/>
        <c:crosses val="autoZero"/>
        <c:crossBetween val="between"/>
      </c:valAx>
      <c:spPr>
        <a:noFill/>
        <a:ln w="25355">
          <a:noFill/>
        </a:ln>
      </c:spPr>
    </c:plotArea>
    <c:legend>
      <c:legendPos val="r"/>
      <c:layout>
        <c:manualLayout>
          <c:xMode val="edge"/>
          <c:yMode val="edge"/>
          <c:x val="0.65483243867601026"/>
          <c:y val="0.45070422535211269"/>
          <c:w val="0.33727807599688542"/>
          <c:h val="9.8591549295774683E-2"/>
        </c:manualLayout>
      </c:layout>
      <c:overlay val="0"/>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00"/>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CC00"/>
        </a:solidFill>
        <a:ln w="12700">
          <a:solidFill>
            <a:srgbClr val="808080"/>
          </a:solidFill>
          <a:prstDash val="solid"/>
        </a:ln>
      </c:spPr>
    </c:sideWall>
    <c:backWall>
      <c:thickness val="0"/>
      <c:spPr>
        <a:solidFill>
          <a:srgbClr val="FFCC00"/>
        </a:solidFill>
        <a:ln w="12700">
          <a:solidFill>
            <a:srgbClr val="808080"/>
          </a:solidFill>
          <a:prstDash val="solid"/>
        </a:ln>
      </c:spPr>
    </c:backWall>
    <c:plotArea>
      <c:layout>
        <c:manualLayout>
          <c:layoutTarget val="inner"/>
          <c:xMode val="edge"/>
          <c:yMode val="edge"/>
          <c:x val="8.6785009861932938E-2"/>
          <c:y val="6.1032863849765258E-2"/>
          <c:w val="0.54635108481262329"/>
          <c:h val="0.77464788732394363"/>
        </c:manualLayout>
      </c:layout>
      <c:bar3DChart>
        <c:barDir val="col"/>
        <c:grouping val="clustered"/>
        <c:varyColors val="0"/>
        <c:ser>
          <c:idx val="0"/>
          <c:order val="0"/>
          <c:tx>
            <c:strRef>
              <c:f>Sheet1!$A$2</c:f>
              <c:strCache>
                <c:ptCount val="1"/>
                <c:pt idx="0">
                  <c:v>Лозя десертни Добив кг/дка</c:v>
                </c:pt>
              </c:strCache>
            </c:strRef>
          </c:tx>
          <c:spPr>
            <a:solidFill>
              <a:srgbClr val="9999FF"/>
            </a:solidFill>
            <a:ln w="12678">
              <a:solidFill>
                <a:srgbClr val="000000"/>
              </a:solidFill>
              <a:prstDash val="solid"/>
            </a:ln>
          </c:spPr>
          <c:invertIfNegative val="0"/>
          <c:cat>
            <c:numRef>
              <c:f>Sheet1!$B$1:$E$1</c:f>
              <c:numCache>
                <c:formatCode>General</c:formatCode>
                <c:ptCount val="4"/>
                <c:pt idx="0">
                  <c:v>2019</c:v>
                </c:pt>
                <c:pt idx="1">
                  <c:v>2020</c:v>
                </c:pt>
                <c:pt idx="2">
                  <c:v>2021</c:v>
                </c:pt>
              </c:numCache>
            </c:numRef>
          </c:cat>
          <c:val>
            <c:numRef>
              <c:f>Sheet1!$B$2:$E$2</c:f>
              <c:numCache>
                <c:formatCode>General</c:formatCode>
                <c:ptCount val="4"/>
                <c:pt idx="0">
                  <c:v>620</c:v>
                </c:pt>
                <c:pt idx="1">
                  <c:v>580</c:v>
                </c:pt>
                <c:pt idx="2">
                  <c:v>640</c:v>
                </c:pt>
              </c:numCache>
            </c:numRef>
          </c:val>
          <c:extLst xmlns:c16r2="http://schemas.microsoft.com/office/drawing/2015/06/chart">
            <c:ext xmlns:c16="http://schemas.microsoft.com/office/drawing/2014/chart" uri="{C3380CC4-5D6E-409C-BE32-E72D297353CC}">
              <c16:uniqueId val="{00000000-EA66-4185-A84D-338706C585E6}"/>
            </c:ext>
          </c:extLst>
        </c:ser>
        <c:dLbls>
          <c:showLegendKey val="0"/>
          <c:showVal val="0"/>
          <c:showCatName val="0"/>
          <c:showSerName val="0"/>
          <c:showPercent val="0"/>
          <c:showBubbleSize val="0"/>
        </c:dLbls>
        <c:gapWidth val="150"/>
        <c:gapDepth val="0"/>
        <c:shape val="box"/>
        <c:axId val="295986032"/>
        <c:axId val="295986424"/>
        <c:axId val="0"/>
      </c:bar3DChart>
      <c:catAx>
        <c:axId val="29598603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5986424"/>
        <c:crosses val="autoZero"/>
        <c:auto val="1"/>
        <c:lblAlgn val="ctr"/>
        <c:lblOffset val="100"/>
        <c:tickLblSkip val="1"/>
        <c:tickMarkSkip val="1"/>
        <c:noMultiLvlLbl val="0"/>
      </c:catAx>
      <c:valAx>
        <c:axId val="295986424"/>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5986032"/>
        <c:crosses val="autoZero"/>
        <c:crossBetween val="between"/>
      </c:valAx>
      <c:spPr>
        <a:noFill/>
        <a:ln w="25355">
          <a:noFill/>
        </a:ln>
      </c:spPr>
    </c:plotArea>
    <c:legend>
      <c:legendPos val="r"/>
      <c:layout>
        <c:manualLayout>
          <c:xMode val="edge"/>
          <c:yMode val="edge"/>
          <c:x val="0.65483243867601026"/>
          <c:y val="0.45070422535211269"/>
          <c:w val="0.33727807599688542"/>
          <c:h val="9.8591549295774683E-2"/>
        </c:manualLayout>
      </c:layout>
      <c:overlay val="0"/>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00"/>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Реколтирани площи с основни зеленчукови култури през 20</a:t>
            </a:r>
            <a:r>
              <a:rPr lang="en-US"/>
              <a:t>21</a:t>
            </a:r>
            <a:r>
              <a:rPr lang="bg-BG"/>
              <a:t> г в област Търговище</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засадени площи /дка/</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картофи</c:v>
                </c:pt>
                <c:pt idx="1">
                  <c:v>домати</c:v>
                </c:pt>
                <c:pt idx="2">
                  <c:v>пипер</c:v>
                </c:pt>
                <c:pt idx="3">
                  <c:v>дини</c:v>
                </c:pt>
              </c:strCache>
            </c:strRef>
          </c:cat>
          <c:val>
            <c:numRef>
              <c:f>Лист1!$B$2:$B$5</c:f>
              <c:numCache>
                <c:formatCode>General</c:formatCode>
                <c:ptCount val="4"/>
                <c:pt idx="0">
                  <c:v>389</c:v>
                </c:pt>
                <c:pt idx="1">
                  <c:v>61</c:v>
                </c:pt>
                <c:pt idx="2">
                  <c:v>121</c:v>
                </c:pt>
                <c:pt idx="3">
                  <c:v>179</c:v>
                </c:pt>
              </c:numCache>
            </c:numRef>
          </c:val>
          <c:extLst xmlns:c16r2="http://schemas.microsoft.com/office/drawing/2015/06/chart">
            <c:ext xmlns:c16="http://schemas.microsoft.com/office/drawing/2014/chart" uri="{C3380CC4-5D6E-409C-BE32-E72D297353CC}">
              <c16:uniqueId val="{00000000-5297-4D46-94FD-1A54C222A85F}"/>
            </c:ext>
          </c:extLst>
        </c:ser>
        <c:ser>
          <c:idx val="1"/>
          <c:order val="1"/>
          <c:tx>
            <c:strRef>
              <c:f>Лист1!$C$1</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картофи</c:v>
                </c:pt>
                <c:pt idx="1">
                  <c:v>домати</c:v>
                </c:pt>
                <c:pt idx="2">
                  <c:v>пипер</c:v>
                </c:pt>
                <c:pt idx="3">
                  <c:v>дини</c:v>
                </c:pt>
              </c:strCache>
            </c:strRef>
          </c:cat>
          <c:val>
            <c:numRef>
              <c:f>Лист1!$C$2:$C$5</c:f>
              <c:numCache>
                <c:formatCode>General</c:formatCode>
                <c:ptCount val="4"/>
                <c:pt idx="0">
                  <c:v>319</c:v>
                </c:pt>
                <c:pt idx="1">
                  <c:v>61</c:v>
                </c:pt>
                <c:pt idx="2">
                  <c:v>121</c:v>
                </c:pt>
                <c:pt idx="3">
                  <c:v>179</c:v>
                </c:pt>
              </c:numCache>
            </c:numRef>
          </c:val>
          <c:extLst xmlns:c16r2="http://schemas.microsoft.com/office/drawing/2015/06/chart">
            <c:ext xmlns:c16="http://schemas.microsoft.com/office/drawing/2014/chart" uri="{C3380CC4-5D6E-409C-BE32-E72D297353CC}">
              <c16:uniqueId val="{00000001-5297-4D46-94FD-1A54C222A85F}"/>
            </c:ext>
          </c:extLst>
        </c:ser>
        <c:ser>
          <c:idx val="2"/>
          <c:order val="2"/>
          <c:tx>
            <c:strRef>
              <c:f>Лист1!$D$1</c:f>
              <c:strCache>
                <c:ptCount val="1"/>
                <c:pt idx="0">
                  <c:v>добив кг/дка</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картофи</c:v>
                </c:pt>
                <c:pt idx="1">
                  <c:v>домати</c:v>
                </c:pt>
                <c:pt idx="2">
                  <c:v>пипер</c:v>
                </c:pt>
                <c:pt idx="3">
                  <c:v>дини</c:v>
                </c:pt>
              </c:strCache>
            </c:strRef>
          </c:cat>
          <c:val>
            <c:numRef>
              <c:f>Лист1!$D$2:$D$5</c:f>
              <c:numCache>
                <c:formatCode>General</c:formatCode>
                <c:ptCount val="4"/>
                <c:pt idx="0">
                  <c:v>1909</c:v>
                </c:pt>
                <c:pt idx="1">
                  <c:v>1836</c:v>
                </c:pt>
                <c:pt idx="2">
                  <c:v>1149</c:v>
                </c:pt>
                <c:pt idx="3">
                  <c:v>2320</c:v>
                </c:pt>
              </c:numCache>
            </c:numRef>
          </c:val>
          <c:extLst xmlns:c16r2="http://schemas.microsoft.com/office/drawing/2015/06/chart">
            <c:ext xmlns:c16="http://schemas.microsoft.com/office/drawing/2014/chart" uri="{C3380CC4-5D6E-409C-BE32-E72D297353CC}">
              <c16:uniqueId val="{00000002-5297-4D46-94FD-1A54C222A85F}"/>
            </c:ext>
          </c:extLst>
        </c:ser>
        <c:dLbls>
          <c:dLblPos val="outEnd"/>
          <c:showLegendKey val="0"/>
          <c:showVal val="1"/>
          <c:showCatName val="0"/>
          <c:showSerName val="0"/>
          <c:showPercent val="0"/>
          <c:showBubbleSize val="0"/>
        </c:dLbls>
        <c:gapWidth val="444"/>
        <c:overlap val="-90"/>
        <c:axId val="293189904"/>
        <c:axId val="293190296"/>
      </c:barChart>
      <c:catAx>
        <c:axId val="293189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bg-BG"/>
          </a:p>
        </c:txPr>
        <c:crossAx val="293190296"/>
        <c:crosses val="autoZero"/>
        <c:auto val="1"/>
        <c:lblAlgn val="ctr"/>
        <c:lblOffset val="100"/>
        <c:noMultiLvlLbl val="0"/>
      </c:catAx>
      <c:valAx>
        <c:axId val="293190296"/>
        <c:scaling>
          <c:orientation val="minMax"/>
        </c:scaling>
        <c:delete val="1"/>
        <c:axPos val="l"/>
        <c:numFmt formatCode="General" sourceLinked="1"/>
        <c:majorTickMark val="none"/>
        <c:minorTickMark val="none"/>
        <c:tickLblPos val="nextTo"/>
        <c:crossAx val="293189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bg-BG" sz="1400"/>
              <a:t>Брой животни на територията на област Търговище 2021 г.</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Лист2!$A$2</c:f>
              <c:strCache>
                <c:ptCount val="1"/>
                <c:pt idx="0">
                  <c:v>Говеда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val>
            <c:numRef>
              <c:f>Лист2!$B$2</c:f>
              <c:numCache>
                <c:formatCode>General</c:formatCode>
                <c:ptCount val="1"/>
                <c:pt idx="0">
                  <c:v>14707</c:v>
                </c:pt>
              </c:numCache>
            </c:numRef>
          </c:val>
          <c:extLst xmlns:c16r2="http://schemas.microsoft.com/office/drawing/2015/06/chart">
            <c:ext xmlns:c16="http://schemas.microsoft.com/office/drawing/2014/chart" uri="{C3380CC4-5D6E-409C-BE32-E72D297353CC}">
              <c16:uniqueId val="{00000000-26D9-4EAD-9C5E-EE33865A25F5}"/>
            </c:ext>
          </c:extLst>
        </c:ser>
        <c:ser>
          <c:idx val="1"/>
          <c:order val="1"/>
          <c:tx>
            <c:strRef>
              <c:f>Лист2!$A$3</c:f>
              <c:strCache>
                <c:ptCount val="1"/>
                <c:pt idx="0">
                  <c:v>Биволи</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val>
            <c:numRef>
              <c:f>Лист2!$B$3</c:f>
              <c:numCache>
                <c:formatCode>General</c:formatCode>
                <c:ptCount val="1"/>
                <c:pt idx="0">
                  <c:v>668</c:v>
                </c:pt>
              </c:numCache>
            </c:numRef>
          </c:val>
          <c:extLst xmlns:c16r2="http://schemas.microsoft.com/office/drawing/2015/06/chart">
            <c:ext xmlns:c16="http://schemas.microsoft.com/office/drawing/2014/chart" uri="{C3380CC4-5D6E-409C-BE32-E72D297353CC}">
              <c16:uniqueId val="{00000001-26D9-4EAD-9C5E-EE33865A25F5}"/>
            </c:ext>
          </c:extLst>
        </c:ser>
        <c:ser>
          <c:idx val="2"/>
          <c:order val="2"/>
          <c:tx>
            <c:strRef>
              <c:f>Лист2!$A$4</c:f>
              <c:strCache>
                <c:ptCount val="1"/>
                <c:pt idx="0">
                  <c:v>Овце</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val>
            <c:numRef>
              <c:f>Лист2!$B$4</c:f>
              <c:numCache>
                <c:formatCode>General</c:formatCode>
                <c:ptCount val="1"/>
                <c:pt idx="0">
                  <c:v>51396</c:v>
                </c:pt>
              </c:numCache>
            </c:numRef>
          </c:val>
          <c:extLst xmlns:c16r2="http://schemas.microsoft.com/office/drawing/2015/06/chart">
            <c:ext xmlns:c16="http://schemas.microsoft.com/office/drawing/2014/chart" uri="{C3380CC4-5D6E-409C-BE32-E72D297353CC}">
              <c16:uniqueId val="{00000002-26D9-4EAD-9C5E-EE33865A25F5}"/>
            </c:ext>
          </c:extLst>
        </c:ser>
        <c:ser>
          <c:idx val="3"/>
          <c:order val="3"/>
          <c:tx>
            <c:strRef>
              <c:f>Лист2!$A$5</c:f>
              <c:strCache>
                <c:ptCount val="1"/>
                <c:pt idx="0">
                  <c:v>Кози</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val>
            <c:numRef>
              <c:f>Лист2!$B$5</c:f>
              <c:numCache>
                <c:formatCode>General</c:formatCode>
                <c:ptCount val="1"/>
                <c:pt idx="0">
                  <c:v>7186</c:v>
                </c:pt>
              </c:numCache>
            </c:numRef>
          </c:val>
          <c:extLst xmlns:c16r2="http://schemas.microsoft.com/office/drawing/2015/06/chart">
            <c:ext xmlns:c16="http://schemas.microsoft.com/office/drawing/2014/chart" uri="{C3380CC4-5D6E-409C-BE32-E72D297353CC}">
              <c16:uniqueId val="{00000003-26D9-4EAD-9C5E-EE33865A25F5}"/>
            </c:ext>
          </c:extLst>
        </c:ser>
        <c:ser>
          <c:idx val="4"/>
          <c:order val="4"/>
          <c:tx>
            <c:strRef>
              <c:f>Лист2!$A$6</c:f>
              <c:strCache>
                <c:ptCount val="1"/>
                <c:pt idx="0">
                  <c:v>Свине</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val>
            <c:numRef>
              <c:f>Лист2!$B$6</c:f>
              <c:numCache>
                <c:formatCode>General</c:formatCode>
                <c:ptCount val="1"/>
                <c:pt idx="0">
                  <c:v>10900</c:v>
                </c:pt>
              </c:numCache>
            </c:numRef>
          </c:val>
          <c:extLst xmlns:c16r2="http://schemas.microsoft.com/office/drawing/2015/06/chart">
            <c:ext xmlns:c16="http://schemas.microsoft.com/office/drawing/2014/chart" uri="{C3380CC4-5D6E-409C-BE32-E72D297353CC}">
              <c16:uniqueId val="{00000004-26D9-4EAD-9C5E-EE33865A25F5}"/>
            </c:ext>
          </c:extLst>
        </c:ser>
        <c:ser>
          <c:idx val="5"/>
          <c:order val="5"/>
          <c:tx>
            <c:strRef>
              <c:f>Лист2!$A$7</c:f>
              <c:strCache>
                <c:ptCount val="1"/>
                <c:pt idx="0">
                  <c:v>Птици общо</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val>
            <c:numRef>
              <c:f>Лист2!$B$7</c:f>
              <c:numCache>
                <c:formatCode>General</c:formatCode>
                <c:ptCount val="1"/>
                <c:pt idx="0">
                  <c:v>1357456</c:v>
                </c:pt>
              </c:numCache>
            </c:numRef>
          </c:val>
          <c:extLst xmlns:c16r2="http://schemas.microsoft.com/office/drawing/2015/06/chart">
            <c:ext xmlns:c16="http://schemas.microsoft.com/office/drawing/2014/chart" uri="{C3380CC4-5D6E-409C-BE32-E72D297353CC}">
              <c16:uniqueId val="{00000005-26D9-4EAD-9C5E-EE33865A25F5}"/>
            </c:ext>
          </c:extLst>
        </c:ser>
        <c:ser>
          <c:idx val="6"/>
          <c:order val="6"/>
          <c:tx>
            <c:strRef>
              <c:f>Лист2!$A$8</c:f>
              <c:strCache>
                <c:ptCount val="1"/>
                <c:pt idx="0">
                  <c:v>Пчелни семейства</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val>
            <c:numRef>
              <c:f>Лист2!$B$8</c:f>
              <c:numCache>
                <c:formatCode>General</c:formatCode>
                <c:ptCount val="1"/>
                <c:pt idx="0">
                  <c:v>45730</c:v>
                </c:pt>
              </c:numCache>
            </c:numRef>
          </c:val>
          <c:extLst xmlns:c16r2="http://schemas.microsoft.com/office/drawing/2015/06/chart">
            <c:ext xmlns:c16="http://schemas.microsoft.com/office/drawing/2014/chart" uri="{C3380CC4-5D6E-409C-BE32-E72D297353CC}">
              <c16:uniqueId val="{00000006-26D9-4EAD-9C5E-EE33865A25F5}"/>
            </c:ext>
          </c:extLst>
        </c:ser>
        <c:dLbls>
          <c:showLegendKey val="0"/>
          <c:showVal val="0"/>
          <c:showCatName val="0"/>
          <c:showSerName val="0"/>
          <c:showPercent val="0"/>
          <c:showBubbleSize val="0"/>
        </c:dLbls>
        <c:gapWidth val="65"/>
        <c:shape val="box"/>
        <c:axId val="293191080"/>
        <c:axId val="295610160"/>
        <c:axId val="0"/>
      </c:bar3DChart>
      <c:catAx>
        <c:axId val="2931910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95610160"/>
        <c:crosses val="autoZero"/>
        <c:auto val="1"/>
        <c:lblAlgn val="ctr"/>
        <c:lblOffset val="100"/>
        <c:noMultiLvlLbl val="0"/>
      </c:catAx>
      <c:valAx>
        <c:axId val="2956101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2931910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bg-BG" sz="1400"/>
              <a:t>Брой животни по видове и години</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46981627296589"/>
          <c:y val="0.17171296296296296"/>
          <c:w val="0.86453018372703416"/>
          <c:h val="0.40761337124526104"/>
        </c:manualLayout>
      </c:layout>
      <c:bar3DChart>
        <c:barDir val="col"/>
        <c:grouping val="clustered"/>
        <c:varyColors val="0"/>
        <c:ser>
          <c:idx val="0"/>
          <c:order val="0"/>
          <c:tx>
            <c:strRef>
              <c:f>Лист3!$A$2</c:f>
              <c:strCache>
                <c:ptCount val="1"/>
                <c:pt idx="0">
                  <c:v>2019</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Лист3!$B$1:$H$1</c:f>
              <c:strCache>
                <c:ptCount val="7"/>
                <c:pt idx="0">
                  <c:v>говеда</c:v>
                </c:pt>
                <c:pt idx="1">
                  <c:v>биволи</c:v>
                </c:pt>
                <c:pt idx="2">
                  <c:v>овце</c:v>
                </c:pt>
                <c:pt idx="3">
                  <c:v>кози</c:v>
                </c:pt>
                <c:pt idx="4">
                  <c:v>птици-общо</c:v>
                </c:pt>
                <c:pt idx="5">
                  <c:v>свине</c:v>
                </c:pt>
                <c:pt idx="6">
                  <c:v>пчелни семейства</c:v>
                </c:pt>
              </c:strCache>
            </c:strRef>
          </c:cat>
          <c:val>
            <c:numRef>
              <c:f>Лист3!$B$2:$H$2</c:f>
              <c:numCache>
                <c:formatCode>General</c:formatCode>
                <c:ptCount val="7"/>
                <c:pt idx="0">
                  <c:v>13722</c:v>
                </c:pt>
                <c:pt idx="1">
                  <c:v>663</c:v>
                </c:pt>
                <c:pt idx="2">
                  <c:v>55182</c:v>
                </c:pt>
                <c:pt idx="3">
                  <c:v>7703</c:v>
                </c:pt>
                <c:pt idx="4">
                  <c:v>796451</c:v>
                </c:pt>
                <c:pt idx="5">
                  <c:v>12415</c:v>
                </c:pt>
                <c:pt idx="6">
                  <c:v>47298</c:v>
                </c:pt>
              </c:numCache>
            </c:numRef>
          </c:val>
          <c:extLst xmlns:c16r2="http://schemas.microsoft.com/office/drawing/2015/06/chart">
            <c:ext xmlns:c16="http://schemas.microsoft.com/office/drawing/2014/chart" uri="{C3380CC4-5D6E-409C-BE32-E72D297353CC}">
              <c16:uniqueId val="{00000000-9930-4182-BF0D-BCAA8B676F0E}"/>
            </c:ext>
          </c:extLst>
        </c:ser>
        <c:ser>
          <c:idx val="1"/>
          <c:order val="1"/>
          <c:tx>
            <c:strRef>
              <c:f>Лист3!$A$3</c:f>
              <c:strCache>
                <c:ptCount val="1"/>
                <c:pt idx="0">
                  <c:v>2020</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Лист3!$B$1:$H$1</c:f>
              <c:strCache>
                <c:ptCount val="7"/>
                <c:pt idx="0">
                  <c:v>говеда</c:v>
                </c:pt>
                <c:pt idx="1">
                  <c:v>биволи</c:v>
                </c:pt>
                <c:pt idx="2">
                  <c:v>овце</c:v>
                </c:pt>
                <c:pt idx="3">
                  <c:v>кози</c:v>
                </c:pt>
                <c:pt idx="4">
                  <c:v>птици-общо</c:v>
                </c:pt>
                <c:pt idx="5">
                  <c:v>свине</c:v>
                </c:pt>
                <c:pt idx="6">
                  <c:v>пчелни семейства</c:v>
                </c:pt>
              </c:strCache>
            </c:strRef>
          </c:cat>
          <c:val>
            <c:numRef>
              <c:f>Лист3!$B$3:$H$3</c:f>
              <c:numCache>
                <c:formatCode>General</c:formatCode>
                <c:ptCount val="7"/>
                <c:pt idx="0">
                  <c:v>12702</c:v>
                </c:pt>
                <c:pt idx="1">
                  <c:v>634</c:v>
                </c:pt>
                <c:pt idx="2">
                  <c:v>52478</c:v>
                </c:pt>
                <c:pt idx="3">
                  <c:v>6951</c:v>
                </c:pt>
                <c:pt idx="4">
                  <c:v>716900</c:v>
                </c:pt>
                <c:pt idx="5">
                  <c:v>6296</c:v>
                </c:pt>
                <c:pt idx="6">
                  <c:v>43802</c:v>
                </c:pt>
              </c:numCache>
            </c:numRef>
          </c:val>
          <c:extLst xmlns:c16r2="http://schemas.microsoft.com/office/drawing/2015/06/chart">
            <c:ext xmlns:c16="http://schemas.microsoft.com/office/drawing/2014/chart" uri="{C3380CC4-5D6E-409C-BE32-E72D297353CC}">
              <c16:uniqueId val="{00000001-9930-4182-BF0D-BCAA8B676F0E}"/>
            </c:ext>
          </c:extLst>
        </c:ser>
        <c:ser>
          <c:idx val="2"/>
          <c:order val="2"/>
          <c:tx>
            <c:strRef>
              <c:f>Лист3!$A$4</c:f>
              <c:strCache>
                <c:ptCount val="1"/>
                <c:pt idx="0">
                  <c:v>2021</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Лист3!$B$1:$H$1</c:f>
              <c:strCache>
                <c:ptCount val="7"/>
                <c:pt idx="0">
                  <c:v>говеда</c:v>
                </c:pt>
                <c:pt idx="1">
                  <c:v>биволи</c:v>
                </c:pt>
                <c:pt idx="2">
                  <c:v>овце</c:v>
                </c:pt>
                <c:pt idx="3">
                  <c:v>кози</c:v>
                </c:pt>
                <c:pt idx="4">
                  <c:v>птици-общо</c:v>
                </c:pt>
                <c:pt idx="5">
                  <c:v>свине</c:v>
                </c:pt>
                <c:pt idx="6">
                  <c:v>пчелни семейства</c:v>
                </c:pt>
              </c:strCache>
            </c:strRef>
          </c:cat>
          <c:val>
            <c:numRef>
              <c:f>Лист3!$B$4:$H$4</c:f>
              <c:numCache>
                <c:formatCode>General</c:formatCode>
                <c:ptCount val="7"/>
                <c:pt idx="0">
                  <c:v>14707</c:v>
                </c:pt>
                <c:pt idx="1">
                  <c:v>668</c:v>
                </c:pt>
                <c:pt idx="2">
                  <c:v>51396</c:v>
                </c:pt>
                <c:pt idx="3">
                  <c:v>7186</c:v>
                </c:pt>
                <c:pt idx="4">
                  <c:v>1357456</c:v>
                </c:pt>
                <c:pt idx="5">
                  <c:v>10900</c:v>
                </c:pt>
                <c:pt idx="6">
                  <c:v>45730</c:v>
                </c:pt>
              </c:numCache>
            </c:numRef>
          </c:val>
          <c:extLst xmlns:c16r2="http://schemas.microsoft.com/office/drawing/2015/06/chart">
            <c:ext xmlns:c16="http://schemas.microsoft.com/office/drawing/2014/chart" uri="{C3380CC4-5D6E-409C-BE32-E72D297353CC}">
              <c16:uniqueId val="{00000002-9930-4182-BF0D-BCAA8B676F0E}"/>
            </c:ext>
          </c:extLst>
        </c:ser>
        <c:dLbls>
          <c:showLegendKey val="0"/>
          <c:showVal val="0"/>
          <c:showCatName val="0"/>
          <c:showSerName val="0"/>
          <c:showPercent val="0"/>
          <c:showBubbleSize val="0"/>
        </c:dLbls>
        <c:gapWidth val="65"/>
        <c:shape val="box"/>
        <c:axId val="295610944"/>
        <c:axId val="295611336"/>
        <c:axId val="0"/>
      </c:bar3DChart>
      <c:catAx>
        <c:axId val="295610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95611336"/>
        <c:crosses val="autoZero"/>
        <c:auto val="1"/>
        <c:lblAlgn val="ctr"/>
        <c:lblOffset val="100"/>
        <c:noMultiLvlLbl val="0"/>
      </c:catAx>
      <c:valAx>
        <c:axId val="2956113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2956109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bg-BG"/>
              <a:t>Реколтирани площи с пшеница /дка/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засети площи с пшеница</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#,##0</c:formatCode>
                <c:ptCount val="3"/>
                <c:pt idx="0">
                  <c:v>375042</c:v>
                </c:pt>
                <c:pt idx="1">
                  <c:v>364960</c:v>
                </c:pt>
                <c:pt idx="2">
                  <c:v>358030</c:v>
                </c:pt>
              </c:numCache>
            </c:numRef>
          </c:val>
          <c:extLst xmlns:c16r2="http://schemas.microsoft.com/office/drawing/2015/06/chart">
            <c:ext xmlns:c16="http://schemas.microsoft.com/office/drawing/2014/chart" uri="{C3380CC4-5D6E-409C-BE32-E72D297353CC}">
              <c16:uniqueId val="{00000000-D304-4BA2-A8AC-14669ED8FB09}"/>
            </c:ext>
          </c:extLst>
        </c:ser>
        <c:ser>
          <c:idx val="1"/>
          <c:order val="1"/>
          <c:tx>
            <c:strRef>
              <c:f>Лист1!$C$1</c:f>
              <c:strCache>
                <c:ptCount val="1"/>
                <c:pt idx="0">
                  <c:v>реколтира площи</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Лист1!$C$2:$C$4</c:f>
              <c:numCache>
                <c:formatCode>#,##0</c:formatCode>
                <c:ptCount val="3"/>
                <c:pt idx="0">
                  <c:v>375042</c:v>
                </c:pt>
                <c:pt idx="1">
                  <c:v>364960</c:v>
                </c:pt>
                <c:pt idx="2">
                  <c:v>358030</c:v>
                </c:pt>
              </c:numCache>
            </c:numRef>
          </c:val>
          <c:extLst xmlns:c16r2="http://schemas.microsoft.com/office/drawing/2015/06/chart">
            <c:ext xmlns:c16="http://schemas.microsoft.com/office/drawing/2014/chart" uri="{C3380CC4-5D6E-409C-BE32-E72D297353CC}">
              <c16:uniqueId val="{00000001-D304-4BA2-A8AC-14669ED8FB09}"/>
            </c:ext>
          </c:extLst>
        </c:ser>
        <c:dLbls>
          <c:dLblPos val="outEnd"/>
          <c:showLegendKey val="0"/>
          <c:showVal val="1"/>
          <c:showCatName val="0"/>
          <c:showSerName val="0"/>
          <c:showPercent val="0"/>
          <c:showBubbleSize val="0"/>
        </c:dLbls>
        <c:gapWidth val="315"/>
        <c:overlap val="-40"/>
        <c:axId val="297126080"/>
        <c:axId val="297126472"/>
      </c:barChart>
      <c:catAx>
        <c:axId val="29712608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297126472"/>
        <c:crosses val="autoZero"/>
        <c:auto val="1"/>
        <c:lblAlgn val="ctr"/>
        <c:lblOffset val="100"/>
        <c:noMultiLvlLbl val="0"/>
      </c:catAx>
      <c:valAx>
        <c:axId val="297126472"/>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297126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Реколтирани площи с ечемик /дка/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ечемик /дка/</c:v>
                </c:pt>
              </c:strCache>
            </c:strRef>
          </c:tx>
          <c:spPr>
            <a:solidFill>
              <a:schemeClr val="accent5">
                <a:shade val="7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#,##0</c:formatCode>
                <c:ptCount val="3"/>
                <c:pt idx="0">
                  <c:v>36027</c:v>
                </c:pt>
                <c:pt idx="1">
                  <c:v>41033</c:v>
                </c:pt>
                <c:pt idx="2">
                  <c:v>53140</c:v>
                </c:pt>
              </c:numCache>
            </c:numRef>
          </c:val>
          <c:extLst xmlns:c16r2="http://schemas.microsoft.com/office/drawing/2015/06/chart">
            <c:ext xmlns:c16="http://schemas.microsoft.com/office/drawing/2014/chart" uri="{C3380CC4-5D6E-409C-BE32-E72D297353CC}">
              <c16:uniqueId val="{00000000-E131-46C0-BD96-2E5CD32AEB42}"/>
            </c:ext>
          </c:extLst>
        </c:ser>
        <c:ser>
          <c:idx val="1"/>
          <c:order val="1"/>
          <c:tx>
            <c:strRef>
              <c:f>Лист1!$C$1</c:f>
              <c:strCache>
                <c:ptCount val="1"/>
                <c:pt idx="0">
                  <c:v>реколтирани площи </c:v>
                </c:pt>
              </c:strCache>
            </c:strRef>
          </c:tx>
          <c:spPr>
            <a:solidFill>
              <a:schemeClr val="accent5">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Лист1!$C$2:$C$4</c:f>
              <c:numCache>
                <c:formatCode>#,##0</c:formatCode>
                <c:ptCount val="3"/>
                <c:pt idx="0">
                  <c:v>36027</c:v>
                </c:pt>
                <c:pt idx="1">
                  <c:v>41033</c:v>
                </c:pt>
                <c:pt idx="2">
                  <c:v>53140</c:v>
                </c:pt>
              </c:numCache>
            </c:numRef>
          </c:val>
          <c:extLst xmlns:c16r2="http://schemas.microsoft.com/office/drawing/2015/06/chart">
            <c:ext xmlns:c16="http://schemas.microsoft.com/office/drawing/2014/chart" uri="{C3380CC4-5D6E-409C-BE32-E72D297353CC}">
              <c16:uniqueId val="{00000001-E131-46C0-BD96-2E5CD32AEB42}"/>
            </c:ext>
          </c:extLst>
        </c:ser>
        <c:dLbls>
          <c:dLblPos val="inEnd"/>
          <c:showLegendKey val="0"/>
          <c:showVal val="1"/>
          <c:showCatName val="0"/>
          <c:showSerName val="0"/>
          <c:showPercent val="0"/>
          <c:showBubbleSize val="0"/>
        </c:dLbls>
        <c:gapWidth val="65"/>
        <c:axId val="57592928"/>
        <c:axId val="57593320"/>
      </c:barChart>
      <c:catAx>
        <c:axId val="57592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57593320"/>
        <c:crosses val="autoZero"/>
        <c:auto val="1"/>
        <c:lblAlgn val="ctr"/>
        <c:lblOffset val="100"/>
        <c:noMultiLvlLbl val="0"/>
      </c:catAx>
      <c:valAx>
        <c:axId val="575933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592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bg-BG"/>
              <a:t>Реколтирани площи със зимна маслодайна рапица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зимна маслодайна рапица /дка/</c:v>
                </c:pt>
              </c:strCache>
            </c:strRef>
          </c:tx>
          <c:spPr>
            <a:solidFill>
              <a:schemeClr val="accent6">
                <a:tint val="77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#,##0</c:formatCode>
                <c:ptCount val="3"/>
                <c:pt idx="0">
                  <c:v>56739</c:v>
                </c:pt>
                <c:pt idx="1">
                  <c:v>31467</c:v>
                </c:pt>
                <c:pt idx="2">
                  <c:v>36560</c:v>
                </c:pt>
              </c:numCache>
            </c:numRef>
          </c:val>
          <c:extLst xmlns:c16r2="http://schemas.microsoft.com/office/drawing/2015/06/chart">
            <c:ext xmlns:c16="http://schemas.microsoft.com/office/drawing/2014/chart" uri="{C3380CC4-5D6E-409C-BE32-E72D297353CC}">
              <c16:uniqueId val="{00000000-F65A-4B30-B3A2-D8D42E172C28}"/>
            </c:ext>
          </c:extLst>
        </c:ser>
        <c:ser>
          <c:idx val="1"/>
          <c:order val="1"/>
          <c:tx>
            <c:strRef>
              <c:f>Лист1!$C$1</c:f>
              <c:strCache>
                <c:ptCount val="1"/>
                <c:pt idx="0">
                  <c:v>реколтирани площи</c:v>
                </c:pt>
              </c:strCache>
            </c:strRef>
          </c:tx>
          <c:spPr>
            <a:solidFill>
              <a:schemeClr val="accent6">
                <a:shade val="76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Лист1!$C$2:$C$4</c:f>
              <c:numCache>
                <c:formatCode>#,##0</c:formatCode>
                <c:ptCount val="3"/>
                <c:pt idx="0">
                  <c:v>56739</c:v>
                </c:pt>
                <c:pt idx="1">
                  <c:v>23567</c:v>
                </c:pt>
                <c:pt idx="2">
                  <c:v>36560</c:v>
                </c:pt>
              </c:numCache>
            </c:numRef>
          </c:val>
          <c:extLst xmlns:c16r2="http://schemas.microsoft.com/office/drawing/2015/06/chart">
            <c:ext xmlns:c16="http://schemas.microsoft.com/office/drawing/2014/chart" uri="{C3380CC4-5D6E-409C-BE32-E72D297353CC}">
              <c16:uniqueId val="{00000001-F65A-4B30-B3A2-D8D42E172C28}"/>
            </c:ext>
          </c:extLst>
        </c:ser>
        <c:dLbls>
          <c:dLblPos val="outEnd"/>
          <c:showLegendKey val="0"/>
          <c:showVal val="1"/>
          <c:showCatName val="0"/>
          <c:showSerName val="0"/>
          <c:showPercent val="0"/>
          <c:showBubbleSize val="0"/>
        </c:dLbls>
        <c:gapWidth val="80"/>
        <c:overlap val="25"/>
        <c:axId val="57594104"/>
        <c:axId val="291303328"/>
      </c:barChart>
      <c:catAx>
        <c:axId val="5759410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bg-BG"/>
          </a:p>
        </c:txPr>
        <c:crossAx val="291303328"/>
        <c:crosses val="autoZero"/>
        <c:auto val="1"/>
        <c:lblAlgn val="ctr"/>
        <c:lblOffset val="100"/>
        <c:noMultiLvlLbl val="0"/>
      </c:catAx>
      <c:valAx>
        <c:axId val="291303328"/>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bg-BG"/>
          </a:p>
        </c:txPr>
        <c:crossAx val="57594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bg-BG"/>
              <a:t>Съотношение на засятите и реколтирани площи при маслодаен слънчоглед за периода  201</a:t>
            </a:r>
            <a:r>
              <a:rPr lang="en-US"/>
              <a:t>9</a:t>
            </a:r>
            <a:r>
              <a:rPr lang="bg-BG"/>
              <a:t> – 20</a:t>
            </a:r>
            <a:r>
              <a:rPr lang="en-US"/>
              <a:t>20</a:t>
            </a:r>
            <a:r>
              <a:rPr lang="bg-BG"/>
              <a:t> - 20</a:t>
            </a:r>
            <a:r>
              <a:rPr lang="en-US"/>
              <a:t>21</a:t>
            </a:r>
            <a:r>
              <a:rPr lang="ru-RU"/>
              <a:t> </a:t>
            </a:r>
            <a:r>
              <a:rPr lang="bg-BG"/>
              <a:t>година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маслодаен слънчоглед /дка/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Лист1!$A$2:$A$4</c:f>
              <c:numCache>
                <c:formatCode>General</c:formatCode>
                <c:ptCount val="3"/>
                <c:pt idx="0">
                  <c:v>2019</c:v>
                </c:pt>
                <c:pt idx="1">
                  <c:v>2020</c:v>
                </c:pt>
                <c:pt idx="2">
                  <c:v>2021</c:v>
                </c:pt>
              </c:numCache>
            </c:numRef>
          </c:cat>
          <c:val>
            <c:numRef>
              <c:f>Лист1!$B$2:$B$4</c:f>
              <c:numCache>
                <c:formatCode>#,##0</c:formatCode>
                <c:ptCount val="3"/>
                <c:pt idx="0">
                  <c:v>230050</c:v>
                </c:pt>
                <c:pt idx="1">
                  <c:v>222004</c:v>
                </c:pt>
                <c:pt idx="2">
                  <c:v>248150</c:v>
                </c:pt>
              </c:numCache>
            </c:numRef>
          </c:val>
          <c:extLst xmlns:c16r2="http://schemas.microsoft.com/office/drawing/2015/06/chart">
            <c:ext xmlns:c16="http://schemas.microsoft.com/office/drawing/2014/chart" uri="{C3380CC4-5D6E-409C-BE32-E72D297353CC}">
              <c16:uniqueId val="{00000000-C933-4C41-9C60-4D130BD4C56E}"/>
            </c:ext>
          </c:extLst>
        </c:ser>
        <c:ser>
          <c:idx val="1"/>
          <c:order val="1"/>
          <c:tx>
            <c:strRef>
              <c:f>Лист1!$C$1</c:f>
              <c:strCache>
                <c:ptCount val="1"/>
                <c:pt idx="0">
                  <c:v>реколтирани площи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Лист1!$A$2:$A$4</c:f>
              <c:numCache>
                <c:formatCode>General</c:formatCode>
                <c:ptCount val="3"/>
                <c:pt idx="0">
                  <c:v>2019</c:v>
                </c:pt>
                <c:pt idx="1">
                  <c:v>2020</c:v>
                </c:pt>
                <c:pt idx="2">
                  <c:v>2021</c:v>
                </c:pt>
              </c:numCache>
            </c:numRef>
          </c:cat>
          <c:val>
            <c:numRef>
              <c:f>Лист1!$C$2:$C$4</c:f>
              <c:numCache>
                <c:formatCode>#,##0</c:formatCode>
                <c:ptCount val="3"/>
                <c:pt idx="0">
                  <c:v>230050</c:v>
                </c:pt>
                <c:pt idx="1">
                  <c:v>222004</c:v>
                </c:pt>
                <c:pt idx="2">
                  <c:v>248150</c:v>
                </c:pt>
              </c:numCache>
            </c:numRef>
          </c:val>
          <c:extLst xmlns:c16r2="http://schemas.microsoft.com/office/drawing/2015/06/chart">
            <c:ext xmlns:c16="http://schemas.microsoft.com/office/drawing/2014/chart" uri="{C3380CC4-5D6E-409C-BE32-E72D297353CC}">
              <c16:uniqueId val="{00000001-C933-4C41-9C60-4D130BD4C56E}"/>
            </c:ext>
          </c:extLst>
        </c:ser>
        <c:dLbls>
          <c:showLegendKey val="0"/>
          <c:showVal val="0"/>
          <c:showCatName val="0"/>
          <c:showSerName val="0"/>
          <c:showPercent val="0"/>
          <c:showBubbleSize val="0"/>
        </c:dLbls>
        <c:gapWidth val="100"/>
        <c:overlap val="-24"/>
        <c:axId val="291304112"/>
        <c:axId val="291304504"/>
      </c:barChart>
      <c:catAx>
        <c:axId val="2913041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bg-BG"/>
          </a:p>
        </c:txPr>
        <c:crossAx val="291304504"/>
        <c:crosses val="autoZero"/>
        <c:auto val="1"/>
        <c:lblAlgn val="ctr"/>
        <c:lblOffset val="100"/>
        <c:noMultiLvlLbl val="0"/>
      </c:catAx>
      <c:valAx>
        <c:axId val="29130450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bg-BG"/>
          </a:p>
        </c:txPr>
        <c:crossAx val="29130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bg-BG"/>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bg-BG"/>
              <a:t>Съотношение на засетите и реколтирани площи при царевица за зърно за периода  201</a:t>
            </a:r>
            <a:r>
              <a:rPr lang="en-US"/>
              <a:t>9</a:t>
            </a:r>
            <a:r>
              <a:rPr lang="bg-BG"/>
              <a:t> – 20</a:t>
            </a:r>
            <a:r>
              <a:rPr lang="en-US"/>
              <a:t>20</a:t>
            </a:r>
            <a:r>
              <a:rPr lang="bg-BG"/>
              <a:t> - 20</a:t>
            </a:r>
            <a:r>
              <a:rPr lang="en-US"/>
              <a:t>21</a:t>
            </a:r>
            <a:r>
              <a:rPr lang="ru-RU"/>
              <a:t> </a:t>
            </a:r>
            <a:r>
              <a:rPr lang="bg-BG"/>
              <a:t>година</a:t>
            </a:r>
          </a:p>
          <a:p>
            <a:pPr>
              <a:defRPr sz="1400" b="1" i="0" u="none" strike="noStrike" kern="1200" cap="none" baseline="0">
                <a:solidFill>
                  <a:schemeClr val="lt1">
                    <a:lumMod val="85000"/>
                  </a:schemeClr>
                </a:solidFill>
                <a:latin typeface="+mn-lt"/>
                <a:ea typeface="+mn-ea"/>
                <a:cs typeface="+mn-cs"/>
              </a:defRPr>
            </a:pPr>
            <a:endParaRPr lang="bg-BG"/>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царевица /дка/</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numRef>
              <c:f>Лист1!$A$2:$A$4</c:f>
              <c:numCache>
                <c:formatCode>General</c:formatCode>
                <c:ptCount val="3"/>
                <c:pt idx="0">
                  <c:v>2019</c:v>
                </c:pt>
                <c:pt idx="1">
                  <c:v>2020</c:v>
                </c:pt>
                <c:pt idx="2">
                  <c:v>2021</c:v>
                </c:pt>
              </c:numCache>
            </c:numRef>
          </c:cat>
          <c:val>
            <c:numRef>
              <c:f>Лист1!$B$2:$B$4</c:f>
              <c:numCache>
                <c:formatCode>#,##0</c:formatCode>
                <c:ptCount val="3"/>
                <c:pt idx="0">
                  <c:v>138780</c:v>
                </c:pt>
                <c:pt idx="1">
                  <c:v>163214</c:v>
                </c:pt>
                <c:pt idx="2">
                  <c:v>174590</c:v>
                </c:pt>
              </c:numCache>
            </c:numRef>
          </c:val>
          <c:extLst xmlns:c16r2="http://schemas.microsoft.com/office/drawing/2015/06/chart">
            <c:ext xmlns:c16="http://schemas.microsoft.com/office/drawing/2014/chart" uri="{C3380CC4-5D6E-409C-BE32-E72D297353CC}">
              <c16:uniqueId val="{00000000-88B7-479A-8C81-70C661B011CC}"/>
            </c:ext>
          </c:extLst>
        </c:ser>
        <c:ser>
          <c:idx val="1"/>
          <c:order val="1"/>
          <c:tx>
            <c:strRef>
              <c:f>Лист1!$C$1</c:f>
              <c:strCache>
                <c:ptCount val="1"/>
                <c:pt idx="0">
                  <c:v>реколтирани площи</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numRef>
              <c:f>Лист1!$A$2:$A$4</c:f>
              <c:numCache>
                <c:formatCode>General</c:formatCode>
                <c:ptCount val="3"/>
                <c:pt idx="0">
                  <c:v>2019</c:v>
                </c:pt>
                <c:pt idx="1">
                  <c:v>2020</c:v>
                </c:pt>
                <c:pt idx="2">
                  <c:v>2021</c:v>
                </c:pt>
              </c:numCache>
            </c:numRef>
          </c:cat>
          <c:val>
            <c:numRef>
              <c:f>Лист1!$C$2:$C$4</c:f>
              <c:numCache>
                <c:formatCode>#,##0</c:formatCode>
                <c:ptCount val="3"/>
                <c:pt idx="0">
                  <c:v>138780</c:v>
                </c:pt>
                <c:pt idx="1">
                  <c:v>163214</c:v>
                </c:pt>
                <c:pt idx="2">
                  <c:v>174590</c:v>
                </c:pt>
              </c:numCache>
            </c:numRef>
          </c:val>
          <c:extLst xmlns:c16r2="http://schemas.microsoft.com/office/drawing/2015/06/chart">
            <c:ext xmlns:c16="http://schemas.microsoft.com/office/drawing/2014/chart" uri="{C3380CC4-5D6E-409C-BE32-E72D297353CC}">
              <c16:uniqueId val="{00000001-88B7-479A-8C81-70C661B011CC}"/>
            </c:ext>
          </c:extLst>
        </c:ser>
        <c:dLbls>
          <c:showLegendKey val="0"/>
          <c:showVal val="0"/>
          <c:showCatName val="0"/>
          <c:showSerName val="0"/>
          <c:showPercent val="0"/>
          <c:showBubbleSize val="0"/>
        </c:dLbls>
        <c:gapWidth val="315"/>
        <c:overlap val="-40"/>
        <c:axId val="227611976"/>
        <c:axId val="227612368"/>
      </c:barChart>
      <c:catAx>
        <c:axId val="22761197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227612368"/>
        <c:crosses val="autoZero"/>
        <c:auto val="1"/>
        <c:lblAlgn val="ctr"/>
        <c:lblOffset val="100"/>
        <c:noMultiLvlLbl val="0"/>
      </c:catAx>
      <c:valAx>
        <c:axId val="22761236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2276119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bg-BG"/>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2978303747534515E-2"/>
          <c:y val="5.1643192488262914E-2"/>
          <c:w val="0.78698224852071008"/>
          <c:h val="0.784037558685446"/>
        </c:manualLayout>
      </c:layout>
      <c:bar3DChart>
        <c:barDir val="col"/>
        <c:grouping val="clustered"/>
        <c:varyColors val="0"/>
        <c:ser>
          <c:idx val="0"/>
          <c:order val="0"/>
          <c:tx>
            <c:strRef>
              <c:f>Sheet1!$A$2</c:f>
              <c:strCache>
                <c:ptCount val="1"/>
                <c:pt idx="0">
                  <c:v>сливи</c:v>
                </c:pt>
              </c:strCache>
            </c:strRef>
          </c:tx>
          <c:spPr>
            <a:solidFill>
              <a:srgbClr val="FFCC00"/>
            </a:solidFill>
            <a:ln w="12694">
              <a:solidFill>
                <a:srgbClr val="000000"/>
              </a:solidFill>
              <a:prstDash val="solid"/>
            </a:ln>
          </c:spPr>
          <c:invertIfNegative val="0"/>
          <c:cat>
            <c:numRef>
              <c:f>Sheet1!$B$1:$E$1</c:f>
              <c:numCache>
                <c:formatCode>General</c:formatCode>
                <c:ptCount val="4"/>
                <c:pt idx="0">
                  <c:v>2019</c:v>
                </c:pt>
                <c:pt idx="1">
                  <c:v>2020</c:v>
                </c:pt>
                <c:pt idx="2">
                  <c:v>2020</c:v>
                </c:pt>
              </c:numCache>
            </c:numRef>
          </c:cat>
          <c:val>
            <c:numRef>
              <c:f>Sheet1!$B$2:$E$2</c:f>
              <c:numCache>
                <c:formatCode>General</c:formatCode>
                <c:ptCount val="4"/>
                <c:pt idx="0">
                  <c:v>498</c:v>
                </c:pt>
                <c:pt idx="1">
                  <c:v>572</c:v>
                </c:pt>
                <c:pt idx="2">
                  <c:v>605</c:v>
                </c:pt>
              </c:numCache>
            </c:numRef>
          </c:val>
          <c:extLst xmlns:c16r2="http://schemas.microsoft.com/office/drawing/2015/06/chart">
            <c:ext xmlns:c16="http://schemas.microsoft.com/office/drawing/2014/chart" uri="{C3380CC4-5D6E-409C-BE32-E72D297353CC}">
              <c16:uniqueId val="{00000000-94AD-4C24-9542-B5048A42C5AD}"/>
            </c:ext>
          </c:extLst>
        </c:ser>
        <c:dLbls>
          <c:showLegendKey val="0"/>
          <c:showVal val="0"/>
          <c:showCatName val="0"/>
          <c:showSerName val="0"/>
          <c:showPercent val="0"/>
          <c:showBubbleSize val="0"/>
        </c:dLbls>
        <c:gapWidth val="150"/>
        <c:gapDepth val="0"/>
        <c:shape val="box"/>
        <c:axId val="227613152"/>
        <c:axId val="227613544"/>
        <c:axId val="0"/>
      </c:bar3DChart>
      <c:catAx>
        <c:axId val="22761315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24" b="1" i="0" u="none" strike="noStrike" baseline="0">
                <a:solidFill>
                  <a:srgbClr val="000000"/>
                </a:solidFill>
                <a:latin typeface="Arial"/>
                <a:ea typeface="Arial"/>
                <a:cs typeface="Arial"/>
              </a:defRPr>
            </a:pPr>
            <a:endParaRPr lang="bg-BG"/>
          </a:p>
        </c:txPr>
        <c:crossAx val="227613544"/>
        <c:crosses val="autoZero"/>
        <c:auto val="1"/>
        <c:lblAlgn val="ctr"/>
        <c:lblOffset val="100"/>
        <c:tickLblSkip val="1"/>
        <c:tickMarkSkip val="1"/>
        <c:noMultiLvlLbl val="0"/>
      </c:catAx>
      <c:valAx>
        <c:axId val="227613544"/>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24" b="1" i="0" u="none" strike="noStrike" baseline="0">
                <a:solidFill>
                  <a:srgbClr val="000000"/>
                </a:solidFill>
                <a:latin typeface="Arial"/>
                <a:ea typeface="Arial"/>
                <a:cs typeface="Arial"/>
              </a:defRPr>
            </a:pPr>
            <a:endParaRPr lang="bg-BG"/>
          </a:p>
        </c:txPr>
        <c:crossAx val="227613152"/>
        <c:crosses val="autoZero"/>
        <c:crossBetween val="between"/>
      </c:valAx>
      <c:spPr>
        <a:noFill/>
        <a:ln w="25386">
          <a:noFill/>
        </a:ln>
      </c:spPr>
    </c:plotArea>
    <c:legend>
      <c:legendPos val="r"/>
      <c:layout>
        <c:manualLayout>
          <c:xMode val="edge"/>
          <c:yMode val="edge"/>
          <c:x val="0.88165699509454454"/>
          <c:y val="0.45070430860716543"/>
          <c:w val="0.11045369121759108"/>
          <c:h val="9.8591382785669091E-2"/>
        </c:manualLayout>
      </c:layout>
      <c:overlay val="0"/>
      <c:spPr>
        <a:noFill/>
        <a:ln w="3173">
          <a:solidFill>
            <a:srgbClr val="000000"/>
          </a:solidFill>
          <a:prstDash val="solid"/>
        </a:ln>
      </c:spPr>
      <c:txPr>
        <a:bodyPr/>
        <a:lstStyle/>
        <a:p>
          <a:pPr>
            <a:defRPr sz="850" b="1"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00FF00"/>
    </a:solidFill>
    <a:ln w="63465" cap="flat" cmpd="tri" algn="ctr">
      <a:solidFill>
        <a:srgbClr val="008000"/>
      </a:solidFill>
      <a:prstDash val="solid"/>
      <a:miter lim="800000"/>
      <a:headEnd type="none" w="med" len="med"/>
      <a:tailEnd type="none" w="med" len="med"/>
    </a:ln>
  </c:spPr>
  <c:txPr>
    <a:bodyPr/>
    <a:lstStyle/>
    <a:p>
      <a:pPr>
        <a:defRPr sz="924" b="1" i="0" u="none" strike="noStrike" baseline="0">
          <a:solidFill>
            <a:srgbClr val="000000"/>
          </a:solidFill>
          <a:latin typeface="Arial"/>
          <a:ea typeface="Arial"/>
          <a:cs typeface="Arial"/>
        </a:defRPr>
      </a:pPr>
      <a:endParaRPr lang="bg-BG"/>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2978303747534515E-2"/>
          <c:y val="5.1643192488262914E-2"/>
          <c:w val="0.78500986193293887"/>
          <c:h val="0.784037558685446"/>
        </c:manualLayout>
      </c:layout>
      <c:bar3DChart>
        <c:barDir val="col"/>
        <c:grouping val="clustered"/>
        <c:varyColors val="0"/>
        <c:ser>
          <c:idx val="0"/>
          <c:order val="0"/>
          <c:tx>
            <c:strRef>
              <c:f>Sheet1!$A$2</c:f>
              <c:strCache>
                <c:ptCount val="1"/>
                <c:pt idx="0">
                  <c:v>вишни</c:v>
                </c:pt>
              </c:strCache>
            </c:strRef>
          </c:tx>
          <c:spPr>
            <a:solidFill>
              <a:srgbClr val="FFCC00"/>
            </a:solidFill>
            <a:ln w="12678">
              <a:solidFill>
                <a:srgbClr val="000000"/>
              </a:solidFill>
              <a:prstDash val="solid"/>
            </a:ln>
          </c:spPr>
          <c:invertIfNegative val="0"/>
          <c:cat>
            <c:numRef>
              <c:f>Sheet1!$B$1:$E$1</c:f>
              <c:numCache>
                <c:formatCode>General</c:formatCode>
                <c:ptCount val="4"/>
                <c:pt idx="0">
                  <c:v>2019</c:v>
                </c:pt>
                <c:pt idx="1">
                  <c:v>2020</c:v>
                </c:pt>
                <c:pt idx="2">
                  <c:v>2021</c:v>
                </c:pt>
              </c:numCache>
            </c:numRef>
          </c:cat>
          <c:val>
            <c:numRef>
              <c:f>Sheet1!$B$2:$E$2</c:f>
              <c:numCache>
                <c:formatCode>General</c:formatCode>
                <c:ptCount val="4"/>
                <c:pt idx="0">
                  <c:v>182</c:v>
                </c:pt>
                <c:pt idx="1">
                  <c:v>282</c:v>
                </c:pt>
                <c:pt idx="2">
                  <c:v>282</c:v>
                </c:pt>
              </c:numCache>
            </c:numRef>
          </c:val>
          <c:extLst xmlns:c16r2="http://schemas.microsoft.com/office/drawing/2015/06/chart">
            <c:ext xmlns:c16="http://schemas.microsoft.com/office/drawing/2014/chart" uri="{C3380CC4-5D6E-409C-BE32-E72D297353CC}">
              <c16:uniqueId val="{00000000-03DF-49D1-B9E5-68A507B14D0E}"/>
            </c:ext>
          </c:extLst>
        </c:ser>
        <c:dLbls>
          <c:showLegendKey val="0"/>
          <c:showVal val="0"/>
          <c:showCatName val="0"/>
          <c:showSerName val="0"/>
          <c:showPercent val="0"/>
          <c:showBubbleSize val="0"/>
        </c:dLbls>
        <c:gapWidth val="150"/>
        <c:gapDepth val="0"/>
        <c:shape val="box"/>
        <c:axId val="293138872"/>
        <c:axId val="293139264"/>
        <c:axId val="0"/>
      </c:bar3DChart>
      <c:catAx>
        <c:axId val="29313887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3139264"/>
        <c:crosses val="autoZero"/>
        <c:auto val="1"/>
        <c:lblAlgn val="ctr"/>
        <c:lblOffset val="100"/>
        <c:tickLblSkip val="1"/>
        <c:tickMarkSkip val="1"/>
        <c:noMultiLvlLbl val="0"/>
      </c:catAx>
      <c:valAx>
        <c:axId val="293139264"/>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3138872"/>
        <c:crosses val="autoZero"/>
        <c:crossBetween val="between"/>
      </c:valAx>
      <c:spPr>
        <a:noFill/>
        <a:ln w="25355">
          <a:noFill/>
        </a:ln>
      </c:spPr>
    </c:plotArea>
    <c:legend>
      <c:legendPos val="r"/>
      <c:layout>
        <c:manualLayout>
          <c:xMode val="edge"/>
          <c:yMode val="edge"/>
          <c:x val="0.87968442058691587"/>
          <c:y val="0.45070422535211269"/>
          <c:w val="0.11242609408597992"/>
          <c:h val="9.8591549295774683E-2"/>
        </c:manualLayout>
      </c:layout>
      <c:overlay val="1"/>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800000"/>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2978303747534515E-2"/>
          <c:y val="5.1643192488262914E-2"/>
          <c:w val="0.79092702169625251"/>
          <c:h val="0.784037558685446"/>
        </c:manualLayout>
      </c:layout>
      <c:bar3DChart>
        <c:barDir val="col"/>
        <c:grouping val="clustered"/>
        <c:varyColors val="0"/>
        <c:ser>
          <c:idx val="0"/>
          <c:order val="0"/>
          <c:tx>
            <c:strRef>
              <c:f>Sheet1!$A$2</c:f>
              <c:strCache>
                <c:ptCount val="1"/>
                <c:pt idx="0">
                  <c:v>ягоди</c:v>
                </c:pt>
              </c:strCache>
            </c:strRef>
          </c:tx>
          <c:spPr>
            <a:solidFill>
              <a:srgbClr val="FFCC00"/>
            </a:solidFill>
            <a:ln w="12678">
              <a:solidFill>
                <a:srgbClr val="000000"/>
              </a:solidFill>
              <a:prstDash val="solid"/>
            </a:ln>
          </c:spPr>
          <c:invertIfNegative val="0"/>
          <c:cat>
            <c:numRef>
              <c:f>Sheet1!$B$1:$E$1</c:f>
              <c:numCache>
                <c:formatCode>General</c:formatCode>
                <c:ptCount val="4"/>
                <c:pt idx="0">
                  <c:v>2019</c:v>
                </c:pt>
                <c:pt idx="1">
                  <c:v>2020</c:v>
                </c:pt>
                <c:pt idx="2">
                  <c:v>2021</c:v>
                </c:pt>
              </c:numCache>
            </c:numRef>
          </c:cat>
          <c:val>
            <c:numRef>
              <c:f>Sheet1!$B$2:$E$2</c:f>
              <c:numCache>
                <c:formatCode>General</c:formatCode>
                <c:ptCount val="4"/>
                <c:pt idx="0">
                  <c:v>524</c:v>
                </c:pt>
                <c:pt idx="1">
                  <c:v>330</c:v>
                </c:pt>
                <c:pt idx="2">
                  <c:v>330</c:v>
                </c:pt>
              </c:numCache>
            </c:numRef>
          </c:val>
          <c:extLst xmlns:c16r2="http://schemas.microsoft.com/office/drawing/2015/06/chart">
            <c:ext xmlns:c16="http://schemas.microsoft.com/office/drawing/2014/chart" uri="{C3380CC4-5D6E-409C-BE32-E72D297353CC}">
              <c16:uniqueId val="{00000000-945F-4F3E-991E-05EF9267B2E9}"/>
            </c:ext>
          </c:extLst>
        </c:ser>
        <c:dLbls>
          <c:showLegendKey val="0"/>
          <c:showVal val="0"/>
          <c:showCatName val="0"/>
          <c:showSerName val="0"/>
          <c:showPercent val="0"/>
          <c:showBubbleSize val="0"/>
        </c:dLbls>
        <c:gapWidth val="150"/>
        <c:gapDepth val="0"/>
        <c:shape val="box"/>
        <c:axId val="293140048"/>
        <c:axId val="289469648"/>
        <c:axId val="0"/>
      </c:bar3DChart>
      <c:catAx>
        <c:axId val="29314004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89469648"/>
        <c:crosses val="autoZero"/>
        <c:auto val="1"/>
        <c:lblAlgn val="ctr"/>
        <c:lblOffset val="100"/>
        <c:tickLblSkip val="1"/>
        <c:tickMarkSkip val="1"/>
        <c:noMultiLvlLbl val="0"/>
      </c:catAx>
      <c:valAx>
        <c:axId val="28946964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293140048"/>
        <c:crosses val="autoZero"/>
        <c:crossBetween val="between"/>
      </c:valAx>
      <c:spPr>
        <a:noFill/>
        <a:ln w="25355">
          <a:noFill/>
        </a:ln>
      </c:spPr>
    </c:plotArea>
    <c:legend>
      <c:legendPos val="r"/>
      <c:layout>
        <c:manualLayout>
          <c:xMode val="edge"/>
          <c:yMode val="edge"/>
          <c:x val="0.88560163771277112"/>
          <c:y val="0.45070422535211269"/>
          <c:w val="0.10650887696012457"/>
          <c:h val="9.8591549295774683E-2"/>
        </c:manualLayout>
      </c:layout>
      <c:overlay val="0"/>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0000"/>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7F7939-3F2E-4EDB-A26D-26FA4611A6F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bg-BG"/>
        </a:p>
      </dgm:t>
    </dgm:pt>
    <dgm:pt modelId="{830EC003-635F-4E23-B03F-8C16423F4BDA}">
      <dgm:prSet phldrT="[Текст]"/>
      <dgm:spPr>
        <a:xfrm>
          <a:off x="2004826" y="473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ДИРЕКТОР</a:t>
          </a:r>
        </a:p>
      </dgm:t>
    </dgm:pt>
    <dgm:pt modelId="{41BDDF37-E93A-4C3B-8253-FE5B5E102AE3}" type="parTrans" cxnId="{B466966F-FFCD-49F3-8958-75263C5F49FF}">
      <dgm:prSet/>
      <dgm:spPr/>
      <dgm:t>
        <a:bodyPr/>
        <a:lstStyle/>
        <a:p>
          <a:endParaRPr lang="bg-BG"/>
        </a:p>
      </dgm:t>
    </dgm:pt>
    <dgm:pt modelId="{6F0297A5-5F46-4121-BAC5-FAF1C80FC651}" type="sibTrans" cxnId="{B466966F-FFCD-49F3-8958-75263C5F49FF}">
      <dgm:prSet/>
      <dgm:spPr/>
      <dgm:t>
        <a:bodyPr/>
        <a:lstStyle/>
        <a:p>
          <a:endParaRPr lang="bg-BG"/>
        </a:p>
      </dgm:t>
    </dgm:pt>
    <dgm:pt modelId="{F9F8D59D-1D40-4C4D-80A9-06F17166F732}">
      <dgm:prSet phldrT="[Текст]"/>
      <dgm:spPr>
        <a:xfrm>
          <a:off x="2004826" y="457505"/>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СЕКРЕТАР</a:t>
          </a:r>
        </a:p>
      </dgm:t>
    </dgm:pt>
    <dgm:pt modelId="{D8ECB9E3-5C3D-46D1-8A62-675937F54924}" type="parTrans" cxnId="{ABB2BC7C-1004-4288-8F2D-30C15D69C537}">
      <dgm:prSet/>
      <dgm:spPr>
        <a:xfrm>
          <a:off x="2131393" y="281895"/>
          <a:ext cx="91440" cy="128846"/>
        </a:xfrm>
        <a:noFill/>
        <a:ln w="25400" cap="flat" cmpd="sng" algn="ctr">
          <a:solidFill>
            <a:srgbClr val="4F81BD">
              <a:shade val="60000"/>
              <a:hueOff val="0"/>
              <a:satOff val="0"/>
              <a:lumOff val="0"/>
              <a:alphaOff val="0"/>
            </a:srgbClr>
          </a:solidFill>
          <a:prstDash val="solid"/>
        </a:ln>
        <a:effectLst/>
      </dgm:spPr>
      <dgm:t>
        <a:bodyPr/>
        <a:lstStyle/>
        <a:p>
          <a:endParaRPr lang="bg-BG"/>
        </a:p>
      </dgm:t>
    </dgm:pt>
    <dgm:pt modelId="{678EB494-074D-4F72-9041-D5893C89FEB2}" type="sibTrans" cxnId="{ABB2BC7C-1004-4288-8F2D-30C15D69C537}">
      <dgm:prSet/>
      <dgm:spPr/>
      <dgm:t>
        <a:bodyPr/>
        <a:lstStyle/>
        <a:p>
          <a:endParaRPr lang="bg-BG"/>
        </a:p>
      </dgm:t>
    </dgm:pt>
    <dgm:pt modelId="{77BA5748-2490-411B-9FD5-14699AABE8BA}">
      <dgm:prSet/>
      <dgm:spPr>
        <a:xfrm>
          <a:off x="1192615" y="8676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ДИРЕКТОР Д "АПФСДЧР"</a:t>
          </a:r>
        </a:p>
      </dgm:t>
    </dgm:pt>
    <dgm:pt modelId="{5A7FE2D8-1FC5-4B95-A8D2-DC386C3E86ED}" type="parTrans" cxnId="{04A9632A-74F0-4AC9-90D8-446625FCC278}">
      <dgm:prSet/>
      <dgm:spPr>
        <a:xfrm>
          <a:off x="1364902" y="692062"/>
          <a:ext cx="81221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C0EB4DFD-A8ED-4262-803B-9B9ACD925C16}" type="sibTrans" cxnId="{04A9632A-74F0-4AC9-90D8-446625FCC278}">
      <dgm:prSet/>
      <dgm:spPr/>
      <dgm:t>
        <a:bodyPr/>
        <a:lstStyle/>
        <a:p>
          <a:endParaRPr lang="bg-BG"/>
        </a:p>
      </dgm:t>
    </dgm:pt>
    <dgm:pt modelId="{DFFB1880-B41A-45A7-B570-6C380DA69E42}">
      <dgm:prSet/>
      <dgm:spPr>
        <a:xfrm>
          <a:off x="2817037" y="8676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ДИРЕКТОР ГД "АГРАРНО РАЗВИТИЕ"</a:t>
          </a:r>
        </a:p>
      </dgm:t>
    </dgm:pt>
    <dgm:pt modelId="{BB8E12E6-4CAB-40D7-AEC1-41650EDFE754}" type="parTrans" cxnId="{7BB5D984-CA19-4A80-BD91-395904BE068B}">
      <dgm:prSet/>
      <dgm:spPr>
        <a:xfrm>
          <a:off x="2177113" y="692062"/>
          <a:ext cx="81221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F7C8858C-C910-4DA0-AA65-987D30FE3C70}" type="sibTrans" cxnId="{7BB5D984-CA19-4A80-BD91-395904BE068B}">
      <dgm:prSet/>
      <dgm:spPr/>
      <dgm:t>
        <a:bodyPr/>
        <a:lstStyle/>
        <a:p>
          <a:endParaRPr lang="bg-BG"/>
        </a:p>
      </dgm:t>
    </dgm:pt>
    <dgm:pt modelId="{C06C3127-45D4-4848-8CD9-DCF71121798E}">
      <dgm:prSet custT="1"/>
      <dgm:spPr>
        <a:xfrm>
          <a:off x="1192615"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sz="400">
              <a:solidFill>
                <a:sysClr val="windowText" lastClr="000000">
                  <a:hueOff val="0"/>
                  <a:satOff val="0"/>
                  <a:lumOff val="0"/>
                  <a:alphaOff val="0"/>
                </a:sysClr>
              </a:solidFill>
              <a:latin typeface="Calibri"/>
              <a:ea typeface="+mn-ea"/>
              <a:cs typeface="+mn-cs"/>
            </a:rPr>
            <a:t>ГЛАВЕН СЧЕТОВОДИТЕЛ</a:t>
          </a:r>
        </a:p>
      </dgm:t>
    </dgm:pt>
    <dgm:pt modelId="{62751441-1E71-4059-BF0C-6934AB981A82}" type="parTrans" cxnId="{488A3552-12AF-48D9-9CDC-682A54082BC8}">
      <dgm:prSet/>
      <dgm:spPr>
        <a:xfrm>
          <a:off x="1319182" y="1102228"/>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E8F452E9-EB7D-47D1-8874-536470C515D8}" type="sibTrans" cxnId="{488A3552-12AF-48D9-9CDC-682A54082BC8}">
      <dgm:prSet/>
      <dgm:spPr/>
      <dgm:t>
        <a:bodyPr/>
        <a:lstStyle/>
        <a:p>
          <a:endParaRPr lang="bg-BG"/>
        </a:p>
      </dgm:t>
    </dgm:pt>
    <dgm:pt modelId="{C030B933-A8EF-4FCB-80CD-7022520F3AC5}">
      <dgm:prSet custT="1"/>
      <dgm:spPr>
        <a:xfrm>
          <a:off x="1192615"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sz="400">
              <a:solidFill>
                <a:sysClr val="windowText" lastClr="000000">
                  <a:hueOff val="0"/>
                  <a:satOff val="0"/>
                  <a:lumOff val="0"/>
                  <a:alphaOff val="0"/>
                </a:sysClr>
              </a:solidFill>
              <a:latin typeface="Calibri"/>
              <a:ea typeface="+mn-ea"/>
              <a:cs typeface="+mn-cs"/>
            </a:rPr>
            <a:t>ГЛАВЕН АРИСКОНСУЛТ</a:t>
          </a:r>
        </a:p>
      </dgm:t>
    </dgm:pt>
    <dgm:pt modelId="{3E3BDDE7-4547-472D-9406-29E96E90D709}" type="parTrans" cxnId="{2F1ED99A-FF72-4A84-BE43-FD5419C9B6E7}">
      <dgm:prSet/>
      <dgm:spPr>
        <a:xfrm>
          <a:off x="1319182" y="1512395"/>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C99B1D19-4B19-4422-BD2E-682839250B36}" type="sibTrans" cxnId="{2F1ED99A-FF72-4A84-BE43-FD5419C9B6E7}">
      <dgm:prSet/>
      <dgm:spPr/>
      <dgm:t>
        <a:bodyPr/>
        <a:lstStyle/>
        <a:p>
          <a:endParaRPr lang="bg-BG"/>
        </a:p>
      </dgm:t>
    </dgm:pt>
    <dgm:pt modelId="{DC85540F-AEC6-416D-A630-D916B30E4ED8}">
      <dgm:prSet/>
      <dgm:spPr>
        <a:xfrm>
          <a:off x="1192615"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СТАРШИ ЕКСПЕРТ</a:t>
          </a:r>
        </a:p>
      </dgm:t>
    </dgm:pt>
    <dgm:pt modelId="{76CC8B1B-BCE4-4BDC-BED2-3E3674440065}" type="parTrans" cxnId="{19998111-1334-4E2D-9FC0-9B84A3120157}">
      <dgm:prSet/>
      <dgm:spPr>
        <a:xfrm>
          <a:off x="1319182" y="1922561"/>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FBDDEC25-992A-4AA7-B3C4-503226068D43}" type="sibTrans" cxnId="{19998111-1334-4E2D-9FC0-9B84A3120157}">
      <dgm:prSet/>
      <dgm:spPr/>
      <dgm:t>
        <a:bodyPr/>
        <a:lstStyle/>
        <a:p>
          <a:endParaRPr lang="bg-BG"/>
        </a:p>
      </dgm:t>
    </dgm:pt>
    <dgm:pt modelId="{6527FA2F-C75F-4B80-9AAF-1BBA32030E72}">
      <dgm:prSet/>
      <dgm:spPr>
        <a:xfrm>
          <a:off x="1192615"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7966D145-722B-43BB-8AC5-AB2D92941B51}" type="parTrans" cxnId="{1849099C-1549-40C2-B91A-D7645BA8E5D6}">
      <dgm:prSet/>
      <dgm:spPr>
        <a:xfrm>
          <a:off x="1319182" y="2332728"/>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2919167E-76DA-4430-824C-2047549F7715}" type="sibTrans" cxnId="{1849099C-1549-40C2-B91A-D7645BA8E5D6}">
      <dgm:prSet/>
      <dgm:spPr/>
      <dgm:t>
        <a:bodyPr/>
        <a:lstStyle/>
        <a:p>
          <a:endParaRPr lang="bg-BG"/>
        </a:p>
      </dgm:t>
    </dgm:pt>
    <dgm:pt modelId="{BCC6EB1F-0152-4843-A5ED-38924ACBCD47}">
      <dgm:prSet custT="1"/>
      <dgm:spPr>
        <a:xfrm>
          <a:off x="1192615"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sz="400">
              <a:solidFill>
                <a:sysClr val="windowText" lastClr="000000">
                  <a:hueOff val="0"/>
                  <a:satOff val="0"/>
                  <a:lumOff val="0"/>
                  <a:alphaOff val="0"/>
                </a:sysClr>
              </a:solidFill>
              <a:latin typeface="Calibri"/>
              <a:ea typeface="+mn-ea"/>
              <a:cs typeface="+mn-cs"/>
            </a:rPr>
            <a:t>ЮРИСКОНСУЛТ</a:t>
          </a:r>
        </a:p>
      </dgm:t>
    </dgm:pt>
    <dgm:pt modelId="{466CCB66-E283-45B7-B521-74AB6BCE2AD4}" type="parTrans" cxnId="{19399A79-0079-459C-964F-48713AF9DC35}">
      <dgm:prSet/>
      <dgm:spPr>
        <a:xfrm>
          <a:off x="1319182" y="2742894"/>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CCBDA00F-0C63-49BF-B037-E99A34D6D3DC}" type="sibTrans" cxnId="{19399A79-0079-459C-964F-48713AF9DC35}">
      <dgm:prSet/>
      <dgm:spPr/>
      <dgm:t>
        <a:bodyPr/>
        <a:lstStyle/>
        <a:p>
          <a:endParaRPr lang="bg-BG"/>
        </a:p>
      </dgm:t>
    </dgm:pt>
    <dgm:pt modelId="{28974A62-2240-457A-B7C9-1B5DBD8BE934}">
      <dgm:prSet/>
      <dgm:spPr>
        <a:xfrm>
          <a:off x="1734089"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ЕКСПЕРТ</a:t>
          </a:r>
        </a:p>
      </dgm:t>
    </dgm:pt>
    <dgm:pt modelId="{B05A1619-1E29-48E9-A586-3AF14808DB71}" type="parTrans" cxnId="{EFE4CDDC-CF4F-4988-9F0B-519AD2B73FF2}">
      <dgm:prSet/>
      <dgm:spPr>
        <a:xfrm>
          <a:off x="1906376" y="1102228"/>
          <a:ext cx="1082947"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6C29E60B-DA99-4AEF-8F90-AA8FEEDCC748}" type="sibTrans" cxnId="{EFE4CDDC-CF4F-4988-9F0B-519AD2B73FF2}">
      <dgm:prSet/>
      <dgm:spPr/>
      <dgm:t>
        <a:bodyPr/>
        <a:lstStyle/>
        <a:p>
          <a:endParaRPr lang="bg-BG"/>
        </a:p>
      </dgm:t>
    </dgm:pt>
    <dgm:pt modelId="{0AC2C509-106A-4530-AC79-6DE6F4506C38}">
      <dgm:prSet/>
      <dgm:spPr>
        <a:xfrm>
          <a:off x="1734089"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ИНСПЕКТОР</a:t>
          </a:r>
        </a:p>
      </dgm:t>
    </dgm:pt>
    <dgm:pt modelId="{E0AFEB0B-D7D8-4810-A8C1-1C23EFF9047B}" type="parTrans" cxnId="{B68E209C-DF8B-4DAA-BD45-287368787821}">
      <dgm:prSet/>
      <dgm:spPr>
        <a:xfrm>
          <a:off x="1860656" y="1512395"/>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30EE0DB0-AD0A-4EBD-8C99-0957A11A47F1}" type="sibTrans" cxnId="{B68E209C-DF8B-4DAA-BD45-287368787821}">
      <dgm:prSet/>
      <dgm:spPr/>
      <dgm:t>
        <a:bodyPr/>
        <a:lstStyle/>
        <a:p>
          <a:endParaRPr lang="bg-BG"/>
        </a:p>
      </dgm:t>
    </dgm:pt>
    <dgm:pt modelId="{EC26D238-2D9B-4998-B9BC-CF58180F74AF}">
      <dgm:prSet/>
      <dgm:spPr>
        <a:xfrm>
          <a:off x="1734089"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СТАРШИ ЕКСПЕРТ</a:t>
          </a:r>
        </a:p>
      </dgm:t>
    </dgm:pt>
    <dgm:pt modelId="{751FDBE6-B15B-4B0D-B8C8-1FB7DA83C3AA}" type="parTrans" cxnId="{145241AC-9C7D-4706-B88F-BB3BEF7FFF99}">
      <dgm:prSet/>
      <dgm:spPr>
        <a:xfrm>
          <a:off x="1860656" y="1922561"/>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1006A222-5B4A-4BAC-819D-D7195DD7212E}" type="sibTrans" cxnId="{145241AC-9C7D-4706-B88F-BB3BEF7FFF99}">
      <dgm:prSet/>
      <dgm:spPr/>
      <dgm:t>
        <a:bodyPr/>
        <a:lstStyle/>
        <a:p>
          <a:endParaRPr lang="bg-BG"/>
        </a:p>
      </dgm:t>
    </dgm:pt>
    <dgm:pt modelId="{19C5D75C-F251-4E60-A290-041A788F72E2}">
      <dgm:prSet/>
      <dgm:spPr>
        <a:xfrm>
          <a:off x="1734089"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ИНСПЕКТОР</a:t>
          </a:r>
        </a:p>
      </dgm:t>
    </dgm:pt>
    <dgm:pt modelId="{A884D406-6A9D-4876-B324-843A2EFE336E}" type="parTrans" cxnId="{4E1E97DB-6AF8-4858-BCCE-3A33E31A0024}">
      <dgm:prSet/>
      <dgm:spPr>
        <a:xfrm>
          <a:off x="1860656" y="2332728"/>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80C4FD2B-9591-44E2-B4B1-C98A807D459D}" type="sibTrans" cxnId="{4E1E97DB-6AF8-4858-BCCE-3A33E31A0024}">
      <dgm:prSet/>
      <dgm:spPr/>
      <dgm:t>
        <a:bodyPr/>
        <a:lstStyle/>
        <a:p>
          <a:endParaRPr lang="bg-BG"/>
        </a:p>
      </dgm:t>
    </dgm:pt>
    <dgm:pt modelId="{66E87FDE-1493-4C3E-9C01-76A85CDA50B2}">
      <dgm:prSet/>
      <dgm:spPr>
        <a:xfrm>
          <a:off x="1734089"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4E136B8E-1D48-4F14-91F2-732708B276C1}" type="parTrans" cxnId="{8AB79B26-0803-4661-BCE3-757FCD419D51}">
      <dgm:prSet/>
      <dgm:spPr>
        <a:xfrm>
          <a:off x="1860656" y="2742894"/>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5E4DE6A6-3DE8-4D49-863C-AFD9120ED4B7}" type="sibTrans" cxnId="{8AB79B26-0803-4661-BCE3-757FCD419D51}">
      <dgm:prSet/>
      <dgm:spPr/>
      <dgm:t>
        <a:bodyPr/>
        <a:lstStyle/>
        <a:p>
          <a:endParaRPr lang="bg-BG"/>
        </a:p>
      </dgm:t>
    </dgm:pt>
    <dgm:pt modelId="{4406E2C8-9B5A-49E8-A9BB-8D07A66A26ED}">
      <dgm:prSet/>
      <dgm:spPr>
        <a:xfrm>
          <a:off x="2275563"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НАЧАЛНИК ОСЗ АНТОНОВО</a:t>
          </a:r>
        </a:p>
      </dgm:t>
    </dgm:pt>
    <dgm:pt modelId="{F5DC5298-2046-4C94-B6F4-16107325FB82}" type="parTrans" cxnId="{7200E4C6-0466-4EAE-8B1F-C979BA23EE98}">
      <dgm:prSet/>
      <dgm:spPr>
        <a:xfrm>
          <a:off x="2447850" y="1102228"/>
          <a:ext cx="541473"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CC9ECEB2-99A4-4BBC-B29B-3E1E1DAA771C}" type="sibTrans" cxnId="{7200E4C6-0466-4EAE-8B1F-C979BA23EE98}">
      <dgm:prSet/>
      <dgm:spPr/>
      <dgm:t>
        <a:bodyPr/>
        <a:lstStyle/>
        <a:p>
          <a:endParaRPr lang="bg-BG"/>
        </a:p>
      </dgm:t>
    </dgm:pt>
    <dgm:pt modelId="{862FCA52-6061-494F-A06A-C7A11A8C34D9}">
      <dgm:prSet/>
      <dgm:spPr>
        <a:xfrm>
          <a:off x="2275563"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AAE83324-A5B0-4EAA-9DC8-890C69F357A4}" type="parTrans" cxnId="{79614641-E71D-4A78-BB51-54C2DDDF1546}">
      <dgm:prSet/>
      <dgm:spPr>
        <a:xfrm>
          <a:off x="2402130" y="1512395"/>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DDD5CB64-39BF-4E0E-A23C-AC6E7F993CFA}" type="sibTrans" cxnId="{79614641-E71D-4A78-BB51-54C2DDDF1546}">
      <dgm:prSet/>
      <dgm:spPr/>
      <dgm:t>
        <a:bodyPr/>
        <a:lstStyle/>
        <a:p>
          <a:endParaRPr lang="bg-BG"/>
        </a:p>
      </dgm:t>
    </dgm:pt>
    <dgm:pt modelId="{0545F45C-3ED3-4B2B-9E7C-1CCDFC15CA05}">
      <dgm:prSet/>
      <dgm:spPr>
        <a:xfrm>
          <a:off x="2817037"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НАЧАЛНИК ОСЗ ОМУРТАГ</a:t>
          </a:r>
        </a:p>
      </dgm:t>
    </dgm:pt>
    <dgm:pt modelId="{B869DE37-84B4-4417-A06D-4993A6361F9E}" type="parTrans" cxnId="{C5037695-9AB1-4715-87B7-391CDD6A1D8D}">
      <dgm:prSet/>
      <dgm:spPr>
        <a:xfrm>
          <a:off x="2943604" y="1102228"/>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DE022333-C7AB-4F7C-A361-595C85479CAB}" type="sibTrans" cxnId="{C5037695-9AB1-4715-87B7-391CDD6A1D8D}">
      <dgm:prSet/>
      <dgm:spPr/>
      <dgm:t>
        <a:bodyPr/>
        <a:lstStyle/>
        <a:p>
          <a:endParaRPr lang="bg-BG"/>
        </a:p>
      </dgm:t>
    </dgm:pt>
    <dgm:pt modelId="{062A7FDC-E6A4-42E2-88B8-DD9AD376F811}">
      <dgm:prSet/>
      <dgm:spPr>
        <a:xfrm>
          <a:off x="3358511"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НАЧАЛНИК ОСЗ ПОПОВО</a:t>
          </a:r>
        </a:p>
      </dgm:t>
    </dgm:pt>
    <dgm:pt modelId="{099B5CA3-CCE5-4D60-B5F6-C0F4503167C1}" type="parTrans" cxnId="{8A4D69EC-0A56-4A8F-846E-0382087018E9}">
      <dgm:prSet/>
      <dgm:spPr>
        <a:xfrm>
          <a:off x="2989324" y="1102228"/>
          <a:ext cx="541473"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2CD55385-8F4C-478F-BC09-EC2B126A19AA}" type="sibTrans" cxnId="{8A4D69EC-0A56-4A8F-846E-0382087018E9}">
      <dgm:prSet/>
      <dgm:spPr/>
      <dgm:t>
        <a:bodyPr/>
        <a:lstStyle/>
        <a:p>
          <a:endParaRPr lang="bg-BG"/>
        </a:p>
      </dgm:t>
    </dgm:pt>
    <dgm:pt modelId="{E2730F02-207F-41FE-8A59-B3B374D6864C}">
      <dgm:prSet/>
      <dgm:spPr>
        <a:xfrm>
          <a:off x="3899985"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НАЧАЛНИК ОСЗ ТЪРГОВИЩЕ</a:t>
          </a:r>
        </a:p>
      </dgm:t>
    </dgm:pt>
    <dgm:pt modelId="{37EE1BCC-FE70-49BC-9712-47116B7FBB92}" type="parTrans" cxnId="{A9D214C6-E941-4E24-872B-D6843A24FC6A}">
      <dgm:prSet/>
      <dgm:spPr>
        <a:xfrm>
          <a:off x="2989324" y="1102228"/>
          <a:ext cx="1082947"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F64EFB73-7AF5-421D-9946-DCBAC11F5699}" type="sibTrans" cxnId="{A9D214C6-E941-4E24-872B-D6843A24FC6A}">
      <dgm:prSet/>
      <dgm:spPr/>
      <dgm:t>
        <a:bodyPr/>
        <a:lstStyle/>
        <a:p>
          <a:endParaRPr lang="bg-BG"/>
        </a:p>
      </dgm:t>
    </dgm:pt>
    <dgm:pt modelId="{213B0A94-6833-4302-B8FC-13BC1315A67E}">
      <dgm:prSet/>
      <dgm:spPr>
        <a:xfrm>
          <a:off x="2275563"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DA814B5F-3BF2-49E5-85F5-8D7BF98DFA95}" type="parTrans" cxnId="{2D71D8EA-63C9-44B5-BC1E-D0FED4FACF25}">
      <dgm:prSet/>
      <dgm:spPr>
        <a:xfrm>
          <a:off x="2402130" y="1922561"/>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7A1CD492-18D5-4548-A6B9-BACE1CB741A2}" type="sibTrans" cxnId="{2D71D8EA-63C9-44B5-BC1E-D0FED4FACF25}">
      <dgm:prSet/>
      <dgm:spPr/>
      <dgm:t>
        <a:bodyPr/>
        <a:lstStyle/>
        <a:p>
          <a:endParaRPr lang="bg-BG"/>
        </a:p>
      </dgm:t>
    </dgm:pt>
    <dgm:pt modelId="{F1D2F45D-8B60-4CF3-9B97-0751026865D5}">
      <dgm:prSet/>
      <dgm:spPr>
        <a:xfrm>
          <a:off x="2817037"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ЕКСПЕРТ</a:t>
          </a:r>
        </a:p>
      </dgm:t>
    </dgm:pt>
    <dgm:pt modelId="{69671AE1-9D91-4AAD-A729-D3DCA0E123B8}" type="parTrans" cxnId="{06FCB7A9-DD19-466E-87F9-17F0CE233ADF}">
      <dgm:prSet/>
      <dgm:spPr>
        <a:xfrm>
          <a:off x="2943604" y="1512395"/>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3775C8BF-67A7-4B4F-AE80-7FB64EBFC3C6}" type="sibTrans" cxnId="{06FCB7A9-DD19-466E-87F9-17F0CE233ADF}">
      <dgm:prSet/>
      <dgm:spPr/>
      <dgm:t>
        <a:bodyPr/>
        <a:lstStyle/>
        <a:p>
          <a:endParaRPr lang="bg-BG"/>
        </a:p>
      </dgm:t>
    </dgm:pt>
    <dgm:pt modelId="{8EC51A19-8C84-41C6-81FB-7BCE06D4C628}">
      <dgm:prSet/>
      <dgm:spPr>
        <a:xfrm>
          <a:off x="2817037"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39FEF492-04CC-47C0-95A6-6014F9E29A4E}" type="parTrans" cxnId="{1F363273-5B7E-4787-9977-C976EABFF375}">
      <dgm:prSet/>
      <dgm:spPr>
        <a:xfrm>
          <a:off x="2943604" y="1922561"/>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C0C3DB92-240F-4EEF-A12D-DB61AA32CBBD}" type="sibTrans" cxnId="{1F363273-5B7E-4787-9977-C976EABFF375}">
      <dgm:prSet/>
      <dgm:spPr/>
      <dgm:t>
        <a:bodyPr/>
        <a:lstStyle/>
        <a:p>
          <a:endParaRPr lang="bg-BG"/>
        </a:p>
      </dgm:t>
    </dgm:pt>
    <dgm:pt modelId="{C1F880B8-F5EC-4C45-816C-5768C722C717}">
      <dgm:prSet/>
      <dgm:spPr>
        <a:xfrm>
          <a:off x="2817037"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18F91B56-A5BD-4337-8E5A-EC5930059D74}" type="parTrans" cxnId="{E6249884-D67A-48BB-B48E-511A6663031F}">
      <dgm:prSet/>
      <dgm:spPr>
        <a:xfrm>
          <a:off x="2943604" y="2332728"/>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6A5F1ABA-160C-4359-A5D4-B2599271848F}" type="sibTrans" cxnId="{E6249884-D67A-48BB-B48E-511A6663031F}">
      <dgm:prSet/>
      <dgm:spPr/>
      <dgm:t>
        <a:bodyPr/>
        <a:lstStyle/>
        <a:p>
          <a:endParaRPr lang="bg-BG"/>
        </a:p>
      </dgm:t>
    </dgm:pt>
    <dgm:pt modelId="{01B5EA39-9220-464C-83CF-7E37B57D4A7D}">
      <dgm:prSet/>
      <dgm:spPr>
        <a:xfrm>
          <a:off x="2817037"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СТАРШИ СПЕЦИАЛИСТ</a:t>
          </a:r>
        </a:p>
      </dgm:t>
    </dgm:pt>
    <dgm:pt modelId="{236104EF-E5BF-4E86-A54F-73E11C1E5B1E}" type="parTrans" cxnId="{1CD81E5C-748B-48D6-9447-A97387CC967F}">
      <dgm:prSet/>
      <dgm:spPr>
        <a:xfrm>
          <a:off x="2943604" y="2742894"/>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F0C6DFEB-E824-4E7D-9BE5-42C1D90641C8}" type="sibTrans" cxnId="{1CD81E5C-748B-48D6-9447-A97387CC967F}">
      <dgm:prSet/>
      <dgm:spPr/>
      <dgm:t>
        <a:bodyPr/>
        <a:lstStyle/>
        <a:p>
          <a:endParaRPr lang="bg-BG"/>
        </a:p>
      </dgm:t>
    </dgm:pt>
    <dgm:pt modelId="{142EA183-69D4-47AB-AC4C-363450A33C62}">
      <dgm:prSet/>
      <dgm:spPr>
        <a:xfrm>
          <a:off x="3358511"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CC38DF02-97F4-4E14-8DDF-4AF447D13684}" type="parTrans" cxnId="{9C7491AC-072F-425D-9D95-DAE7EC753121}">
      <dgm:prSet/>
      <dgm:spPr>
        <a:xfrm>
          <a:off x="3485078" y="1512395"/>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5AC8D8D2-55F7-4E4F-9FAD-66A9B44DF189}" type="sibTrans" cxnId="{9C7491AC-072F-425D-9D95-DAE7EC753121}">
      <dgm:prSet/>
      <dgm:spPr/>
      <dgm:t>
        <a:bodyPr/>
        <a:lstStyle/>
        <a:p>
          <a:endParaRPr lang="bg-BG"/>
        </a:p>
      </dgm:t>
    </dgm:pt>
    <dgm:pt modelId="{36EDB950-D5A4-4CA8-B298-9899CB599713}">
      <dgm:prSet/>
      <dgm:spPr>
        <a:xfrm>
          <a:off x="3358511"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82DC8454-48F5-4D9D-A188-450FFFAAE417}" type="parTrans" cxnId="{CC8675F4-3041-4ACA-96A6-A16AAA63E760}">
      <dgm:prSet/>
      <dgm:spPr>
        <a:xfrm>
          <a:off x="3485078" y="1922561"/>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5D3C27D9-DB74-4D9F-BA0B-EEA1B94D1306}" type="sibTrans" cxnId="{CC8675F4-3041-4ACA-96A6-A16AAA63E760}">
      <dgm:prSet/>
      <dgm:spPr/>
      <dgm:t>
        <a:bodyPr/>
        <a:lstStyle/>
        <a:p>
          <a:endParaRPr lang="bg-BG"/>
        </a:p>
      </dgm:t>
    </dgm:pt>
    <dgm:pt modelId="{4A5D6905-DC50-4895-B5A6-1844E3A221FD}">
      <dgm:prSet/>
      <dgm:spPr>
        <a:xfrm>
          <a:off x="3899985"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128D72B8-B6AC-44EA-A320-DB4ECE1073C9}" type="parTrans" cxnId="{5E323C01-9580-4C01-8004-B231F2526754}">
      <dgm:prSet/>
      <dgm:spPr>
        <a:xfrm>
          <a:off x="4026552" y="1512395"/>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3D5B5B7E-47D0-453A-B069-A8E4608675A8}" type="sibTrans" cxnId="{5E323C01-9580-4C01-8004-B231F2526754}">
      <dgm:prSet/>
      <dgm:spPr/>
      <dgm:t>
        <a:bodyPr/>
        <a:lstStyle/>
        <a:p>
          <a:endParaRPr lang="bg-BG"/>
        </a:p>
      </dgm:t>
    </dgm:pt>
    <dgm:pt modelId="{7E64E69E-1E4D-4281-A875-3963DD102C30}">
      <dgm:prSet/>
      <dgm:spPr>
        <a:xfrm>
          <a:off x="3899985"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BFDC4984-DAF2-441D-886A-ACE106E165BC}" type="parTrans" cxnId="{59AA4E7D-3B07-4305-B61B-16357780B9FA}">
      <dgm:prSet/>
      <dgm:spPr>
        <a:xfrm>
          <a:off x="4026552" y="1922561"/>
          <a:ext cx="91440" cy="128846"/>
        </a:xfrm>
        <a:noFill/>
        <a:ln w="25400" cap="flat" cmpd="sng" algn="ctr">
          <a:solidFill>
            <a:srgbClr val="4F81BD">
              <a:shade val="80000"/>
              <a:hueOff val="0"/>
              <a:satOff val="0"/>
              <a:lumOff val="0"/>
              <a:alphaOff val="0"/>
            </a:srgbClr>
          </a:solidFill>
          <a:prstDash val="solid"/>
        </a:ln>
        <a:effectLst/>
      </dgm:spPr>
      <dgm:t>
        <a:bodyPr/>
        <a:lstStyle/>
        <a:p>
          <a:endParaRPr lang="bg-BG"/>
        </a:p>
      </dgm:t>
    </dgm:pt>
    <dgm:pt modelId="{8090A3C6-11A3-461A-BE95-A37E1E90C1D1}" type="sibTrans" cxnId="{59AA4E7D-3B07-4305-B61B-16357780B9FA}">
      <dgm:prSet/>
      <dgm:spPr/>
      <dgm:t>
        <a:bodyPr/>
        <a:lstStyle/>
        <a:p>
          <a:endParaRPr lang="bg-BG"/>
        </a:p>
      </dgm:t>
    </dgm:pt>
    <dgm:pt modelId="{0B69C793-CECF-41E1-9995-3423EFC3D9B6}" type="pres">
      <dgm:prSet presAssocID="{C87F7939-3F2E-4EDB-A26D-26FA4611A6FB}" presName="hierChild1" presStyleCnt="0">
        <dgm:presLayoutVars>
          <dgm:chPref val="1"/>
          <dgm:dir/>
          <dgm:animOne val="branch"/>
          <dgm:animLvl val="lvl"/>
          <dgm:resizeHandles/>
        </dgm:presLayoutVars>
      </dgm:prSet>
      <dgm:spPr/>
      <dgm:t>
        <a:bodyPr/>
        <a:lstStyle/>
        <a:p>
          <a:endParaRPr lang="bg-BG"/>
        </a:p>
      </dgm:t>
    </dgm:pt>
    <dgm:pt modelId="{8AE9DC99-2896-434E-9C55-582E6225DB0F}" type="pres">
      <dgm:prSet presAssocID="{830EC003-635F-4E23-B03F-8C16423F4BDA}" presName="hierRoot1" presStyleCnt="0"/>
      <dgm:spPr/>
    </dgm:pt>
    <dgm:pt modelId="{72B3C316-FF4E-4E89-93CF-D1B511FD40EB}" type="pres">
      <dgm:prSet presAssocID="{830EC003-635F-4E23-B03F-8C16423F4BDA}" presName="composite" presStyleCnt="0"/>
      <dgm:spPr/>
    </dgm:pt>
    <dgm:pt modelId="{9306F385-A868-41CE-B93D-CB0E73145801}" type="pres">
      <dgm:prSet presAssocID="{830EC003-635F-4E23-B03F-8C16423F4BDA}" presName="background" presStyleLbl="node0" presStyleIdx="0" presStyleCnt="1"/>
      <dgm:spPr>
        <a:xfrm>
          <a:off x="1955601" y="575"/>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9FBE7BF-59B1-47C9-A57E-9221130E8E9B}" type="pres">
      <dgm:prSet presAssocID="{830EC003-635F-4E23-B03F-8C16423F4BDA}" presName="text" presStyleLbl="fgAcc0" presStyleIdx="0" presStyleCnt="1">
        <dgm:presLayoutVars>
          <dgm:chPref val="3"/>
        </dgm:presLayoutVars>
      </dgm:prSet>
      <dgm:spPr>
        <a:prstGeom prst="roundRect">
          <a:avLst>
            <a:gd name="adj" fmla="val 10000"/>
          </a:avLst>
        </a:prstGeom>
      </dgm:spPr>
      <dgm:t>
        <a:bodyPr/>
        <a:lstStyle/>
        <a:p>
          <a:endParaRPr lang="bg-BG"/>
        </a:p>
      </dgm:t>
    </dgm:pt>
    <dgm:pt modelId="{A3ECD836-E145-4990-B8BB-A240B069370C}" type="pres">
      <dgm:prSet presAssocID="{830EC003-635F-4E23-B03F-8C16423F4BDA}" presName="hierChild2" presStyleCnt="0"/>
      <dgm:spPr/>
    </dgm:pt>
    <dgm:pt modelId="{6F57A9F8-95E5-4E9D-B62C-A50491FBFA61}" type="pres">
      <dgm:prSet presAssocID="{D8ECB9E3-5C3D-46D1-8A62-675937F54924}" presName="Name10" presStyleLbl="parChTrans1D2" presStyleIdx="0" presStyleCnt="1"/>
      <dgm:spPr>
        <a:custGeom>
          <a:avLst/>
          <a:gdLst/>
          <a:ahLst/>
          <a:cxnLst/>
          <a:rect l="0" t="0" r="0" b="0"/>
          <a:pathLst>
            <a:path>
              <a:moveTo>
                <a:pt x="45720" y="0"/>
              </a:moveTo>
              <a:lnTo>
                <a:pt x="45720" y="128846"/>
              </a:lnTo>
            </a:path>
          </a:pathLst>
        </a:custGeom>
      </dgm:spPr>
      <dgm:t>
        <a:bodyPr/>
        <a:lstStyle/>
        <a:p>
          <a:endParaRPr lang="bg-BG"/>
        </a:p>
      </dgm:t>
    </dgm:pt>
    <dgm:pt modelId="{73CA4F2A-110D-4047-8AA1-29CB2002B11E}" type="pres">
      <dgm:prSet presAssocID="{F9F8D59D-1D40-4C4D-80A9-06F17166F732}" presName="hierRoot2" presStyleCnt="0"/>
      <dgm:spPr/>
    </dgm:pt>
    <dgm:pt modelId="{A8754945-0173-4BC0-BB41-2C7E5FFE37D2}" type="pres">
      <dgm:prSet presAssocID="{F9F8D59D-1D40-4C4D-80A9-06F17166F732}" presName="composite2" presStyleCnt="0"/>
      <dgm:spPr/>
    </dgm:pt>
    <dgm:pt modelId="{A33E4612-1907-481E-8A3B-DDEE6291DA6F}" type="pres">
      <dgm:prSet presAssocID="{F9F8D59D-1D40-4C4D-80A9-06F17166F732}" presName="background2" presStyleLbl="node2" presStyleIdx="0" presStyleCnt="1"/>
      <dgm:spPr>
        <a:xfrm>
          <a:off x="1955601" y="4107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F942E35-5CFB-4288-9E53-CDCEED27DC8E}" type="pres">
      <dgm:prSet presAssocID="{F9F8D59D-1D40-4C4D-80A9-06F17166F732}" presName="text2" presStyleLbl="fgAcc2" presStyleIdx="0" presStyleCnt="1">
        <dgm:presLayoutVars>
          <dgm:chPref val="3"/>
        </dgm:presLayoutVars>
      </dgm:prSet>
      <dgm:spPr>
        <a:prstGeom prst="roundRect">
          <a:avLst>
            <a:gd name="adj" fmla="val 10000"/>
          </a:avLst>
        </a:prstGeom>
      </dgm:spPr>
      <dgm:t>
        <a:bodyPr/>
        <a:lstStyle/>
        <a:p>
          <a:endParaRPr lang="bg-BG"/>
        </a:p>
      </dgm:t>
    </dgm:pt>
    <dgm:pt modelId="{9B799835-0439-43A0-AE9F-A53D1BD85AB7}" type="pres">
      <dgm:prSet presAssocID="{F9F8D59D-1D40-4C4D-80A9-06F17166F732}" presName="hierChild3" presStyleCnt="0"/>
      <dgm:spPr/>
    </dgm:pt>
    <dgm:pt modelId="{868E06CC-66E0-42BD-B2E9-A2CEA56091B2}" type="pres">
      <dgm:prSet presAssocID="{5A7FE2D8-1FC5-4B95-A8D2-DC386C3E86ED}" presName="Name17" presStyleLbl="parChTrans1D3" presStyleIdx="0" presStyleCnt="2"/>
      <dgm:spPr>
        <a:custGeom>
          <a:avLst/>
          <a:gdLst/>
          <a:ahLst/>
          <a:cxnLst/>
          <a:rect l="0" t="0" r="0" b="0"/>
          <a:pathLst>
            <a:path>
              <a:moveTo>
                <a:pt x="812210" y="0"/>
              </a:moveTo>
              <a:lnTo>
                <a:pt x="812210" y="87804"/>
              </a:lnTo>
              <a:lnTo>
                <a:pt x="0" y="87804"/>
              </a:lnTo>
              <a:lnTo>
                <a:pt x="0" y="128846"/>
              </a:lnTo>
            </a:path>
          </a:pathLst>
        </a:custGeom>
      </dgm:spPr>
      <dgm:t>
        <a:bodyPr/>
        <a:lstStyle/>
        <a:p>
          <a:endParaRPr lang="bg-BG"/>
        </a:p>
      </dgm:t>
    </dgm:pt>
    <dgm:pt modelId="{DA03EB9A-EA06-41C2-8635-512D82F44F8B}" type="pres">
      <dgm:prSet presAssocID="{77BA5748-2490-411B-9FD5-14699AABE8BA}" presName="hierRoot3" presStyleCnt="0"/>
      <dgm:spPr/>
    </dgm:pt>
    <dgm:pt modelId="{8659FD4C-30AE-4C8E-A2B7-C77E984F0CD9}" type="pres">
      <dgm:prSet presAssocID="{77BA5748-2490-411B-9FD5-14699AABE8BA}" presName="composite3" presStyleCnt="0"/>
      <dgm:spPr/>
    </dgm:pt>
    <dgm:pt modelId="{71BAC7C0-865E-4076-9292-A4913AB803F5}" type="pres">
      <dgm:prSet presAssocID="{77BA5748-2490-411B-9FD5-14699AABE8BA}" presName="background3" presStyleLbl="node3" presStyleIdx="0" presStyleCnt="2"/>
      <dgm:spPr>
        <a:xfrm>
          <a:off x="1143390"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D9B925C-8898-4CFA-A1ED-EF046DEAE673}" type="pres">
      <dgm:prSet presAssocID="{77BA5748-2490-411B-9FD5-14699AABE8BA}" presName="text3" presStyleLbl="fgAcc3" presStyleIdx="0" presStyleCnt="2">
        <dgm:presLayoutVars>
          <dgm:chPref val="3"/>
        </dgm:presLayoutVars>
      </dgm:prSet>
      <dgm:spPr>
        <a:prstGeom prst="roundRect">
          <a:avLst>
            <a:gd name="adj" fmla="val 10000"/>
          </a:avLst>
        </a:prstGeom>
      </dgm:spPr>
      <dgm:t>
        <a:bodyPr/>
        <a:lstStyle/>
        <a:p>
          <a:endParaRPr lang="bg-BG"/>
        </a:p>
      </dgm:t>
    </dgm:pt>
    <dgm:pt modelId="{C0E45FE4-1D83-4F8B-A256-230D561D91C1}" type="pres">
      <dgm:prSet presAssocID="{77BA5748-2490-411B-9FD5-14699AABE8BA}" presName="hierChild4" presStyleCnt="0"/>
      <dgm:spPr/>
    </dgm:pt>
    <dgm:pt modelId="{EFA8C2D0-E46F-46AB-82DB-7686F2887E0E}" type="pres">
      <dgm:prSet presAssocID="{62751441-1E71-4059-BF0C-6934AB981A82}" presName="Name23" presStyleLbl="parChTrans1D4" presStyleIdx="0" presStyleCnt="24"/>
      <dgm:spPr>
        <a:custGeom>
          <a:avLst/>
          <a:gdLst/>
          <a:ahLst/>
          <a:cxnLst/>
          <a:rect l="0" t="0" r="0" b="0"/>
          <a:pathLst>
            <a:path>
              <a:moveTo>
                <a:pt x="45720" y="0"/>
              </a:moveTo>
              <a:lnTo>
                <a:pt x="45720" y="128846"/>
              </a:lnTo>
            </a:path>
          </a:pathLst>
        </a:custGeom>
      </dgm:spPr>
      <dgm:t>
        <a:bodyPr/>
        <a:lstStyle/>
        <a:p>
          <a:endParaRPr lang="bg-BG"/>
        </a:p>
      </dgm:t>
    </dgm:pt>
    <dgm:pt modelId="{5275162B-BFEE-430A-978F-A4EC42465A1A}" type="pres">
      <dgm:prSet presAssocID="{C06C3127-45D4-4848-8CD9-DCF71121798E}" presName="hierRoot4" presStyleCnt="0"/>
      <dgm:spPr/>
    </dgm:pt>
    <dgm:pt modelId="{CF6A4451-4D21-4E51-BE0A-73A6ADC231F3}" type="pres">
      <dgm:prSet presAssocID="{C06C3127-45D4-4848-8CD9-DCF71121798E}" presName="composite4" presStyleCnt="0"/>
      <dgm:spPr/>
    </dgm:pt>
    <dgm:pt modelId="{BE788A47-BD95-4009-9BC0-D6AFC6815425}" type="pres">
      <dgm:prSet presAssocID="{C06C3127-45D4-4848-8CD9-DCF71121798E}" presName="background4" presStyleLbl="node4" presStyleIdx="0" presStyleCnt="24"/>
      <dgm:spPr>
        <a:xfrm>
          <a:off x="114339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2F09A34-F716-4D62-B416-DDF9A043B7D1}" type="pres">
      <dgm:prSet presAssocID="{C06C3127-45D4-4848-8CD9-DCF71121798E}" presName="text4" presStyleLbl="fgAcc4" presStyleIdx="0" presStyleCnt="24">
        <dgm:presLayoutVars>
          <dgm:chPref val="3"/>
        </dgm:presLayoutVars>
      </dgm:prSet>
      <dgm:spPr>
        <a:prstGeom prst="roundRect">
          <a:avLst>
            <a:gd name="adj" fmla="val 10000"/>
          </a:avLst>
        </a:prstGeom>
      </dgm:spPr>
      <dgm:t>
        <a:bodyPr/>
        <a:lstStyle/>
        <a:p>
          <a:endParaRPr lang="bg-BG"/>
        </a:p>
      </dgm:t>
    </dgm:pt>
    <dgm:pt modelId="{9066AF00-A2D9-40DD-B110-DB748A0F4A98}" type="pres">
      <dgm:prSet presAssocID="{C06C3127-45D4-4848-8CD9-DCF71121798E}" presName="hierChild5" presStyleCnt="0"/>
      <dgm:spPr/>
    </dgm:pt>
    <dgm:pt modelId="{6E31665D-A57A-41D0-950C-FDDAD08BE20F}" type="pres">
      <dgm:prSet presAssocID="{3E3BDDE7-4547-472D-9406-29E96E90D709}" presName="Name23" presStyleLbl="parChTrans1D4" presStyleIdx="1" presStyleCnt="24"/>
      <dgm:spPr>
        <a:custGeom>
          <a:avLst/>
          <a:gdLst/>
          <a:ahLst/>
          <a:cxnLst/>
          <a:rect l="0" t="0" r="0" b="0"/>
          <a:pathLst>
            <a:path>
              <a:moveTo>
                <a:pt x="45720" y="0"/>
              </a:moveTo>
              <a:lnTo>
                <a:pt x="45720" y="128846"/>
              </a:lnTo>
            </a:path>
          </a:pathLst>
        </a:custGeom>
      </dgm:spPr>
      <dgm:t>
        <a:bodyPr/>
        <a:lstStyle/>
        <a:p>
          <a:endParaRPr lang="bg-BG"/>
        </a:p>
      </dgm:t>
    </dgm:pt>
    <dgm:pt modelId="{5603F2DF-34B7-4733-A59B-23484605BF91}" type="pres">
      <dgm:prSet presAssocID="{C030B933-A8EF-4FCB-80CD-7022520F3AC5}" presName="hierRoot4" presStyleCnt="0"/>
      <dgm:spPr/>
    </dgm:pt>
    <dgm:pt modelId="{502A4958-47D6-448F-B32C-84702711293C}" type="pres">
      <dgm:prSet presAssocID="{C030B933-A8EF-4FCB-80CD-7022520F3AC5}" presName="composite4" presStyleCnt="0"/>
      <dgm:spPr/>
    </dgm:pt>
    <dgm:pt modelId="{B68059EC-9859-4A81-9962-D43078192814}" type="pres">
      <dgm:prSet presAssocID="{C030B933-A8EF-4FCB-80CD-7022520F3AC5}" presName="background4" presStyleLbl="node4" presStyleIdx="1" presStyleCnt="24"/>
      <dgm:spPr>
        <a:xfrm>
          <a:off x="114339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EE370C0-1F6F-4ADD-8367-9AFD4AE6702D}" type="pres">
      <dgm:prSet presAssocID="{C030B933-A8EF-4FCB-80CD-7022520F3AC5}" presName="text4" presStyleLbl="fgAcc4" presStyleIdx="1" presStyleCnt="24">
        <dgm:presLayoutVars>
          <dgm:chPref val="3"/>
        </dgm:presLayoutVars>
      </dgm:prSet>
      <dgm:spPr>
        <a:prstGeom prst="roundRect">
          <a:avLst>
            <a:gd name="adj" fmla="val 10000"/>
          </a:avLst>
        </a:prstGeom>
      </dgm:spPr>
      <dgm:t>
        <a:bodyPr/>
        <a:lstStyle/>
        <a:p>
          <a:endParaRPr lang="bg-BG"/>
        </a:p>
      </dgm:t>
    </dgm:pt>
    <dgm:pt modelId="{DB4BA666-CADF-41FD-84CA-3DDE4B4264E8}" type="pres">
      <dgm:prSet presAssocID="{C030B933-A8EF-4FCB-80CD-7022520F3AC5}" presName="hierChild5" presStyleCnt="0"/>
      <dgm:spPr/>
    </dgm:pt>
    <dgm:pt modelId="{C20E8214-16BF-4DB5-A744-3E292AF8CCD9}" type="pres">
      <dgm:prSet presAssocID="{76CC8B1B-BCE4-4BDC-BED2-3E3674440065}" presName="Name23" presStyleLbl="parChTrans1D4" presStyleIdx="2" presStyleCnt="24"/>
      <dgm:spPr>
        <a:custGeom>
          <a:avLst/>
          <a:gdLst/>
          <a:ahLst/>
          <a:cxnLst/>
          <a:rect l="0" t="0" r="0" b="0"/>
          <a:pathLst>
            <a:path>
              <a:moveTo>
                <a:pt x="45720" y="0"/>
              </a:moveTo>
              <a:lnTo>
                <a:pt x="45720" y="128846"/>
              </a:lnTo>
            </a:path>
          </a:pathLst>
        </a:custGeom>
      </dgm:spPr>
      <dgm:t>
        <a:bodyPr/>
        <a:lstStyle/>
        <a:p>
          <a:endParaRPr lang="bg-BG"/>
        </a:p>
      </dgm:t>
    </dgm:pt>
    <dgm:pt modelId="{9C52A080-35BE-4FF0-AD2A-B4FB00B5C85B}" type="pres">
      <dgm:prSet presAssocID="{DC85540F-AEC6-416D-A630-D916B30E4ED8}" presName="hierRoot4" presStyleCnt="0"/>
      <dgm:spPr/>
    </dgm:pt>
    <dgm:pt modelId="{D880CECD-0907-4903-94E8-FDD456E8B9B6}" type="pres">
      <dgm:prSet presAssocID="{DC85540F-AEC6-416D-A630-D916B30E4ED8}" presName="composite4" presStyleCnt="0"/>
      <dgm:spPr/>
    </dgm:pt>
    <dgm:pt modelId="{AEB569DF-F5FB-48FB-B263-A2A60CBA1E3C}" type="pres">
      <dgm:prSet presAssocID="{DC85540F-AEC6-416D-A630-D916B30E4ED8}" presName="background4" presStyleLbl="node4" presStyleIdx="2" presStyleCnt="24"/>
      <dgm:spPr>
        <a:xfrm>
          <a:off x="114339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093B290-D70B-46E5-9BD6-CADA93D74A71}" type="pres">
      <dgm:prSet presAssocID="{DC85540F-AEC6-416D-A630-D916B30E4ED8}" presName="text4" presStyleLbl="fgAcc4" presStyleIdx="2" presStyleCnt="24">
        <dgm:presLayoutVars>
          <dgm:chPref val="3"/>
        </dgm:presLayoutVars>
      </dgm:prSet>
      <dgm:spPr>
        <a:prstGeom prst="roundRect">
          <a:avLst>
            <a:gd name="adj" fmla="val 10000"/>
          </a:avLst>
        </a:prstGeom>
      </dgm:spPr>
      <dgm:t>
        <a:bodyPr/>
        <a:lstStyle/>
        <a:p>
          <a:endParaRPr lang="bg-BG"/>
        </a:p>
      </dgm:t>
    </dgm:pt>
    <dgm:pt modelId="{6647D02B-EC72-4ACB-8092-2C040D36BAD2}" type="pres">
      <dgm:prSet presAssocID="{DC85540F-AEC6-416D-A630-D916B30E4ED8}" presName="hierChild5" presStyleCnt="0"/>
      <dgm:spPr/>
    </dgm:pt>
    <dgm:pt modelId="{AC7CB3C5-9262-44E3-9CEC-6347FE16C08C}" type="pres">
      <dgm:prSet presAssocID="{7966D145-722B-43BB-8AC5-AB2D92941B51}" presName="Name23" presStyleLbl="parChTrans1D4" presStyleIdx="3" presStyleCnt="24"/>
      <dgm:spPr>
        <a:custGeom>
          <a:avLst/>
          <a:gdLst/>
          <a:ahLst/>
          <a:cxnLst/>
          <a:rect l="0" t="0" r="0" b="0"/>
          <a:pathLst>
            <a:path>
              <a:moveTo>
                <a:pt x="45720" y="0"/>
              </a:moveTo>
              <a:lnTo>
                <a:pt x="45720" y="128846"/>
              </a:lnTo>
            </a:path>
          </a:pathLst>
        </a:custGeom>
      </dgm:spPr>
      <dgm:t>
        <a:bodyPr/>
        <a:lstStyle/>
        <a:p>
          <a:endParaRPr lang="bg-BG"/>
        </a:p>
      </dgm:t>
    </dgm:pt>
    <dgm:pt modelId="{EE236E18-96D9-450B-BB5F-67A4A4A2B04E}" type="pres">
      <dgm:prSet presAssocID="{6527FA2F-C75F-4B80-9AAF-1BBA32030E72}" presName="hierRoot4" presStyleCnt="0"/>
      <dgm:spPr/>
    </dgm:pt>
    <dgm:pt modelId="{7136329F-3997-471E-A6C2-0B542CA3061C}" type="pres">
      <dgm:prSet presAssocID="{6527FA2F-C75F-4B80-9AAF-1BBA32030E72}" presName="composite4" presStyleCnt="0"/>
      <dgm:spPr/>
    </dgm:pt>
    <dgm:pt modelId="{E2042514-ED64-453F-92A2-3B35C951CDFB}" type="pres">
      <dgm:prSet presAssocID="{6527FA2F-C75F-4B80-9AAF-1BBA32030E72}" presName="background4" presStyleLbl="node4" presStyleIdx="3" presStyleCnt="24"/>
      <dgm:spPr>
        <a:xfrm>
          <a:off x="1143390"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3588E8C-BEDD-4513-8EE3-56067DED6039}" type="pres">
      <dgm:prSet presAssocID="{6527FA2F-C75F-4B80-9AAF-1BBA32030E72}" presName="text4" presStyleLbl="fgAcc4" presStyleIdx="3" presStyleCnt="24">
        <dgm:presLayoutVars>
          <dgm:chPref val="3"/>
        </dgm:presLayoutVars>
      </dgm:prSet>
      <dgm:spPr>
        <a:prstGeom prst="roundRect">
          <a:avLst>
            <a:gd name="adj" fmla="val 10000"/>
          </a:avLst>
        </a:prstGeom>
      </dgm:spPr>
      <dgm:t>
        <a:bodyPr/>
        <a:lstStyle/>
        <a:p>
          <a:endParaRPr lang="bg-BG"/>
        </a:p>
      </dgm:t>
    </dgm:pt>
    <dgm:pt modelId="{1FA72039-73AD-4A4B-98C7-E314106AB13D}" type="pres">
      <dgm:prSet presAssocID="{6527FA2F-C75F-4B80-9AAF-1BBA32030E72}" presName="hierChild5" presStyleCnt="0"/>
      <dgm:spPr/>
    </dgm:pt>
    <dgm:pt modelId="{9B956324-467D-4B23-9EE1-F26949C428F2}" type="pres">
      <dgm:prSet presAssocID="{466CCB66-E283-45B7-B521-74AB6BCE2AD4}" presName="Name23" presStyleLbl="parChTrans1D4" presStyleIdx="4" presStyleCnt="24"/>
      <dgm:spPr>
        <a:custGeom>
          <a:avLst/>
          <a:gdLst/>
          <a:ahLst/>
          <a:cxnLst/>
          <a:rect l="0" t="0" r="0" b="0"/>
          <a:pathLst>
            <a:path>
              <a:moveTo>
                <a:pt x="45720" y="0"/>
              </a:moveTo>
              <a:lnTo>
                <a:pt x="45720" y="128846"/>
              </a:lnTo>
            </a:path>
          </a:pathLst>
        </a:custGeom>
      </dgm:spPr>
      <dgm:t>
        <a:bodyPr/>
        <a:lstStyle/>
        <a:p>
          <a:endParaRPr lang="bg-BG"/>
        </a:p>
      </dgm:t>
    </dgm:pt>
    <dgm:pt modelId="{A2F4E7DE-8076-4E01-AFD6-D437A4A190B0}" type="pres">
      <dgm:prSet presAssocID="{BCC6EB1F-0152-4843-A5ED-38924ACBCD47}" presName="hierRoot4" presStyleCnt="0"/>
      <dgm:spPr/>
    </dgm:pt>
    <dgm:pt modelId="{E9A01D48-B662-4639-A0E9-D10CBC68607D}" type="pres">
      <dgm:prSet presAssocID="{BCC6EB1F-0152-4843-A5ED-38924ACBCD47}" presName="composite4" presStyleCnt="0"/>
      <dgm:spPr/>
    </dgm:pt>
    <dgm:pt modelId="{AC207D63-6218-4F37-AE43-9CE563C936A4}" type="pres">
      <dgm:prSet presAssocID="{BCC6EB1F-0152-4843-A5ED-38924ACBCD47}" presName="background4" presStyleLbl="node4" presStyleIdx="4" presStyleCnt="24"/>
      <dgm:spPr>
        <a:xfrm>
          <a:off x="1143390"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E375354-16B0-4ED0-BD2C-030055D9345D}" type="pres">
      <dgm:prSet presAssocID="{BCC6EB1F-0152-4843-A5ED-38924ACBCD47}" presName="text4" presStyleLbl="fgAcc4" presStyleIdx="4" presStyleCnt="24">
        <dgm:presLayoutVars>
          <dgm:chPref val="3"/>
        </dgm:presLayoutVars>
      </dgm:prSet>
      <dgm:spPr>
        <a:prstGeom prst="roundRect">
          <a:avLst>
            <a:gd name="adj" fmla="val 10000"/>
          </a:avLst>
        </a:prstGeom>
      </dgm:spPr>
      <dgm:t>
        <a:bodyPr/>
        <a:lstStyle/>
        <a:p>
          <a:endParaRPr lang="bg-BG"/>
        </a:p>
      </dgm:t>
    </dgm:pt>
    <dgm:pt modelId="{DE1537E5-55F8-440B-B6C3-6ED3CA4563B5}" type="pres">
      <dgm:prSet presAssocID="{BCC6EB1F-0152-4843-A5ED-38924ACBCD47}" presName="hierChild5" presStyleCnt="0"/>
      <dgm:spPr/>
    </dgm:pt>
    <dgm:pt modelId="{8056EF50-B111-4F1F-802E-6E7CA45A8BAC}" type="pres">
      <dgm:prSet presAssocID="{BB8E12E6-4CAB-40D7-AEC1-41650EDFE754}" presName="Name17" presStyleLbl="parChTrans1D3" presStyleIdx="1" presStyleCnt="2"/>
      <dgm:spPr>
        <a:custGeom>
          <a:avLst/>
          <a:gdLst/>
          <a:ahLst/>
          <a:cxnLst/>
          <a:rect l="0" t="0" r="0" b="0"/>
          <a:pathLst>
            <a:path>
              <a:moveTo>
                <a:pt x="0" y="0"/>
              </a:moveTo>
              <a:lnTo>
                <a:pt x="0" y="87804"/>
              </a:lnTo>
              <a:lnTo>
                <a:pt x="812210" y="87804"/>
              </a:lnTo>
              <a:lnTo>
                <a:pt x="812210" y="128846"/>
              </a:lnTo>
            </a:path>
          </a:pathLst>
        </a:custGeom>
      </dgm:spPr>
      <dgm:t>
        <a:bodyPr/>
        <a:lstStyle/>
        <a:p>
          <a:endParaRPr lang="bg-BG"/>
        </a:p>
      </dgm:t>
    </dgm:pt>
    <dgm:pt modelId="{D7434935-D3C0-447C-BA97-CB4286C2AF62}" type="pres">
      <dgm:prSet presAssocID="{DFFB1880-B41A-45A7-B570-6C380DA69E42}" presName="hierRoot3" presStyleCnt="0"/>
      <dgm:spPr/>
    </dgm:pt>
    <dgm:pt modelId="{880B587E-C065-4A18-98D8-38DFE7C3896A}" type="pres">
      <dgm:prSet presAssocID="{DFFB1880-B41A-45A7-B570-6C380DA69E42}" presName="composite3" presStyleCnt="0"/>
      <dgm:spPr/>
    </dgm:pt>
    <dgm:pt modelId="{DF22F976-9600-4668-8B59-83F81CA679C2}" type="pres">
      <dgm:prSet presAssocID="{DFFB1880-B41A-45A7-B570-6C380DA69E42}" presName="background3" presStyleLbl="node3" presStyleIdx="1" presStyleCnt="2"/>
      <dgm:spPr>
        <a:xfrm>
          <a:off x="2767812"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8552421-6665-4142-9216-FE6033D7C88C}" type="pres">
      <dgm:prSet presAssocID="{DFFB1880-B41A-45A7-B570-6C380DA69E42}" presName="text3" presStyleLbl="fgAcc3" presStyleIdx="1" presStyleCnt="2">
        <dgm:presLayoutVars>
          <dgm:chPref val="3"/>
        </dgm:presLayoutVars>
      </dgm:prSet>
      <dgm:spPr>
        <a:prstGeom prst="roundRect">
          <a:avLst>
            <a:gd name="adj" fmla="val 10000"/>
          </a:avLst>
        </a:prstGeom>
      </dgm:spPr>
      <dgm:t>
        <a:bodyPr/>
        <a:lstStyle/>
        <a:p>
          <a:endParaRPr lang="bg-BG"/>
        </a:p>
      </dgm:t>
    </dgm:pt>
    <dgm:pt modelId="{441F629F-ACEC-4B06-87B7-C988C562CEE9}" type="pres">
      <dgm:prSet presAssocID="{DFFB1880-B41A-45A7-B570-6C380DA69E42}" presName="hierChild4" presStyleCnt="0"/>
      <dgm:spPr/>
    </dgm:pt>
    <dgm:pt modelId="{F2225F89-AB83-4E77-AEA0-C700366D7C6B}" type="pres">
      <dgm:prSet presAssocID="{B05A1619-1E29-48E9-A586-3AF14808DB71}" presName="Name23" presStyleLbl="parChTrans1D4" presStyleIdx="5" presStyleCnt="24"/>
      <dgm:spPr>
        <a:custGeom>
          <a:avLst/>
          <a:gdLst/>
          <a:ahLst/>
          <a:cxnLst/>
          <a:rect l="0" t="0" r="0" b="0"/>
          <a:pathLst>
            <a:path>
              <a:moveTo>
                <a:pt x="1082947" y="0"/>
              </a:moveTo>
              <a:lnTo>
                <a:pt x="1082947" y="87804"/>
              </a:lnTo>
              <a:lnTo>
                <a:pt x="0" y="87804"/>
              </a:lnTo>
              <a:lnTo>
                <a:pt x="0" y="128846"/>
              </a:lnTo>
            </a:path>
          </a:pathLst>
        </a:custGeom>
      </dgm:spPr>
      <dgm:t>
        <a:bodyPr/>
        <a:lstStyle/>
        <a:p>
          <a:endParaRPr lang="bg-BG"/>
        </a:p>
      </dgm:t>
    </dgm:pt>
    <dgm:pt modelId="{F5218F64-846D-4DCA-A357-93A87C4F343B}" type="pres">
      <dgm:prSet presAssocID="{28974A62-2240-457A-B7C9-1B5DBD8BE934}" presName="hierRoot4" presStyleCnt="0"/>
      <dgm:spPr/>
    </dgm:pt>
    <dgm:pt modelId="{E0798F60-79F4-412E-A199-534381BCE150}" type="pres">
      <dgm:prSet presAssocID="{28974A62-2240-457A-B7C9-1B5DBD8BE934}" presName="composite4" presStyleCnt="0"/>
      <dgm:spPr/>
    </dgm:pt>
    <dgm:pt modelId="{9DC5BCF5-9750-4B3A-A8FC-C640DB4E235C}" type="pres">
      <dgm:prSet presAssocID="{28974A62-2240-457A-B7C9-1B5DBD8BE934}" presName="background4" presStyleLbl="node4" presStyleIdx="5" presStyleCnt="24"/>
      <dgm:spPr>
        <a:xfrm>
          <a:off x="1684864"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8FE5447-4254-4D21-AD92-AC0821DFD951}" type="pres">
      <dgm:prSet presAssocID="{28974A62-2240-457A-B7C9-1B5DBD8BE934}" presName="text4" presStyleLbl="fgAcc4" presStyleIdx="5" presStyleCnt="24">
        <dgm:presLayoutVars>
          <dgm:chPref val="3"/>
        </dgm:presLayoutVars>
      </dgm:prSet>
      <dgm:spPr>
        <a:prstGeom prst="roundRect">
          <a:avLst>
            <a:gd name="adj" fmla="val 10000"/>
          </a:avLst>
        </a:prstGeom>
      </dgm:spPr>
      <dgm:t>
        <a:bodyPr/>
        <a:lstStyle/>
        <a:p>
          <a:endParaRPr lang="bg-BG"/>
        </a:p>
      </dgm:t>
    </dgm:pt>
    <dgm:pt modelId="{E31486CF-AF49-4735-B73D-B40312900003}" type="pres">
      <dgm:prSet presAssocID="{28974A62-2240-457A-B7C9-1B5DBD8BE934}" presName="hierChild5" presStyleCnt="0"/>
      <dgm:spPr/>
    </dgm:pt>
    <dgm:pt modelId="{07BCB163-C0A7-4D87-B4DC-B235ECDAF02D}" type="pres">
      <dgm:prSet presAssocID="{E0AFEB0B-D7D8-4810-A8C1-1C23EFF9047B}" presName="Name23" presStyleLbl="parChTrans1D4" presStyleIdx="6" presStyleCnt="24"/>
      <dgm:spPr>
        <a:custGeom>
          <a:avLst/>
          <a:gdLst/>
          <a:ahLst/>
          <a:cxnLst/>
          <a:rect l="0" t="0" r="0" b="0"/>
          <a:pathLst>
            <a:path>
              <a:moveTo>
                <a:pt x="45720" y="0"/>
              </a:moveTo>
              <a:lnTo>
                <a:pt x="45720" y="128846"/>
              </a:lnTo>
            </a:path>
          </a:pathLst>
        </a:custGeom>
      </dgm:spPr>
      <dgm:t>
        <a:bodyPr/>
        <a:lstStyle/>
        <a:p>
          <a:endParaRPr lang="bg-BG"/>
        </a:p>
      </dgm:t>
    </dgm:pt>
    <dgm:pt modelId="{3D51E14A-A644-4FAC-B242-F0E1B2748B0C}" type="pres">
      <dgm:prSet presAssocID="{0AC2C509-106A-4530-AC79-6DE6F4506C38}" presName="hierRoot4" presStyleCnt="0"/>
      <dgm:spPr/>
    </dgm:pt>
    <dgm:pt modelId="{791E163D-C50C-449C-8CF6-5165D6773002}" type="pres">
      <dgm:prSet presAssocID="{0AC2C509-106A-4530-AC79-6DE6F4506C38}" presName="composite4" presStyleCnt="0"/>
      <dgm:spPr/>
    </dgm:pt>
    <dgm:pt modelId="{AE132075-0A55-44FD-ADE4-82AD892C8D15}" type="pres">
      <dgm:prSet presAssocID="{0AC2C509-106A-4530-AC79-6DE6F4506C38}" presName="background4" presStyleLbl="node4" presStyleIdx="6" presStyleCnt="24"/>
      <dgm:spPr>
        <a:xfrm>
          <a:off x="1684864"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C73D5CB-A743-471D-87A2-D4FD308E7667}" type="pres">
      <dgm:prSet presAssocID="{0AC2C509-106A-4530-AC79-6DE6F4506C38}" presName="text4" presStyleLbl="fgAcc4" presStyleIdx="6" presStyleCnt="24">
        <dgm:presLayoutVars>
          <dgm:chPref val="3"/>
        </dgm:presLayoutVars>
      </dgm:prSet>
      <dgm:spPr>
        <a:prstGeom prst="roundRect">
          <a:avLst>
            <a:gd name="adj" fmla="val 10000"/>
          </a:avLst>
        </a:prstGeom>
      </dgm:spPr>
      <dgm:t>
        <a:bodyPr/>
        <a:lstStyle/>
        <a:p>
          <a:endParaRPr lang="bg-BG"/>
        </a:p>
      </dgm:t>
    </dgm:pt>
    <dgm:pt modelId="{1F4904C1-8A4A-492A-8059-8F838ECF036D}" type="pres">
      <dgm:prSet presAssocID="{0AC2C509-106A-4530-AC79-6DE6F4506C38}" presName="hierChild5" presStyleCnt="0"/>
      <dgm:spPr/>
    </dgm:pt>
    <dgm:pt modelId="{097BB1B6-4BC2-49A2-95EA-47DD2FE1DF1C}" type="pres">
      <dgm:prSet presAssocID="{751FDBE6-B15B-4B0D-B8C8-1FB7DA83C3AA}" presName="Name23" presStyleLbl="parChTrans1D4" presStyleIdx="7" presStyleCnt="24"/>
      <dgm:spPr>
        <a:custGeom>
          <a:avLst/>
          <a:gdLst/>
          <a:ahLst/>
          <a:cxnLst/>
          <a:rect l="0" t="0" r="0" b="0"/>
          <a:pathLst>
            <a:path>
              <a:moveTo>
                <a:pt x="45720" y="0"/>
              </a:moveTo>
              <a:lnTo>
                <a:pt x="45720" y="128846"/>
              </a:lnTo>
            </a:path>
          </a:pathLst>
        </a:custGeom>
      </dgm:spPr>
      <dgm:t>
        <a:bodyPr/>
        <a:lstStyle/>
        <a:p>
          <a:endParaRPr lang="bg-BG"/>
        </a:p>
      </dgm:t>
    </dgm:pt>
    <dgm:pt modelId="{5FB4565A-F9DB-4C45-A8CE-E9E6FB2E1013}" type="pres">
      <dgm:prSet presAssocID="{EC26D238-2D9B-4998-B9BC-CF58180F74AF}" presName="hierRoot4" presStyleCnt="0"/>
      <dgm:spPr/>
    </dgm:pt>
    <dgm:pt modelId="{8350713F-758D-4419-88B4-02513BC2F606}" type="pres">
      <dgm:prSet presAssocID="{EC26D238-2D9B-4998-B9BC-CF58180F74AF}" presName="composite4" presStyleCnt="0"/>
      <dgm:spPr/>
    </dgm:pt>
    <dgm:pt modelId="{60F864F3-88EF-4C4A-9258-9081F8772A70}" type="pres">
      <dgm:prSet presAssocID="{EC26D238-2D9B-4998-B9BC-CF58180F74AF}" presName="background4" presStyleLbl="node4" presStyleIdx="7" presStyleCnt="24"/>
      <dgm:spPr>
        <a:xfrm>
          <a:off x="1684864"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5B73C5B-2820-45CF-9575-AE8EDDADC914}" type="pres">
      <dgm:prSet presAssocID="{EC26D238-2D9B-4998-B9BC-CF58180F74AF}" presName="text4" presStyleLbl="fgAcc4" presStyleIdx="7" presStyleCnt="24">
        <dgm:presLayoutVars>
          <dgm:chPref val="3"/>
        </dgm:presLayoutVars>
      </dgm:prSet>
      <dgm:spPr>
        <a:prstGeom prst="roundRect">
          <a:avLst>
            <a:gd name="adj" fmla="val 10000"/>
          </a:avLst>
        </a:prstGeom>
      </dgm:spPr>
      <dgm:t>
        <a:bodyPr/>
        <a:lstStyle/>
        <a:p>
          <a:endParaRPr lang="bg-BG"/>
        </a:p>
      </dgm:t>
    </dgm:pt>
    <dgm:pt modelId="{66AD3A0A-ACCD-4F13-A4BA-39F30C2D874D}" type="pres">
      <dgm:prSet presAssocID="{EC26D238-2D9B-4998-B9BC-CF58180F74AF}" presName="hierChild5" presStyleCnt="0"/>
      <dgm:spPr/>
    </dgm:pt>
    <dgm:pt modelId="{CAF48118-3BFF-4D6D-BE7F-6089BFA02D33}" type="pres">
      <dgm:prSet presAssocID="{A884D406-6A9D-4876-B324-843A2EFE336E}" presName="Name23" presStyleLbl="parChTrans1D4" presStyleIdx="8" presStyleCnt="24"/>
      <dgm:spPr>
        <a:custGeom>
          <a:avLst/>
          <a:gdLst/>
          <a:ahLst/>
          <a:cxnLst/>
          <a:rect l="0" t="0" r="0" b="0"/>
          <a:pathLst>
            <a:path>
              <a:moveTo>
                <a:pt x="45720" y="0"/>
              </a:moveTo>
              <a:lnTo>
                <a:pt x="45720" y="128846"/>
              </a:lnTo>
            </a:path>
          </a:pathLst>
        </a:custGeom>
      </dgm:spPr>
      <dgm:t>
        <a:bodyPr/>
        <a:lstStyle/>
        <a:p>
          <a:endParaRPr lang="bg-BG"/>
        </a:p>
      </dgm:t>
    </dgm:pt>
    <dgm:pt modelId="{88C795E3-EF5E-482C-98CD-BD4473D50452}" type="pres">
      <dgm:prSet presAssocID="{19C5D75C-F251-4E60-A290-041A788F72E2}" presName="hierRoot4" presStyleCnt="0"/>
      <dgm:spPr/>
    </dgm:pt>
    <dgm:pt modelId="{A67A93BC-E25A-4F4E-9DF4-4133104CEA77}" type="pres">
      <dgm:prSet presAssocID="{19C5D75C-F251-4E60-A290-041A788F72E2}" presName="composite4" presStyleCnt="0"/>
      <dgm:spPr/>
    </dgm:pt>
    <dgm:pt modelId="{2AED6F3B-CD10-4FD5-AC00-99F25A2FF5D6}" type="pres">
      <dgm:prSet presAssocID="{19C5D75C-F251-4E60-A290-041A788F72E2}" presName="background4" presStyleLbl="node4" presStyleIdx="8" presStyleCnt="24"/>
      <dgm:spPr>
        <a:xfrm>
          <a:off x="1684864"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C9BBF76-3EF7-4E52-9F60-CBE7B3EB43C1}" type="pres">
      <dgm:prSet presAssocID="{19C5D75C-F251-4E60-A290-041A788F72E2}" presName="text4" presStyleLbl="fgAcc4" presStyleIdx="8" presStyleCnt="24">
        <dgm:presLayoutVars>
          <dgm:chPref val="3"/>
        </dgm:presLayoutVars>
      </dgm:prSet>
      <dgm:spPr>
        <a:prstGeom prst="roundRect">
          <a:avLst>
            <a:gd name="adj" fmla="val 10000"/>
          </a:avLst>
        </a:prstGeom>
      </dgm:spPr>
      <dgm:t>
        <a:bodyPr/>
        <a:lstStyle/>
        <a:p>
          <a:endParaRPr lang="bg-BG"/>
        </a:p>
      </dgm:t>
    </dgm:pt>
    <dgm:pt modelId="{7F230145-5F7C-4338-BE3A-544FE5CC5BC2}" type="pres">
      <dgm:prSet presAssocID="{19C5D75C-F251-4E60-A290-041A788F72E2}" presName="hierChild5" presStyleCnt="0"/>
      <dgm:spPr/>
    </dgm:pt>
    <dgm:pt modelId="{59EEDFD0-66BE-4A25-8F4D-A0C2B7E3F111}" type="pres">
      <dgm:prSet presAssocID="{4E136B8E-1D48-4F14-91F2-732708B276C1}" presName="Name23" presStyleLbl="parChTrans1D4" presStyleIdx="9" presStyleCnt="24"/>
      <dgm:spPr>
        <a:custGeom>
          <a:avLst/>
          <a:gdLst/>
          <a:ahLst/>
          <a:cxnLst/>
          <a:rect l="0" t="0" r="0" b="0"/>
          <a:pathLst>
            <a:path>
              <a:moveTo>
                <a:pt x="45720" y="0"/>
              </a:moveTo>
              <a:lnTo>
                <a:pt x="45720" y="128846"/>
              </a:lnTo>
            </a:path>
          </a:pathLst>
        </a:custGeom>
      </dgm:spPr>
      <dgm:t>
        <a:bodyPr/>
        <a:lstStyle/>
        <a:p>
          <a:endParaRPr lang="bg-BG"/>
        </a:p>
      </dgm:t>
    </dgm:pt>
    <dgm:pt modelId="{56308F8B-73D4-4A84-89DB-C3B4E354D391}" type="pres">
      <dgm:prSet presAssocID="{66E87FDE-1493-4C3E-9C01-76A85CDA50B2}" presName="hierRoot4" presStyleCnt="0"/>
      <dgm:spPr/>
    </dgm:pt>
    <dgm:pt modelId="{7F7D4734-1950-4FE3-B5F1-28FD14FD6614}" type="pres">
      <dgm:prSet presAssocID="{66E87FDE-1493-4C3E-9C01-76A85CDA50B2}" presName="composite4" presStyleCnt="0"/>
      <dgm:spPr/>
    </dgm:pt>
    <dgm:pt modelId="{F1E2424E-E020-4E16-A170-C5F37C3DAF7B}" type="pres">
      <dgm:prSet presAssocID="{66E87FDE-1493-4C3E-9C01-76A85CDA50B2}" presName="background4" presStyleLbl="node4" presStyleIdx="9" presStyleCnt="24"/>
      <dgm:spPr>
        <a:xfrm>
          <a:off x="1684864"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7A1D819-CC7A-4CA1-93A4-3A564C1D2ADD}" type="pres">
      <dgm:prSet presAssocID="{66E87FDE-1493-4C3E-9C01-76A85CDA50B2}" presName="text4" presStyleLbl="fgAcc4" presStyleIdx="9" presStyleCnt="24">
        <dgm:presLayoutVars>
          <dgm:chPref val="3"/>
        </dgm:presLayoutVars>
      </dgm:prSet>
      <dgm:spPr>
        <a:prstGeom prst="roundRect">
          <a:avLst>
            <a:gd name="adj" fmla="val 10000"/>
          </a:avLst>
        </a:prstGeom>
      </dgm:spPr>
      <dgm:t>
        <a:bodyPr/>
        <a:lstStyle/>
        <a:p>
          <a:endParaRPr lang="bg-BG"/>
        </a:p>
      </dgm:t>
    </dgm:pt>
    <dgm:pt modelId="{2CF10860-60C1-4E35-AAFF-A6D159615941}" type="pres">
      <dgm:prSet presAssocID="{66E87FDE-1493-4C3E-9C01-76A85CDA50B2}" presName="hierChild5" presStyleCnt="0"/>
      <dgm:spPr/>
    </dgm:pt>
    <dgm:pt modelId="{A19AF4EE-CE3D-449B-9843-F31FD8F226C6}" type="pres">
      <dgm:prSet presAssocID="{F5DC5298-2046-4C94-B6F4-16107325FB82}" presName="Name23" presStyleLbl="parChTrans1D4" presStyleIdx="10" presStyleCnt="24"/>
      <dgm:spPr>
        <a:custGeom>
          <a:avLst/>
          <a:gdLst/>
          <a:ahLst/>
          <a:cxnLst/>
          <a:rect l="0" t="0" r="0" b="0"/>
          <a:pathLst>
            <a:path>
              <a:moveTo>
                <a:pt x="541473" y="0"/>
              </a:moveTo>
              <a:lnTo>
                <a:pt x="541473" y="87804"/>
              </a:lnTo>
              <a:lnTo>
                <a:pt x="0" y="87804"/>
              </a:lnTo>
              <a:lnTo>
                <a:pt x="0" y="128846"/>
              </a:lnTo>
            </a:path>
          </a:pathLst>
        </a:custGeom>
      </dgm:spPr>
      <dgm:t>
        <a:bodyPr/>
        <a:lstStyle/>
        <a:p>
          <a:endParaRPr lang="bg-BG"/>
        </a:p>
      </dgm:t>
    </dgm:pt>
    <dgm:pt modelId="{563E41D6-E42A-460D-8EFE-3204AF7E08EA}" type="pres">
      <dgm:prSet presAssocID="{4406E2C8-9B5A-49E8-A9BB-8D07A66A26ED}" presName="hierRoot4" presStyleCnt="0"/>
      <dgm:spPr/>
    </dgm:pt>
    <dgm:pt modelId="{58EBBE5B-B77F-408A-8F8C-5E95EDF46C56}" type="pres">
      <dgm:prSet presAssocID="{4406E2C8-9B5A-49E8-A9BB-8D07A66A26ED}" presName="composite4" presStyleCnt="0"/>
      <dgm:spPr/>
    </dgm:pt>
    <dgm:pt modelId="{4ABD5B7B-F3AE-4502-825A-77A75314822C}" type="pres">
      <dgm:prSet presAssocID="{4406E2C8-9B5A-49E8-A9BB-8D07A66A26ED}" presName="background4" presStyleLbl="node4" presStyleIdx="10" presStyleCnt="24"/>
      <dgm:spPr>
        <a:xfrm>
          <a:off x="2226338"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91B1BEE-7340-4554-BEC3-6AE9C1B8E02B}" type="pres">
      <dgm:prSet presAssocID="{4406E2C8-9B5A-49E8-A9BB-8D07A66A26ED}" presName="text4" presStyleLbl="fgAcc4" presStyleIdx="10" presStyleCnt="24">
        <dgm:presLayoutVars>
          <dgm:chPref val="3"/>
        </dgm:presLayoutVars>
      </dgm:prSet>
      <dgm:spPr>
        <a:prstGeom prst="roundRect">
          <a:avLst>
            <a:gd name="adj" fmla="val 10000"/>
          </a:avLst>
        </a:prstGeom>
      </dgm:spPr>
      <dgm:t>
        <a:bodyPr/>
        <a:lstStyle/>
        <a:p>
          <a:endParaRPr lang="bg-BG"/>
        </a:p>
      </dgm:t>
    </dgm:pt>
    <dgm:pt modelId="{132C25F6-C6D3-4EDE-8A8C-60681ACC7160}" type="pres">
      <dgm:prSet presAssocID="{4406E2C8-9B5A-49E8-A9BB-8D07A66A26ED}" presName="hierChild5" presStyleCnt="0"/>
      <dgm:spPr/>
    </dgm:pt>
    <dgm:pt modelId="{29D003DB-A49C-45CE-A215-9D86A4BBC77F}" type="pres">
      <dgm:prSet presAssocID="{AAE83324-A5B0-4EAA-9DC8-890C69F357A4}" presName="Name23" presStyleLbl="parChTrans1D4" presStyleIdx="11" presStyleCnt="24"/>
      <dgm:spPr>
        <a:custGeom>
          <a:avLst/>
          <a:gdLst/>
          <a:ahLst/>
          <a:cxnLst/>
          <a:rect l="0" t="0" r="0" b="0"/>
          <a:pathLst>
            <a:path>
              <a:moveTo>
                <a:pt x="45720" y="0"/>
              </a:moveTo>
              <a:lnTo>
                <a:pt x="45720" y="128846"/>
              </a:lnTo>
            </a:path>
          </a:pathLst>
        </a:custGeom>
      </dgm:spPr>
      <dgm:t>
        <a:bodyPr/>
        <a:lstStyle/>
        <a:p>
          <a:endParaRPr lang="bg-BG"/>
        </a:p>
      </dgm:t>
    </dgm:pt>
    <dgm:pt modelId="{529348BE-C476-473B-A8A0-D1B02CC1E55B}" type="pres">
      <dgm:prSet presAssocID="{862FCA52-6061-494F-A06A-C7A11A8C34D9}" presName="hierRoot4" presStyleCnt="0"/>
      <dgm:spPr/>
    </dgm:pt>
    <dgm:pt modelId="{9A72F1CD-3280-48F0-9360-C8AAE94BBD32}" type="pres">
      <dgm:prSet presAssocID="{862FCA52-6061-494F-A06A-C7A11A8C34D9}" presName="composite4" presStyleCnt="0"/>
      <dgm:spPr/>
    </dgm:pt>
    <dgm:pt modelId="{B8051065-5960-41C6-8A8A-34014E640585}" type="pres">
      <dgm:prSet presAssocID="{862FCA52-6061-494F-A06A-C7A11A8C34D9}" presName="background4" presStyleLbl="node4" presStyleIdx="11" presStyleCnt="24"/>
      <dgm:spPr>
        <a:xfrm>
          <a:off x="2226338"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45F6442-269F-49D8-B944-ABE82303D733}" type="pres">
      <dgm:prSet presAssocID="{862FCA52-6061-494F-A06A-C7A11A8C34D9}" presName="text4" presStyleLbl="fgAcc4" presStyleIdx="11" presStyleCnt="24">
        <dgm:presLayoutVars>
          <dgm:chPref val="3"/>
        </dgm:presLayoutVars>
      </dgm:prSet>
      <dgm:spPr>
        <a:prstGeom prst="roundRect">
          <a:avLst>
            <a:gd name="adj" fmla="val 10000"/>
          </a:avLst>
        </a:prstGeom>
      </dgm:spPr>
      <dgm:t>
        <a:bodyPr/>
        <a:lstStyle/>
        <a:p>
          <a:endParaRPr lang="bg-BG"/>
        </a:p>
      </dgm:t>
    </dgm:pt>
    <dgm:pt modelId="{6612F89C-8FA6-4980-AC68-321B787EDBC1}" type="pres">
      <dgm:prSet presAssocID="{862FCA52-6061-494F-A06A-C7A11A8C34D9}" presName="hierChild5" presStyleCnt="0"/>
      <dgm:spPr/>
    </dgm:pt>
    <dgm:pt modelId="{D2F3F0FF-1654-4A93-BA0F-F936C33E68AB}" type="pres">
      <dgm:prSet presAssocID="{DA814B5F-3BF2-49E5-85F5-8D7BF98DFA95}" presName="Name23" presStyleLbl="parChTrans1D4" presStyleIdx="12" presStyleCnt="24"/>
      <dgm:spPr>
        <a:custGeom>
          <a:avLst/>
          <a:gdLst/>
          <a:ahLst/>
          <a:cxnLst/>
          <a:rect l="0" t="0" r="0" b="0"/>
          <a:pathLst>
            <a:path>
              <a:moveTo>
                <a:pt x="45720" y="0"/>
              </a:moveTo>
              <a:lnTo>
                <a:pt x="45720" y="128846"/>
              </a:lnTo>
            </a:path>
          </a:pathLst>
        </a:custGeom>
      </dgm:spPr>
      <dgm:t>
        <a:bodyPr/>
        <a:lstStyle/>
        <a:p>
          <a:endParaRPr lang="bg-BG"/>
        </a:p>
      </dgm:t>
    </dgm:pt>
    <dgm:pt modelId="{D9D7A54C-CFD1-4CE4-84BC-255728A719F6}" type="pres">
      <dgm:prSet presAssocID="{213B0A94-6833-4302-B8FC-13BC1315A67E}" presName="hierRoot4" presStyleCnt="0"/>
      <dgm:spPr/>
    </dgm:pt>
    <dgm:pt modelId="{FAB59386-76E4-4A48-9AD7-73E2119C6159}" type="pres">
      <dgm:prSet presAssocID="{213B0A94-6833-4302-B8FC-13BC1315A67E}" presName="composite4" presStyleCnt="0"/>
      <dgm:spPr/>
    </dgm:pt>
    <dgm:pt modelId="{A5F15796-634B-446A-8CF4-7CDDF2FE1E4B}" type="pres">
      <dgm:prSet presAssocID="{213B0A94-6833-4302-B8FC-13BC1315A67E}" presName="background4" presStyleLbl="node4" presStyleIdx="12" presStyleCnt="24"/>
      <dgm:spPr>
        <a:xfrm>
          <a:off x="2226338"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CA70E36-F751-488C-A2F4-5B8CBD405620}" type="pres">
      <dgm:prSet presAssocID="{213B0A94-6833-4302-B8FC-13BC1315A67E}" presName="text4" presStyleLbl="fgAcc4" presStyleIdx="12" presStyleCnt="24">
        <dgm:presLayoutVars>
          <dgm:chPref val="3"/>
        </dgm:presLayoutVars>
      </dgm:prSet>
      <dgm:spPr>
        <a:prstGeom prst="roundRect">
          <a:avLst>
            <a:gd name="adj" fmla="val 10000"/>
          </a:avLst>
        </a:prstGeom>
      </dgm:spPr>
      <dgm:t>
        <a:bodyPr/>
        <a:lstStyle/>
        <a:p>
          <a:endParaRPr lang="bg-BG"/>
        </a:p>
      </dgm:t>
    </dgm:pt>
    <dgm:pt modelId="{5CDD25F9-946A-4C02-A9E2-6AE7E448F072}" type="pres">
      <dgm:prSet presAssocID="{213B0A94-6833-4302-B8FC-13BC1315A67E}" presName="hierChild5" presStyleCnt="0"/>
      <dgm:spPr/>
    </dgm:pt>
    <dgm:pt modelId="{B0B515BA-CB0F-4387-8FEF-2BF6770ECE4A}" type="pres">
      <dgm:prSet presAssocID="{B869DE37-84B4-4417-A06D-4993A6361F9E}" presName="Name23" presStyleLbl="parChTrans1D4" presStyleIdx="13" presStyleCnt="24"/>
      <dgm:spPr>
        <a:custGeom>
          <a:avLst/>
          <a:gdLst/>
          <a:ahLst/>
          <a:cxnLst/>
          <a:rect l="0" t="0" r="0" b="0"/>
          <a:pathLst>
            <a:path>
              <a:moveTo>
                <a:pt x="45720" y="0"/>
              </a:moveTo>
              <a:lnTo>
                <a:pt x="45720" y="128846"/>
              </a:lnTo>
            </a:path>
          </a:pathLst>
        </a:custGeom>
      </dgm:spPr>
      <dgm:t>
        <a:bodyPr/>
        <a:lstStyle/>
        <a:p>
          <a:endParaRPr lang="bg-BG"/>
        </a:p>
      </dgm:t>
    </dgm:pt>
    <dgm:pt modelId="{5ADDBDDE-A91D-4377-B714-CFA92D043DFA}" type="pres">
      <dgm:prSet presAssocID="{0545F45C-3ED3-4B2B-9E7C-1CCDFC15CA05}" presName="hierRoot4" presStyleCnt="0"/>
      <dgm:spPr/>
    </dgm:pt>
    <dgm:pt modelId="{1C23CD65-5D7B-4216-8DAB-F6B9634600C4}" type="pres">
      <dgm:prSet presAssocID="{0545F45C-3ED3-4B2B-9E7C-1CCDFC15CA05}" presName="composite4" presStyleCnt="0"/>
      <dgm:spPr/>
    </dgm:pt>
    <dgm:pt modelId="{B7BCFAEB-E3C8-4DFE-AAF1-DD50F114B0F6}" type="pres">
      <dgm:prSet presAssocID="{0545F45C-3ED3-4B2B-9E7C-1CCDFC15CA05}" presName="background4" presStyleLbl="node4" presStyleIdx="13" presStyleCnt="24"/>
      <dgm:spPr>
        <a:xfrm>
          <a:off x="2767812"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B6BDD22-FE84-4947-BAD5-1A0DA1E79F0C}" type="pres">
      <dgm:prSet presAssocID="{0545F45C-3ED3-4B2B-9E7C-1CCDFC15CA05}" presName="text4" presStyleLbl="fgAcc4" presStyleIdx="13" presStyleCnt="24">
        <dgm:presLayoutVars>
          <dgm:chPref val="3"/>
        </dgm:presLayoutVars>
      </dgm:prSet>
      <dgm:spPr>
        <a:prstGeom prst="roundRect">
          <a:avLst>
            <a:gd name="adj" fmla="val 10000"/>
          </a:avLst>
        </a:prstGeom>
      </dgm:spPr>
      <dgm:t>
        <a:bodyPr/>
        <a:lstStyle/>
        <a:p>
          <a:endParaRPr lang="bg-BG"/>
        </a:p>
      </dgm:t>
    </dgm:pt>
    <dgm:pt modelId="{BE12F5DE-6A63-4778-A247-A2C62483DF5F}" type="pres">
      <dgm:prSet presAssocID="{0545F45C-3ED3-4B2B-9E7C-1CCDFC15CA05}" presName="hierChild5" presStyleCnt="0"/>
      <dgm:spPr/>
    </dgm:pt>
    <dgm:pt modelId="{11E3B674-6B22-402A-8D4C-CBAF1C0F443F}" type="pres">
      <dgm:prSet presAssocID="{69671AE1-9D91-4AAD-A729-D3DCA0E123B8}" presName="Name23" presStyleLbl="parChTrans1D4" presStyleIdx="14" presStyleCnt="24"/>
      <dgm:spPr>
        <a:custGeom>
          <a:avLst/>
          <a:gdLst/>
          <a:ahLst/>
          <a:cxnLst/>
          <a:rect l="0" t="0" r="0" b="0"/>
          <a:pathLst>
            <a:path>
              <a:moveTo>
                <a:pt x="45720" y="0"/>
              </a:moveTo>
              <a:lnTo>
                <a:pt x="45720" y="128846"/>
              </a:lnTo>
            </a:path>
          </a:pathLst>
        </a:custGeom>
      </dgm:spPr>
      <dgm:t>
        <a:bodyPr/>
        <a:lstStyle/>
        <a:p>
          <a:endParaRPr lang="bg-BG"/>
        </a:p>
      </dgm:t>
    </dgm:pt>
    <dgm:pt modelId="{BB81DE7C-658B-4BB1-B5E1-44A879AAB077}" type="pres">
      <dgm:prSet presAssocID="{F1D2F45D-8B60-4CF3-9B97-0751026865D5}" presName="hierRoot4" presStyleCnt="0"/>
      <dgm:spPr/>
    </dgm:pt>
    <dgm:pt modelId="{83828386-19E8-4E63-844A-A61F4A234AF4}" type="pres">
      <dgm:prSet presAssocID="{F1D2F45D-8B60-4CF3-9B97-0751026865D5}" presName="composite4" presStyleCnt="0"/>
      <dgm:spPr/>
    </dgm:pt>
    <dgm:pt modelId="{D5510D87-B632-40B6-B939-3799B8953059}" type="pres">
      <dgm:prSet presAssocID="{F1D2F45D-8B60-4CF3-9B97-0751026865D5}" presName="background4" presStyleLbl="node4" presStyleIdx="14" presStyleCnt="24"/>
      <dgm:spPr>
        <a:xfrm>
          <a:off x="2767812"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180DF7F-864E-4ED8-B8D0-06FCCDD26542}" type="pres">
      <dgm:prSet presAssocID="{F1D2F45D-8B60-4CF3-9B97-0751026865D5}" presName="text4" presStyleLbl="fgAcc4" presStyleIdx="14" presStyleCnt="24">
        <dgm:presLayoutVars>
          <dgm:chPref val="3"/>
        </dgm:presLayoutVars>
      </dgm:prSet>
      <dgm:spPr>
        <a:prstGeom prst="roundRect">
          <a:avLst>
            <a:gd name="adj" fmla="val 10000"/>
          </a:avLst>
        </a:prstGeom>
      </dgm:spPr>
      <dgm:t>
        <a:bodyPr/>
        <a:lstStyle/>
        <a:p>
          <a:endParaRPr lang="bg-BG"/>
        </a:p>
      </dgm:t>
    </dgm:pt>
    <dgm:pt modelId="{0498E431-E2C2-4A5F-B880-1A6B641B8A22}" type="pres">
      <dgm:prSet presAssocID="{F1D2F45D-8B60-4CF3-9B97-0751026865D5}" presName="hierChild5" presStyleCnt="0"/>
      <dgm:spPr/>
    </dgm:pt>
    <dgm:pt modelId="{DC0BD3E4-96A8-4EE0-84D0-0612675B984D}" type="pres">
      <dgm:prSet presAssocID="{39FEF492-04CC-47C0-95A6-6014F9E29A4E}" presName="Name23" presStyleLbl="parChTrans1D4" presStyleIdx="15" presStyleCnt="24"/>
      <dgm:spPr>
        <a:custGeom>
          <a:avLst/>
          <a:gdLst/>
          <a:ahLst/>
          <a:cxnLst/>
          <a:rect l="0" t="0" r="0" b="0"/>
          <a:pathLst>
            <a:path>
              <a:moveTo>
                <a:pt x="45720" y="0"/>
              </a:moveTo>
              <a:lnTo>
                <a:pt x="45720" y="128846"/>
              </a:lnTo>
            </a:path>
          </a:pathLst>
        </a:custGeom>
      </dgm:spPr>
      <dgm:t>
        <a:bodyPr/>
        <a:lstStyle/>
        <a:p>
          <a:endParaRPr lang="bg-BG"/>
        </a:p>
      </dgm:t>
    </dgm:pt>
    <dgm:pt modelId="{6D0BA756-8B93-4CBF-933F-860C7B8040A8}" type="pres">
      <dgm:prSet presAssocID="{8EC51A19-8C84-41C6-81FB-7BCE06D4C628}" presName="hierRoot4" presStyleCnt="0"/>
      <dgm:spPr/>
    </dgm:pt>
    <dgm:pt modelId="{ED8C49BB-1E30-4365-98BF-E0A743E5E38B}" type="pres">
      <dgm:prSet presAssocID="{8EC51A19-8C84-41C6-81FB-7BCE06D4C628}" presName="composite4" presStyleCnt="0"/>
      <dgm:spPr/>
    </dgm:pt>
    <dgm:pt modelId="{35CC15D2-4E5E-427C-A906-ECFA86AD5541}" type="pres">
      <dgm:prSet presAssocID="{8EC51A19-8C84-41C6-81FB-7BCE06D4C628}" presName="background4" presStyleLbl="node4" presStyleIdx="15" presStyleCnt="24"/>
      <dgm:spPr>
        <a:xfrm>
          <a:off x="2767812"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87294BD-9F6C-4BF3-B20C-A0E26C9A329A}" type="pres">
      <dgm:prSet presAssocID="{8EC51A19-8C84-41C6-81FB-7BCE06D4C628}" presName="text4" presStyleLbl="fgAcc4" presStyleIdx="15" presStyleCnt="24">
        <dgm:presLayoutVars>
          <dgm:chPref val="3"/>
        </dgm:presLayoutVars>
      </dgm:prSet>
      <dgm:spPr>
        <a:prstGeom prst="roundRect">
          <a:avLst>
            <a:gd name="adj" fmla="val 10000"/>
          </a:avLst>
        </a:prstGeom>
      </dgm:spPr>
      <dgm:t>
        <a:bodyPr/>
        <a:lstStyle/>
        <a:p>
          <a:endParaRPr lang="bg-BG"/>
        </a:p>
      </dgm:t>
    </dgm:pt>
    <dgm:pt modelId="{A413E2D7-A40D-453F-A5F6-3FC21657F83A}" type="pres">
      <dgm:prSet presAssocID="{8EC51A19-8C84-41C6-81FB-7BCE06D4C628}" presName="hierChild5" presStyleCnt="0"/>
      <dgm:spPr/>
    </dgm:pt>
    <dgm:pt modelId="{93BDAD16-247E-4DEB-9843-80EB78509770}" type="pres">
      <dgm:prSet presAssocID="{18F91B56-A5BD-4337-8E5A-EC5930059D74}" presName="Name23" presStyleLbl="parChTrans1D4" presStyleIdx="16" presStyleCnt="24"/>
      <dgm:spPr>
        <a:custGeom>
          <a:avLst/>
          <a:gdLst/>
          <a:ahLst/>
          <a:cxnLst/>
          <a:rect l="0" t="0" r="0" b="0"/>
          <a:pathLst>
            <a:path>
              <a:moveTo>
                <a:pt x="45720" y="0"/>
              </a:moveTo>
              <a:lnTo>
                <a:pt x="45720" y="128846"/>
              </a:lnTo>
            </a:path>
          </a:pathLst>
        </a:custGeom>
      </dgm:spPr>
      <dgm:t>
        <a:bodyPr/>
        <a:lstStyle/>
        <a:p>
          <a:endParaRPr lang="bg-BG"/>
        </a:p>
      </dgm:t>
    </dgm:pt>
    <dgm:pt modelId="{3E606494-6A33-4231-B4DB-14821C1A7934}" type="pres">
      <dgm:prSet presAssocID="{C1F880B8-F5EC-4C45-816C-5768C722C717}" presName="hierRoot4" presStyleCnt="0"/>
      <dgm:spPr/>
    </dgm:pt>
    <dgm:pt modelId="{DCF40C33-AD4F-4B2B-A8BE-CDA94C9A7240}" type="pres">
      <dgm:prSet presAssocID="{C1F880B8-F5EC-4C45-816C-5768C722C717}" presName="composite4" presStyleCnt="0"/>
      <dgm:spPr/>
    </dgm:pt>
    <dgm:pt modelId="{AD92AEB3-0D28-4C7B-823D-6C53A72FBC85}" type="pres">
      <dgm:prSet presAssocID="{C1F880B8-F5EC-4C45-816C-5768C722C717}" presName="background4" presStyleLbl="node4" presStyleIdx="16" presStyleCnt="24"/>
      <dgm:spPr>
        <a:xfrm>
          <a:off x="2767812"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334B007-37F6-4036-9EE3-4DEC347A585F}" type="pres">
      <dgm:prSet presAssocID="{C1F880B8-F5EC-4C45-816C-5768C722C717}" presName="text4" presStyleLbl="fgAcc4" presStyleIdx="16" presStyleCnt="24">
        <dgm:presLayoutVars>
          <dgm:chPref val="3"/>
        </dgm:presLayoutVars>
      </dgm:prSet>
      <dgm:spPr>
        <a:prstGeom prst="roundRect">
          <a:avLst>
            <a:gd name="adj" fmla="val 10000"/>
          </a:avLst>
        </a:prstGeom>
      </dgm:spPr>
      <dgm:t>
        <a:bodyPr/>
        <a:lstStyle/>
        <a:p>
          <a:endParaRPr lang="bg-BG"/>
        </a:p>
      </dgm:t>
    </dgm:pt>
    <dgm:pt modelId="{800D7F72-D650-43DE-8410-9CF7526E6B52}" type="pres">
      <dgm:prSet presAssocID="{C1F880B8-F5EC-4C45-816C-5768C722C717}" presName="hierChild5" presStyleCnt="0"/>
      <dgm:spPr/>
    </dgm:pt>
    <dgm:pt modelId="{DA40352E-30C1-43E6-8F31-CD40ABB3BF9E}" type="pres">
      <dgm:prSet presAssocID="{236104EF-E5BF-4E86-A54F-73E11C1E5B1E}" presName="Name23" presStyleLbl="parChTrans1D4" presStyleIdx="17" presStyleCnt="24"/>
      <dgm:spPr>
        <a:custGeom>
          <a:avLst/>
          <a:gdLst/>
          <a:ahLst/>
          <a:cxnLst/>
          <a:rect l="0" t="0" r="0" b="0"/>
          <a:pathLst>
            <a:path>
              <a:moveTo>
                <a:pt x="45720" y="0"/>
              </a:moveTo>
              <a:lnTo>
                <a:pt x="45720" y="128846"/>
              </a:lnTo>
            </a:path>
          </a:pathLst>
        </a:custGeom>
      </dgm:spPr>
      <dgm:t>
        <a:bodyPr/>
        <a:lstStyle/>
        <a:p>
          <a:endParaRPr lang="bg-BG"/>
        </a:p>
      </dgm:t>
    </dgm:pt>
    <dgm:pt modelId="{250C7AC0-7D51-46B5-8250-DFC0DEEFB7B6}" type="pres">
      <dgm:prSet presAssocID="{01B5EA39-9220-464C-83CF-7E37B57D4A7D}" presName="hierRoot4" presStyleCnt="0"/>
      <dgm:spPr/>
    </dgm:pt>
    <dgm:pt modelId="{6B70E8D9-C6B0-447A-ACCE-9C748F74A852}" type="pres">
      <dgm:prSet presAssocID="{01B5EA39-9220-464C-83CF-7E37B57D4A7D}" presName="composite4" presStyleCnt="0"/>
      <dgm:spPr/>
    </dgm:pt>
    <dgm:pt modelId="{2EB6D8F5-7656-41A3-8F4C-94D69D04BDE3}" type="pres">
      <dgm:prSet presAssocID="{01B5EA39-9220-464C-83CF-7E37B57D4A7D}" presName="background4" presStyleLbl="node4" presStyleIdx="17" presStyleCnt="24"/>
      <dgm:spPr>
        <a:xfrm>
          <a:off x="2767812"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BBDFBF-0B4E-456A-BEE8-EF99AAD4DB27}" type="pres">
      <dgm:prSet presAssocID="{01B5EA39-9220-464C-83CF-7E37B57D4A7D}" presName="text4" presStyleLbl="fgAcc4" presStyleIdx="17" presStyleCnt="24">
        <dgm:presLayoutVars>
          <dgm:chPref val="3"/>
        </dgm:presLayoutVars>
      </dgm:prSet>
      <dgm:spPr>
        <a:prstGeom prst="roundRect">
          <a:avLst>
            <a:gd name="adj" fmla="val 10000"/>
          </a:avLst>
        </a:prstGeom>
      </dgm:spPr>
      <dgm:t>
        <a:bodyPr/>
        <a:lstStyle/>
        <a:p>
          <a:endParaRPr lang="bg-BG"/>
        </a:p>
      </dgm:t>
    </dgm:pt>
    <dgm:pt modelId="{30E705EB-A748-4E02-81B5-6F0BE03EB1D9}" type="pres">
      <dgm:prSet presAssocID="{01B5EA39-9220-464C-83CF-7E37B57D4A7D}" presName="hierChild5" presStyleCnt="0"/>
      <dgm:spPr/>
    </dgm:pt>
    <dgm:pt modelId="{649E7DDF-6F54-48FE-B28F-35D9C271902E}" type="pres">
      <dgm:prSet presAssocID="{099B5CA3-CCE5-4D60-B5F6-C0F4503167C1}" presName="Name23" presStyleLbl="parChTrans1D4" presStyleIdx="18" presStyleCnt="24"/>
      <dgm:spPr>
        <a:custGeom>
          <a:avLst/>
          <a:gdLst/>
          <a:ahLst/>
          <a:cxnLst/>
          <a:rect l="0" t="0" r="0" b="0"/>
          <a:pathLst>
            <a:path>
              <a:moveTo>
                <a:pt x="0" y="0"/>
              </a:moveTo>
              <a:lnTo>
                <a:pt x="0" y="87804"/>
              </a:lnTo>
              <a:lnTo>
                <a:pt x="541473" y="87804"/>
              </a:lnTo>
              <a:lnTo>
                <a:pt x="541473" y="128846"/>
              </a:lnTo>
            </a:path>
          </a:pathLst>
        </a:custGeom>
      </dgm:spPr>
      <dgm:t>
        <a:bodyPr/>
        <a:lstStyle/>
        <a:p>
          <a:endParaRPr lang="bg-BG"/>
        </a:p>
      </dgm:t>
    </dgm:pt>
    <dgm:pt modelId="{4C992438-60AE-4FDE-A264-5E92566560A9}" type="pres">
      <dgm:prSet presAssocID="{062A7FDC-E6A4-42E2-88B8-DD9AD376F811}" presName="hierRoot4" presStyleCnt="0"/>
      <dgm:spPr/>
    </dgm:pt>
    <dgm:pt modelId="{84827428-E928-49F0-A7A6-98886160A487}" type="pres">
      <dgm:prSet presAssocID="{062A7FDC-E6A4-42E2-88B8-DD9AD376F811}" presName="composite4" presStyleCnt="0"/>
      <dgm:spPr/>
    </dgm:pt>
    <dgm:pt modelId="{7D4C0E28-4250-4CB3-AF21-445C0FDD8AA8}" type="pres">
      <dgm:prSet presAssocID="{062A7FDC-E6A4-42E2-88B8-DD9AD376F811}" presName="background4" presStyleLbl="node4" presStyleIdx="18" presStyleCnt="24"/>
      <dgm:spPr>
        <a:xfrm>
          <a:off x="3309286"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EB5547E-C8F2-45E1-85B3-F7313FBF5F52}" type="pres">
      <dgm:prSet presAssocID="{062A7FDC-E6A4-42E2-88B8-DD9AD376F811}" presName="text4" presStyleLbl="fgAcc4" presStyleIdx="18" presStyleCnt="24">
        <dgm:presLayoutVars>
          <dgm:chPref val="3"/>
        </dgm:presLayoutVars>
      </dgm:prSet>
      <dgm:spPr>
        <a:prstGeom prst="roundRect">
          <a:avLst>
            <a:gd name="adj" fmla="val 10000"/>
          </a:avLst>
        </a:prstGeom>
      </dgm:spPr>
      <dgm:t>
        <a:bodyPr/>
        <a:lstStyle/>
        <a:p>
          <a:endParaRPr lang="bg-BG"/>
        </a:p>
      </dgm:t>
    </dgm:pt>
    <dgm:pt modelId="{179C0094-4BCA-49D0-B5B0-731B90297694}" type="pres">
      <dgm:prSet presAssocID="{062A7FDC-E6A4-42E2-88B8-DD9AD376F811}" presName="hierChild5" presStyleCnt="0"/>
      <dgm:spPr/>
    </dgm:pt>
    <dgm:pt modelId="{99934D54-BC25-4B52-8182-EF59C2CE0630}" type="pres">
      <dgm:prSet presAssocID="{CC38DF02-97F4-4E14-8DDF-4AF447D13684}" presName="Name23" presStyleLbl="parChTrans1D4" presStyleIdx="19" presStyleCnt="24"/>
      <dgm:spPr>
        <a:custGeom>
          <a:avLst/>
          <a:gdLst/>
          <a:ahLst/>
          <a:cxnLst/>
          <a:rect l="0" t="0" r="0" b="0"/>
          <a:pathLst>
            <a:path>
              <a:moveTo>
                <a:pt x="45720" y="0"/>
              </a:moveTo>
              <a:lnTo>
                <a:pt x="45720" y="128846"/>
              </a:lnTo>
            </a:path>
          </a:pathLst>
        </a:custGeom>
      </dgm:spPr>
      <dgm:t>
        <a:bodyPr/>
        <a:lstStyle/>
        <a:p>
          <a:endParaRPr lang="bg-BG"/>
        </a:p>
      </dgm:t>
    </dgm:pt>
    <dgm:pt modelId="{79968021-D947-410E-B75F-3FDEE724B13D}" type="pres">
      <dgm:prSet presAssocID="{142EA183-69D4-47AB-AC4C-363450A33C62}" presName="hierRoot4" presStyleCnt="0"/>
      <dgm:spPr/>
    </dgm:pt>
    <dgm:pt modelId="{3CFE3AD8-2B4E-45EC-97ED-7188C03E5C04}" type="pres">
      <dgm:prSet presAssocID="{142EA183-69D4-47AB-AC4C-363450A33C62}" presName="composite4" presStyleCnt="0"/>
      <dgm:spPr/>
    </dgm:pt>
    <dgm:pt modelId="{42A3FCB2-D967-4C3F-9CD2-5C43F10EA22E}" type="pres">
      <dgm:prSet presAssocID="{142EA183-69D4-47AB-AC4C-363450A33C62}" presName="background4" presStyleLbl="node4" presStyleIdx="19" presStyleCnt="24"/>
      <dgm:spPr>
        <a:xfrm>
          <a:off x="3309286"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73D0C06-7A12-4CA5-8290-040BEF52F94F}" type="pres">
      <dgm:prSet presAssocID="{142EA183-69D4-47AB-AC4C-363450A33C62}" presName="text4" presStyleLbl="fgAcc4" presStyleIdx="19" presStyleCnt="24">
        <dgm:presLayoutVars>
          <dgm:chPref val="3"/>
        </dgm:presLayoutVars>
      </dgm:prSet>
      <dgm:spPr>
        <a:prstGeom prst="roundRect">
          <a:avLst>
            <a:gd name="adj" fmla="val 10000"/>
          </a:avLst>
        </a:prstGeom>
      </dgm:spPr>
      <dgm:t>
        <a:bodyPr/>
        <a:lstStyle/>
        <a:p>
          <a:endParaRPr lang="bg-BG"/>
        </a:p>
      </dgm:t>
    </dgm:pt>
    <dgm:pt modelId="{3F873692-397F-414C-8802-7F18E4AE47C0}" type="pres">
      <dgm:prSet presAssocID="{142EA183-69D4-47AB-AC4C-363450A33C62}" presName="hierChild5" presStyleCnt="0"/>
      <dgm:spPr/>
    </dgm:pt>
    <dgm:pt modelId="{802FF58A-C215-45B2-A73F-EC839355FFC6}" type="pres">
      <dgm:prSet presAssocID="{82DC8454-48F5-4D9D-A188-450FFFAAE417}" presName="Name23" presStyleLbl="parChTrans1D4" presStyleIdx="20" presStyleCnt="24"/>
      <dgm:spPr>
        <a:custGeom>
          <a:avLst/>
          <a:gdLst/>
          <a:ahLst/>
          <a:cxnLst/>
          <a:rect l="0" t="0" r="0" b="0"/>
          <a:pathLst>
            <a:path>
              <a:moveTo>
                <a:pt x="45720" y="0"/>
              </a:moveTo>
              <a:lnTo>
                <a:pt x="45720" y="128846"/>
              </a:lnTo>
            </a:path>
          </a:pathLst>
        </a:custGeom>
      </dgm:spPr>
      <dgm:t>
        <a:bodyPr/>
        <a:lstStyle/>
        <a:p>
          <a:endParaRPr lang="bg-BG"/>
        </a:p>
      </dgm:t>
    </dgm:pt>
    <dgm:pt modelId="{0816C8A8-3880-4CDB-ADBF-64842F6DA1DF}" type="pres">
      <dgm:prSet presAssocID="{36EDB950-D5A4-4CA8-B298-9899CB599713}" presName="hierRoot4" presStyleCnt="0"/>
      <dgm:spPr/>
    </dgm:pt>
    <dgm:pt modelId="{AD6AEB68-D10F-4C7C-8E95-CF83B6FBA3DB}" type="pres">
      <dgm:prSet presAssocID="{36EDB950-D5A4-4CA8-B298-9899CB599713}" presName="composite4" presStyleCnt="0"/>
      <dgm:spPr/>
    </dgm:pt>
    <dgm:pt modelId="{A84E6DDE-2FD3-44E3-82A6-75F44FDC1076}" type="pres">
      <dgm:prSet presAssocID="{36EDB950-D5A4-4CA8-B298-9899CB599713}" presName="background4" presStyleLbl="node4" presStyleIdx="20" presStyleCnt="24"/>
      <dgm:spPr>
        <a:xfrm>
          <a:off x="3309286"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223A250-C94A-4D64-821E-B6CB9258AFB2}" type="pres">
      <dgm:prSet presAssocID="{36EDB950-D5A4-4CA8-B298-9899CB599713}" presName="text4" presStyleLbl="fgAcc4" presStyleIdx="20" presStyleCnt="24">
        <dgm:presLayoutVars>
          <dgm:chPref val="3"/>
        </dgm:presLayoutVars>
      </dgm:prSet>
      <dgm:spPr>
        <a:prstGeom prst="roundRect">
          <a:avLst>
            <a:gd name="adj" fmla="val 10000"/>
          </a:avLst>
        </a:prstGeom>
      </dgm:spPr>
      <dgm:t>
        <a:bodyPr/>
        <a:lstStyle/>
        <a:p>
          <a:endParaRPr lang="bg-BG"/>
        </a:p>
      </dgm:t>
    </dgm:pt>
    <dgm:pt modelId="{83BFB25C-ABA4-4FD6-A311-D8A34DFE3541}" type="pres">
      <dgm:prSet presAssocID="{36EDB950-D5A4-4CA8-B298-9899CB599713}" presName="hierChild5" presStyleCnt="0"/>
      <dgm:spPr/>
    </dgm:pt>
    <dgm:pt modelId="{38379577-6860-40B6-9C40-EDEB7275A67D}" type="pres">
      <dgm:prSet presAssocID="{37EE1BCC-FE70-49BC-9712-47116B7FBB92}" presName="Name23" presStyleLbl="parChTrans1D4" presStyleIdx="21" presStyleCnt="24"/>
      <dgm:spPr>
        <a:custGeom>
          <a:avLst/>
          <a:gdLst/>
          <a:ahLst/>
          <a:cxnLst/>
          <a:rect l="0" t="0" r="0" b="0"/>
          <a:pathLst>
            <a:path>
              <a:moveTo>
                <a:pt x="0" y="0"/>
              </a:moveTo>
              <a:lnTo>
                <a:pt x="0" y="87804"/>
              </a:lnTo>
              <a:lnTo>
                <a:pt x="1082947" y="87804"/>
              </a:lnTo>
              <a:lnTo>
                <a:pt x="1082947" y="128846"/>
              </a:lnTo>
            </a:path>
          </a:pathLst>
        </a:custGeom>
      </dgm:spPr>
      <dgm:t>
        <a:bodyPr/>
        <a:lstStyle/>
        <a:p>
          <a:endParaRPr lang="bg-BG"/>
        </a:p>
      </dgm:t>
    </dgm:pt>
    <dgm:pt modelId="{452AB24A-C5FB-4387-99B9-DFD0E3634317}" type="pres">
      <dgm:prSet presAssocID="{E2730F02-207F-41FE-8A59-B3B374D6864C}" presName="hierRoot4" presStyleCnt="0"/>
      <dgm:spPr/>
    </dgm:pt>
    <dgm:pt modelId="{350C476F-AD2D-4A8E-AA68-F806A3A10C88}" type="pres">
      <dgm:prSet presAssocID="{E2730F02-207F-41FE-8A59-B3B374D6864C}" presName="composite4" presStyleCnt="0"/>
      <dgm:spPr/>
    </dgm:pt>
    <dgm:pt modelId="{438103B2-7959-4A7D-BD43-0B7CE4A4F857}" type="pres">
      <dgm:prSet presAssocID="{E2730F02-207F-41FE-8A59-B3B374D6864C}" presName="background4" presStyleLbl="node4" presStyleIdx="21" presStyleCnt="24"/>
      <dgm:spPr>
        <a:xfrm>
          <a:off x="385076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278527A-8C19-46FB-8A26-9B98A1727188}" type="pres">
      <dgm:prSet presAssocID="{E2730F02-207F-41FE-8A59-B3B374D6864C}" presName="text4" presStyleLbl="fgAcc4" presStyleIdx="21" presStyleCnt="24">
        <dgm:presLayoutVars>
          <dgm:chPref val="3"/>
        </dgm:presLayoutVars>
      </dgm:prSet>
      <dgm:spPr>
        <a:prstGeom prst="roundRect">
          <a:avLst>
            <a:gd name="adj" fmla="val 10000"/>
          </a:avLst>
        </a:prstGeom>
      </dgm:spPr>
      <dgm:t>
        <a:bodyPr/>
        <a:lstStyle/>
        <a:p>
          <a:endParaRPr lang="bg-BG"/>
        </a:p>
      </dgm:t>
    </dgm:pt>
    <dgm:pt modelId="{02AB72B4-3A8D-4B4D-A78E-3412545D27EF}" type="pres">
      <dgm:prSet presAssocID="{E2730F02-207F-41FE-8A59-B3B374D6864C}" presName="hierChild5" presStyleCnt="0"/>
      <dgm:spPr/>
    </dgm:pt>
    <dgm:pt modelId="{15AAC500-18E8-4A94-B0CE-E7BEE702F459}" type="pres">
      <dgm:prSet presAssocID="{128D72B8-B6AC-44EA-A320-DB4ECE1073C9}" presName="Name23" presStyleLbl="parChTrans1D4" presStyleIdx="22" presStyleCnt="24"/>
      <dgm:spPr>
        <a:custGeom>
          <a:avLst/>
          <a:gdLst/>
          <a:ahLst/>
          <a:cxnLst/>
          <a:rect l="0" t="0" r="0" b="0"/>
          <a:pathLst>
            <a:path>
              <a:moveTo>
                <a:pt x="45720" y="0"/>
              </a:moveTo>
              <a:lnTo>
                <a:pt x="45720" y="128846"/>
              </a:lnTo>
            </a:path>
          </a:pathLst>
        </a:custGeom>
      </dgm:spPr>
      <dgm:t>
        <a:bodyPr/>
        <a:lstStyle/>
        <a:p>
          <a:endParaRPr lang="bg-BG"/>
        </a:p>
      </dgm:t>
    </dgm:pt>
    <dgm:pt modelId="{EA634325-1E71-4B92-A314-7479273B4C97}" type="pres">
      <dgm:prSet presAssocID="{4A5D6905-DC50-4895-B5A6-1844E3A221FD}" presName="hierRoot4" presStyleCnt="0"/>
      <dgm:spPr/>
    </dgm:pt>
    <dgm:pt modelId="{F3B1DBED-0020-4F86-A8AE-571400B00E7A}" type="pres">
      <dgm:prSet presAssocID="{4A5D6905-DC50-4895-B5A6-1844E3A221FD}" presName="composite4" presStyleCnt="0"/>
      <dgm:spPr/>
    </dgm:pt>
    <dgm:pt modelId="{4A62723F-B28A-40B8-BA65-6599ECBC184E}" type="pres">
      <dgm:prSet presAssocID="{4A5D6905-DC50-4895-B5A6-1844E3A221FD}" presName="background4" presStyleLbl="node4" presStyleIdx="22" presStyleCnt="24"/>
      <dgm:spPr>
        <a:xfrm>
          <a:off x="385076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1004C5C-CC24-455A-9806-5A66EC722DF1}" type="pres">
      <dgm:prSet presAssocID="{4A5D6905-DC50-4895-B5A6-1844E3A221FD}" presName="text4" presStyleLbl="fgAcc4" presStyleIdx="22" presStyleCnt="24">
        <dgm:presLayoutVars>
          <dgm:chPref val="3"/>
        </dgm:presLayoutVars>
      </dgm:prSet>
      <dgm:spPr>
        <a:prstGeom prst="roundRect">
          <a:avLst>
            <a:gd name="adj" fmla="val 10000"/>
          </a:avLst>
        </a:prstGeom>
      </dgm:spPr>
      <dgm:t>
        <a:bodyPr/>
        <a:lstStyle/>
        <a:p>
          <a:endParaRPr lang="bg-BG"/>
        </a:p>
      </dgm:t>
    </dgm:pt>
    <dgm:pt modelId="{C1AAFF82-4714-4EBC-8A15-A5129FD770C0}" type="pres">
      <dgm:prSet presAssocID="{4A5D6905-DC50-4895-B5A6-1844E3A221FD}" presName="hierChild5" presStyleCnt="0"/>
      <dgm:spPr/>
    </dgm:pt>
    <dgm:pt modelId="{3E3878A9-DF44-419A-8773-7393357787E7}" type="pres">
      <dgm:prSet presAssocID="{BFDC4984-DAF2-441D-886A-ACE106E165BC}" presName="Name23" presStyleLbl="parChTrans1D4" presStyleIdx="23" presStyleCnt="24"/>
      <dgm:spPr>
        <a:custGeom>
          <a:avLst/>
          <a:gdLst/>
          <a:ahLst/>
          <a:cxnLst/>
          <a:rect l="0" t="0" r="0" b="0"/>
          <a:pathLst>
            <a:path>
              <a:moveTo>
                <a:pt x="45720" y="0"/>
              </a:moveTo>
              <a:lnTo>
                <a:pt x="45720" y="128846"/>
              </a:lnTo>
            </a:path>
          </a:pathLst>
        </a:custGeom>
      </dgm:spPr>
      <dgm:t>
        <a:bodyPr/>
        <a:lstStyle/>
        <a:p>
          <a:endParaRPr lang="bg-BG"/>
        </a:p>
      </dgm:t>
    </dgm:pt>
    <dgm:pt modelId="{692337DD-5DE2-4358-AA99-608753046320}" type="pres">
      <dgm:prSet presAssocID="{7E64E69E-1E4D-4281-A875-3963DD102C30}" presName="hierRoot4" presStyleCnt="0"/>
      <dgm:spPr/>
    </dgm:pt>
    <dgm:pt modelId="{5CB753F5-F7E8-4CAF-B0B8-862C7E0356DB}" type="pres">
      <dgm:prSet presAssocID="{7E64E69E-1E4D-4281-A875-3963DD102C30}" presName="composite4" presStyleCnt="0"/>
      <dgm:spPr/>
    </dgm:pt>
    <dgm:pt modelId="{B7C98B88-2ABF-4C34-A184-4769E63AAAC4}" type="pres">
      <dgm:prSet presAssocID="{7E64E69E-1E4D-4281-A875-3963DD102C30}" presName="background4" presStyleLbl="node4" presStyleIdx="23" presStyleCnt="24"/>
      <dgm:spPr>
        <a:xfrm>
          <a:off x="385076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F0ECC13-ED21-44CE-BC3F-93D346ED373A}" type="pres">
      <dgm:prSet presAssocID="{7E64E69E-1E4D-4281-A875-3963DD102C30}" presName="text4" presStyleLbl="fgAcc4" presStyleIdx="23" presStyleCnt="24">
        <dgm:presLayoutVars>
          <dgm:chPref val="3"/>
        </dgm:presLayoutVars>
      </dgm:prSet>
      <dgm:spPr>
        <a:prstGeom prst="roundRect">
          <a:avLst>
            <a:gd name="adj" fmla="val 10000"/>
          </a:avLst>
        </a:prstGeom>
      </dgm:spPr>
      <dgm:t>
        <a:bodyPr/>
        <a:lstStyle/>
        <a:p>
          <a:endParaRPr lang="bg-BG"/>
        </a:p>
      </dgm:t>
    </dgm:pt>
    <dgm:pt modelId="{1E35ACFC-1F62-4366-A17A-7B2527C4054A}" type="pres">
      <dgm:prSet presAssocID="{7E64E69E-1E4D-4281-A875-3963DD102C30}" presName="hierChild5" presStyleCnt="0"/>
      <dgm:spPr/>
    </dgm:pt>
  </dgm:ptLst>
  <dgm:cxnLst>
    <dgm:cxn modelId="{74BB1E09-289D-4F27-A21C-4B1F384EB0BB}" type="presOf" srcId="{76CC8B1B-BCE4-4BDC-BED2-3E3674440065}" destId="{C20E8214-16BF-4DB5-A744-3E292AF8CCD9}" srcOrd="0" destOrd="0" presId="urn:microsoft.com/office/officeart/2005/8/layout/hierarchy1"/>
    <dgm:cxn modelId="{B418CA55-56F1-4590-A594-E23A8AD70A2D}" type="presOf" srcId="{830EC003-635F-4E23-B03F-8C16423F4BDA}" destId="{09FBE7BF-59B1-47C9-A57E-9221130E8E9B}" srcOrd="0" destOrd="0" presId="urn:microsoft.com/office/officeart/2005/8/layout/hierarchy1"/>
    <dgm:cxn modelId="{C6C5799D-2767-429C-B0E3-DC695C6BC6A9}" type="presOf" srcId="{C06C3127-45D4-4848-8CD9-DCF71121798E}" destId="{D2F09A34-F716-4D62-B416-DDF9A043B7D1}" srcOrd="0" destOrd="0" presId="urn:microsoft.com/office/officeart/2005/8/layout/hierarchy1"/>
    <dgm:cxn modelId="{E8CD5ABE-BA45-4724-99FA-897C7F80A7ED}" type="presOf" srcId="{69671AE1-9D91-4AAD-A729-D3DCA0E123B8}" destId="{11E3B674-6B22-402A-8D4C-CBAF1C0F443F}" srcOrd="0" destOrd="0" presId="urn:microsoft.com/office/officeart/2005/8/layout/hierarchy1"/>
    <dgm:cxn modelId="{0B148DDF-4DAE-4E9F-898D-59602853C414}" type="presOf" srcId="{62751441-1E71-4059-BF0C-6934AB981A82}" destId="{EFA8C2D0-E46F-46AB-82DB-7686F2887E0E}" srcOrd="0" destOrd="0" presId="urn:microsoft.com/office/officeart/2005/8/layout/hierarchy1"/>
    <dgm:cxn modelId="{A0DE8912-F16D-4250-85E7-8298B73D4F00}" type="presOf" srcId="{F5DC5298-2046-4C94-B6F4-16107325FB82}" destId="{A19AF4EE-CE3D-449B-9843-F31FD8F226C6}" srcOrd="0" destOrd="0" presId="urn:microsoft.com/office/officeart/2005/8/layout/hierarchy1"/>
    <dgm:cxn modelId="{57649570-CD82-4E47-B8F4-FDFE5A4907E9}" type="presOf" srcId="{37EE1BCC-FE70-49BC-9712-47116B7FBB92}" destId="{38379577-6860-40B6-9C40-EDEB7275A67D}" srcOrd="0" destOrd="0" presId="urn:microsoft.com/office/officeart/2005/8/layout/hierarchy1"/>
    <dgm:cxn modelId="{AF1D0AAC-F54B-4392-8EC0-39CD276E6A15}" type="presOf" srcId="{4A5D6905-DC50-4895-B5A6-1844E3A221FD}" destId="{C1004C5C-CC24-455A-9806-5A66EC722DF1}" srcOrd="0" destOrd="0" presId="urn:microsoft.com/office/officeart/2005/8/layout/hierarchy1"/>
    <dgm:cxn modelId="{947B0E32-0262-43E4-BA00-2F4CAB843607}" type="presOf" srcId="{862FCA52-6061-494F-A06A-C7A11A8C34D9}" destId="{345F6442-269F-49D8-B944-ABE82303D733}" srcOrd="0" destOrd="0" presId="urn:microsoft.com/office/officeart/2005/8/layout/hierarchy1"/>
    <dgm:cxn modelId="{083CC9DA-45E1-44EA-B7BB-81C2C99F6F13}" type="presOf" srcId="{0AC2C509-106A-4530-AC79-6DE6F4506C38}" destId="{CC73D5CB-A743-471D-87A2-D4FD308E7667}" srcOrd="0" destOrd="0" presId="urn:microsoft.com/office/officeart/2005/8/layout/hierarchy1"/>
    <dgm:cxn modelId="{F72B6AEF-1F95-4663-BC30-D4987AEC98D3}" type="presOf" srcId="{39FEF492-04CC-47C0-95A6-6014F9E29A4E}" destId="{DC0BD3E4-96A8-4EE0-84D0-0612675B984D}" srcOrd="0" destOrd="0" presId="urn:microsoft.com/office/officeart/2005/8/layout/hierarchy1"/>
    <dgm:cxn modelId="{4A5F42F1-0A77-413F-B8CF-CC8B80B3FE84}" type="presOf" srcId="{28974A62-2240-457A-B7C9-1B5DBD8BE934}" destId="{D8FE5447-4254-4D21-AD92-AC0821DFD951}" srcOrd="0" destOrd="0" presId="urn:microsoft.com/office/officeart/2005/8/layout/hierarchy1"/>
    <dgm:cxn modelId="{19399A79-0079-459C-964F-48713AF9DC35}" srcId="{6527FA2F-C75F-4B80-9AAF-1BBA32030E72}" destId="{BCC6EB1F-0152-4843-A5ED-38924ACBCD47}" srcOrd="0" destOrd="0" parTransId="{466CCB66-E283-45B7-B521-74AB6BCE2AD4}" sibTransId="{CCBDA00F-0C63-49BF-B037-E99A34D6D3DC}"/>
    <dgm:cxn modelId="{C4FA31B4-4D8C-4C3F-9DD1-6AE27EB69CE5}" type="presOf" srcId="{A884D406-6A9D-4876-B324-843A2EFE336E}" destId="{CAF48118-3BFF-4D6D-BE7F-6089BFA02D33}" srcOrd="0" destOrd="0" presId="urn:microsoft.com/office/officeart/2005/8/layout/hierarchy1"/>
    <dgm:cxn modelId="{1E437153-A4F2-4115-BE6A-B307CAFD4FD2}" type="presOf" srcId="{C1F880B8-F5EC-4C45-816C-5768C722C717}" destId="{7334B007-37F6-4036-9EE3-4DEC347A585F}" srcOrd="0" destOrd="0" presId="urn:microsoft.com/office/officeart/2005/8/layout/hierarchy1"/>
    <dgm:cxn modelId="{1CD81E5C-748B-48D6-9447-A97387CC967F}" srcId="{C1F880B8-F5EC-4C45-816C-5768C722C717}" destId="{01B5EA39-9220-464C-83CF-7E37B57D4A7D}" srcOrd="0" destOrd="0" parTransId="{236104EF-E5BF-4E86-A54F-73E11C1E5B1E}" sibTransId="{F0C6DFEB-E824-4E7D-9BE5-42C1D90641C8}"/>
    <dgm:cxn modelId="{06FCB7A9-DD19-466E-87F9-17F0CE233ADF}" srcId="{0545F45C-3ED3-4B2B-9E7C-1CCDFC15CA05}" destId="{F1D2F45D-8B60-4CF3-9B97-0751026865D5}" srcOrd="0" destOrd="0" parTransId="{69671AE1-9D91-4AAD-A729-D3DCA0E123B8}" sibTransId="{3775C8BF-67A7-4B4F-AE80-7FB64EBFC3C6}"/>
    <dgm:cxn modelId="{E6249884-D67A-48BB-B48E-511A6663031F}" srcId="{8EC51A19-8C84-41C6-81FB-7BCE06D4C628}" destId="{C1F880B8-F5EC-4C45-816C-5768C722C717}" srcOrd="0" destOrd="0" parTransId="{18F91B56-A5BD-4337-8E5A-EC5930059D74}" sibTransId="{6A5F1ABA-160C-4359-A5D4-B2599271848F}"/>
    <dgm:cxn modelId="{ECB9BDE7-1754-44D9-893E-60091AFE5F1B}" type="presOf" srcId="{DFFB1880-B41A-45A7-B570-6C380DA69E42}" destId="{D8552421-6665-4142-9216-FE6033D7C88C}" srcOrd="0" destOrd="0" presId="urn:microsoft.com/office/officeart/2005/8/layout/hierarchy1"/>
    <dgm:cxn modelId="{E4937E8A-1FD2-42C6-AB96-E7D4451F881A}" type="presOf" srcId="{BFDC4984-DAF2-441D-886A-ACE106E165BC}" destId="{3E3878A9-DF44-419A-8773-7393357787E7}" srcOrd="0" destOrd="0" presId="urn:microsoft.com/office/officeart/2005/8/layout/hierarchy1"/>
    <dgm:cxn modelId="{C7BF1B24-0FBC-4D38-857A-93E2911DEF2F}" type="presOf" srcId="{4406E2C8-9B5A-49E8-A9BB-8D07A66A26ED}" destId="{B91B1BEE-7340-4554-BEC3-6AE9C1B8E02B}" srcOrd="0" destOrd="0" presId="urn:microsoft.com/office/officeart/2005/8/layout/hierarchy1"/>
    <dgm:cxn modelId="{ECA5974D-6668-42BD-BFE3-053EE6CD0ACB}" type="presOf" srcId="{F9F8D59D-1D40-4C4D-80A9-06F17166F732}" destId="{AF942E35-5CFB-4288-9E53-CDCEED27DC8E}" srcOrd="0" destOrd="0" presId="urn:microsoft.com/office/officeart/2005/8/layout/hierarchy1"/>
    <dgm:cxn modelId="{536BB954-8B38-440A-96D3-901C396DF5C9}" type="presOf" srcId="{66E87FDE-1493-4C3E-9C01-76A85CDA50B2}" destId="{17A1D819-CC7A-4CA1-93A4-3A564C1D2ADD}" srcOrd="0" destOrd="0" presId="urn:microsoft.com/office/officeart/2005/8/layout/hierarchy1"/>
    <dgm:cxn modelId="{8B9594E8-634F-4C5C-9C39-81165F1D6581}" type="presOf" srcId="{C87F7939-3F2E-4EDB-A26D-26FA4611A6FB}" destId="{0B69C793-CECF-41E1-9995-3423EFC3D9B6}" srcOrd="0" destOrd="0" presId="urn:microsoft.com/office/officeart/2005/8/layout/hierarchy1"/>
    <dgm:cxn modelId="{AD0D2727-C099-49A6-B284-683E0771920C}" type="presOf" srcId="{8EC51A19-8C84-41C6-81FB-7BCE06D4C628}" destId="{387294BD-9F6C-4BF3-B20C-A0E26C9A329A}" srcOrd="0" destOrd="0" presId="urn:microsoft.com/office/officeart/2005/8/layout/hierarchy1"/>
    <dgm:cxn modelId="{2D71D8EA-63C9-44B5-BC1E-D0FED4FACF25}" srcId="{862FCA52-6061-494F-A06A-C7A11A8C34D9}" destId="{213B0A94-6833-4302-B8FC-13BC1315A67E}" srcOrd="0" destOrd="0" parTransId="{DA814B5F-3BF2-49E5-85F5-8D7BF98DFA95}" sibTransId="{7A1CD492-18D5-4548-A6B9-BACE1CB741A2}"/>
    <dgm:cxn modelId="{59AA4E7D-3B07-4305-B61B-16357780B9FA}" srcId="{4A5D6905-DC50-4895-B5A6-1844E3A221FD}" destId="{7E64E69E-1E4D-4281-A875-3963DD102C30}" srcOrd="0" destOrd="0" parTransId="{BFDC4984-DAF2-441D-886A-ACE106E165BC}" sibTransId="{8090A3C6-11A3-461A-BE95-A37E1E90C1D1}"/>
    <dgm:cxn modelId="{CC8675F4-3041-4ACA-96A6-A16AAA63E760}" srcId="{142EA183-69D4-47AB-AC4C-363450A33C62}" destId="{36EDB950-D5A4-4CA8-B298-9899CB599713}" srcOrd="0" destOrd="0" parTransId="{82DC8454-48F5-4D9D-A188-450FFFAAE417}" sibTransId="{5D3C27D9-DB74-4D9F-BA0B-EEA1B94D1306}"/>
    <dgm:cxn modelId="{C5037695-9AB1-4715-87B7-391CDD6A1D8D}" srcId="{DFFB1880-B41A-45A7-B570-6C380DA69E42}" destId="{0545F45C-3ED3-4B2B-9E7C-1CCDFC15CA05}" srcOrd="2" destOrd="0" parTransId="{B869DE37-84B4-4417-A06D-4993A6361F9E}" sibTransId="{DE022333-C7AB-4F7C-A361-595C85479CAB}"/>
    <dgm:cxn modelId="{6C7C1004-B132-4FF5-A28C-AB48BB188F89}" type="presOf" srcId="{DA814B5F-3BF2-49E5-85F5-8D7BF98DFA95}" destId="{D2F3F0FF-1654-4A93-BA0F-F936C33E68AB}" srcOrd="0" destOrd="0" presId="urn:microsoft.com/office/officeart/2005/8/layout/hierarchy1"/>
    <dgm:cxn modelId="{C109F931-1F59-41DD-94CD-F91933178831}" type="presOf" srcId="{D8ECB9E3-5C3D-46D1-8A62-675937F54924}" destId="{6F57A9F8-95E5-4E9D-B62C-A50491FBFA61}" srcOrd="0" destOrd="0" presId="urn:microsoft.com/office/officeart/2005/8/layout/hierarchy1"/>
    <dgm:cxn modelId="{19998111-1334-4E2D-9FC0-9B84A3120157}" srcId="{C030B933-A8EF-4FCB-80CD-7022520F3AC5}" destId="{DC85540F-AEC6-416D-A630-D916B30E4ED8}" srcOrd="0" destOrd="0" parTransId="{76CC8B1B-BCE4-4BDC-BED2-3E3674440065}" sibTransId="{FBDDEC25-992A-4AA7-B3C4-503226068D43}"/>
    <dgm:cxn modelId="{8A4D69EC-0A56-4A8F-846E-0382087018E9}" srcId="{DFFB1880-B41A-45A7-B570-6C380DA69E42}" destId="{062A7FDC-E6A4-42E2-88B8-DD9AD376F811}" srcOrd="3" destOrd="0" parTransId="{099B5CA3-CCE5-4D60-B5F6-C0F4503167C1}" sibTransId="{2CD55385-8F4C-478F-BC09-EC2B126A19AA}"/>
    <dgm:cxn modelId="{8AB79B26-0803-4661-BCE3-757FCD419D51}" srcId="{19C5D75C-F251-4E60-A290-041A788F72E2}" destId="{66E87FDE-1493-4C3E-9C01-76A85CDA50B2}" srcOrd="0" destOrd="0" parTransId="{4E136B8E-1D48-4F14-91F2-732708B276C1}" sibTransId="{5E4DE6A6-3DE8-4D49-863C-AFD9120ED4B7}"/>
    <dgm:cxn modelId="{E2AC33EB-A444-41E6-83E8-59866423B0CD}" type="presOf" srcId="{77BA5748-2490-411B-9FD5-14699AABE8BA}" destId="{ED9B925C-8898-4CFA-A1ED-EF046DEAE673}" srcOrd="0" destOrd="0" presId="urn:microsoft.com/office/officeart/2005/8/layout/hierarchy1"/>
    <dgm:cxn modelId="{74540373-E293-42FE-8077-7531FEE081A1}" type="presOf" srcId="{3E3BDDE7-4547-472D-9406-29E96E90D709}" destId="{6E31665D-A57A-41D0-950C-FDDAD08BE20F}" srcOrd="0" destOrd="0" presId="urn:microsoft.com/office/officeart/2005/8/layout/hierarchy1"/>
    <dgm:cxn modelId="{16A4442F-82F6-4A61-ABC1-B551D2848B4D}" type="presOf" srcId="{36EDB950-D5A4-4CA8-B298-9899CB599713}" destId="{3223A250-C94A-4D64-821E-B6CB9258AFB2}" srcOrd="0" destOrd="0" presId="urn:microsoft.com/office/officeart/2005/8/layout/hierarchy1"/>
    <dgm:cxn modelId="{EF80CE8B-6456-4443-AA06-AD8BA3FC05DA}" type="presOf" srcId="{6527FA2F-C75F-4B80-9AAF-1BBA32030E72}" destId="{93588E8C-BEDD-4513-8EE3-56067DED6039}" srcOrd="0" destOrd="0" presId="urn:microsoft.com/office/officeart/2005/8/layout/hierarchy1"/>
    <dgm:cxn modelId="{5B67F7B9-D5D4-4520-8E07-39A7D91BB534}" type="presOf" srcId="{EC26D238-2D9B-4998-B9BC-CF58180F74AF}" destId="{05B73C5B-2820-45CF-9575-AE8EDDADC914}" srcOrd="0" destOrd="0" presId="urn:microsoft.com/office/officeart/2005/8/layout/hierarchy1"/>
    <dgm:cxn modelId="{7200E4C6-0466-4EAE-8B1F-C979BA23EE98}" srcId="{DFFB1880-B41A-45A7-B570-6C380DA69E42}" destId="{4406E2C8-9B5A-49E8-A9BB-8D07A66A26ED}" srcOrd="1" destOrd="0" parTransId="{F5DC5298-2046-4C94-B6F4-16107325FB82}" sibTransId="{CC9ECEB2-99A4-4BBC-B29B-3E1E1DAA771C}"/>
    <dgm:cxn modelId="{CF4D940B-C71E-4B1B-A26D-80AD12D363EF}" type="presOf" srcId="{18F91B56-A5BD-4337-8E5A-EC5930059D74}" destId="{93BDAD16-247E-4DEB-9843-80EB78509770}" srcOrd="0" destOrd="0" presId="urn:microsoft.com/office/officeart/2005/8/layout/hierarchy1"/>
    <dgm:cxn modelId="{269FF7F0-22F2-46C2-B5AE-D9EC48B88F42}" type="presOf" srcId="{466CCB66-E283-45B7-B521-74AB6BCE2AD4}" destId="{9B956324-467D-4B23-9EE1-F26949C428F2}" srcOrd="0" destOrd="0" presId="urn:microsoft.com/office/officeart/2005/8/layout/hierarchy1"/>
    <dgm:cxn modelId="{F1EBE001-72FD-4155-91C3-B2059480B8C3}" type="presOf" srcId="{099B5CA3-CCE5-4D60-B5F6-C0F4503167C1}" destId="{649E7DDF-6F54-48FE-B28F-35D9C271902E}" srcOrd="0" destOrd="0" presId="urn:microsoft.com/office/officeart/2005/8/layout/hierarchy1"/>
    <dgm:cxn modelId="{18A589F5-9CCB-4466-8CA5-A8D71E5DE257}" type="presOf" srcId="{213B0A94-6833-4302-B8FC-13BC1315A67E}" destId="{BCA70E36-F751-488C-A2F4-5B8CBD405620}" srcOrd="0" destOrd="0" presId="urn:microsoft.com/office/officeart/2005/8/layout/hierarchy1"/>
    <dgm:cxn modelId="{AE6A99D5-7A4B-4FC4-A03C-9E977FB2CCA0}" type="presOf" srcId="{062A7FDC-E6A4-42E2-88B8-DD9AD376F811}" destId="{0EB5547E-C8F2-45E1-85B3-F7313FBF5F52}" srcOrd="0" destOrd="0" presId="urn:microsoft.com/office/officeart/2005/8/layout/hierarchy1"/>
    <dgm:cxn modelId="{2F1ED99A-FF72-4A84-BE43-FD5419C9B6E7}" srcId="{C06C3127-45D4-4848-8CD9-DCF71121798E}" destId="{C030B933-A8EF-4FCB-80CD-7022520F3AC5}" srcOrd="0" destOrd="0" parTransId="{3E3BDDE7-4547-472D-9406-29E96E90D709}" sibTransId="{C99B1D19-4B19-4422-BD2E-682839250B36}"/>
    <dgm:cxn modelId="{04FA1670-CDBC-497A-99C5-FB46B432B8EA}" type="presOf" srcId="{F1D2F45D-8B60-4CF3-9B97-0751026865D5}" destId="{A180DF7F-864E-4ED8-B8D0-06FCCDD26542}" srcOrd="0" destOrd="0" presId="urn:microsoft.com/office/officeart/2005/8/layout/hierarchy1"/>
    <dgm:cxn modelId="{4E1E97DB-6AF8-4858-BCCE-3A33E31A0024}" srcId="{EC26D238-2D9B-4998-B9BC-CF58180F74AF}" destId="{19C5D75C-F251-4E60-A290-041A788F72E2}" srcOrd="0" destOrd="0" parTransId="{A884D406-6A9D-4876-B324-843A2EFE336E}" sibTransId="{80C4FD2B-9591-44E2-B4B1-C98A807D459D}"/>
    <dgm:cxn modelId="{FDD5B2F5-B98A-4AFE-B496-40AA77B61FAC}" type="presOf" srcId="{236104EF-E5BF-4E86-A54F-73E11C1E5B1E}" destId="{DA40352E-30C1-43E6-8F31-CD40ABB3BF9E}" srcOrd="0" destOrd="0" presId="urn:microsoft.com/office/officeart/2005/8/layout/hierarchy1"/>
    <dgm:cxn modelId="{4ACBEC4C-EA82-45C1-94C8-B66E5B9B4DE7}" type="presOf" srcId="{CC38DF02-97F4-4E14-8DDF-4AF447D13684}" destId="{99934D54-BC25-4B52-8182-EF59C2CE0630}" srcOrd="0" destOrd="0" presId="urn:microsoft.com/office/officeart/2005/8/layout/hierarchy1"/>
    <dgm:cxn modelId="{50E72D13-F95A-4B9A-ACD2-1EFAFBC38FD5}" type="presOf" srcId="{751FDBE6-B15B-4B0D-B8C8-1FB7DA83C3AA}" destId="{097BB1B6-4BC2-49A2-95EA-47DD2FE1DF1C}" srcOrd="0" destOrd="0" presId="urn:microsoft.com/office/officeart/2005/8/layout/hierarchy1"/>
    <dgm:cxn modelId="{7583DA48-6D60-44B8-8414-8ED98D91FCCE}" type="presOf" srcId="{4E136B8E-1D48-4F14-91F2-732708B276C1}" destId="{59EEDFD0-66BE-4A25-8F4D-A0C2B7E3F111}" srcOrd="0" destOrd="0" presId="urn:microsoft.com/office/officeart/2005/8/layout/hierarchy1"/>
    <dgm:cxn modelId="{EAFB90E7-D6D7-477E-9C2C-7B7C38731FBF}" type="presOf" srcId="{E0AFEB0B-D7D8-4810-A8C1-1C23EFF9047B}" destId="{07BCB163-C0A7-4D87-B4DC-B235ECDAF02D}" srcOrd="0" destOrd="0" presId="urn:microsoft.com/office/officeart/2005/8/layout/hierarchy1"/>
    <dgm:cxn modelId="{B466966F-FFCD-49F3-8958-75263C5F49FF}" srcId="{C87F7939-3F2E-4EDB-A26D-26FA4611A6FB}" destId="{830EC003-635F-4E23-B03F-8C16423F4BDA}" srcOrd="0" destOrd="0" parTransId="{41BDDF37-E93A-4C3B-8253-FE5B5E102AE3}" sibTransId="{6F0297A5-5F46-4121-BAC5-FAF1C80FC651}"/>
    <dgm:cxn modelId="{F9FF0E40-C867-4F8E-BA20-38FD1F636864}" type="presOf" srcId="{B869DE37-84B4-4417-A06D-4993A6361F9E}" destId="{B0B515BA-CB0F-4387-8FEF-2BF6770ECE4A}" srcOrd="0" destOrd="0" presId="urn:microsoft.com/office/officeart/2005/8/layout/hierarchy1"/>
    <dgm:cxn modelId="{5E323C01-9580-4C01-8004-B231F2526754}" srcId="{E2730F02-207F-41FE-8A59-B3B374D6864C}" destId="{4A5D6905-DC50-4895-B5A6-1844E3A221FD}" srcOrd="0" destOrd="0" parTransId="{128D72B8-B6AC-44EA-A320-DB4ECE1073C9}" sibTransId="{3D5B5B7E-47D0-453A-B069-A8E4608675A8}"/>
    <dgm:cxn modelId="{04A9632A-74F0-4AC9-90D8-446625FCC278}" srcId="{F9F8D59D-1D40-4C4D-80A9-06F17166F732}" destId="{77BA5748-2490-411B-9FD5-14699AABE8BA}" srcOrd="0" destOrd="0" parTransId="{5A7FE2D8-1FC5-4B95-A8D2-DC386C3E86ED}" sibTransId="{C0EB4DFD-A8ED-4262-803B-9B9ACD925C16}"/>
    <dgm:cxn modelId="{1F363273-5B7E-4787-9977-C976EABFF375}" srcId="{F1D2F45D-8B60-4CF3-9B97-0751026865D5}" destId="{8EC51A19-8C84-41C6-81FB-7BCE06D4C628}" srcOrd="0" destOrd="0" parTransId="{39FEF492-04CC-47C0-95A6-6014F9E29A4E}" sibTransId="{C0C3DB92-240F-4EEF-A12D-DB61AA32CBBD}"/>
    <dgm:cxn modelId="{B93B45E0-CC13-4D0A-A6A9-E05721649478}" type="presOf" srcId="{C030B933-A8EF-4FCB-80CD-7022520F3AC5}" destId="{4EE370C0-1F6F-4ADD-8367-9AFD4AE6702D}" srcOrd="0" destOrd="0" presId="urn:microsoft.com/office/officeart/2005/8/layout/hierarchy1"/>
    <dgm:cxn modelId="{DCBE9CED-CC54-44AF-8C55-EC430D1BC354}" type="presOf" srcId="{01B5EA39-9220-464C-83CF-7E37B57D4A7D}" destId="{29BBDFBF-0B4E-456A-BEE8-EF99AAD4DB27}" srcOrd="0" destOrd="0" presId="urn:microsoft.com/office/officeart/2005/8/layout/hierarchy1"/>
    <dgm:cxn modelId="{9F8AD085-679F-47A1-977D-B0673C130DFF}" type="presOf" srcId="{142EA183-69D4-47AB-AC4C-363450A33C62}" destId="{E73D0C06-7A12-4CA5-8290-040BEF52F94F}" srcOrd="0" destOrd="0" presId="urn:microsoft.com/office/officeart/2005/8/layout/hierarchy1"/>
    <dgm:cxn modelId="{D4C44F5C-803E-4F04-9892-78A3525FE8B2}" type="presOf" srcId="{5A7FE2D8-1FC5-4B95-A8D2-DC386C3E86ED}" destId="{868E06CC-66E0-42BD-B2E9-A2CEA56091B2}" srcOrd="0" destOrd="0" presId="urn:microsoft.com/office/officeart/2005/8/layout/hierarchy1"/>
    <dgm:cxn modelId="{ABB2BC7C-1004-4288-8F2D-30C15D69C537}" srcId="{830EC003-635F-4E23-B03F-8C16423F4BDA}" destId="{F9F8D59D-1D40-4C4D-80A9-06F17166F732}" srcOrd="0" destOrd="0" parTransId="{D8ECB9E3-5C3D-46D1-8A62-675937F54924}" sibTransId="{678EB494-074D-4F72-9041-D5893C89FEB2}"/>
    <dgm:cxn modelId="{EFE4CDDC-CF4F-4988-9F0B-519AD2B73FF2}" srcId="{DFFB1880-B41A-45A7-B570-6C380DA69E42}" destId="{28974A62-2240-457A-B7C9-1B5DBD8BE934}" srcOrd="0" destOrd="0" parTransId="{B05A1619-1E29-48E9-A586-3AF14808DB71}" sibTransId="{6C29E60B-DA99-4AEF-8F90-AA8FEEDCC748}"/>
    <dgm:cxn modelId="{068A1C90-34E9-4AD1-BB5B-BC2E58D9FEE5}" type="presOf" srcId="{128D72B8-B6AC-44EA-A320-DB4ECE1073C9}" destId="{15AAC500-18E8-4A94-B0CE-E7BEE702F459}" srcOrd="0" destOrd="0" presId="urn:microsoft.com/office/officeart/2005/8/layout/hierarchy1"/>
    <dgm:cxn modelId="{47CA5DB3-3FB0-4B7D-9BCC-A229C16754C6}" type="presOf" srcId="{82DC8454-48F5-4D9D-A188-450FFFAAE417}" destId="{802FF58A-C215-45B2-A73F-EC839355FFC6}" srcOrd="0" destOrd="0" presId="urn:microsoft.com/office/officeart/2005/8/layout/hierarchy1"/>
    <dgm:cxn modelId="{5360F307-4E24-4C04-BACE-5E77B9E388CC}" type="presOf" srcId="{BB8E12E6-4CAB-40D7-AEC1-41650EDFE754}" destId="{8056EF50-B111-4F1F-802E-6E7CA45A8BAC}" srcOrd="0" destOrd="0" presId="urn:microsoft.com/office/officeart/2005/8/layout/hierarchy1"/>
    <dgm:cxn modelId="{9E6E94AA-2559-4A60-865E-AFD9209BFF19}" type="presOf" srcId="{B05A1619-1E29-48E9-A586-3AF14808DB71}" destId="{F2225F89-AB83-4E77-AEA0-C700366D7C6B}" srcOrd="0" destOrd="0" presId="urn:microsoft.com/office/officeart/2005/8/layout/hierarchy1"/>
    <dgm:cxn modelId="{7BB5D984-CA19-4A80-BD91-395904BE068B}" srcId="{F9F8D59D-1D40-4C4D-80A9-06F17166F732}" destId="{DFFB1880-B41A-45A7-B570-6C380DA69E42}" srcOrd="1" destOrd="0" parTransId="{BB8E12E6-4CAB-40D7-AEC1-41650EDFE754}" sibTransId="{F7C8858C-C910-4DA0-AA65-987D30FE3C70}"/>
    <dgm:cxn modelId="{68C1AEF2-C7FA-419C-80BC-7F663A245651}" type="presOf" srcId="{7966D145-722B-43BB-8AC5-AB2D92941B51}" destId="{AC7CB3C5-9262-44E3-9CEC-6347FE16C08C}" srcOrd="0" destOrd="0" presId="urn:microsoft.com/office/officeart/2005/8/layout/hierarchy1"/>
    <dgm:cxn modelId="{F1B0C353-68AA-473E-8DD2-A4DFC5A38DB6}" type="presOf" srcId="{BCC6EB1F-0152-4843-A5ED-38924ACBCD47}" destId="{DE375354-16B0-4ED0-BD2C-030055D9345D}" srcOrd="0" destOrd="0" presId="urn:microsoft.com/office/officeart/2005/8/layout/hierarchy1"/>
    <dgm:cxn modelId="{27B8AEB9-65C1-485C-AD02-4DD280EEA0CC}" type="presOf" srcId="{19C5D75C-F251-4E60-A290-041A788F72E2}" destId="{6C9BBF76-3EF7-4E52-9F60-CBE7B3EB43C1}" srcOrd="0" destOrd="0" presId="urn:microsoft.com/office/officeart/2005/8/layout/hierarchy1"/>
    <dgm:cxn modelId="{9C7491AC-072F-425D-9D95-DAE7EC753121}" srcId="{062A7FDC-E6A4-42E2-88B8-DD9AD376F811}" destId="{142EA183-69D4-47AB-AC4C-363450A33C62}" srcOrd="0" destOrd="0" parTransId="{CC38DF02-97F4-4E14-8DDF-4AF447D13684}" sibTransId="{5AC8D8D2-55F7-4E4F-9FAD-66A9B44DF189}"/>
    <dgm:cxn modelId="{3E403475-F510-4698-9EC1-DF340C5596DD}" type="presOf" srcId="{E2730F02-207F-41FE-8A59-B3B374D6864C}" destId="{5278527A-8C19-46FB-8A26-9B98A1727188}" srcOrd="0" destOrd="0" presId="urn:microsoft.com/office/officeart/2005/8/layout/hierarchy1"/>
    <dgm:cxn modelId="{488A3552-12AF-48D9-9CDC-682A54082BC8}" srcId="{77BA5748-2490-411B-9FD5-14699AABE8BA}" destId="{C06C3127-45D4-4848-8CD9-DCF71121798E}" srcOrd="0" destOrd="0" parTransId="{62751441-1E71-4059-BF0C-6934AB981A82}" sibTransId="{E8F452E9-EB7D-47D1-8874-536470C515D8}"/>
    <dgm:cxn modelId="{79614641-E71D-4A78-BB51-54C2DDDF1546}" srcId="{4406E2C8-9B5A-49E8-A9BB-8D07A66A26ED}" destId="{862FCA52-6061-494F-A06A-C7A11A8C34D9}" srcOrd="0" destOrd="0" parTransId="{AAE83324-A5B0-4EAA-9DC8-890C69F357A4}" sibTransId="{DDD5CB64-39BF-4E0E-A23C-AC6E7F993CFA}"/>
    <dgm:cxn modelId="{28CBA3B7-979D-43C3-988B-E86703D38086}" type="presOf" srcId="{0545F45C-3ED3-4B2B-9E7C-1CCDFC15CA05}" destId="{4B6BDD22-FE84-4947-BAD5-1A0DA1E79F0C}" srcOrd="0" destOrd="0" presId="urn:microsoft.com/office/officeart/2005/8/layout/hierarchy1"/>
    <dgm:cxn modelId="{B35ECD1B-2907-4F23-B9E9-055E2CE50AF8}" type="presOf" srcId="{DC85540F-AEC6-416D-A630-D916B30E4ED8}" destId="{4093B290-D70B-46E5-9BD6-CADA93D74A71}" srcOrd="0" destOrd="0" presId="urn:microsoft.com/office/officeart/2005/8/layout/hierarchy1"/>
    <dgm:cxn modelId="{387F3147-7147-4030-9CCF-B1556592BD8F}" type="presOf" srcId="{AAE83324-A5B0-4EAA-9DC8-890C69F357A4}" destId="{29D003DB-A49C-45CE-A215-9D86A4BBC77F}" srcOrd="0" destOrd="0" presId="urn:microsoft.com/office/officeart/2005/8/layout/hierarchy1"/>
    <dgm:cxn modelId="{1849099C-1549-40C2-B91A-D7645BA8E5D6}" srcId="{DC85540F-AEC6-416D-A630-D916B30E4ED8}" destId="{6527FA2F-C75F-4B80-9AAF-1BBA32030E72}" srcOrd="0" destOrd="0" parTransId="{7966D145-722B-43BB-8AC5-AB2D92941B51}" sibTransId="{2919167E-76DA-4430-824C-2047549F7715}"/>
    <dgm:cxn modelId="{ADCC45B6-44AE-4314-8A29-0CE973C1EB99}" type="presOf" srcId="{7E64E69E-1E4D-4281-A875-3963DD102C30}" destId="{8F0ECC13-ED21-44CE-BC3F-93D346ED373A}" srcOrd="0" destOrd="0" presId="urn:microsoft.com/office/officeart/2005/8/layout/hierarchy1"/>
    <dgm:cxn modelId="{B68E209C-DF8B-4DAA-BD45-287368787821}" srcId="{28974A62-2240-457A-B7C9-1B5DBD8BE934}" destId="{0AC2C509-106A-4530-AC79-6DE6F4506C38}" srcOrd="0" destOrd="0" parTransId="{E0AFEB0B-D7D8-4810-A8C1-1C23EFF9047B}" sibTransId="{30EE0DB0-AD0A-4EBD-8C99-0957A11A47F1}"/>
    <dgm:cxn modelId="{A9D214C6-E941-4E24-872B-D6843A24FC6A}" srcId="{DFFB1880-B41A-45A7-B570-6C380DA69E42}" destId="{E2730F02-207F-41FE-8A59-B3B374D6864C}" srcOrd="4" destOrd="0" parTransId="{37EE1BCC-FE70-49BC-9712-47116B7FBB92}" sibTransId="{F64EFB73-7AF5-421D-9946-DCBAC11F5699}"/>
    <dgm:cxn modelId="{145241AC-9C7D-4706-B88F-BB3BEF7FFF99}" srcId="{0AC2C509-106A-4530-AC79-6DE6F4506C38}" destId="{EC26D238-2D9B-4998-B9BC-CF58180F74AF}" srcOrd="0" destOrd="0" parTransId="{751FDBE6-B15B-4B0D-B8C8-1FB7DA83C3AA}" sibTransId="{1006A222-5B4A-4BAC-819D-D7195DD7212E}"/>
    <dgm:cxn modelId="{00B3AA48-5BCF-40E3-BD60-22225407B207}" type="presParOf" srcId="{0B69C793-CECF-41E1-9995-3423EFC3D9B6}" destId="{8AE9DC99-2896-434E-9C55-582E6225DB0F}" srcOrd="0" destOrd="0" presId="urn:microsoft.com/office/officeart/2005/8/layout/hierarchy1"/>
    <dgm:cxn modelId="{E8985185-E6F6-4A6C-BD91-4E96EFFFFD07}" type="presParOf" srcId="{8AE9DC99-2896-434E-9C55-582E6225DB0F}" destId="{72B3C316-FF4E-4E89-93CF-D1B511FD40EB}" srcOrd="0" destOrd="0" presId="urn:microsoft.com/office/officeart/2005/8/layout/hierarchy1"/>
    <dgm:cxn modelId="{77F0D029-A042-4CD6-8405-E7462160A409}" type="presParOf" srcId="{72B3C316-FF4E-4E89-93CF-D1B511FD40EB}" destId="{9306F385-A868-41CE-B93D-CB0E73145801}" srcOrd="0" destOrd="0" presId="urn:microsoft.com/office/officeart/2005/8/layout/hierarchy1"/>
    <dgm:cxn modelId="{19164742-A6AB-476F-B485-FBF76B6757F7}" type="presParOf" srcId="{72B3C316-FF4E-4E89-93CF-D1B511FD40EB}" destId="{09FBE7BF-59B1-47C9-A57E-9221130E8E9B}" srcOrd="1" destOrd="0" presId="urn:microsoft.com/office/officeart/2005/8/layout/hierarchy1"/>
    <dgm:cxn modelId="{7F166E96-D764-4576-8E45-9997C3E86084}" type="presParOf" srcId="{8AE9DC99-2896-434E-9C55-582E6225DB0F}" destId="{A3ECD836-E145-4990-B8BB-A240B069370C}" srcOrd="1" destOrd="0" presId="urn:microsoft.com/office/officeart/2005/8/layout/hierarchy1"/>
    <dgm:cxn modelId="{5F50D898-214D-4E66-9C9F-95B285571070}" type="presParOf" srcId="{A3ECD836-E145-4990-B8BB-A240B069370C}" destId="{6F57A9F8-95E5-4E9D-B62C-A50491FBFA61}" srcOrd="0" destOrd="0" presId="urn:microsoft.com/office/officeart/2005/8/layout/hierarchy1"/>
    <dgm:cxn modelId="{E5BEBE94-1231-4365-83DB-473F6EB9C206}" type="presParOf" srcId="{A3ECD836-E145-4990-B8BB-A240B069370C}" destId="{73CA4F2A-110D-4047-8AA1-29CB2002B11E}" srcOrd="1" destOrd="0" presId="urn:microsoft.com/office/officeart/2005/8/layout/hierarchy1"/>
    <dgm:cxn modelId="{F105173A-687B-402E-9435-6D8F2CD9D691}" type="presParOf" srcId="{73CA4F2A-110D-4047-8AA1-29CB2002B11E}" destId="{A8754945-0173-4BC0-BB41-2C7E5FFE37D2}" srcOrd="0" destOrd="0" presId="urn:microsoft.com/office/officeart/2005/8/layout/hierarchy1"/>
    <dgm:cxn modelId="{F2044ED5-3CBA-4AAF-81BB-B26F6FA3A150}" type="presParOf" srcId="{A8754945-0173-4BC0-BB41-2C7E5FFE37D2}" destId="{A33E4612-1907-481E-8A3B-DDEE6291DA6F}" srcOrd="0" destOrd="0" presId="urn:microsoft.com/office/officeart/2005/8/layout/hierarchy1"/>
    <dgm:cxn modelId="{D208E5B4-DB00-4661-9EEB-CA2ADD2A725D}" type="presParOf" srcId="{A8754945-0173-4BC0-BB41-2C7E5FFE37D2}" destId="{AF942E35-5CFB-4288-9E53-CDCEED27DC8E}" srcOrd="1" destOrd="0" presId="urn:microsoft.com/office/officeart/2005/8/layout/hierarchy1"/>
    <dgm:cxn modelId="{46BF2077-1CC9-41B7-A47E-5FC32821E867}" type="presParOf" srcId="{73CA4F2A-110D-4047-8AA1-29CB2002B11E}" destId="{9B799835-0439-43A0-AE9F-A53D1BD85AB7}" srcOrd="1" destOrd="0" presId="urn:microsoft.com/office/officeart/2005/8/layout/hierarchy1"/>
    <dgm:cxn modelId="{71AAC7FB-6225-412D-9442-0E10104ED37F}" type="presParOf" srcId="{9B799835-0439-43A0-AE9F-A53D1BD85AB7}" destId="{868E06CC-66E0-42BD-B2E9-A2CEA56091B2}" srcOrd="0" destOrd="0" presId="urn:microsoft.com/office/officeart/2005/8/layout/hierarchy1"/>
    <dgm:cxn modelId="{EBBEBE03-51ED-423E-BE7E-4DDA19214695}" type="presParOf" srcId="{9B799835-0439-43A0-AE9F-A53D1BD85AB7}" destId="{DA03EB9A-EA06-41C2-8635-512D82F44F8B}" srcOrd="1" destOrd="0" presId="urn:microsoft.com/office/officeart/2005/8/layout/hierarchy1"/>
    <dgm:cxn modelId="{B8A56DC2-6F1A-43E1-88A9-6647C2AE4EC1}" type="presParOf" srcId="{DA03EB9A-EA06-41C2-8635-512D82F44F8B}" destId="{8659FD4C-30AE-4C8E-A2B7-C77E984F0CD9}" srcOrd="0" destOrd="0" presId="urn:microsoft.com/office/officeart/2005/8/layout/hierarchy1"/>
    <dgm:cxn modelId="{70AE277A-E270-41DC-AC01-66399F8DC943}" type="presParOf" srcId="{8659FD4C-30AE-4C8E-A2B7-C77E984F0CD9}" destId="{71BAC7C0-865E-4076-9292-A4913AB803F5}" srcOrd="0" destOrd="0" presId="urn:microsoft.com/office/officeart/2005/8/layout/hierarchy1"/>
    <dgm:cxn modelId="{5601F3F5-F1BB-4FD9-83B1-E6050FD511E1}" type="presParOf" srcId="{8659FD4C-30AE-4C8E-A2B7-C77E984F0CD9}" destId="{ED9B925C-8898-4CFA-A1ED-EF046DEAE673}" srcOrd="1" destOrd="0" presId="urn:microsoft.com/office/officeart/2005/8/layout/hierarchy1"/>
    <dgm:cxn modelId="{87C16B87-1E42-4F4A-A16D-574F118B44CD}" type="presParOf" srcId="{DA03EB9A-EA06-41C2-8635-512D82F44F8B}" destId="{C0E45FE4-1D83-4F8B-A256-230D561D91C1}" srcOrd="1" destOrd="0" presId="urn:microsoft.com/office/officeart/2005/8/layout/hierarchy1"/>
    <dgm:cxn modelId="{CB1D9AB9-923F-41D1-8D4D-F5223011A529}" type="presParOf" srcId="{C0E45FE4-1D83-4F8B-A256-230D561D91C1}" destId="{EFA8C2D0-E46F-46AB-82DB-7686F2887E0E}" srcOrd="0" destOrd="0" presId="urn:microsoft.com/office/officeart/2005/8/layout/hierarchy1"/>
    <dgm:cxn modelId="{7C97FC84-AEC0-426C-8108-87B507814576}" type="presParOf" srcId="{C0E45FE4-1D83-4F8B-A256-230D561D91C1}" destId="{5275162B-BFEE-430A-978F-A4EC42465A1A}" srcOrd="1" destOrd="0" presId="urn:microsoft.com/office/officeart/2005/8/layout/hierarchy1"/>
    <dgm:cxn modelId="{C7DC13BD-F63D-4B58-877C-3412E33E5964}" type="presParOf" srcId="{5275162B-BFEE-430A-978F-A4EC42465A1A}" destId="{CF6A4451-4D21-4E51-BE0A-73A6ADC231F3}" srcOrd="0" destOrd="0" presId="urn:microsoft.com/office/officeart/2005/8/layout/hierarchy1"/>
    <dgm:cxn modelId="{4098AD8A-6FCB-4DBB-B643-2C14E1955E6C}" type="presParOf" srcId="{CF6A4451-4D21-4E51-BE0A-73A6ADC231F3}" destId="{BE788A47-BD95-4009-9BC0-D6AFC6815425}" srcOrd="0" destOrd="0" presId="urn:microsoft.com/office/officeart/2005/8/layout/hierarchy1"/>
    <dgm:cxn modelId="{810CB0F9-1548-4433-82CC-AB272B5A346E}" type="presParOf" srcId="{CF6A4451-4D21-4E51-BE0A-73A6ADC231F3}" destId="{D2F09A34-F716-4D62-B416-DDF9A043B7D1}" srcOrd="1" destOrd="0" presId="urn:microsoft.com/office/officeart/2005/8/layout/hierarchy1"/>
    <dgm:cxn modelId="{13AC6B8B-6F6F-45A1-8A45-0301F71278BE}" type="presParOf" srcId="{5275162B-BFEE-430A-978F-A4EC42465A1A}" destId="{9066AF00-A2D9-40DD-B110-DB748A0F4A98}" srcOrd="1" destOrd="0" presId="urn:microsoft.com/office/officeart/2005/8/layout/hierarchy1"/>
    <dgm:cxn modelId="{40934ABA-837F-44AA-8286-E25533852B46}" type="presParOf" srcId="{9066AF00-A2D9-40DD-B110-DB748A0F4A98}" destId="{6E31665D-A57A-41D0-950C-FDDAD08BE20F}" srcOrd="0" destOrd="0" presId="urn:microsoft.com/office/officeart/2005/8/layout/hierarchy1"/>
    <dgm:cxn modelId="{6F497E08-6DC2-4F53-A3CF-E38DDA7B6102}" type="presParOf" srcId="{9066AF00-A2D9-40DD-B110-DB748A0F4A98}" destId="{5603F2DF-34B7-4733-A59B-23484605BF91}" srcOrd="1" destOrd="0" presId="urn:microsoft.com/office/officeart/2005/8/layout/hierarchy1"/>
    <dgm:cxn modelId="{E4B9BAD4-8FE5-417D-B46A-B6249484FCF9}" type="presParOf" srcId="{5603F2DF-34B7-4733-A59B-23484605BF91}" destId="{502A4958-47D6-448F-B32C-84702711293C}" srcOrd="0" destOrd="0" presId="urn:microsoft.com/office/officeart/2005/8/layout/hierarchy1"/>
    <dgm:cxn modelId="{BC9013E1-AE1A-4065-9848-7AE3456B07C1}" type="presParOf" srcId="{502A4958-47D6-448F-B32C-84702711293C}" destId="{B68059EC-9859-4A81-9962-D43078192814}" srcOrd="0" destOrd="0" presId="urn:microsoft.com/office/officeart/2005/8/layout/hierarchy1"/>
    <dgm:cxn modelId="{238AC31C-6412-49CC-A6FD-3130E1265587}" type="presParOf" srcId="{502A4958-47D6-448F-B32C-84702711293C}" destId="{4EE370C0-1F6F-4ADD-8367-9AFD4AE6702D}" srcOrd="1" destOrd="0" presId="urn:microsoft.com/office/officeart/2005/8/layout/hierarchy1"/>
    <dgm:cxn modelId="{A77BBB8E-B041-4E99-898E-0EC7776F8F62}" type="presParOf" srcId="{5603F2DF-34B7-4733-A59B-23484605BF91}" destId="{DB4BA666-CADF-41FD-84CA-3DDE4B4264E8}" srcOrd="1" destOrd="0" presId="urn:microsoft.com/office/officeart/2005/8/layout/hierarchy1"/>
    <dgm:cxn modelId="{2612BC50-1131-40E8-8285-87244D7919CA}" type="presParOf" srcId="{DB4BA666-CADF-41FD-84CA-3DDE4B4264E8}" destId="{C20E8214-16BF-4DB5-A744-3E292AF8CCD9}" srcOrd="0" destOrd="0" presId="urn:microsoft.com/office/officeart/2005/8/layout/hierarchy1"/>
    <dgm:cxn modelId="{4694A28A-8980-4E87-A09C-B39790528B3B}" type="presParOf" srcId="{DB4BA666-CADF-41FD-84CA-3DDE4B4264E8}" destId="{9C52A080-35BE-4FF0-AD2A-B4FB00B5C85B}" srcOrd="1" destOrd="0" presId="urn:microsoft.com/office/officeart/2005/8/layout/hierarchy1"/>
    <dgm:cxn modelId="{C1FF610F-8C47-4D8A-88D3-FFFD6EDCEDC3}" type="presParOf" srcId="{9C52A080-35BE-4FF0-AD2A-B4FB00B5C85B}" destId="{D880CECD-0907-4903-94E8-FDD456E8B9B6}" srcOrd="0" destOrd="0" presId="urn:microsoft.com/office/officeart/2005/8/layout/hierarchy1"/>
    <dgm:cxn modelId="{1340FFB5-339C-4CEC-A105-AA352E227F36}" type="presParOf" srcId="{D880CECD-0907-4903-94E8-FDD456E8B9B6}" destId="{AEB569DF-F5FB-48FB-B263-A2A60CBA1E3C}" srcOrd="0" destOrd="0" presId="urn:microsoft.com/office/officeart/2005/8/layout/hierarchy1"/>
    <dgm:cxn modelId="{53F45913-93E6-48BF-8039-5BF59A897264}" type="presParOf" srcId="{D880CECD-0907-4903-94E8-FDD456E8B9B6}" destId="{4093B290-D70B-46E5-9BD6-CADA93D74A71}" srcOrd="1" destOrd="0" presId="urn:microsoft.com/office/officeart/2005/8/layout/hierarchy1"/>
    <dgm:cxn modelId="{451FAD9D-E1C8-4247-9CA9-29B26B7A212C}" type="presParOf" srcId="{9C52A080-35BE-4FF0-AD2A-B4FB00B5C85B}" destId="{6647D02B-EC72-4ACB-8092-2C040D36BAD2}" srcOrd="1" destOrd="0" presId="urn:microsoft.com/office/officeart/2005/8/layout/hierarchy1"/>
    <dgm:cxn modelId="{813A4D7C-D31D-49AF-9994-A1E2A1ED85F4}" type="presParOf" srcId="{6647D02B-EC72-4ACB-8092-2C040D36BAD2}" destId="{AC7CB3C5-9262-44E3-9CEC-6347FE16C08C}" srcOrd="0" destOrd="0" presId="urn:microsoft.com/office/officeart/2005/8/layout/hierarchy1"/>
    <dgm:cxn modelId="{89D1927E-0BA6-4540-A889-EAAD3DC03EA6}" type="presParOf" srcId="{6647D02B-EC72-4ACB-8092-2C040D36BAD2}" destId="{EE236E18-96D9-450B-BB5F-67A4A4A2B04E}" srcOrd="1" destOrd="0" presId="urn:microsoft.com/office/officeart/2005/8/layout/hierarchy1"/>
    <dgm:cxn modelId="{F7882CA7-5253-43AB-8416-6FD5FA73C757}" type="presParOf" srcId="{EE236E18-96D9-450B-BB5F-67A4A4A2B04E}" destId="{7136329F-3997-471E-A6C2-0B542CA3061C}" srcOrd="0" destOrd="0" presId="urn:microsoft.com/office/officeart/2005/8/layout/hierarchy1"/>
    <dgm:cxn modelId="{74E5DEF0-6D30-4BB0-AB04-91CA62FEE117}" type="presParOf" srcId="{7136329F-3997-471E-A6C2-0B542CA3061C}" destId="{E2042514-ED64-453F-92A2-3B35C951CDFB}" srcOrd="0" destOrd="0" presId="urn:microsoft.com/office/officeart/2005/8/layout/hierarchy1"/>
    <dgm:cxn modelId="{B2A18EAA-0368-4863-83DB-A7F022AACCC8}" type="presParOf" srcId="{7136329F-3997-471E-A6C2-0B542CA3061C}" destId="{93588E8C-BEDD-4513-8EE3-56067DED6039}" srcOrd="1" destOrd="0" presId="urn:microsoft.com/office/officeart/2005/8/layout/hierarchy1"/>
    <dgm:cxn modelId="{9C3E0FD2-18CA-45D1-8CBE-D68E00741515}" type="presParOf" srcId="{EE236E18-96D9-450B-BB5F-67A4A4A2B04E}" destId="{1FA72039-73AD-4A4B-98C7-E314106AB13D}" srcOrd="1" destOrd="0" presId="urn:microsoft.com/office/officeart/2005/8/layout/hierarchy1"/>
    <dgm:cxn modelId="{597C6B83-9AB2-4FE1-8300-ED5EAD894261}" type="presParOf" srcId="{1FA72039-73AD-4A4B-98C7-E314106AB13D}" destId="{9B956324-467D-4B23-9EE1-F26949C428F2}" srcOrd="0" destOrd="0" presId="urn:microsoft.com/office/officeart/2005/8/layout/hierarchy1"/>
    <dgm:cxn modelId="{BA9487B0-A940-4D7B-A757-91D8E922C985}" type="presParOf" srcId="{1FA72039-73AD-4A4B-98C7-E314106AB13D}" destId="{A2F4E7DE-8076-4E01-AFD6-D437A4A190B0}" srcOrd="1" destOrd="0" presId="urn:microsoft.com/office/officeart/2005/8/layout/hierarchy1"/>
    <dgm:cxn modelId="{B9F8F55E-3DB0-43BD-B6B5-893781D901D5}" type="presParOf" srcId="{A2F4E7DE-8076-4E01-AFD6-D437A4A190B0}" destId="{E9A01D48-B662-4639-A0E9-D10CBC68607D}" srcOrd="0" destOrd="0" presId="urn:microsoft.com/office/officeart/2005/8/layout/hierarchy1"/>
    <dgm:cxn modelId="{070331B1-3E4F-48DC-9B1E-D7B3DBFA3F48}" type="presParOf" srcId="{E9A01D48-B662-4639-A0E9-D10CBC68607D}" destId="{AC207D63-6218-4F37-AE43-9CE563C936A4}" srcOrd="0" destOrd="0" presId="urn:microsoft.com/office/officeart/2005/8/layout/hierarchy1"/>
    <dgm:cxn modelId="{9F3E459A-BD1B-4605-9B7C-C6E31571AFBA}" type="presParOf" srcId="{E9A01D48-B662-4639-A0E9-D10CBC68607D}" destId="{DE375354-16B0-4ED0-BD2C-030055D9345D}" srcOrd="1" destOrd="0" presId="urn:microsoft.com/office/officeart/2005/8/layout/hierarchy1"/>
    <dgm:cxn modelId="{1A242A06-6C9D-4712-BEAC-4C1EB3DD726B}" type="presParOf" srcId="{A2F4E7DE-8076-4E01-AFD6-D437A4A190B0}" destId="{DE1537E5-55F8-440B-B6C3-6ED3CA4563B5}" srcOrd="1" destOrd="0" presId="urn:microsoft.com/office/officeart/2005/8/layout/hierarchy1"/>
    <dgm:cxn modelId="{0438581C-8E7E-4B04-889A-C66FA9863AA4}" type="presParOf" srcId="{9B799835-0439-43A0-AE9F-A53D1BD85AB7}" destId="{8056EF50-B111-4F1F-802E-6E7CA45A8BAC}" srcOrd="2" destOrd="0" presId="urn:microsoft.com/office/officeart/2005/8/layout/hierarchy1"/>
    <dgm:cxn modelId="{B84B7E1C-BEDC-4700-B0C1-DC8B7230FE3E}" type="presParOf" srcId="{9B799835-0439-43A0-AE9F-A53D1BD85AB7}" destId="{D7434935-D3C0-447C-BA97-CB4286C2AF62}" srcOrd="3" destOrd="0" presId="urn:microsoft.com/office/officeart/2005/8/layout/hierarchy1"/>
    <dgm:cxn modelId="{B30813E3-2980-4AC5-92A8-206BCDCCE860}" type="presParOf" srcId="{D7434935-D3C0-447C-BA97-CB4286C2AF62}" destId="{880B587E-C065-4A18-98D8-38DFE7C3896A}" srcOrd="0" destOrd="0" presId="urn:microsoft.com/office/officeart/2005/8/layout/hierarchy1"/>
    <dgm:cxn modelId="{26C6DBC1-874F-4831-879E-74FF8891F156}" type="presParOf" srcId="{880B587E-C065-4A18-98D8-38DFE7C3896A}" destId="{DF22F976-9600-4668-8B59-83F81CA679C2}" srcOrd="0" destOrd="0" presId="urn:microsoft.com/office/officeart/2005/8/layout/hierarchy1"/>
    <dgm:cxn modelId="{243392C6-BD6B-4D90-BD97-2D318624E552}" type="presParOf" srcId="{880B587E-C065-4A18-98D8-38DFE7C3896A}" destId="{D8552421-6665-4142-9216-FE6033D7C88C}" srcOrd="1" destOrd="0" presId="urn:microsoft.com/office/officeart/2005/8/layout/hierarchy1"/>
    <dgm:cxn modelId="{A2AA4376-AE7A-4181-9B38-B1EDECA87F15}" type="presParOf" srcId="{D7434935-D3C0-447C-BA97-CB4286C2AF62}" destId="{441F629F-ACEC-4B06-87B7-C988C562CEE9}" srcOrd="1" destOrd="0" presId="urn:microsoft.com/office/officeart/2005/8/layout/hierarchy1"/>
    <dgm:cxn modelId="{26D8790C-9B8A-4544-A04D-1CA2DB59D483}" type="presParOf" srcId="{441F629F-ACEC-4B06-87B7-C988C562CEE9}" destId="{F2225F89-AB83-4E77-AEA0-C700366D7C6B}" srcOrd="0" destOrd="0" presId="urn:microsoft.com/office/officeart/2005/8/layout/hierarchy1"/>
    <dgm:cxn modelId="{C8D65293-B032-40AF-88E8-6B92EAC2D5A7}" type="presParOf" srcId="{441F629F-ACEC-4B06-87B7-C988C562CEE9}" destId="{F5218F64-846D-4DCA-A357-93A87C4F343B}" srcOrd="1" destOrd="0" presId="urn:microsoft.com/office/officeart/2005/8/layout/hierarchy1"/>
    <dgm:cxn modelId="{6B9EF912-20F7-4C03-9CB5-C266DB8BAE10}" type="presParOf" srcId="{F5218F64-846D-4DCA-A357-93A87C4F343B}" destId="{E0798F60-79F4-412E-A199-534381BCE150}" srcOrd="0" destOrd="0" presId="urn:microsoft.com/office/officeart/2005/8/layout/hierarchy1"/>
    <dgm:cxn modelId="{3988C77F-E3D9-466F-865D-99AA48145E76}" type="presParOf" srcId="{E0798F60-79F4-412E-A199-534381BCE150}" destId="{9DC5BCF5-9750-4B3A-A8FC-C640DB4E235C}" srcOrd="0" destOrd="0" presId="urn:microsoft.com/office/officeart/2005/8/layout/hierarchy1"/>
    <dgm:cxn modelId="{A111E6EB-3BC4-4892-A0B7-0A537F90C714}" type="presParOf" srcId="{E0798F60-79F4-412E-A199-534381BCE150}" destId="{D8FE5447-4254-4D21-AD92-AC0821DFD951}" srcOrd="1" destOrd="0" presId="urn:microsoft.com/office/officeart/2005/8/layout/hierarchy1"/>
    <dgm:cxn modelId="{F48383CF-29ED-4CD7-8092-FCD1D1B16132}" type="presParOf" srcId="{F5218F64-846D-4DCA-A357-93A87C4F343B}" destId="{E31486CF-AF49-4735-B73D-B40312900003}" srcOrd="1" destOrd="0" presId="urn:microsoft.com/office/officeart/2005/8/layout/hierarchy1"/>
    <dgm:cxn modelId="{910BA054-7751-4D80-9399-F935E314E85C}" type="presParOf" srcId="{E31486CF-AF49-4735-B73D-B40312900003}" destId="{07BCB163-C0A7-4D87-B4DC-B235ECDAF02D}" srcOrd="0" destOrd="0" presId="urn:microsoft.com/office/officeart/2005/8/layout/hierarchy1"/>
    <dgm:cxn modelId="{ABD5FFAE-08A5-4C46-9E37-EAE84CAFCA11}" type="presParOf" srcId="{E31486CF-AF49-4735-B73D-B40312900003}" destId="{3D51E14A-A644-4FAC-B242-F0E1B2748B0C}" srcOrd="1" destOrd="0" presId="urn:microsoft.com/office/officeart/2005/8/layout/hierarchy1"/>
    <dgm:cxn modelId="{2534761B-75E1-4467-B5A8-E3F0532B1258}" type="presParOf" srcId="{3D51E14A-A644-4FAC-B242-F0E1B2748B0C}" destId="{791E163D-C50C-449C-8CF6-5165D6773002}" srcOrd="0" destOrd="0" presId="urn:microsoft.com/office/officeart/2005/8/layout/hierarchy1"/>
    <dgm:cxn modelId="{8C47BED9-288D-42E5-B70B-C988A9F84DAD}" type="presParOf" srcId="{791E163D-C50C-449C-8CF6-5165D6773002}" destId="{AE132075-0A55-44FD-ADE4-82AD892C8D15}" srcOrd="0" destOrd="0" presId="urn:microsoft.com/office/officeart/2005/8/layout/hierarchy1"/>
    <dgm:cxn modelId="{D36B22DA-2411-4BC6-A0DD-4440C9858A57}" type="presParOf" srcId="{791E163D-C50C-449C-8CF6-5165D6773002}" destId="{CC73D5CB-A743-471D-87A2-D4FD308E7667}" srcOrd="1" destOrd="0" presId="urn:microsoft.com/office/officeart/2005/8/layout/hierarchy1"/>
    <dgm:cxn modelId="{6EE13D78-DAD0-46CF-8C3F-755A8E046D19}" type="presParOf" srcId="{3D51E14A-A644-4FAC-B242-F0E1B2748B0C}" destId="{1F4904C1-8A4A-492A-8059-8F838ECF036D}" srcOrd="1" destOrd="0" presId="urn:microsoft.com/office/officeart/2005/8/layout/hierarchy1"/>
    <dgm:cxn modelId="{DDA3BDAF-8290-4F3A-A975-6E56BCA4CB7C}" type="presParOf" srcId="{1F4904C1-8A4A-492A-8059-8F838ECF036D}" destId="{097BB1B6-4BC2-49A2-95EA-47DD2FE1DF1C}" srcOrd="0" destOrd="0" presId="urn:microsoft.com/office/officeart/2005/8/layout/hierarchy1"/>
    <dgm:cxn modelId="{C5581143-575E-4688-9F9D-CA9724624BF7}" type="presParOf" srcId="{1F4904C1-8A4A-492A-8059-8F838ECF036D}" destId="{5FB4565A-F9DB-4C45-A8CE-E9E6FB2E1013}" srcOrd="1" destOrd="0" presId="urn:microsoft.com/office/officeart/2005/8/layout/hierarchy1"/>
    <dgm:cxn modelId="{E2185958-943E-4E7B-A36E-5E853342D508}" type="presParOf" srcId="{5FB4565A-F9DB-4C45-A8CE-E9E6FB2E1013}" destId="{8350713F-758D-4419-88B4-02513BC2F606}" srcOrd="0" destOrd="0" presId="urn:microsoft.com/office/officeart/2005/8/layout/hierarchy1"/>
    <dgm:cxn modelId="{53774D2A-3730-411F-BD33-41F886AF6408}" type="presParOf" srcId="{8350713F-758D-4419-88B4-02513BC2F606}" destId="{60F864F3-88EF-4C4A-9258-9081F8772A70}" srcOrd="0" destOrd="0" presId="urn:microsoft.com/office/officeart/2005/8/layout/hierarchy1"/>
    <dgm:cxn modelId="{1833DA1C-7B72-4879-9829-9F3DEF0F247C}" type="presParOf" srcId="{8350713F-758D-4419-88B4-02513BC2F606}" destId="{05B73C5B-2820-45CF-9575-AE8EDDADC914}" srcOrd="1" destOrd="0" presId="urn:microsoft.com/office/officeart/2005/8/layout/hierarchy1"/>
    <dgm:cxn modelId="{DF5CC18A-8687-4683-82DE-0605D5EBDA92}" type="presParOf" srcId="{5FB4565A-F9DB-4C45-A8CE-E9E6FB2E1013}" destId="{66AD3A0A-ACCD-4F13-A4BA-39F30C2D874D}" srcOrd="1" destOrd="0" presId="urn:microsoft.com/office/officeart/2005/8/layout/hierarchy1"/>
    <dgm:cxn modelId="{2E64CE27-36C8-4516-994B-69179EF0353D}" type="presParOf" srcId="{66AD3A0A-ACCD-4F13-A4BA-39F30C2D874D}" destId="{CAF48118-3BFF-4D6D-BE7F-6089BFA02D33}" srcOrd="0" destOrd="0" presId="urn:microsoft.com/office/officeart/2005/8/layout/hierarchy1"/>
    <dgm:cxn modelId="{9C96B5EE-10C2-4679-9AD4-CEC23809E946}" type="presParOf" srcId="{66AD3A0A-ACCD-4F13-A4BA-39F30C2D874D}" destId="{88C795E3-EF5E-482C-98CD-BD4473D50452}" srcOrd="1" destOrd="0" presId="urn:microsoft.com/office/officeart/2005/8/layout/hierarchy1"/>
    <dgm:cxn modelId="{71690A6E-D297-4E0F-B838-D678D36C06F9}" type="presParOf" srcId="{88C795E3-EF5E-482C-98CD-BD4473D50452}" destId="{A67A93BC-E25A-4F4E-9DF4-4133104CEA77}" srcOrd="0" destOrd="0" presId="urn:microsoft.com/office/officeart/2005/8/layout/hierarchy1"/>
    <dgm:cxn modelId="{7BD00F70-0117-4F0B-9E96-3738A974DB35}" type="presParOf" srcId="{A67A93BC-E25A-4F4E-9DF4-4133104CEA77}" destId="{2AED6F3B-CD10-4FD5-AC00-99F25A2FF5D6}" srcOrd="0" destOrd="0" presId="urn:microsoft.com/office/officeart/2005/8/layout/hierarchy1"/>
    <dgm:cxn modelId="{76190BAA-EDE3-41BF-949A-A1DBE1DC79CE}" type="presParOf" srcId="{A67A93BC-E25A-4F4E-9DF4-4133104CEA77}" destId="{6C9BBF76-3EF7-4E52-9F60-CBE7B3EB43C1}" srcOrd="1" destOrd="0" presId="urn:microsoft.com/office/officeart/2005/8/layout/hierarchy1"/>
    <dgm:cxn modelId="{6575B3E1-9A61-4516-A1F0-511321DBFE95}" type="presParOf" srcId="{88C795E3-EF5E-482C-98CD-BD4473D50452}" destId="{7F230145-5F7C-4338-BE3A-544FE5CC5BC2}" srcOrd="1" destOrd="0" presId="urn:microsoft.com/office/officeart/2005/8/layout/hierarchy1"/>
    <dgm:cxn modelId="{51BBFD76-84C4-47F8-8B23-63D193AAD748}" type="presParOf" srcId="{7F230145-5F7C-4338-BE3A-544FE5CC5BC2}" destId="{59EEDFD0-66BE-4A25-8F4D-A0C2B7E3F111}" srcOrd="0" destOrd="0" presId="urn:microsoft.com/office/officeart/2005/8/layout/hierarchy1"/>
    <dgm:cxn modelId="{24D19867-1C90-4F4C-BE10-1C12A603788D}" type="presParOf" srcId="{7F230145-5F7C-4338-BE3A-544FE5CC5BC2}" destId="{56308F8B-73D4-4A84-89DB-C3B4E354D391}" srcOrd="1" destOrd="0" presId="urn:microsoft.com/office/officeart/2005/8/layout/hierarchy1"/>
    <dgm:cxn modelId="{E256B0C5-5095-4CE5-BFF5-E9C2D8051B53}" type="presParOf" srcId="{56308F8B-73D4-4A84-89DB-C3B4E354D391}" destId="{7F7D4734-1950-4FE3-B5F1-28FD14FD6614}" srcOrd="0" destOrd="0" presId="urn:microsoft.com/office/officeart/2005/8/layout/hierarchy1"/>
    <dgm:cxn modelId="{EE29DCAB-87CD-4ABA-8C8D-35647558A859}" type="presParOf" srcId="{7F7D4734-1950-4FE3-B5F1-28FD14FD6614}" destId="{F1E2424E-E020-4E16-A170-C5F37C3DAF7B}" srcOrd="0" destOrd="0" presId="urn:microsoft.com/office/officeart/2005/8/layout/hierarchy1"/>
    <dgm:cxn modelId="{1D483588-EA9D-476C-A116-E8767384EECF}" type="presParOf" srcId="{7F7D4734-1950-4FE3-B5F1-28FD14FD6614}" destId="{17A1D819-CC7A-4CA1-93A4-3A564C1D2ADD}" srcOrd="1" destOrd="0" presId="urn:microsoft.com/office/officeart/2005/8/layout/hierarchy1"/>
    <dgm:cxn modelId="{A2293277-C0E8-4FF9-8E5A-7A09218DBF53}" type="presParOf" srcId="{56308F8B-73D4-4A84-89DB-C3B4E354D391}" destId="{2CF10860-60C1-4E35-AAFF-A6D159615941}" srcOrd="1" destOrd="0" presId="urn:microsoft.com/office/officeart/2005/8/layout/hierarchy1"/>
    <dgm:cxn modelId="{1FE77A54-B927-405C-A1C6-8892014B6672}" type="presParOf" srcId="{441F629F-ACEC-4B06-87B7-C988C562CEE9}" destId="{A19AF4EE-CE3D-449B-9843-F31FD8F226C6}" srcOrd="2" destOrd="0" presId="urn:microsoft.com/office/officeart/2005/8/layout/hierarchy1"/>
    <dgm:cxn modelId="{6A7882F3-C512-49FC-9DBD-0B6519B877B3}" type="presParOf" srcId="{441F629F-ACEC-4B06-87B7-C988C562CEE9}" destId="{563E41D6-E42A-460D-8EFE-3204AF7E08EA}" srcOrd="3" destOrd="0" presId="urn:microsoft.com/office/officeart/2005/8/layout/hierarchy1"/>
    <dgm:cxn modelId="{E7CEEF74-90CD-4BCC-8AC4-CA63B0D3BC3D}" type="presParOf" srcId="{563E41D6-E42A-460D-8EFE-3204AF7E08EA}" destId="{58EBBE5B-B77F-408A-8F8C-5E95EDF46C56}" srcOrd="0" destOrd="0" presId="urn:microsoft.com/office/officeart/2005/8/layout/hierarchy1"/>
    <dgm:cxn modelId="{CCC504E3-A19F-4593-8E44-64AFA5AB6A8F}" type="presParOf" srcId="{58EBBE5B-B77F-408A-8F8C-5E95EDF46C56}" destId="{4ABD5B7B-F3AE-4502-825A-77A75314822C}" srcOrd="0" destOrd="0" presId="urn:microsoft.com/office/officeart/2005/8/layout/hierarchy1"/>
    <dgm:cxn modelId="{363D4CF9-722E-4572-946E-8D48738927AF}" type="presParOf" srcId="{58EBBE5B-B77F-408A-8F8C-5E95EDF46C56}" destId="{B91B1BEE-7340-4554-BEC3-6AE9C1B8E02B}" srcOrd="1" destOrd="0" presId="urn:microsoft.com/office/officeart/2005/8/layout/hierarchy1"/>
    <dgm:cxn modelId="{80C2301C-68CE-4417-86E7-AD88872A5D87}" type="presParOf" srcId="{563E41D6-E42A-460D-8EFE-3204AF7E08EA}" destId="{132C25F6-C6D3-4EDE-8A8C-60681ACC7160}" srcOrd="1" destOrd="0" presId="urn:microsoft.com/office/officeart/2005/8/layout/hierarchy1"/>
    <dgm:cxn modelId="{EF72445C-1725-4581-BB86-8F59B5604623}" type="presParOf" srcId="{132C25F6-C6D3-4EDE-8A8C-60681ACC7160}" destId="{29D003DB-A49C-45CE-A215-9D86A4BBC77F}" srcOrd="0" destOrd="0" presId="urn:microsoft.com/office/officeart/2005/8/layout/hierarchy1"/>
    <dgm:cxn modelId="{4A0A1F32-7379-41B7-9529-AE9F78059982}" type="presParOf" srcId="{132C25F6-C6D3-4EDE-8A8C-60681ACC7160}" destId="{529348BE-C476-473B-A8A0-D1B02CC1E55B}" srcOrd="1" destOrd="0" presId="urn:microsoft.com/office/officeart/2005/8/layout/hierarchy1"/>
    <dgm:cxn modelId="{7A3C0022-1BB7-4198-9683-697567EA55EB}" type="presParOf" srcId="{529348BE-C476-473B-A8A0-D1B02CC1E55B}" destId="{9A72F1CD-3280-48F0-9360-C8AAE94BBD32}" srcOrd="0" destOrd="0" presId="urn:microsoft.com/office/officeart/2005/8/layout/hierarchy1"/>
    <dgm:cxn modelId="{6E73624E-C538-4596-8B8F-1F8314A93D80}" type="presParOf" srcId="{9A72F1CD-3280-48F0-9360-C8AAE94BBD32}" destId="{B8051065-5960-41C6-8A8A-34014E640585}" srcOrd="0" destOrd="0" presId="urn:microsoft.com/office/officeart/2005/8/layout/hierarchy1"/>
    <dgm:cxn modelId="{1BE27637-B999-4DCB-8E0A-0AA924120E78}" type="presParOf" srcId="{9A72F1CD-3280-48F0-9360-C8AAE94BBD32}" destId="{345F6442-269F-49D8-B944-ABE82303D733}" srcOrd="1" destOrd="0" presId="urn:microsoft.com/office/officeart/2005/8/layout/hierarchy1"/>
    <dgm:cxn modelId="{AE5EBC8F-EC33-47C7-8396-E2FC4A0DABA2}" type="presParOf" srcId="{529348BE-C476-473B-A8A0-D1B02CC1E55B}" destId="{6612F89C-8FA6-4980-AC68-321B787EDBC1}" srcOrd="1" destOrd="0" presId="urn:microsoft.com/office/officeart/2005/8/layout/hierarchy1"/>
    <dgm:cxn modelId="{9EF976B9-6C11-4449-BC84-443F27A9E728}" type="presParOf" srcId="{6612F89C-8FA6-4980-AC68-321B787EDBC1}" destId="{D2F3F0FF-1654-4A93-BA0F-F936C33E68AB}" srcOrd="0" destOrd="0" presId="urn:microsoft.com/office/officeart/2005/8/layout/hierarchy1"/>
    <dgm:cxn modelId="{9417E5D8-6C69-46A7-B527-08F62488B96D}" type="presParOf" srcId="{6612F89C-8FA6-4980-AC68-321B787EDBC1}" destId="{D9D7A54C-CFD1-4CE4-84BC-255728A719F6}" srcOrd="1" destOrd="0" presId="urn:microsoft.com/office/officeart/2005/8/layout/hierarchy1"/>
    <dgm:cxn modelId="{AA49C4D7-FBCB-41AD-A9EC-C0FA834A6AC4}" type="presParOf" srcId="{D9D7A54C-CFD1-4CE4-84BC-255728A719F6}" destId="{FAB59386-76E4-4A48-9AD7-73E2119C6159}" srcOrd="0" destOrd="0" presId="urn:microsoft.com/office/officeart/2005/8/layout/hierarchy1"/>
    <dgm:cxn modelId="{D022352A-A87A-4841-AFF1-59E7480D180E}" type="presParOf" srcId="{FAB59386-76E4-4A48-9AD7-73E2119C6159}" destId="{A5F15796-634B-446A-8CF4-7CDDF2FE1E4B}" srcOrd="0" destOrd="0" presId="urn:microsoft.com/office/officeart/2005/8/layout/hierarchy1"/>
    <dgm:cxn modelId="{C7EEA053-425B-4225-AFCB-8501ACF81730}" type="presParOf" srcId="{FAB59386-76E4-4A48-9AD7-73E2119C6159}" destId="{BCA70E36-F751-488C-A2F4-5B8CBD405620}" srcOrd="1" destOrd="0" presId="urn:microsoft.com/office/officeart/2005/8/layout/hierarchy1"/>
    <dgm:cxn modelId="{2F11FC2D-0CE1-4DB8-AFB3-24E84BF2628D}" type="presParOf" srcId="{D9D7A54C-CFD1-4CE4-84BC-255728A719F6}" destId="{5CDD25F9-946A-4C02-A9E2-6AE7E448F072}" srcOrd="1" destOrd="0" presId="urn:microsoft.com/office/officeart/2005/8/layout/hierarchy1"/>
    <dgm:cxn modelId="{A862D639-58EB-4A77-9A38-28A076098F0C}" type="presParOf" srcId="{441F629F-ACEC-4B06-87B7-C988C562CEE9}" destId="{B0B515BA-CB0F-4387-8FEF-2BF6770ECE4A}" srcOrd="4" destOrd="0" presId="urn:microsoft.com/office/officeart/2005/8/layout/hierarchy1"/>
    <dgm:cxn modelId="{3709AD88-AA70-43C1-84F9-693400D9C86E}" type="presParOf" srcId="{441F629F-ACEC-4B06-87B7-C988C562CEE9}" destId="{5ADDBDDE-A91D-4377-B714-CFA92D043DFA}" srcOrd="5" destOrd="0" presId="urn:microsoft.com/office/officeart/2005/8/layout/hierarchy1"/>
    <dgm:cxn modelId="{8D6B7E5F-8E92-4500-A39C-40C719992401}" type="presParOf" srcId="{5ADDBDDE-A91D-4377-B714-CFA92D043DFA}" destId="{1C23CD65-5D7B-4216-8DAB-F6B9634600C4}" srcOrd="0" destOrd="0" presId="urn:microsoft.com/office/officeart/2005/8/layout/hierarchy1"/>
    <dgm:cxn modelId="{00F0179B-A766-48C3-B28D-DE0E6E8365FA}" type="presParOf" srcId="{1C23CD65-5D7B-4216-8DAB-F6B9634600C4}" destId="{B7BCFAEB-E3C8-4DFE-AAF1-DD50F114B0F6}" srcOrd="0" destOrd="0" presId="urn:microsoft.com/office/officeart/2005/8/layout/hierarchy1"/>
    <dgm:cxn modelId="{7882EBEF-2A35-4023-913A-F890C371B964}" type="presParOf" srcId="{1C23CD65-5D7B-4216-8DAB-F6B9634600C4}" destId="{4B6BDD22-FE84-4947-BAD5-1A0DA1E79F0C}" srcOrd="1" destOrd="0" presId="urn:microsoft.com/office/officeart/2005/8/layout/hierarchy1"/>
    <dgm:cxn modelId="{AED6EDFC-14C7-4746-9DBB-731E1D85F7F2}" type="presParOf" srcId="{5ADDBDDE-A91D-4377-B714-CFA92D043DFA}" destId="{BE12F5DE-6A63-4778-A247-A2C62483DF5F}" srcOrd="1" destOrd="0" presId="urn:microsoft.com/office/officeart/2005/8/layout/hierarchy1"/>
    <dgm:cxn modelId="{383E04C1-E589-4E4F-9AAE-C0BA6B4120AE}" type="presParOf" srcId="{BE12F5DE-6A63-4778-A247-A2C62483DF5F}" destId="{11E3B674-6B22-402A-8D4C-CBAF1C0F443F}" srcOrd="0" destOrd="0" presId="urn:microsoft.com/office/officeart/2005/8/layout/hierarchy1"/>
    <dgm:cxn modelId="{110AAC60-8102-4D61-BC72-7EF60A8A66F9}" type="presParOf" srcId="{BE12F5DE-6A63-4778-A247-A2C62483DF5F}" destId="{BB81DE7C-658B-4BB1-B5E1-44A879AAB077}" srcOrd="1" destOrd="0" presId="urn:microsoft.com/office/officeart/2005/8/layout/hierarchy1"/>
    <dgm:cxn modelId="{29F93B0C-FB06-4B36-9FEA-6CB963C9A426}" type="presParOf" srcId="{BB81DE7C-658B-4BB1-B5E1-44A879AAB077}" destId="{83828386-19E8-4E63-844A-A61F4A234AF4}" srcOrd="0" destOrd="0" presId="urn:microsoft.com/office/officeart/2005/8/layout/hierarchy1"/>
    <dgm:cxn modelId="{E5F66EA2-ED7E-41EA-8B5A-01D49AB22BFC}" type="presParOf" srcId="{83828386-19E8-4E63-844A-A61F4A234AF4}" destId="{D5510D87-B632-40B6-B939-3799B8953059}" srcOrd="0" destOrd="0" presId="urn:microsoft.com/office/officeart/2005/8/layout/hierarchy1"/>
    <dgm:cxn modelId="{30BA4F7B-594E-4EC9-8107-BE9179E72B78}" type="presParOf" srcId="{83828386-19E8-4E63-844A-A61F4A234AF4}" destId="{A180DF7F-864E-4ED8-B8D0-06FCCDD26542}" srcOrd="1" destOrd="0" presId="urn:microsoft.com/office/officeart/2005/8/layout/hierarchy1"/>
    <dgm:cxn modelId="{3C5983FE-68A1-433F-908A-35C588AB83A2}" type="presParOf" srcId="{BB81DE7C-658B-4BB1-B5E1-44A879AAB077}" destId="{0498E431-E2C2-4A5F-B880-1A6B641B8A22}" srcOrd="1" destOrd="0" presId="urn:microsoft.com/office/officeart/2005/8/layout/hierarchy1"/>
    <dgm:cxn modelId="{E774415E-1623-43E5-A5C1-CB03B16250D8}" type="presParOf" srcId="{0498E431-E2C2-4A5F-B880-1A6B641B8A22}" destId="{DC0BD3E4-96A8-4EE0-84D0-0612675B984D}" srcOrd="0" destOrd="0" presId="urn:microsoft.com/office/officeart/2005/8/layout/hierarchy1"/>
    <dgm:cxn modelId="{63FF19E0-40B4-43EF-B7A8-89C7A281AD08}" type="presParOf" srcId="{0498E431-E2C2-4A5F-B880-1A6B641B8A22}" destId="{6D0BA756-8B93-4CBF-933F-860C7B8040A8}" srcOrd="1" destOrd="0" presId="urn:microsoft.com/office/officeart/2005/8/layout/hierarchy1"/>
    <dgm:cxn modelId="{BC78210E-7023-4DBC-9C42-A55F34AB8841}" type="presParOf" srcId="{6D0BA756-8B93-4CBF-933F-860C7B8040A8}" destId="{ED8C49BB-1E30-4365-98BF-E0A743E5E38B}" srcOrd="0" destOrd="0" presId="urn:microsoft.com/office/officeart/2005/8/layout/hierarchy1"/>
    <dgm:cxn modelId="{1D1CCCCD-3533-4015-8919-AB0960AB9614}" type="presParOf" srcId="{ED8C49BB-1E30-4365-98BF-E0A743E5E38B}" destId="{35CC15D2-4E5E-427C-A906-ECFA86AD5541}" srcOrd="0" destOrd="0" presId="urn:microsoft.com/office/officeart/2005/8/layout/hierarchy1"/>
    <dgm:cxn modelId="{5788866D-586A-40F6-BAEF-3AD7F7D95CF1}" type="presParOf" srcId="{ED8C49BB-1E30-4365-98BF-E0A743E5E38B}" destId="{387294BD-9F6C-4BF3-B20C-A0E26C9A329A}" srcOrd="1" destOrd="0" presId="urn:microsoft.com/office/officeart/2005/8/layout/hierarchy1"/>
    <dgm:cxn modelId="{C938D3D6-BACE-41BD-B192-7006D3C01FBA}" type="presParOf" srcId="{6D0BA756-8B93-4CBF-933F-860C7B8040A8}" destId="{A413E2D7-A40D-453F-A5F6-3FC21657F83A}" srcOrd="1" destOrd="0" presId="urn:microsoft.com/office/officeart/2005/8/layout/hierarchy1"/>
    <dgm:cxn modelId="{FBA1E1EF-FB66-4C40-A41E-69546D268F3F}" type="presParOf" srcId="{A413E2D7-A40D-453F-A5F6-3FC21657F83A}" destId="{93BDAD16-247E-4DEB-9843-80EB78509770}" srcOrd="0" destOrd="0" presId="urn:microsoft.com/office/officeart/2005/8/layout/hierarchy1"/>
    <dgm:cxn modelId="{B850A225-3E1C-47F6-9214-14297DA6AD47}" type="presParOf" srcId="{A413E2D7-A40D-453F-A5F6-3FC21657F83A}" destId="{3E606494-6A33-4231-B4DB-14821C1A7934}" srcOrd="1" destOrd="0" presId="urn:microsoft.com/office/officeart/2005/8/layout/hierarchy1"/>
    <dgm:cxn modelId="{1BA428BC-8D96-41B9-A5B1-3CE63B4CA90C}" type="presParOf" srcId="{3E606494-6A33-4231-B4DB-14821C1A7934}" destId="{DCF40C33-AD4F-4B2B-A8BE-CDA94C9A7240}" srcOrd="0" destOrd="0" presId="urn:microsoft.com/office/officeart/2005/8/layout/hierarchy1"/>
    <dgm:cxn modelId="{78033114-11DF-4C09-981E-94817BADC036}" type="presParOf" srcId="{DCF40C33-AD4F-4B2B-A8BE-CDA94C9A7240}" destId="{AD92AEB3-0D28-4C7B-823D-6C53A72FBC85}" srcOrd="0" destOrd="0" presId="urn:microsoft.com/office/officeart/2005/8/layout/hierarchy1"/>
    <dgm:cxn modelId="{0AD39C82-4994-47FB-B992-AFD07830A366}" type="presParOf" srcId="{DCF40C33-AD4F-4B2B-A8BE-CDA94C9A7240}" destId="{7334B007-37F6-4036-9EE3-4DEC347A585F}" srcOrd="1" destOrd="0" presId="urn:microsoft.com/office/officeart/2005/8/layout/hierarchy1"/>
    <dgm:cxn modelId="{4F465F8E-8929-4EC3-9EF5-82FE004BAD0F}" type="presParOf" srcId="{3E606494-6A33-4231-B4DB-14821C1A7934}" destId="{800D7F72-D650-43DE-8410-9CF7526E6B52}" srcOrd="1" destOrd="0" presId="urn:microsoft.com/office/officeart/2005/8/layout/hierarchy1"/>
    <dgm:cxn modelId="{3D09EAAD-F9B4-4E11-8C63-0FA8A6567CC1}" type="presParOf" srcId="{800D7F72-D650-43DE-8410-9CF7526E6B52}" destId="{DA40352E-30C1-43E6-8F31-CD40ABB3BF9E}" srcOrd="0" destOrd="0" presId="urn:microsoft.com/office/officeart/2005/8/layout/hierarchy1"/>
    <dgm:cxn modelId="{04CFD765-868A-4B4B-89D3-9D8EBDE1EA54}" type="presParOf" srcId="{800D7F72-D650-43DE-8410-9CF7526E6B52}" destId="{250C7AC0-7D51-46B5-8250-DFC0DEEFB7B6}" srcOrd="1" destOrd="0" presId="urn:microsoft.com/office/officeart/2005/8/layout/hierarchy1"/>
    <dgm:cxn modelId="{E49381B1-438D-4C34-914E-86A26E725610}" type="presParOf" srcId="{250C7AC0-7D51-46B5-8250-DFC0DEEFB7B6}" destId="{6B70E8D9-C6B0-447A-ACCE-9C748F74A852}" srcOrd="0" destOrd="0" presId="urn:microsoft.com/office/officeart/2005/8/layout/hierarchy1"/>
    <dgm:cxn modelId="{D49B2183-035C-45E6-93FB-A1795F1AEF37}" type="presParOf" srcId="{6B70E8D9-C6B0-447A-ACCE-9C748F74A852}" destId="{2EB6D8F5-7656-41A3-8F4C-94D69D04BDE3}" srcOrd="0" destOrd="0" presId="urn:microsoft.com/office/officeart/2005/8/layout/hierarchy1"/>
    <dgm:cxn modelId="{DD870309-B080-43CA-A992-FC53FAF55766}" type="presParOf" srcId="{6B70E8D9-C6B0-447A-ACCE-9C748F74A852}" destId="{29BBDFBF-0B4E-456A-BEE8-EF99AAD4DB27}" srcOrd="1" destOrd="0" presId="urn:microsoft.com/office/officeart/2005/8/layout/hierarchy1"/>
    <dgm:cxn modelId="{757E98ED-4470-4AD9-9B70-4FA3D439C8B4}" type="presParOf" srcId="{250C7AC0-7D51-46B5-8250-DFC0DEEFB7B6}" destId="{30E705EB-A748-4E02-81B5-6F0BE03EB1D9}" srcOrd="1" destOrd="0" presId="urn:microsoft.com/office/officeart/2005/8/layout/hierarchy1"/>
    <dgm:cxn modelId="{FD83ED2E-91B2-49C0-81E6-A615430BA025}" type="presParOf" srcId="{441F629F-ACEC-4B06-87B7-C988C562CEE9}" destId="{649E7DDF-6F54-48FE-B28F-35D9C271902E}" srcOrd="6" destOrd="0" presId="urn:microsoft.com/office/officeart/2005/8/layout/hierarchy1"/>
    <dgm:cxn modelId="{8701F5A3-E865-4195-9D8A-924A5638982E}" type="presParOf" srcId="{441F629F-ACEC-4B06-87B7-C988C562CEE9}" destId="{4C992438-60AE-4FDE-A264-5E92566560A9}" srcOrd="7" destOrd="0" presId="urn:microsoft.com/office/officeart/2005/8/layout/hierarchy1"/>
    <dgm:cxn modelId="{E02C2D5F-798C-480D-8055-E329EA4A6685}" type="presParOf" srcId="{4C992438-60AE-4FDE-A264-5E92566560A9}" destId="{84827428-E928-49F0-A7A6-98886160A487}" srcOrd="0" destOrd="0" presId="urn:microsoft.com/office/officeart/2005/8/layout/hierarchy1"/>
    <dgm:cxn modelId="{A3104E4E-6D0B-4E3B-85E4-3372F10460CA}" type="presParOf" srcId="{84827428-E928-49F0-A7A6-98886160A487}" destId="{7D4C0E28-4250-4CB3-AF21-445C0FDD8AA8}" srcOrd="0" destOrd="0" presId="urn:microsoft.com/office/officeart/2005/8/layout/hierarchy1"/>
    <dgm:cxn modelId="{813C2AAF-B79C-4441-9229-4C0F89CD2B4A}" type="presParOf" srcId="{84827428-E928-49F0-A7A6-98886160A487}" destId="{0EB5547E-C8F2-45E1-85B3-F7313FBF5F52}" srcOrd="1" destOrd="0" presId="urn:microsoft.com/office/officeart/2005/8/layout/hierarchy1"/>
    <dgm:cxn modelId="{F69E4E87-E0D8-4321-B31B-BDFB0449B1CE}" type="presParOf" srcId="{4C992438-60AE-4FDE-A264-5E92566560A9}" destId="{179C0094-4BCA-49D0-B5B0-731B90297694}" srcOrd="1" destOrd="0" presId="urn:microsoft.com/office/officeart/2005/8/layout/hierarchy1"/>
    <dgm:cxn modelId="{A8FE9F0B-AB3D-476D-8599-9AE83ABAD3C5}" type="presParOf" srcId="{179C0094-4BCA-49D0-B5B0-731B90297694}" destId="{99934D54-BC25-4B52-8182-EF59C2CE0630}" srcOrd="0" destOrd="0" presId="urn:microsoft.com/office/officeart/2005/8/layout/hierarchy1"/>
    <dgm:cxn modelId="{78BE8F0D-1892-4CC1-BA61-27B3048B98DC}" type="presParOf" srcId="{179C0094-4BCA-49D0-B5B0-731B90297694}" destId="{79968021-D947-410E-B75F-3FDEE724B13D}" srcOrd="1" destOrd="0" presId="urn:microsoft.com/office/officeart/2005/8/layout/hierarchy1"/>
    <dgm:cxn modelId="{125242D5-7576-401D-91B6-72D1D9D7BE11}" type="presParOf" srcId="{79968021-D947-410E-B75F-3FDEE724B13D}" destId="{3CFE3AD8-2B4E-45EC-97ED-7188C03E5C04}" srcOrd="0" destOrd="0" presId="urn:microsoft.com/office/officeart/2005/8/layout/hierarchy1"/>
    <dgm:cxn modelId="{9355EC3A-2AD3-4FBC-88C2-25E7E638299E}" type="presParOf" srcId="{3CFE3AD8-2B4E-45EC-97ED-7188C03E5C04}" destId="{42A3FCB2-D967-4C3F-9CD2-5C43F10EA22E}" srcOrd="0" destOrd="0" presId="urn:microsoft.com/office/officeart/2005/8/layout/hierarchy1"/>
    <dgm:cxn modelId="{B81F9B68-0074-4356-A14B-CC89D8AE0D14}" type="presParOf" srcId="{3CFE3AD8-2B4E-45EC-97ED-7188C03E5C04}" destId="{E73D0C06-7A12-4CA5-8290-040BEF52F94F}" srcOrd="1" destOrd="0" presId="urn:microsoft.com/office/officeart/2005/8/layout/hierarchy1"/>
    <dgm:cxn modelId="{21AB8926-3893-4260-9C5F-BAE0C01856EC}" type="presParOf" srcId="{79968021-D947-410E-B75F-3FDEE724B13D}" destId="{3F873692-397F-414C-8802-7F18E4AE47C0}" srcOrd="1" destOrd="0" presId="urn:microsoft.com/office/officeart/2005/8/layout/hierarchy1"/>
    <dgm:cxn modelId="{8A9B27DF-4216-4ACD-BF1D-F18ED5176BAE}" type="presParOf" srcId="{3F873692-397F-414C-8802-7F18E4AE47C0}" destId="{802FF58A-C215-45B2-A73F-EC839355FFC6}" srcOrd="0" destOrd="0" presId="urn:microsoft.com/office/officeart/2005/8/layout/hierarchy1"/>
    <dgm:cxn modelId="{DDB3A085-C4CF-4DDD-8E59-310B7CC5CCB7}" type="presParOf" srcId="{3F873692-397F-414C-8802-7F18E4AE47C0}" destId="{0816C8A8-3880-4CDB-ADBF-64842F6DA1DF}" srcOrd="1" destOrd="0" presId="urn:microsoft.com/office/officeart/2005/8/layout/hierarchy1"/>
    <dgm:cxn modelId="{1176026F-BF79-4DC1-931E-4CA07C850186}" type="presParOf" srcId="{0816C8A8-3880-4CDB-ADBF-64842F6DA1DF}" destId="{AD6AEB68-D10F-4C7C-8E95-CF83B6FBA3DB}" srcOrd="0" destOrd="0" presId="urn:microsoft.com/office/officeart/2005/8/layout/hierarchy1"/>
    <dgm:cxn modelId="{B4251E91-A93A-49D1-8187-39B4B5F32DF8}" type="presParOf" srcId="{AD6AEB68-D10F-4C7C-8E95-CF83B6FBA3DB}" destId="{A84E6DDE-2FD3-44E3-82A6-75F44FDC1076}" srcOrd="0" destOrd="0" presId="urn:microsoft.com/office/officeart/2005/8/layout/hierarchy1"/>
    <dgm:cxn modelId="{2319A0AA-5EE5-471B-8AB2-5196A872FD82}" type="presParOf" srcId="{AD6AEB68-D10F-4C7C-8E95-CF83B6FBA3DB}" destId="{3223A250-C94A-4D64-821E-B6CB9258AFB2}" srcOrd="1" destOrd="0" presId="urn:microsoft.com/office/officeart/2005/8/layout/hierarchy1"/>
    <dgm:cxn modelId="{D1195E7B-02B9-445E-A989-BDE7E1FBDC0F}" type="presParOf" srcId="{0816C8A8-3880-4CDB-ADBF-64842F6DA1DF}" destId="{83BFB25C-ABA4-4FD6-A311-D8A34DFE3541}" srcOrd="1" destOrd="0" presId="urn:microsoft.com/office/officeart/2005/8/layout/hierarchy1"/>
    <dgm:cxn modelId="{A013AB21-1069-414D-AC7A-F506C10939AA}" type="presParOf" srcId="{441F629F-ACEC-4B06-87B7-C988C562CEE9}" destId="{38379577-6860-40B6-9C40-EDEB7275A67D}" srcOrd="8" destOrd="0" presId="urn:microsoft.com/office/officeart/2005/8/layout/hierarchy1"/>
    <dgm:cxn modelId="{085A51D2-05BA-4070-9B30-E410B5187387}" type="presParOf" srcId="{441F629F-ACEC-4B06-87B7-C988C562CEE9}" destId="{452AB24A-C5FB-4387-99B9-DFD0E3634317}" srcOrd="9" destOrd="0" presId="urn:microsoft.com/office/officeart/2005/8/layout/hierarchy1"/>
    <dgm:cxn modelId="{54C1AFA6-0F12-4B9A-9041-40C18DE2965B}" type="presParOf" srcId="{452AB24A-C5FB-4387-99B9-DFD0E3634317}" destId="{350C476F-AD2D-4A8E-AA68-F806A3A10C88}" srcOrd="0" destOrd="0" presId="urn:microsoft.com/office/officeart/2005/8/layout/hierarchy1"/>
    <dgm:cxn modelId="{7FD13361-3BAF-472C-95E9-637838F375EB}" type="presParOf" srcId="{350C476F-AD2D-4A8E-AA68-F806A3A10C88}" destId="{438103B2-7959-4A7D-BD43-0B7CE4A4F857}" srcOrd="0" destOrd="0" presId="urn:microsoft.com/office/officeart/2005/8/layout/hierarchy1"/>
    <dgm:cxn modelId="{0DD2BDFC-838A-4C13-AEBB-D43420F0E8F5}" type="presParOf" srcId="{350C476F-AD2D-4A8E-AA68-F806A3A10C88}" destId="{5278527A-8C19-46FB-8A26-9B98A1727188}" srcOrd="1" destOrd="0" presId="urn:microsoft.com/office/officeart/2005/8/layout/hierarchy1"/>
    <dgm:cxn modelId="{2358C913-2F97-4FB3-808E-89CF2C50443E}" type="presParOf" srcId="{452AB24A-C5FB-4387-99B9-DFD0E3634317}" destId="{02AB72B4-3A8D-4B4D-A78E-3412545D27EF}" srcOrd="1" destOrd="0" presId="urn:microsoft.com/office/officeart/2005/8/layout/hierarchy1"/>
    <dgm:cxn modelId="{2792A6D3-7FD0-491A-99EA-0E487E83F753}" type="presParOf" srcId="{02AB72B4-3A8D-4B4D-A78E-3412545D27EF}" destId="{15AAC500-18E8-4A94-B0CE-E7BEE702F459}" srcOrd="0" destOrd="0" presId="urn:microsoft.com/office/officeart/2005/8/layout/hierarchy1"/>
    <dgm:cxn modelId="{DBC80220-1319-424F-BC5D-F603631924A1}" type="presParOf" srcId="{02AB72B4-3A8D-4B4D-A78E-3412545D27EF}" destId="{EA634325-1E71-4B92-A314-7479273B4C97}" srcOrd="1" destOrd="0" presId="urn:microsoft.com/office/officeart/2005/8/layout/hierarchy1"/>
    <dgm:cxn modelId="{538BBBAD-00B1-4AA7-9092-71E908A0D350}" type="presParOf" srcId="{EA634325-1E71-4B92-A314-7479273B4C97}" destId="{F3B1DBED-0020-4F86-A8AE-571400B00E7A}" srcOrd="0" destOrd="0" presId="urn:microsoft.com/office/officeart/2005/8/layout/hierarchy1"/>
    <dgm:cxn modelId="{7FC17330-BD87-4AB1-8367-4691EE973EF7}" type="presParOf" srcId="{F3B1DBED-0020-4F86-A8AE-571400B00E7A}" destId="{4A62723F-B28A-40B8-BA65-6599ECBC184E}" srcOrd="0" destOrd="0" presId="urn:microsoft.com/office/officeart/2005/8/layout/hierarchy1"/>
    <dgm:cxn modelId="{22982B0F-1A1F-48D3-A52F-DB762038F6F6}" type="presParOf" srcId="{F3B1DBED-0020-4F86-A8AE-571400B00E7A}" destId="{C1004C5C-CC24-455A-9806-5A66EC722DF1}" srcOrd="1" destOrd="0" presId="urn:microsoft.com/office/officeart/2005/8/layout/hierarchy1"/>
    <dgm:cxn modelId="{8E4D9970-82FB-43F5-96B5-ECD07AE5169B}" type="presParOf" srcId="{EA634325-1E71-4B92-A314-7479273B4C97}" destId="{C1AAFF82-4714-4EBC-8A15-A5129FD770C0}" srcOrd="1" destOrd="0" presId="urn:microsoft.com/office/officeart/2005/8/layout/hierarchy1"/>
    <dgm:cxn modelId="{8FB72210-1E1A-421D-AE93-E80A213E5FB0}" type="presParOf" srcId="{C1AAFF82-4714-4EBC-8A15-A5129FD770C0}" destId="{3E3878A9-DF44-419A-8773-7393357787E7}" srcOrd="0" destOrd="0" presId="urn:microsoft.com/office/officeart/2005/8/layout/hierarchy1"/>
    <dgm:cxn modelId="{33330660-61E7-4054-A62B-44F2C2884C33}" type="presParOf" srcId="{C1AAFF82-4714-4EBC-8A15-A5129FD770C0}" destId="{692337DD-5DE2-4358-AA99-608753046320}" srcOrd="1" destOrd="0" presId="urn:microsoft.com/office/officeart/2005/8/layout/hierarchy1"/>
    <dgm:cxn modelId="{39D90CCB-30F6-4777-BA98-17356BA76B5E}" type="presParOf" srcId="{692337DD-5DE2-4358-AA99-608753046320}" destId="{5CB753F5-F7E8-4CAF-B0B8-862C7E0356DB}" srcOrd="0" destOrd="0" presId="urn:microsoft.com/office/officeart/2005/8/layout/hierarchy1"/>
    <dgm:cxn modelId="{72B4075E-569E-49AD-9A19-26FE18419E55}" type="presParOf" srcId="{5CB753F5-F7E8-4CAF-B0B8-862C7E0356DB}" destId="{B7C98B88-2ABF-4C34-A184-4769E63AAAC4}" srcOrd="0" destOrd="0" presId="urn:microsoft.com/office/officeart/2005/8/layout/hierarchy1"/>
    <dgm:cxn modelId="{5D342B17-F3AC-4837-BC67-D0CB62EBB4A0}" type="presParOf" srcId="{5CB753F5-F7E8-4CAF-B0B8-862C7E0356DB}" destId="{8F0ECC13-ED21-44CE-BC3F-93D346ED373A}" srcOrd="1" destOrd="0" presId="urn:microsoft.com/office/officeart/2005/8/layout/hierarchy1"/>
    <dgm:cxn modelId="{44AFF9BD-16BE-4732-87A8-865DE1D67355}" type="presParOf" srcId="{692337DD-5DE2-4358-AA99-608753046320}" destId="{1E35ACFC-1F62-4366-A17A-7B2527C4054A}" srcOrd="1" destOrd="0" presId="urn:microsoft.com/office/officeart/2005/8/layout/hierarchy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878A9-DF44-419A-8773-7393357787E7}">
      <dsp:nvSpPr>
        <dsp:cNvPr id="0" name=""/>
        <dsp:cNvSpPr/>
      </dsp:nvSpPr>
      <dsp:spPr>
        <a:xfrm>
          <a:off x="4026552"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AAC500-18E8-4A94-B0CE-E7BEE702F459}">
      <dsp:nvSpPr>
        <dsp:cNvPr id="0" name=""/>
        <dsp:cNvSpPr/>
      </dsp:nvSpPr>
      <dsp:spPr>
        <a:xfrm>
          <a:off x="4026552"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79577-6860-40B6-9C40-EDEB7275A67D}">
      <dsp:nvSpPr>
        <dsp:cNvPr id="0" name=""/>
        <dsp:cNvSpPr/>
      </dsp:nvSpPr>
      <dsp:spPr>
        <a:xfrm>
          <a:off x="2989324" y="1102228"/>
          <a:ext cx="1082947" cy="128846"/>
        </a:xfrm>
        <a:custGeom>
          <a:avLst/>
          <a:gdLst/>
          <a:ahLst/>
          <a:cxnLst/>
          <a:rect l="0" t="0" r="0" b="0"/>
          <a:pathLst>
            <a:path>
              <a:moveTo>
                <a:pt x="0" y="0"/>
              </a:moveTo>
              <a:lnTo>
                <a:pt x="0" y="87804"/>
              </a:lnTo>
              <a:lnTo>
                <a:pt x="1082947" y="87804"/>
              </a:lnTo>
              <a:lnTo>
                <a:pt x="1082947"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2FF58A-C215-45B2-A73F-EC839355FFC6}">
      <dsp:nvSpPr>
        <dsp:cNvPr id="0" name=""/>
        <dsp:cNvSpPr/>
      </dsp:nvSpPr>
      <dsp:spPr>
        <a:xfrm>
          <a:off x="3485078"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934D54-BC25-4B52-8182-EF59C2CE0630}">
      <dsp:nvSpPr>
        <dsp:cNvPr id="0" name=""/>
        <dsp:cNvSpPr/>
      </dsp:nvSpPr>
      <dsp:spPr>
        <a:xfrm>
          <a:off x="3485078"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9E7DDF-6F54-48FE-B28F-35D9C271902E}">
      <dsp:nvSpPr>
        <dsp:cNvPr id="0" name=""/>
        <dsp:cNvSpPr/>
      </dsp:nvSpPr>
      <dsp:spPr>
        <a:xfrm>
          <a:off x="2989324" y="1102228"/>
          <a:ext cx="541473" cy="128846"/>
        </a:xfrm>
        <a:custGeom>
          <a:avLst/>
          <a:gdLst/>
          <a:ahLst/>
          <a:cxnLst/>
          <a:rect l="0" t="0" r="0" b="0"/>
          <a:pathLst>
            <a:path>
              <a:moveTo>
                <a:pt x="0" y="0"/>
              </a:moveTo>
              <a:lnTo>
                <a:pt x="0" y="87804"/>
              </a:lnTo>
              <a:lnTo>
                <a:pt x="541473" y="87804"/>
              </a:lnTo>
              <a:lnTo>
                <a:pt x="541473"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40352E-30C1-43E6-8F31-CD40ABB3BF9E}">
      <dsp:nvSpPr>
        <dsp:cNvPr id="0" name=""/>
        <dsp:cNvSpPr/>
      </dsp:nvSpPr>
      <dsp:spPr>
        <a:xfrm>
          <a:off x="2943604" y="2742894"/>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BDAD16-247E-4DEB-9843-80EB78509770}">
      <dsp:nvSpPr>
        <dsp:cNvPr id="0" name=""/>
        <dsp:cNvSpPr/>
      </dsp:nvSpPr>
      <dsp:spPr>
        <a:xfrm>
          <a:off x="2943604" y="23327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0BD3E4-96A8-4EE0-84D0-0612675B984D}">
      <dsp:nvSpPr>
        <dsp:cNvPr id="0" name=""/>
        <dsp:cNvSpPr/>
      </dsp:nvSpPr>
      <dsp:spPr>
        <a:xfrm>
          <a:off x="2943604"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E3B674-6B22-402A-8D4C-CBAF1C0F443F}">
      <dsp:nvSpPr>
        <dsp:cNvPr id="0" name=""/>
        <dsp:cNvSpPr/>
      </dsp:nvSpPr>
      <dsp:spPr>
        <a:xfrm>
          <a:off x="2943604"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B515BA-CB0F-4387-8FEF-2BF6770ECE4A}">
      <dsp:nvSpPr>
        <dsp:cNvPr id="0" name=""/>
        <dsp:cNvSpPr/>
      </dsp:nvSpPr>
      <dsp:spPr>
        <a:xfrm>
          <a:off x="2943604" y="11022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F3F0FF-1654-4A93-BA0F-F936C33E68AB}">
      <dsp:nvSpPr>
        <dsp:cNvPr id="0" name=""/>
        <dsp:cNvSpPr/>
      </dsp:nvSpPr>
      <dsp:spPr>
        <a:xfrm>
          <a:off x="2402130"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D003DB-A49C-45CE-A215-9D86A4BBC77F}">
      <dsp:nvSpPr>
        <dsp:cNvPr id="0" name=""/>
        <dsp:cNvSpPr/>
      </dsp:nvSpPr>
      <dsp:spPr>
        <a:xfrm>
          <a:off x="2402130"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9AF4EE-CE3D-449B-9843-F31FD8F226C6}">
      <dsp:nvSpPr>
        <dsp:cNvPr id="0" name=""/>
        <dsp:cNvSpPr/>
      </dsp:nvSpPr>
      <dsp:spPr>
        <a:xfrm>
          <a:off x="2447850" y="1102228"/>
          <a:ext cx="541473" cy="128846"/>
        </a:xfrm>
        <a:custGeom>
          <a:avLst/>
          <a:gdLst/>
          <a:ahLst/>
          <a:cxnLst/>
          <a:rect l="0" t="0" r="0" b="0"/>
          <a:pathLst>
            <a:path>
              <a:moveTo>
                <a:pt x="541473" y="0"/>
              </a:moveTo>
              <a:lnTo>
                <a:pt x="541473"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EEDFD0-66BE-4A25-8F4D-A0C2B7E3F111}">
      <dsp:nvSpPr>
        <dsp:cNvPr id="0" name=""/>
        <dsp:cNvSpPr/>
      </dsp:nvSpPr>
      <dsp:spPr>
        <a:xfrm>
          <a:off x="1860656" y="2742894"/>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F48118-3BFF-4D6D-BE7F-6089BFA02D33}">
      <dsp:nvSpPr>
        <dsp:cNvPr id="0" name=""/>
        <dsp:cNvSpPr/>
      </dsp:nvSpPr>
      <dsp:spPr>
        <a:xfrm>
          <a:off x="1860656" y="23327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7BB1B6-4BC2-49A2-95EA-47DD2FE1DF1C}">
      <dsp:nvSpPr>
        <dsp:cNvPr id="0" name=""/>
        <dsp:cNvSpPr/>
      </dsp:nvSpPr>
      <dsp:spPr>
        <a:xfrm>
          <a:off x="1860656"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7BCB163-C0A7-4D87-B4DC-B235ECDAF02D}">
      <dsp:nvSpPr>
        <dsp:cNvPr id="0" name=""/>
        <dsp:cNvSpPr/>
      </dsp:nvSpPr>
      <dsp:spPr>
        <a:xfrm>
          <a:off x="1860656"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225F89-AB83-4E77-AEA0-C700366D7C6B}">
      <dsp:nvSpPr>
        <dsp:cNvPr id="0" name=""/>
        <dsp:cNvSpPr/>
      </dsp:nvSpPr>
      <dsp:spPr>
        <a:xfrm>
          <a:off x="1906376" y="1102228"/>
          <a:ext cx="1082947" cy="128846"/>
        </a:xfrm>
        <a:custGeom>
          <a:avLst/>
          <a:gdLst/>
          <a:ahLst/>
          <a:cxnLst/>
          <a:rect l="0" t="0" r="0" b="0"/>
          <a:pathLst>
            <a:path>
              <a:moveTo>
                <a:pt x="1082947" y="0"/>
              </a:moveTo>
              <a:lnTo>
                <a:pt x="1082947"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56EF50-B111-4F1F-802E-6E7CA45A8BAC}">
      <dsp:nvSpPr>
        <dsp:cNvPr id="0" name=""/>
        <dsp:cNvSpPr/>
      </dsp:nvSpPr>
      <dsp:spPr>
        <a:xfrm>
          <a:off x="2177113" y="692062"/>
          <a:ext cx="812210" cy="128846"/>
        </a:xfrm>
        <a:custGeom>
          <a:avLst/>
          <a:gdLst/>
          <a:ahLst/>
          <a:cxnLst/>
          <a:rect l="0" t="0" r="0" b="0"/>
          <a:pathLst>
            <a:path>
              <a:moveTo>
                <a:pt x="0" y="0"/>
              </a:moveTo>
              <a:lnTo>
                <a:pt x="0" y="87804"/>
              </a:lnTo>
              <a:lnTo>
                <a:pt x="812210" y="87804"/>
              </a:lnTo>
              <a:lnTo>
                <a:pt x="81221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B956324-467D-4B23-9EE1-F26949C428F2}">
      <dsp:nvSpPr>
        <dsp:cNvPr id="0" name=""/>
        <dsp:cNvSpPr/>
      </dsp:nvSpPr>
      <dsp:spPr>
        <a:xfrm>
          <a:off x="1319182" y="2742894"/>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7CB3C5-9262-44E3-9CEC-6347FE16C08C}">
      <dsp:nvSpPr>
        <dsp:cNvPr id="0" name=""/>
        <dsp:cNvSpPr/>
      </dsp:nvSpPr>
      <dsp:spPr>
        <a:xfrm>
          <a:off x="1319182" y="23327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0E8214-16BF-4DB5-A744-3E292AF8CCD9}">
      <dsp:nvSpPr>
        <dsp:cNvPr id="0" name=""/>
        <dsp:cNvSpPr/>
      </dsp:nvSpPr>
      <dsp:spPr>
        <a:xfrm>
          <a:off x="1319182"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31665D-A57A-41D0-950C-FDDAD08BE20F}">
      <dsp:nvSpPr>
        <dsp:cNvPr id="0" name=""/>
        <dsp:cNvSpPr/>
      </dsp:nvSpPr>
      <dsp:spPr>
        <a:xfrm>
          <a:off x="1319182"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A8C2D0-E46F-46AB-82DB-7686F2887E0E}">
      <dsp:nvSpPr>
        <dsp:cNvPr id="0" name=""/>
        <dsp:cNvSpPr/>
      </dsp:nvSpPr>
      <dsp:spPr>
        <a:xfrm>
          <a:off x="1319182" y="11022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8E06CC-66E0-42BD-B2E9-A2CEA56091B2}">
      <dsp:nvSpPr>
        <dsp:cNvPr id="0" name=""/>
        <dsp:cNvSpPr/>
      </dsp:nvSpPr>
      <dsp:spPr>
        <a:xfrm>
          <a:off x="1364902" y="692062"/>
          <a:ext cx="812210" cy="128846"/>
        </a:xfrm>
        <a:custGeom>
          <a:avLst/>
          <a:gdLst/>
          <a:ahLst/>
          <a:cxnLst/>
          <a:rect l="0" t="0" r="0" b="0"/>
          <a:pathLst>
            <a:path>
              <a:moveTo>
                <a:pt x="812210" y="0"/>
              </a:moveTo>
              <a:lnTo>
                <a:pt x="812210"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57A9F8-95E5-4E9D-B62C-A50491FBFA61}">
      <dsp:nvSpPr>
        <dsp:cNvPr id="0" name=""/>
        <dsp:cNvSpPr/>
      </dsp:nvSpPr>
      <dsp:spPr>
        <a:xfrm>
          <a:off x="2131393" y="281895"/>
          <a:ext cx="91440" cy="128846"/>
        </a:xfrm>
        <a:custGeom>
          <a:avLst/>
          <a:gdLst/>
          <a:ahLst/>
          <a:cxnLst/>
          <a:rect l="0" t="0" r="0" b="0"/>
          <a:pathLst>
            <a:path>
              <a:moveTo>
                <a:pt x="45720" y="0"/>
              </a:moveTo>
              <a:lnTo>
                <a:pt x="45720" y="12884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06F385-A868-41CE-B93D-CB0E73145801}">
      <dsp:nvSpPr>
        <dsp:cNvPr id="0" name=""/>
        <dsp:cNvSpPr/>
      </dsp:nvSpPr>
      <dsp:spPr>
        <a:xfrm>
          <a:off x="1955601" y="575"/>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BE7BF-59B1-47C9-A57E-9221130E8E9B}">
      <dsp:nvSpPr>
        <dsp:cNvPr id="0" name=""/>
        <dsp:cNvSpPr/>
      </dsp:nvSpPr>
      <dsp:spPr>
        <a:xfrm>
          <a:off x="2004826" y="473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ДИРЕКТОР</a:t>
          </a:r>
        </a:p>
      </dsp:txBody>
      <dsp:txXfrm>
        <a:off x="2013066" y="55578"/>
        <a:ext cx="426544" cy="264840"/>
      </dsp:txXfrm>
    </dsp:sp>
    <dsp:sp modelId="{A33E4612-1907-481E-8A3B-DDEE6291DA6F}">
      <dsp:nvSpPr>
        <dsp:cNvPr id="0" name=""/>
        <dsp:cNvSpPr/>
      </dsp:nvSpPr>
      <dsp:spPr>
        <a:xfrm>
          <a:off x="1955601" y="4107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942E35-5CFB-4288-9E53-CDCEED27DC8E}">
      <dsp:nvSpPr>
        <dsp:cNvPr id="0" name=""/>
        <dsp:cNvSpPr/>
      </dsp:nvSpPr>
      <dsp:spPr>
        <a:xfrm>
          <a:off x="2004826" y="457505"/>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СЕКРЕТАР</a:t>
          </a:r>
        </a:p>
      </dsp:txBody>
      <dsp:txXfrm>
        <a:off x="2013066" y="465745"/>
        <a:ext cx="426544" cy="264840"/>
      </dsp:txXfrm>
    </dsp:sp>
    <dsp:sp modelId="{71BAC7C0-865E-4076-9292-A4913AB803F5}">
      <dsp:nvSpPr>
        <dsp:cNvPr id="0" name=""/>
        <dsp:cNvSpPr/>
      </dsp:nvSpPr>
      <dsp:spPr>
        <a:xfrm>
          <a:off x="1143390"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9B925C-8898-4CFA-A1ED-EF046DEAE673}">
      <dsp:nvSpPr>
        <dsp:cNvPr id="0" name=""/>
        <dsp:cNvSpPr/>
      </dsp:nvSpPr>
      <dsp:spPr>
        <a:xfrm>
          <a:off x="1192615" y="8676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ДИРЕКТОР Д "АПФСДЧР"</a:t>
          </a:r>
        </a:p>
      </dsp:txBody>
      <dsp:txXfrm>
        <a:off x="1200855" y="875911"/>
        <a:ext cx="426544" cy="264840"/>
      </dsp:txXfrm>
    </dsp:sp>
    <dsp:sp modelId="{BE788A47-BD95-4009-9BC0-D6AFC6815425}">
      <dsp:nvSpPr>
        <dsp:cNvPr id="0" name=""/>
        <dsp:cNvSpPr/>
      </dsp:nvSpPr>
      <dsp:spPr>
        <a:xfrm>
          <a:off x="114339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F09A34-F716-4D62-B416-DDF9A043B7D1}">
      <dsp:nvSpPr>
        <dsp:cNvPr id="0" name=""/>
        <dsp:cNvSpPr/>
      </dsp:nvSpPr>
      <dsp:spPr>
        <a:xfrm>
          <a:off x="1192615"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177800">
            <a:lnSpc>
              <a:spcPct val="90000"/>
            </a:lnSpc>
            <a:spcBef>
              <a:spcPct val="0"/>
            </a:spcBef>
            <a:spcAft>
              <a:spcPct val="35000"/>
            </a:spcAft>
          </a:pPr>
          <a:r>
            <a:rPr lang="bg-BG" sz="400" kern="1200">
              <a:solidFill>
                <a:sysClr val="windowText" lastClr="000000">
                  <a:hueOff val="0"/>
                  <a:satOff val="0"/>
                  <a:lumOff val="0"/>
                  <a:alphaOff val="0"/>
                </a:sysClr>
              </a:solidFill>
              <a:latin typeface="Calibri"/>
              <a:ea typeface="+mn-ea"/>
              <a:cs typeface="+mn-cs"/>
            </a:rPr>
            <a:t>ГЛАВЕН СЧЕТОВОДИТЕЛ</a:t>
          </a:r>
        </a:p>
      </dsp:txBody>
      <dsp:txXfrm>
        <a:off x="1200855" y="1286078"/>
        <a:ext cx="426544" cy="264840"/>
      </dsp:txXfrm>
    </dsp:sp>
    <dsp:sp modelId="{B68059EC-9859-4A81-9962-D43078192814}">
      <dsp:nvSpPr>
        <dsp:cNvPr id="0" name=""/>
        <dsp:cNvSpPr/>
      </dsp:nvSpPr>
      <dsp:spPr>
        <a:xfrm>
          <a:off x="114339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370C0-1F6F-4ADD-8367-9AFD4AE6702D}">
      <dsp:nvSpPr>
        <dsp:cNvPr id="0" name=""/>
        <dsp:cNvSpPr/>
      </dsp:nvSpPr>
      <dsp:spPr>
        <a:xfrm>
          <a:off x="1192615"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177800">
            <a:lnSpc>
              <a:spcPct val="90000"/>
            </a:lnSpc>
            <a:spcBef>
              <a:spcPct val="0"/>
            </a:spcBef>
            <a:spcAft>
              <a:spcPct val="35000"/>
            </a:spcAft>
          </a:pPr>
          <a:r>
            <a:rPr lang="bg-BG" sz="400" kern="1200">
              <a:solidFill>
                <a:sysClr val="windowText" lastClr="000000">
                  <a:hueOff val="0"/>
                  <a:satOff val="0"/>
                  <a:lumOff val="0"/>
                  <a:alphaOff val="0"/>
                </a:sysClr>
              </a:solidFill>
              <a:latin typeface="Calibri"/>
              <a:ea typeface="+mn-ea"/>
              <a:cs typeface="+mn-cs"/>
            </a:rPr>
            <a:t>ГЛАВЕН АРИСКОНСУЛТ</a:t>
          </a:r>
        </a:p>
      </dsp:txBody>
      <dsp:txXfrm>
        <a:off x="1200855" y="1696244"/>
        <a:ext cx="426544" cy="264840"/>
      </dsp:txXfrm>
    </dsp:sp>
    <dsp:sp modelId="{AEB569DF-F5FB-48FB-B263-A2A60CBA1E3C}">
      <dsp:nvSpPr>
        <dsp:cNvPr id="0" name=""/>
        <dsp:cNvSpPr/>
      </dsp:nvSpPr>
      <dsp:spPr>
        <a:xfrm>
          <a:off x="114339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93B290-D70B-46E5-9BD6-CADA93D74A71}">
      <dsp:nvSpPr>
        <dsp:cNvPr id="0" name=""/>
        <dsp:cNvSpPr/>
      </dsp:nvSpPr>
      <dsp:spPr>
        <a:xfrm>
          <a:off x="1192615"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ЕКСПЕРТ</a:t>
          </a:r>
        </a:p>
      </dsp:txBody>
      <dsp:txXfrm>
        <a:off x="1200855" y="2106411"/>
        <a:ext cx="426544" cy="264840"/>
      </dsp:txXfrm>
    </dsp:sp>
    <dsp:sp modelId="{E2042514-ED64-453F-92A2-3B35C951CDFB}">
      <dsp:nvSpPr>
        <dsp:cNvPr id="0" name=""/>
        <dsp:cNvSpPr/>
      </dsp:nvSpPr>
      <dsp:spPr>
        <a:xfrm>
          <a:off x="1143390"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588E8C-BEDD-4513-8EE3-56067DED6039}">
      <dsp:nvSpPr>
        <dsp:cNvPr id="0" name=""/>
        <dsp:cNvSpPr/>
      </dsp:nvSpPr>
      <dsp:spPr>
        <a:xfrm>
          <a:off x="1192615" y="2508337"/>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1200855" y="2516577"/>
        <a:ext cx="426544" cy="264840"/>
      </dsp:txXfrm>
    </dsp:sp>
    <dsp:sp modelId="{AC207D63-6218-4F37-AE43-9CE563C936A4}">
      <dsp:nvSpPr>
        <dsp:cNvPr id="0" name=""/>
        <dsp:cNvSpPr/>
      </dsp:nvSpPr>
      <dsp:spPr>
        <a:xfrm>
          <a:off x="1143390"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375354-16B0-4ED0-BD2C-030055D9345D}">
      <dsp:nvSpPr>
        <dsp:cNvPr id="0" name=""/>
        <dsp:cNvSpPr/>
      </dsp:nvSpPr>
      <dsp:spPr>
        <a:xfrm>
          <a:off x="1192615" y="29185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177800">
            <a:lnSpc>
              <a:spcPct val="90000"/>
            </a:lnSpc>
            <a:spcBef>
              <a:spcPct val="0"/>
            </a:spcBef>
            <a:spcAft>
              <a:spcPct val="35000"/>
            </a:spcAft>
          </a:pPr>
          <a:r>
            <a:rPr lang="bg-BG" sz="400" kern="1200">
              <a:solidFill>
                <a:sysClr val="windowText" lastClr="000000">
                  <a:hueOff val="0"/>
                  <a:satOff val="0"/>
                  <a:lumOff val="0"/>
                  <a:alphaOff val="0"/>
                </a:sysClr>
              </a:solidFill>
              <a:latin typeface="Calibri"/>
              <a:ea typeface="+mn-ea"/>
              <a:cs typeface="+mn-cs"/>
            </a:rPr>
            <a:t>ЮРИСКОНСУЛТ</a:t>
          </a:r>
        </a:p>
      </dsp:txBody>
      <dsp:txXfrm>
        <a:off x="1200855" y="2926744"/>
        <a:ext cx="426544" cy="264840"/>
      </dsp:txXfrm>
    </dsp:sp>
    <dsp:sp modelId="{DF22F976-9600-4668-8B59-83F81CA679C2}">
      <dsp:nvSpPr>
        <dsp:cNvPr id="0" name=""/>
        <dsp:cNvSpPr/>
      </dsp:nvSpPr>
      <dsp:spPr>
        <a:xfrm>
          <a:off x="2767812"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552421-6665-4142-9216-FE6033D7C88C}">
      <dsp:nvSpPr>
        <dsp:cNvPr id="0" name=""/>
        <dsp:cNvSpPr/>
      </dsp:nvSpPr>
      <dsp:spPr>
        <a:xfrm>
          <a:off x="2817037" y="8676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ДИРЕКТОР ГД "АГРАРНО РАЗВИТИЕ"</a:t>
          </a:r>
        </a:p>
      </dsp:txBody>
      <dsp:txXfrm>
        <a:off x="2825277" y="875911"/>
        <a:ext cx="426544" cy="264840"/>
      </dsp:txXfrm>
    </dsp:sp>
    <dsp:sp modelId="{9DC5BCF5-9750-4B3A-A8FC-C640DB4E235C}">
      <dsp:nvSpPr>
        <dsp:cNvPr id="0" name=""/>
        <dsp:cNvSpPr/>
      </dsp:nvSpPr>
      <dsp:spPr>
        <a:xfrm>
          <a:off x="1684864"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FE5447-4254-4D21-AD92-AC0821DFD951}">
      <dsp:nvSpPr>
        <dsp:cNvPr id="0" name=""/>
        <dsp:cNvSpPr/>
      </dsp:nvSpPr>
      <dsp:spPr>
        <a:xfrm>
          <a:off x="1734089"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ЕКСПЕРТ</a:t>
          </a:r>
        </a:p>
      </dsp:txBody>
      <dsp:txXfrm>
        <a:off x="1742329" y="1286078"/>
        <a:ext cx="426544" cy="264840"/>
      </dsp:txXfrm>
    </dsp:sp>
    <dsp:sp modelId="{AE132075-0A55-44FD-ADE4-82AD892C8D15}">
      <dsp:nvSpPr>
        <dsp:cNvPr id="0" name=""/>
        <dsp:cNvSpPr/>
      </dsp:nvSpPr>
      <dsp:spPr>
        <a:xfrm>
          <a:off x="1684864"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73D5CB-A743-471D-87A2-D4FD308E7667}">
      <dsp:nvSpPr>
        <dsp:cNvPr id="0" name=""/>
        <dsp:cNvSpPr/>
      </dsp:nvSpPr>
      <dsp:spPr>
        <a:xfrm>
          <a:off x="1734089"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ИНСПЕКТОР</a:t>
          </a:r>
        </a:p>
      </dsp:txBody>
      <dsp:txXfrm>
        <a:off x="1742329" y="1696244"/>
        <a:ext cx="426544" cy="264840"/>
      </dsp:txXfrm>
    </dsp:sp>
    <dsp:sp modelId="{60F864F3-88EF-4C4A-9258-9081F8772A70}">
      <dsp:nvSpPr>
        <dsp:cNvPr id="0" name=""/>
        <dsp:cNvSpPr/>
      </dsp:nvSpPr>
      <dsp:spPr>
        <a:xfrm>
          <a:off x="1684864"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B73C5B-2820-45CF-9575-AE8EDDADC914}">
      <dsp:nvSpPr>
        <dsp:cNvPr id="0" name=""/>
        <dsp:cNvSpPr/>
      </dsp:nvSpPr>
      <dsp:spPr>
        <a:xfrm>
          <a:off x="1734089"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ЕКСПЕРТ</a:t>
          </a:r>
        </a:p>
      </dsp:txBody>
      <dsp:txXfrm>
        <a:off x="1742329" y="2106411"/>
        <a:ext cx="426544" cy="264840"/>
      </dsp:txXfrm>
    </dsp:sp>
    <dsp:sp modelId="{2AED6F3B-CD10-4FD5-AC00-99F25A2FF5D6}">
      <dsp:nvSpPr>
        <dsp:cNvPr id="0" name=""/>
        <dsp:cNvSpPr/>
      </dsp:nvSpPr>
      <dsp:spPr>
        <a:xfrm>
          <a:off x="1684864"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9BBF76-3EF7-4E52-9F60-CBE7B3EB43C1}">
      <dsp:nvSpPr>
        <dsp:cNvPr id="0" name=""/>
        <dsp:cNvSpPr/>
      </dsp:nvSpPr>
      <dsp:spPr>
        <a:xfrm>
          <a:off x="1734089" y="2508337"/>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ИНСПЕКТОР</a:t>
          </a:r>
        </a:p>
      </dsp:txBody>
      <dsp:txXfrm>
        <a:off x="1742329" y="2516577"/>
        <a:ext cx="426544" cy="264840"/>
      </dsp:txXfrm>
    </dsp:sp>
    <dsp:sp modelId="{F1E2424E-E020-4E16-A170-C5F37C3DAF7B}">
      <dsp:nvSpPr>
        <dsp:cNvPr id="0" name=""/>
        <dsp:cNvSpPr/>
      </dsp:nvSpPr>
      <dsp:spPr>
        <a:xfrm>
          <a:off x="1684864"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A1D819-CC7A-4CA1-93A4-3A564C1D2ADD}">
      <dsp:nvSpPr>
        <dsp:cNvPr id="0" name=""/>
        <dsp:cNvSpPr/>
      </dsp:nvSpPr>
      <dsp:spPr>
        <a:xfrm>
          <a:off x="1734089" y="29185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1742329" y="2926744"/>
        <a:ext cx="426544" cy="264840"/>
      </dsp:txXfrm>
    </dsp:sp>
    <dsp:sp modelId="{4ABD5B7B-F3AE-4502-825A-77A75314822C}">
      <dsp:nvSpPr>
        <dsp:cNvPr id="0" name=""/>
        <dsp:cNvSpPr/>
      </dsp:nvSpPr>
      <dsp:spPr>
        <a:xfrm>
          <a:off x="2226338"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1B1BEE-7340-4554-BEC3-6AE9C1B8E02B}">
      <dsp:nvSpPr>
        <dsp:cNvPr id="0" name=""/>
        <dsp:cNvSpPr/>
      </dsp:nvSpPr>
      <dsp:spPr>
        <a:xfrm>
          <a:off x="2275563"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АНТОНОВО</a:t>
          </a:r>
        </a:p>
      </dsp:txBody>
      <dsp:txXfrm>
        <a:off x="2283803" y="1286078"/>
        <a:ext cx="426544" cy="264840"/>
      </dsp:txXfrm>
    </dsp:sp>
    <dsp:sp modelId="{B8051065-5960-41C6-8A8A-34014E640585}">
      <dsp:nvSpPr>
        <dsp:cNvPr id="0" name=""/>
        <dsp:cNvSpPr/>
      </dsp:nvSpPr>
      <dsp:spPr>
        <a:xfrm>
          <a:off x="2226338"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5F6442-269F-49D8-B944-ABE82303D733}">
      <dsp:nvSpPr>
        <dsp:cNvPr id="0" name=""/>
        <dsp:cNvSpPr/>
      </dsp:nvSpPr>
      <dsp:spPr>
        <a:xfrm>
          <a:off x="2275563"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2283803" y="1696244"/>
        <a:ext cx="426544" cy="264840"/>
      </dsp:txXfrm>
    </dsp:sp>
    <dsp:sp modelId="{A5F15796-634B-446A-8CF4-7CDDF2FE1E4B}">
      <dsp:nvSpPr>
        <dsp:cNvPr id="0" name=""/>
        <dsp:cNvSpPr/>
      </dsp:nvSpPr>
      <dsp:spPr>
        <a:xfrm>
          <a:off x="2226338"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A70E36-F751-488C-A2F4-5B8CBD405620}">
      <dsp:nvSpPr>
        <dsp:cNvPr id="0" name=""/>
        <dsp:cNvSpPr/>
      </dsp:nvSpPr>
      <dsp:spPr>
        <a:xfrm>
          <a:off x="2275563"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2283803" y="2106411"/>
        <a:ext cx="426544" cy="264840"/>
      </dsp:txXfrm>
    </dsp:sp>
    <dsp:sp modelId="{B7BCFAEB-E3C8-4DFE-AAF1-DD50F114B0F6}">
      <dsp:nvSpPr>
        <dsp:cNvPr id="0" name=""/>
        <dsp:cNvSpPr/>
      </dsp:nvSpPr>
      <dsp:spPr>
        <a:xfrm>
          <a:off x="2767812"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6BDD22-FE84-4947-BAD5-1A0DA1E79F0C}">
      <dsp:nvSpPr>
        <dsp:cNvPr id="0" name=""/>
        <dsp:cNvSpPr/>
      </dsp:nvSpPr>
      <dsp:spPr>
        <a:xfrm>
          <a:off x="2817037"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ОМУРТАГ</a:t>
          </a:r>
        </a:p>
      </dsp:txBody>
      <dsp:txXfrm>
        <a:off x="2825277" y="1286078"/>
        <a:ext cx="426544" cy="264840"/>
      </dsp:txXfrm>
    </dsp:sp>
    <dsp:sp modelId="{D5510D87-B632-40B6-B939-3799B8953059}">
      <dsp:nvSpPr>
        <dsp:cNvPr id="0" name=""/>
        <dsp:cNvSpPr/>
      </dsp:nvSpPr>
      <dsp:spPr>
        <a:xfrm>
          <a:off x="2767812"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80DF7F-864E-4ED8-B8D0-06FCCDD26542}">
      <dsp:nvSpPr>
        <dsp:cNvPr id="0" name=""/>
        <dsp:cNvSpPr/>
      </dsp:nvSpPr>
      <dsp:spPr>
        <a:xfrm>
          <a:off x="2817037"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ЕКСПЕРТ</a:t>
          </a:r>
        </a:p>
      </dsp:txBody>
      <dsp:txXfrm>
        <a:off x="2825277" y="1696244"/>
        <a:ext cx="426544" cy="264840"/>
      </dsp:txXfrm>
    </dsp:sp>
    <dsp:sp modelId="{35CC15D2-4E5E-427C-A906-ECFA86AD5541}">
      <dsp:nvSpPr>
        <dsp:cNvPr id="0" name=""/>
        <dsp:cNvSpPr/>
      </dsp:nvSpPr>
      <dsp:spPr>
        <a:xfrm>
          <a:off x="2767812"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7294BD-9F6C-4BF3-B20C-A0E26C9A329A}">
      <dsp:nvSpPr>
        <dsp:cNvPr id="0" name=""/>
        <dsp:cNvSpPr/>
      </dsp:nvSpPr>
      <dsp:spPr>
        <a:xfrm>
          <a:off x="2817037"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2825277" y="2106411"/>
        <a:ext cx="426544" cy="264840"/>
      </dsp:txXfrm>
    </dsp:sp>
    <dsp:sp modelId="{AD92AEB3-0D28-4C7B-823D-6C53A72FBC85}">
      <dsp:nvSpPr>
        <dsp:cNvPr id="0" name=""/>
        <dsp:cNvSpPr/>
      </dsp:nvSpPr>
      <dsp:spPr>
        <a:xfrm>
          <a:off x="2767812"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34B007-37F6-4036-9EE3-4DEC347A585F}">
      <dsp:nvSpPr>
        <dsp:cNvPr id="0" name=""/>
        <dsp:cNvSpPr/>
      </dsp:nvSpPr>
      <dsp:spPr>
        <a:xfrm>
          <a:off x="2817037" y="2508337"/>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2825277" y="2516577"/>
        <a:ext cx="426544" cy="264840"/>
      </dsp:txXfrm>
    </dsp:sp>
    <dsp:sp modelId="{2EB6D8F5-7656-41A3-8F4C-94D69D04BDE3}">
      <dsp:nvSpPr>
        <dsp:cNvPr id="0" name=""/>
        <dsp:cNvSpPr/>
      </dsp:nvSpPr>
      <dsp:spPr>
        <a:xfrm>
          <a:off x="2767812"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BBDFBF-0B4E-456A-BEE8-EF99AAD4DB27}">
      <dsp:nvSpPr>
        <dsp:cNvPr id="0" name=""/>
        <dsp:cNvSpPr/>
      </dsp:nvSpPr>
      <dsp:spPr>
        <a:xfrm>
          <a:off x="2817037" y="29185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СПЕЦИАЛИСТ</a:t>
          </a:r>
        </a:p>
      </dsp:txBody>
      <dsp:txXfrm>
        <a:off x="2825277" y="2926744"/>
        <a:ext cx="426544" cy="264840"/>
      </dsp:txXfrm>
    </dsp:sp>
    <dsp:sp modelId="{7D4C0E28-4250-4CB3-AF21-445C0FDD8AA8}">
      <dsp:nvSpPr>
        <dsp:cNvPr id="0" name=""/>
        <dsp:cNvSpPr/>
      </dsp:nvSpPr>
      <dsp:spPr>
        <a:xfrm>
          <a:off x="3309286"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B5547E-C8F2-45E1-85B3-F7313FBF5F52}">
      <dsp:nvSpPr>
        <dsp:cNvPr id="0" name=""/>
        <dsp:cNvSpPr/>
      </dsp:nvSpPr>
      <dsp:spPr>
        <a:xfrm>
          <a:off x="3358511"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ПОПОВО</a:t>
          </a:r>
        </a:p>
      </dsp:txBody>
      <dsp:txXfrm>
        <a:off x="3366751" y="1286078"/>
        <a:ext cx="426544" cy="264840"/>
      </dsp:txXfrm>
    </dsp:sp>
    <dsp:sp modelId="{42A3FCB2-D967-4C3F-9CD2-5C43F10EA22E}">
      <dsp:nvSpPr>
        <dsp:cNvPr id="0" name=""/>
        <dsp:cNvSpPr/>
      </dsp:nvSpPr>
      <dsp:spPr>
        <a:xfrm>
          <a:off x="3309286"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3D0C06-7A12-4CA5-8290-040BEF52F94F}">
      <dsp:nvSpPr>
        <dsp:cNvPr id="0" name=""/>
        <dsp:cNvSpPr/>
      </dsp:nvSpPr>
      <dsp:spPr>
        <a:xfrm>
          <a:off x="3358511"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3366751" y="1696244"/>
        <a:ext cx="426544" cy="264840"/>
      </dsp:txXfrm>
    </dsp:sp>
    <dsp:sp modelId="{A84E6DDE-2FD3-44E3-82A6-75F44FDC1076}">
      <dsp:nvSpPr>
        <dsp:cNvPr id="0" name=""/>
        <dsp:cNvSpPr/>
      </dsp:nvSpPr>
      <dsp:spPr>
        <a:xfrm>
          <a:off x="3309286"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23A250-C94A-4D64-821E-B6CB9258AFB2}">
      <dsp:nvSpPr>
        <dsp:cNvPr id="0" name=""/>
        <dsp:cNvSpPr/>
      </dsp:nvSpPr>
      <dsp:spPr>
        <a:xfrm>
          <a:off x="3358511"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3366751" y="2106411"/>
        <a:ext cx="426544" cy="264840"/>
      </dsp:txXfrm>
    </dsp:sp>
    <dsp:sp modelId="{438103B2-7959-4A7D-BD43-0B7CE4A4F857}">
      <dsp:nvSpPr>
        <dsp:cNvPr id="0" name=""/>
        <dsp:cNvSpPr/>
      </dsp:nvSpPr>
      <dsp:spPr>
        <a:xfrm>
          <a:off x="385076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78527A-8C19-46FB-8A26-9B98A1727188}">
      <dsp:nvSpPr>
        <dsp:cNvPr id="0" name=""/>
        <dsp:cNvSpPr/>
      </dsp:nvSpPr>
      <dsp:spPr>
        <a:xfrm>
          <a:off x="3899985"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ТЪРГОВИЩЕ</a:t>
          </a:r>
        </a:p>
      </dsp:txBody>
      <dsp:txXfrm>
        <a:off x="3908225" y="1286078"/>
        <a:ext cx="426544" cy="264840"/>
      </dsp:txXfrm>
    </dsp:sp>
    <dsp:sp modelId="{4A62723F-B28A-40B8-BA65-6599ECBC184E}">
      <dsp:nvSpPr>
        <dsp:cNvPr id="0" name=""/>
        <dsp:cNvSpPr/>
      </dsp:nvSpPr>
      <dsp:spPr>
        <a:xfrm>
          <a:off x="385076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004C5C-CC24-455A-9806-5A66EC722DF1}">
      <dsp:nvSpPr>
        <dsp:cNvPr id="0" name=""/>
        <dsp:cNvSpPr/>
      </dsp:nvSpPr>
      <dsp:spPr>
        <a:xfrm>
          <a:off x="3899985"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3908225" y="1696244"/>
        <a:ext cx="426544" cy="264840"/>
      </dsp:txXfrm>
    </dsp:sp>
    <dsp:sp modelId="{B7C98B88-2ABF-4C34-A184-4769E63AAAC4}">
      <dsp:nvSpPr>
        <dsp:cNvPr id="0" name=""/>
        <dsp:cNvSpPr/>
      </dsp:nvSpPr>
      <dsp:spPr>
        <a:xfrm>
          <a:off x="385076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0ECC13-ED21-44CE-BC3F-93D346ED373A}">
      <dsp:nvSpPr>
        <dsp:cNvPr id="0" name=""/>
        <dsp:cNvSpPr/>
      </dsp:nvSpPr>
      <dsp:spPr>
        <a:xfrm>
          <a:off x="3899985"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3908225" y="2106411"/>
        <a:ext cx="426544" cy="2648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203</TotalTime>
  <Pages>42</Pages>
  <Words>12863</Words>
  <Characters>73324</Characters>
  <Application>Microsoft Office Word</Application>
  <DocSecurity>0</DocSecurity>
  <Lines>611</Lines>
  <Paragraphs>172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Министерство на Земеделието и Горите</Company>
  <LinksUpToDate>false</LinksUpToDate>
  <CharactersWithSpaces>86015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Agriculture and Forestry</dc:creator>
  <cp:keywords/>
  <cp:lastModifiedBy>Galia</cp:lastModifiedBy>
  <cp:revision>38</cp:revision>
  <cp:lastPrinted>2022-02-25T15:08:00Z</cp:lastPrinted>
  <dcterms:created xsi:type="dcterms:W3CDTF">2020-12-03T09:07:00Z</dcterms:created>
  <dcterms:modified xsi:type="dcterms:W3CDTF">2022-03-01T08:44:00Z</dcterms:modified>
</cp:coreProperties>
</file>