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467" w:rsidRPr="0032160E" w:rsidRDefault="00593EDC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</w:pP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1</w:t>
      </w:r>
      <w:r w:rsidR="00961ED0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8</w:t>
      </w:r>
      <w:r w:rsidR="0040725F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август</w:t>
      </w:r>
      <w:r w:rsidR="00D9229C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 </w:t>
      </w:r>
      <w:r w:rsidR="00AF2FAA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 xml:space="preserve">2020 </w:t>
      </w:r>
      <w:r w:rsidR="008064C7" w:rsidRPr="0032160E">
        <w:rPr>
          <w:rFonts w:ascii="Times New Roman" w:eastAsia="Times New Roman" w:hAnsi="Times New Roman" w:cs="Times New Roman"/>
          <w:b/>
          <w:i/>
          <w:sz w:val="20"/>
          <w:szCs w:val="20"/>
          <w:lang w:val="bg-BG" w:eastAsia="bg-BG"/>
        </w:rPr>
        <w:t>година</w:t>
      </w:r>
    </w:p>
    <w:p w:rsidR="00A86761" w:rsidRDefault="00A86761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:rsidR="00D0272A" w:rsidRPr="000B4189" w:rsidRDefault="00D0272A" w:rsidP="00D0272A">
      <w:pPr>
        <w:pStyle w:val="NormalWeb"/>
        <w:spacing w:before="0" w:beforeAutospacing="0" w:after="0" w:afterAutospacing="0"/>
        <w:ind w:left="284" w:firstLine="709"/>
        <w:jc w:val="center"/>
      </w:pPr>
      <w:proofErr w:type="spellStart"/>
      <w:r>
        <w:rPr>
          <w:b/>
        </w:rPr>
        <w:t>Започва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прием</w:t>
      </w:r>
      <w:proofErr w:type="spellEnd"/>
      <w:r>
        <w:rPr>
          <w:b/>
        </w:rPr>
        <w:t xml:space="preserve"> </w:t>
      </w:r>
      <w:proofErr w:type="spellStart"/>
      <w:r w:rsidRPr="000B4189">
        <w:rPr>
          <w:b/>
        </w:rPr>
        <w:t>по</w:t>
      </w:r>
      <w:proofErr w:type="spellEnd"/>
      <w:r w:rsidRPr="000B4189">
        <w:rPr>
          <w:b/>
        </w:rPr>
        <w:t xml:space="preserve"> </w:t>
      </w:r>
      <w:proofErr w:type="spellStart"/>
      <w:r w:rsidRPr="000B4189">
        <w:rPr>
          <w:b/>
        </w:rPr>
        <w:t>подмерки</w:t>
      </w:r>
      <w:proofErr w:type="spellEnd"/>
      <w:r w:rsidRPr="000B4189">
        <w:rPr>
          <w:b/>
        </w:rPr>
        <w:t xml:space="preserve"> COVID 1 и COVID 2</w:t>
      </w:r>
    </w:p>
    <w:p w:rsidR="008936F9" w:rsidRDefault="008936F9" w:rsidP="003C612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bookmarkStart w:id="0" w:name="_GoBack"/>
      <w:bookmarkEnd w:id="0"/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>
        <w:rPr>
          <w:szCs w:val="24"/>
        </w:rPr>
        <w:t>З</w:t>
      </w:r>
      <w:r w:rsidRPr="00A742AC">
        <w:rPr>
          <w:szCs w:val="24"/>
        </w:rPr>
        <w:t xml:space="preserve">емеделските стопани могат да подават заявления за подпомагане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</w:t>
      </w:r>
      <w:r w:rsidRPr="008F6B78">
        <w:rPr>
          <w:b/>
          <w:szCs w:val="24"/>
        </w:rPr>
        <w:t xml:space="preserve">21.1 "Извънредно временно подпомагане за земеделските стопани COVID 1” и </w:t>
      </w: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21.</w:t>
      </w:r>
      <w:r w:rsidRPr="008F6B78">
        <w:rPr>
          <w:b/>
          <w:szCs w:val="24"/>
          <w:bdr w:val="none" w:sz="0" w:space="0" w:color="auto" w:frame="1"/>
          <w:shd w:val="clear" w:color="auto" w:fill="FFFFFF"/>
        </w:rPr>
        <w:t>2</w:t>
      </w:r>
      <w:r w:rsidRPr="008F6B78">
        <w:rPr>
          <w:b/>
          <w:szCs w:val="24"/>
        </w:rPr>
        <w:t xml:space="preserve"> "Извънредно временно подпомагане за земеделските стопани COVID </w:t>
      </w:r>
      <w:r w:rsidRPr="008F6B78">
        <w:rPr>
          <w:b/>
          <w:szCs w:val="24"/>
          <w:bdr w:val="none" w:sz="0" w:space="0" w:color="auto" w:frame="1"/>
          <w:shd w:val="clear" w:color="auto" w:fill="FFFFFF"/>
        </w:rPr>
        <w:t>2</w:t>
      </w:r>
      <w:r w:rsidRPr="008F6B78">
        <w:rPr>
          <w:b/>
          <w:szCs w:val="24"/>
        </w:rPr>
        <w:t>"</w:t>
      </w:r>
      <w:r>
        <w:rPr>
          <w:b/>
          <w:szCs w:val="24"/>
        </w:rPr>
        <w:t xml:space="preserve"> </w:t>
      </w:r>
      <w:r w:rsidRPr="008F6B78">
        <w:rPr>
          <w:szCs w:val="24"/>
        </w:rPr>
        <w:t xml:space="preserve">от 19 август </w:t>
      </w:r>
      <w:r w:rsidRPr="00A742AC">
        <w:rPr>
          <w:szCs w:val="24"/>
        </w:rPr>
        <w:t>до 21 септември 2020 г. Заявленията ще се приемат в общинските служби по земеделие.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По COVID мерките се подпомагат земеделски стопани, </w:t>
      </w:r>
      <w:proofErr w:type="spellStart"/>
      <w:r w:rsidRPr="00A742AC">
        <w:rPr>
          <w:szCs w:val="24"/>
        </w:rPr>
        <w:t>микро</w:t>
      </w:r>
      <w:proofErr w:type="spellEnd"/>
      <w:r w:rsidRPr="00A742AC">
        <w:rPr>
          <w:szCs w:val="24"/>
        </w:rPr>
        <w:t xml:space="preserve">, малки и средни предприятия, както и групи и организации на производители, които са особено засегнати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кризата, предизвикана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пандемията от </w:t>
      </w:r>
      <w:proofErr w:type="spellStart"/>
      <w:r w:rsidRPr="00A742AC">
        <w:rPr>
          <w:szCs w:val="24"/>
        </w:rPr>
        <w:t>коронавирус</w:t>
      </w:r>
      <w:proofErr w:type="spellEnd"/>
      <w:r w:rsidRPr="00A742AC">
        <w:rPr>
          <w:szCs w:val="24"/>
        </w:rPr>
        <w:t>.</w:t>
      </w:r>
      <w:r w:rsidRPr="00A742A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Кандидатите </w:t>
      </w:r>
      <w:proofErr w:type="spellStart"/>
      <w:r>
        <w:rPr>
          <w:color w:val="000000"/>
          <w:szCs w:val="24"/>
        </w:rPr>
        <w:t>трабва</w:t>
      </w:r>
      <w:proofErr w:type="spellEnd"/>
      <w:r>
        <w:rPr>
          <w:color w:val="000000"/>
          <w:szCs w:val="24"/>
        </w:rPr>
        <w:t xml:space="preserve"> да са регистрирани земеделски производители.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COVID 1 е с бюджет </w:t>
      </w:r>
      <w:r w:rsidRPr="008F6B78">
        <w:rPr>
          <w:rFonts w:eastAsia="Times New Roman"/>
          <w:b/>
          <w:color w:val="000000"/>
          <w:szCs w:val="24"/>
          <w:lang w:eastAsia="bg-BG"/>
        </w:rPr>
        <w:t>93,5 млн. лева</w:t>
      </w:r>
      <w:r w:rsidRPr="00A742AC">
        <w:rPr>
          <w:color w:val="000000"/>
          <w:szCs w:val="24"/>
        </w:rPr>
        <w:t xml:space="preserve"> и </w:t>
      </w:r>
      <w:r w:rsidRPr="00A742AC">
        <w:rPr>
          <w:szCs w:val="24"/>
        </w:rPr>
        <w:t>обхваща секторите - „Плодове</w:t>
      </w:r>
      <w:r>
        <w:rPr>
          <w:szCs w:val="24"/>
        </w:rPr>
        <w:t xml:space="preserve"> и зеленчуци“, „Маслодайна роза“ „Винени лозя“, „Декоративни растения“, „Животновъдство“</w:t>
      </w:r>
      <w:r w:rsidRPr="00A742AC">
        <w:rPr>
          <w:szCs w:val="24"/>
        </w:rPr>
        <w:t xml:space="preserve"> </w:t>
      </w:r>
      <w:r w:rsidRPr="00A742AC">
        <w:rPr>
          <w:rFonts w:eastAsia="Times New Roman"/>
          <w:color w:val="000000"/>
          <w:szCs w:val="24"/>
          <w:lang w:eastAsia="bg-BG"/>
        </w:rPr>
        <w:t>(говеда, биволи, овце и кози)</w:t>
      </w:r>
      <w:r w:rsidRPr="00A742AC">
        <w:rPr>
          <w:szCs w:val="24"/>
        </w:rPr>
        <w:t xml:space="preserve"> и „Пчеларство". 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Допустими за подпомагане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са земеделски стопани, кандидатствали за подпомагане по схемите за директни плащания през Кампания 2019 и Кампания </w:t>
      </w:r>
      <w:r w:rsidRPr="00A742AC">
        <w:rPr>
          <w:szCs w:val="24"/>
          <w:bdr w:val="none" w:sz="0" w:space="0" w:color="auto" w:frame="1"/>
          <w:shd w:val="clear" w:color="auto" w:fill="FFFFFF"/>
        </w:rPr>
        <w:t>2020</w:t>
      </w:r>
      <w:r w:rsidRPr="00A742AC">
        <w:rPr>
          <w:szCs w:val="24"/>
        </w:rPr>
        <w:t xml:space="preserve"> или кандидатствали и одобрени за предоставяне на държавна помощ </w:t>
      </w:r>
      <w:proofErr w:type="spellStart"/>
      <w:r w:rsidRPr="00A742AC">
        <w:rPr>
          <w:szCs w:val="24"/>
        </w:rPr>
        <w:t>de</w:t>
      </w:r>
      <w:proofErr w:type="spellEnd"/>
      <w:r w:rsidRPr="00A742AC">
        <w:rPr>
          <w:szCs w:val="24"/>
        </w:rPr>
        <w:t xml:space="preserve"> </w:t>
      </w:r>
      <w:proofErr w:type="spellStart"/>
      <w:r w:rsidRPr="00A742AC">
        <w:rPr>
          <w:szCs w:val="24"/>
        </w:rPr>
        <w:t>minimis</w:t>
      </w:r>
      <w:proofErr w:type="spellEnd"/>
      <w:r w:rsidRPr="00A742AC">
        <w:rPr>
          <w:szCs w:val="24"/>
        </w:rPr>
        <w:t xml:space="preserve"> за подкрепа на пчеларите през 2019 г. Подкрепа ще получат и бенефициенти с действащ договор или одобрено заявление по мерките </w:t>
      </w:r>
      <w:r w:rsidRPr="00A742AC">
        <w:rPr>
          <w:szCs w:val="24"/>
          <w:bdr w:val="none" w:sz="0" w:space="0" w:color="auto" w:frame="1"/>
          <w:shd w:val="clear" w:color="auto" w:fill="FFFFFF"/>
        </w:rPr>
        <w:t>от</w:t>
      </w:r>
      <w:r w:rsidRPr="00A742AC">
        <w:rPr>
          <w:szCs w:val="24"/>
        </w:rPr>
        <w:t xml:space="preserve"> ПРСР 2014 – </w:t>
      </w:r>
      <w:r w:rsidRPr="00A742AC">
        <w:rPr>
          <w:szCs w:val="24"/>
          <w:bdr w:val="none" w:sz="0" w:space="0" w:color="auto" w:frame="1"/>
          <w:shd w:val="clear" w:color="auto" w:fill="FFFFFF"/>
        </w:rPr>
        <w:t>2020</w:t>
      </w:r>
      <w:r w:rsidRPr="00A742AC">
        <w:rPr>
          <w:szCs w:val="24"/>
        </w:rPr>
        <w:t xml:space="preserve"> г.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Финансовата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се изплаща под формата на еднократна сума в размер на: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плодове: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до 1,5 ха – 750 лв.; 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1,5 ха до 5 ха – 1700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4000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20 ха – 8000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до 30 ха – 12 000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30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зеленчуци оранжерийно производство: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0,5 ха – 2700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0,5 ха до 1 ха – 5000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2 ха – 9000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 xml:space="preserve">За зеленчуци, отглеждани на открито: 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1,5 ха – 950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1,5 ха до 5 ха – 3000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6000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15 ха – 8000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15 ха до 20 ха – 10 000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lastRenderedPageBreak/>
        <w:t>За маслодайна роза: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900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4000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7000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20 ха – 10 000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20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винени лозя: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300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1500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2500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до 30 ха – 5000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30 ха до 50 ха – 9000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50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декоративни растения: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1 ха – 2000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 ха до 5 ха – 8000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5 ха до 10 ха – 12 000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10 ха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овце и кози: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900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199 бр. – 1800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200 бр. до 299 бр. – 2200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300 бр. до 499 бр. – 3000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500 бр. до 999 бр. – 7000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999 бр.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говеда: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 бр. до 9 бр. –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1500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3500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249 бр. – 9000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249 бр.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биволи: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 бр. до 49 бр. – 1500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4500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200 бр. – 9500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200 бр. – 13 500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b/>
          <w:szCs w:val="24"/>
        </w:rPr>
        <w:t>За  пчелни семейства: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до 49 бр. – 250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50 бр. до 99 бр. – 500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100 бр. до 149 бр. – 700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150 бр. до 299 бр. – 1300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от 300 бр. до 499 бр. – 1700 лв.;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>над 499 бр. – 3000 лв.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lastRenderedPageBreak/>
        <w:t xml:space="preserve">Един земеделски стопанин може да получи подпомагане за повече от една от изброените дейности, но </w:t>
      </w:r>
      <w:r>
        <w:rPr>
          <w:szCs w:val="24"/>
        </w:rPr>
        <w:t xml:space="preserve">до </w:t>
      </w:r>
      <w:r w:rsidRPr="00A742AC">
        <w:rPr>
          <w:szCs w:val="24"/>
        </w:rPr>
        <w:t>левовата равностойност на 7000 евро.</w:t>
      </w:r>
    </w:p>
    <w:p w:rsidR="008F6B78" w:rsidRPr="008F6B78" w:rsidRDefault="008F6B78" w:rsidP="008F6B78">
      <w:pPr>
        <w:pStyle w:val="NoSpacing"/>
        <w:ind w:left="284" w:firstLine="709"/>
        <w:jc w:val="both"/>
        <w:rPr>
          <w:b/>
          <w:color w:val="000000"/>
          <w:szCs w:val="24"/>
        </w:rPr>
      </w:pPr>
      <w:proofErr w:type="spellStart"/>
      <w:r w:rsidRPr="008F6B78">
        <w:rPr>
          <w:b/>
          <w:szCs w:val="24"/>
        </w:rPr>
        <w:t>Подмярка</w:t>
      </w:r>
      <w:proofErr w:type="spellEnd"/>
      <w:r w:rsidRPr="008F6B78">
        <w:rPr>
          <w:b/>
          <w:szCs w:val="24"/>
        </w:rPr>
        <w:t xml:space="preserve"> COVID 2 е </w:t>
      </w:r>
      <w:r w:rsidRPr="008F6B78">
        <w:rPr>
          <w:rFonts w:eastAsia="Times New Roman"/>
          <w:b/>
          <w:color w:val="000000"/>
          <w:szCs w:val="24"/>
          <w:lang w:eastAsia="bg-BG"/>
        </w:rPr>
        <w:t>с бюджет 5,5 млн. лева</w:t>
      </w:r>
      <w:r w:rsidRPr="008F6B78">
        <w:rPr>
          <w:b/>
          <w:color w:val="000000"/>
          <w:szCs w:val="24"/>
        </w:rPr>
        <w:t xml:space="preserve"> и обхваща </w:t>
      </w:r>
      <w:r w:rsidRPr="008F6B78">
        <w:rPr>
          <w:b/>
          <w:szCs w:val="24"/>
        </w:rPr>
        <w:t xml:space="preserve">всички останали направления в областта на растениевъдството и  </w:t>
      </w:r>
      <w:r w:rsidRPr="008F6B78">
        <w:rPr>
          <w:rFonts w:eastAsia="Times New Roman"/>
          <w:b/>
          <w:color w:val="000000"/>
          <w:szCs w:val="24"/>
          <w:lang w:eastAsia="bg-BG"/>
        </w:rPr>
        <w:t>"Животновъдство" (свине и птици)</w:t>
      </w:r>
      <w:r w:rsidRPr="008F6B78">
        <w:rPr>
          <w:b/>
          <w:color w:val="000000"/>
          <w:szCs w:val="24"/>
        </w:rPr>
        <w:t xml:space="preserve">. 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color w:val="000000"/>
          <w:szCs w:val="24"/>
        </w:rPr>
      </w:pPr>
      <w:r w:rsidRPr="00A742AC">
        <w:rPr>
          <w:color w:val="000000"/>
          <w:szCs w:val="24"/>
        </w:rPr>
        <w:t>Допустими за финансиране по</w:t>
      </w:r>
      <w:r w:rsidRPr="00A742AC">
        <w:rPr>
          <w:szCs w:val="24"/>
        </w:rPr>
        <w:t xml:space="preserve"> COVID 2</w:t>
      </w:r>
      <w:r w:rsidRPr="00A742AC">
        <w:rPr>
          <w:color w:val="000000"/>
          <w:szCs w:val="24"/>
        </w:rPr>
        <w:t xml:space="preserve"> са кандидатствалите за подпомагане по схемите за директни плащания през Кампания 2019 и Кампания 2020, или бенефициенти с действащ договор/ангажимент по мерките от ПРСР 2014 – 2020 г. Земеделски стопани, които отглеждат свине и/или птици, могат да кандидатстват по </w:t>
      </w:r>
      <w:proofErr w:type="spellStart"/>
      <w:r w:rsidRPr="00A742AC">
        <w:rPr>
          <w:color w:val="000000"/>
          <w:szCs w:val="24"/>
        </w:rPr>
        <w:t>подмярката</w:t>
      </w:r>
      <w:proofErr w:type="spellEnd"/>
      <w:r w:rsidRPr="00A742AC">
        <w:rPr>
          <w:color w:val="000000"/>
          <w:szCs w:val="24"/>
        </w:rPr>
        <w:t xml:space="preserve"> в случай че са кандидатствали и одобрени за предоставяне на държав</w:t>
      </w:r>
      <w:r>
        <w:rPr>
          <w:color w:val="000000"/>
          <w:szCs w:val="24"/>
        </w:rPr>
        <w:t>на помощ през 2019 г. по схема „</w:t>
      </w:r>
      <w:r w:rsidRPr="00A742AC">
        <w:rPr>
          <w:color w:val="000000"/>
          <w:szCs w:val="24"/>
        </w:rPr>
        <w:t>Помощ за реализиране на доброволно поети ангажименти з</w:t>
      </w:r>
      <w:r>
        <w:rPr>
          <w:color w:val="000000"/>
          <w:szCs w:val="24"/>
        </w:rPr>
        <w:t>а хуманно отношение към птиците“ и/или схема „</w:t>
      </w:r>
      <w:r w:rsidRPr="00A742AC">
        <w:rPr>
          <w:color w:val="000000"/>
          <w:szCs w:val="24"/>
        </w:rPr>
        <w:t>Помощ за реализиране на доброволно поети ангажименти з</w:t>
      </w:r>
      <w:r>
        <w:rPr>
          <w:color w:val="000000"/>
          <w:szCs w:val="24"/>
        </w:rPr>
        <w:t>а хуманно отношение към свинете“</w:t>
      </w:r>
      <w:r w:rsidRPr="00A742AC">
        <w:rPr>
          <w:color w:val="000000"/>
          <w:szCs w:val="24"/>
        </w:rPr>
        <w:t>.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Финансовата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2 се предоставя за лице, заето в стопанство и се изплаща под формата на еднократна сума в размер на:</w:t>
      </w:r>
    </w:p>
    <w:p w:rsidR="008F6B78" w:rsidRPr="00A742AC" w:rsidRDefault="008F6B78" w:rsidP="008F6B78">
      <w:pPr>
        <w:pStyle w:val="NoSpacing"/>
        <w:ind w:left="284" w:firstLine="709"/>
        <w:jc w:val="both"/>
        <w:rPr>
          <w:szCs w:val="24"/>
        </w:rPr>
      </w:pPr>
    </w:p>
    <w:p w:rsidR="008F6B78" w:rsidRPr="00A742AC" w:rsidRDefault="008F6B78" w:rsidP="008F6B78">
      <w:pPr>
        <w:pStyle w:val="NoSpacing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30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селскостопански култури;</w:t>
      </w:r>
    </w:p>
    <w:p w:rsidR="008F6B78" w:rsidRPr="00A742AC" w:rsidRDefault="008F6B78" w:rsidP="008F6B78">
      <w:pPr>
        <w:pStyle w:val="NoSpacing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245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свине;</w:t>
      </w:r>
    </w:p>
    <w:p w:rsidR="008F6B78" w:rsidRPr="00A742AC" w:rsidRDefault="008F6B78" w:rsidP="008F6B78">
      <w:pPr>
        <w:pStyle w:val="NoSpacing"/>
        <w:numPr>
          <w:ilvl w:val="0"/>
          <w:numId w:val="2"/>
        </w:numPr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430 лв. за едно заето лице, приравнено към </w:t>
      </w:r>
      <w:proofErr w:type="spellStart"/>
      <w:r w:rsidRPr="00A742AC">
        <w:rPr>
          <w:szCs w:val="24"/>
        </w:rPr>
        <w:t>средносписъчния</w:t>
      </w:r>
      <w:proofErr w:type="spellEnd"/>
      <w:r w:rsidRPr="00A742AC">
        <w:rPr>
          <w:szCs w:val="24"/>
        </w:rPr>
        <w:t xml:space="preserve"> брой на персонала – за кандидати, отглеждащи птици.</w:t>
      </w:r>
    </w:p>
    <w:p w:rsidR="008F6B78" w:rsidRDefault="008F6B78" w:rsidP="008F6B78">
      <w:pPr>
        <w:pStyle w:val="NoSpacing"/>
        <w:ind w:left="284" w:firstLine="709"/>
        <w:jc w:val="both"/>
        <w:rPr>
          <w:szCs w:val="24"/>
        </w:rPr>
      </w:pPr>
      <w:r w:rsidRPr="00A742AC">
        <w:rPr>
          <w:szCs w:val="24"/>
        </w:rPr>
        <w:t xml:space="preserve">Един земеделски стопанин може да получи подпомагане за повече от една от изброените дейности, но </w:t>
      </w:r>
      <w:r>
        <w:rPr>
          <w:szCs w:val="24"/>
        </w:rPr>
        <w:t>до</w:t>
      </w:r>
      <w:r w:rsidRPr="00A742AC">
        <w:rPr>
          <w:szCs w:val="24"/>
        </w:rPr>
        <w:t xml:space="preserve"> левовата равностойност на 7000 евро.</w:t>
      </w:r>
    </w:p>
    <w:p w:rsidR="008F6B78" w:rsidRDefault="008F6B78" w:rsidP="008F6B78">
      <w:pPr>
        <w:pStyle w:val="NoSpacing"/>
        <w:ind w:left="284" w:firstLine="709"/>
        <w:jc w:val="both"/>
        <w:rPr>
          <w:szCs w:val="24"/>
          <w:lang w:val="en-US"/>
        </w:rPr>
      </w:pPr>
    </w:p>
    <w:p w:rsidR="008F6B78" w:rsidRPr="008F6B78" w:rsidRDefault="008F6B78" w:rsidP="008F6B78">
      <w:pPr>
        <w:pStyle w:val="NoSpacing"/>
        <w:tabs>
          <w:tab w:val="left" w:pos="2730"/>
        </w:tabs>
        <w:ind w:left="284" w:firstLine="709"/>
        <w:jc w:val="both"/>
        <w:rPr>
          <w:b/>
          <w:szCs w:val="24"/>
        </w:rPr>
      </w:pPr>
      <w:r w:rsidRPr="008F6B78">
        <w:rPr>
          <w:b/>
          <w:szCs w:val="24"/>
        </w:rPr>
        <w:t>След приема на заявления за подпомагане</w:t>
      </w:r>
      <w:r>
        <w:rPr>
          <w:b/>
          <w:szCs w:val="24"/>
        </w:rPr>
        <w:t>,</w:t>
      </w:r>
      <w:r w:rsidRPr="008F6B78">
        <w:rPr>
          <w:b/>
          <w:szCs w:val="24"/>
        </w:rPr>
        <w:t xml:space="preserve"> ДФ „Земеделие” извършва административни проверки на представените документи от кандидатите и след това одобрената финансова помощ се изплаща. </w:t>
      </w:r>
    </w:p>
    <w:p w:rsidR="008F6B78" w:rsidRPr="008936F9" w:rsidRDefault="008F6B78" w:rsidP="008F6B78">
      <w:pPr>
        <w:pStyle w:val="NoSpacing"/>
        <w:ind w:left="284" w:firstLine="709"/>
        <w:jc w:val="both"/>
        <w:rPr>
          <w:b/>
          <w:szCs w:val="24"/>
        </w:rPr>
      </w:pPr>
      <w:r w:rsidRPr="00A742AC">
        <w:rPr>
          <w:szCs w:val="24"/>
        </w:rPr>
        <w:t xml:space="preserve">Съгласно изготвения от ДФЗ </w:t>
      </w:r>
      <w:hyperlink r:id="rId8" w:history="1">
        <w:r w:rsidRPr="008936F9">
          <w:rPr>
            <w:rStyle w:val="Hyperlink"/>
            <w:szCs w:val="24"/>
          </w:rPr>
          <w:t>индикативен график</w:t>
        </w:r>
      </w:hyperlink>
      <w:r w:rsidRPr="00A742AC">
        <w:rPr>
          <w:szCs w:val="24"/>
        </w:rPr>
        <w:t xml:space="preserve"> за плащанията до края на годината, еднократната финансова помощ по </w:t>
      </w:r>
      <w:proofErr w:type="spellStart"/>
      <w:r w:rsidRPr="00A742AC">
        <w:rPr>
          <w:szCs w:val="24"/>
        </w:rPr>
        <w:t>подмярка</w:t>
      </w:r>
      <w:proofErr w:type="spellEnd"/>
      <w:r w:rsidRPr="00A742AC">
        <w:rPr>
          <w:szCs w:val="24"/>
        </w:rPr>
        <w:t xml:space="preserve"> COVID 1 ще се изплаща </w:t>
      </w:r>
      <w:r w:rsidRPr="008936F9">
        <w:rPr>
          <w:b/>
          <w:szCs w:val="24"/>
        </w:rPr>
        <w:t xml:space="preserve">в периода 28 септември – 2 октомври 2020 г. Плащанията по </w:t>
      </w:r>
      <w:proofErr w:type="spellStart"/>
      <w:r w:rsidRPr="008936F9">
        <w:rPr>
          <w:b/>
          <w:szCs w:val="24"/>
        </w:rPr>
        <w:t>подмярка</w:t>
      </w:r>
      <w:proofErr w:type="spellEnd"/>
      <w:r w:rsidRPr="008936F9">
        <w:rPr>
          <w:b/>
          <w:szCs w:val="24"/>
        </w:rPr>
        <w:t xml:space="preserve"> COVID 2 ще са в периода 10 ноември – 20 ноември 2020 г.</w:t>
      </w:r>
    </w:p>
    <w:p w:rsidR="00283551" w:rsidRDefault="00283551" w:rsidP="00283551">
      <w:pPr>
        <w:rPr>
          <w:sz w:val="28"/>
          <w:szCs w:val="28"/>
          <w:lang w:val="bg-BG"/>
        </w:rPr>
      </w:pPr>
    </w:p>
    <w:p w:rsidR="00283551" w:rsidRPr="00EC5B23" w:rsidRDefault="00283551" w:rsidP="00EC5B23">
      <w:pPr>
        <w:spacing w:before="120"/>
        <w:ind w:left="2160"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  <w:r w:rsidRPr="00EC5B23"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  <w:t>Дирекция „Връзки с обществеността и протокол“</w:t>
      </w:r>
    </w:p>
    <w:p w:rsidR="000B105C" w:rsidRPr="00EC5B23" w:rsidRDefault="000B105C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p w:rsidR="003F40FB" w:rsidRPr="00EC5B23" w:rsidRDefault="003F40FB" w:rsidP="00EC5B23">
      <w:pPr>
        <w:spacing w:before="120"/>
        <w:ind w:firstLine="708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bg-BG"/>
        </w:rPr>
      </w:pPr>
    </w:p>
    <w:sectPr w:rsidR="003F40FB" w:rsidRPr="00EC5B23">
      <w:head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1A" w:rsidRDefault="0089121A" w:rsidP="001F713F">
      <w:pPr>
        <w:spacing w:after="0" w:line="240" w:lineRule="auto"/>
      </w:pPr>
      <w:r>
        <w:separator/>
      </w:r>
    </w:p>
  </w:endnote>
  <w:endnote w:type="continuationSeparator" w:id="0">
    <w:p w:rsidR="0089121A" w:rsidRDefault="0089121A" w:rsidP="001F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1A" w:rsidRDefault="0089121A" w:rsidP="001F713F">
      <w:pPr>
        <w:spacing w:after="0" w:line="240" w:lineRule="auto"/>
      </w:pPr>
      <w:r>
        <w:separator/>
      </w:r>
    </w:p>
  </w:footnote>
  <w:footnote w:type="continuationSeparator" w:id="0">
    <w:p w:rsidR="0089121A" w:rsidRDefault="0089121A" w:rsidP="001F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269"/>
      <w:gridCol w:w="6803"/>
    </w:tblGrid>
    <w:tr w:rsidR="0032160E" w:rsidRPr="0056010E" w:rsidTr="000B105C">
      <w:trPr>
        <w:trHeight w:val="1119"/>
      </w:trPr>
      <w:tc>
        <w:tcPr>
          <w:tcW w:w="3269" w:type="dxa"/>
          <w:vAlign w:val="center"/>
        </w:tcPr>
        <w:bookmarkStart w:id="1" w:name="_MON_1443617154"/>
        <w:bookmarkEnd w:id="1"/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56010E"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  <w:object w:dxaOrig="1351" w:dyaOrig="79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7.75pt;height:51.75pt">
                <v:imagedata r:id="rId1" o:title=""/>
              </v:shape>
              <o:OLEObject Type="Embed" ProgID="Word.Picture.8" ShapeID="_x0000_i1025" DrawAspect="Content" ObjectID="_1659276134" r:id="rId2"/>
            </w:object>
          </w:r>
        </w:p>
      </w:tc>
      <w:tc>
        <w:tcPr>
          <w:tcW w:w="6803" w:type="dxa"/>
          <w:vAlign w:val="center"/>
        </w:tcPr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Министерство на земеделието, храните и горите</w:t>
          </w:r>
        </w:p>
        <w:p w:rsidR="0032160E" w:rsidRPr="000B105C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София - 1040, бул. "Христо Ботев" 55</w:t>
          </w:r>
        </w:p>
        <w:p w:rsidR="0032160E" w:rsidRPr="000B105C" w:rsidRDefault="0032160E" w:rsidP="0032160E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t>Дирекция “ Връзки с обществеността и протокол ”</w:t>
          </w: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en-US"/>
            </w:rPr>
            <w:br/>
            <w:t>Тел.: 02 98511 226; 02 985 11 196</w:t>
          </w:r>
        </w:p>
        <w:p w:rsidR="0032160E" w:rsidRPr="0056010E" w:rsidRDefault="0032160E" w:rsidP="0032160E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bg-BG" w:eastAsia="bg-BG"/>
            </w:rPr>
          </w:pPr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e-</w:t>
          </w:r>
          <w:proofErr w:type="spellStart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>mail</w:t>
          </w:r>
          <w:proofErr w:type="spellEnd"/>
          <w:r w:rsidRPr="000B105C">
            <w:rPr>
              <w:rFonts w:ascii="Times New Roman" w:eastAsia="Times New Roman" w:hAnsi="Times New Roman" w:cs="Times New Roman"/>
              <w:b/>
              <w:sz w:val="20"/>
              <w:szCs w:val="20"/>
              <w:lang w:val="bg-BG" w:eastAsia="bg-BG"/>
            </w:rPr>
            <w:t xml:space="preserve"> : </w:t>
          </w:r>
          <w:hyperlink r:id="rId3" w:history="1">
            <w:r w:rsidRPr="000B105C">
              <w:rPr>
                <w:rFonts w:ascii="Times New Roman" w:eastAsia="Times New Roman" w:hAnsi="Times New Roman" w:cs="Times New Roman"/>
                <w:b/>
                <w:color w:val="0000FF"/>
                <w:sz w:val="20"/>
                <w:szCs w:val="20"/>
                <w:u w:val="single"/>
                <w:lang w:val="bg-BG" w:eastAsia="bg-BG"/>
              </w:rPr>
              <w:t>press@mzh.government.bg</w:t>
            </w:r>
          </w:hyperlink>
        </w:p>
      </w:tc>
    </w:tr>
  </w:tbl>
  <w:p w:rsidR="0032160E" w:rsidRDefault="00321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549"/>
    <w:multiLevelType w:val="hybridMultilevel"/>
    <w:tmpl w:val="DC6A8C56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FDA057F"/>
    <w:multiLevelType w:val="hybridMultilevel"/>
    <w:tmpl w:val="FD5AF116"/>
    <w:lvl w:ilvl="0" w:tplc="0402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822"/>
    <w:rsid w:val="00010C02"/>
    <w:rsid w:val="00017D9B"/>
    <w:rsid w:val="000257F0"/>
    <w:rsid w:val="000278A5"/>
    <w:rsid w:val="00030494"/>
    <w:rsid w:val="00033741"/>
    <w:rsid w:val="0003618F"/>
    <w:rsid w:val="00037580"/>
    <w:rsid w:val="0004216D"/>
    <w:rsid w:val="000458E2"/>
    <w:rsid w:val="00046CFB"/>
    <w:rsid w:val="00047505"/>
    <w:rsid w:val="00050A9C"/>
    <w:rsid w:val="00055CD5"/>
    <w:rsid w:val="00055CF9"/>
    <w:rsid w:val="000620B2"/>
    <w:rsid w:val="00067E1A"/>
    <w:rsid w:val="0008494A"/>
    <w:rsid w:val="00085682"/>
    <w:rsid w:val="000934F1"/>
    <w:rsid w:val="000971AC"/>
    <w:rsid w:val="000A186C"/>
    <w:rsid w:val="000A3F5A"/>
    <w:rsid w:val="000A5294"/>
    <w:rsid w:val="000B105C"/>
    <w:rsid w:val="000D303F"/>
    <w:rsid w:val="000E06C8"/>
    <w:rsid w:val="000E3590"/>
    <w:rsid w:val="000E6AFC"/>
    <w:rsid w:val="000F50D5"/>
    <w:rsid w:val="00100EC7"/>
    <w:rsid w:val="00103EF4"/>
    <w:rsid w:val="0010773A"/>
    <w:rsid w:val="00116501"/>
    <w:rsid w:val="0012153E"/>
    <w:rsid w:val="00123507"/>
    <w:rsid w:val="001244D7"/>
    <w:rsid w:val="00131CE1"/>
    <w:rsid w:val="00132414"/>
    <w:rsid w:val="00141DC7"/>
    <w:rsid w:val="00143850"/>
    <w:rsid w:val="00162E56"/>
    <w:rsid w:val="0018108E"/>
    <w:rsid w:val="001817CB"/>
    <w:rsid w:val="00184DBB"/>
    <w:rsid w:val="001A1F6D"/>
    <w:rsid w:val="001A512F"/>
    <w:rsid w:val="001A72CF"/>
    <w:rsid w:val="001B0507"/>
    <w:rsid w:val="001C1C6A"/>
    <w:rsid w:val="001C24B0"/>
    <w:rsid w:val="001C2F77"/>
    <w:rsid w:val="001D0E86"/>
    <w:rsid w:val="001D7697"/>
    <w:rsid w:val="001E69CC"/>
    <w:rsid w:val="001E7364"/>
    <w:rsid w:val="001F001B"/>
    <w:rsid w:val="001F2D0A"/>
    <w:rsid w:val="001F34AA"/>
    <w:rsid w:val="001F5BD2"/>
    <w:rsid w:val="001F713F"/>
    <w:rsid w:val="002008B0"/>
    <w:rsid w:val="002041E5"/>
    <w:rsid w:val="0020481C"/>
    <w:rsid w:val="002075C7"/>
    <w:rsid w:val="00207B8A"/>
    <w:rsid w:val="00225BDA"/>
    <w:rsid w:val="002307D5"/>
    <w:rsid w:val="0024005F"/>
    <w:rsid w:val="002508AB"/>
    <w:rsid w:val="002541B3"/>
    <w:rsid w:val="00254D54"/>
    <w:rsid w:val="0025557B"/>
    <w:rsid w:val="002604C0"/>
    <w:rsid w:val="002604E7"/>
    <w:rsid w:val="002661FA"/>
    <w:rsid w:val="00270E8D"/>
    <w:rsid w:val="00274CC6"/>
    <w:rsid w:val="00282E29"/>
    <w:rsid w:val="00283551"/>
    <w:rsid w:val="002848B7"/>
    <w:rsid w:val="00286FBF"/>
    <w:rsid w:val="00287D86"/>
    <w:rsid w:val="002A18C1"/>
    <w:rsid w:val="002A1F1C"/>
    <w:rsid w:val="002A577C"/>
    <w:rsid w:val="002A75CE"/>
    <w:rsid w:val="002B6F89"/>
    <w:rsid w:val="002C181D"/>
    <w:rsid w:val="002D3AD2"/>
    <w:rsid w:val="002D52E3"/>
    <w:rsid w:val="002E34D7"/>
    <w:rsid w:val="002F326D"/>
    <w:rsid w:val="002F380E"/>
    <w:rsid w:val="00317D41"/>
    <w:rsid w:val="0032160E"/>
    <w:rsid w:val="003222F5"/>
    <w:rsid w:val="003224ED"/>
    <w:rsid w:val="00324173"/>
    <w:rsid w:val="00325ADF"/>
    <w:rsid w:val="00326409"/>
    <w:rsid w:val="003313F4"/>
    <w:rsid w:val="00331FB9"/>
    <w:rsid w:val="00332310"/>
    <w:rsid w:val="00334DE6"/>
    <w:rsid w:val="0033792D"/>
    <w:rsid w:val="00340901"/>
    <w:rsid w:val="00344BC5"/>
    <w:rsid w:val="0035103B"/>
    <w:rsid w:val="00363688"/>
    <w:rsid w:val="003651E5"/>
    <w:rsid w:val="00371A3C"/>
    <w:rsid w:val="003906D4"/>
    <w:rsid w:val="003922EF"/>
    <w:rsid w:val="00392CFF"/>
    <w:rsid w:val="00392F6F"/>
    <w:rsid w:val="00393BDA"/>
    <w:rsid w:val="003949E8"/>
    <w:rsid w:val="00396BCE"/>
    <w:rsid w:val="00397ED5"/>
    <w:rsid w:val="003A7C77"/>
    <w:rsid w:val="003C12E9"/>
    <w:rsid w:val="003C19C9"/>
    <w:rsid w:val="003C612D"/>
    <w:rsid w:val="003C7F29"/>
    <w:rsid w:val="003D34D5"/>
    <w:rsid w:val="003D5D00"/>
    <w:rsid w:val="003E2060"/>
    <w:rsid w:val="003E5467"/>
    <w:rsid w:val="003F32F6"/>
    <w:rsid w:val="003F402E"/>
    <w:rsid w:val="003F40FB"/>
    <w:rsid w:val="003F5D63"/>
    <w:rsid w:val="004029F9"/>
    <w:rsid w:val="004058B7"/>
    <w:rsid w:val="0040725F"/>
    <w:rsid w:val="00411B5D"/>
    <w:rsid w:val="004161D2"/>
    <w:rsid w:val="00417F56"/>
    <w:rsid w:val="0043162E"/>
    <w:rsid w:val="0043285E"/>
    <w:rsid w:val="0043296E"/>
    <w:rsid w:val="00433BFE"/>
    <w:rsid w:val="00433CA7"/>
    <w:rsid w:val="0043487B"/>
    <w:rsid w:val="00440452"/>
    <w:rsid w:val="00452FDD"/>
    <w:rsid w:val="00456349"/>
    <w:rsid w:val="00456A08"/>
    <w:rsid w:val="00464B5B"/>
    <w:rsid w:val="0047040B"/>
    <w:rsid w:val="00472DFE"/>
    <w:rsid w:val="004831DC"/>
    <w:rsid w:val="00483673"/>
    <w:rsid w:val="00490844"/>
    <w:rsid w:val="004924AC"/>
    <w:rsid w:val="004A3380"/>
    <w:rsid w:val="004A3EE1"/>
    <w:rsid w:val="004B64F7"/>
    <w:rsid w:val="004C125B"/>
    <w:rsid w:val="004D6CA9"/>
    <w:rsid w:val="004E36C2"/>
    <w:rsid w:val="004E4B40"/>
    <w:rsid w:val="004F0155"/>
    <w:rsid w:val="004F14DB"/>
    <w:rsid w:val="004F26F5"/>
    <w:rsid w:val="004F672B"/>
    <w:rsid w:val="004F68D4"/>
    <w:rsid w:val="00501397"/>
    <w:rsid w:val="00501864"/>
    <w:rsid w:val="00505F4B"/>
    <w:rsid w:val="00507C0C"/>
    <w:rsid w:val="005203CD"/>
    <w:rsid w:val="00524AB1"/>
    <w:rsid w:val="0052542A"/>
    <w:rsid w:val="00531491"/>
    <w:rsid w:val="005362DC"/>
    <w:rsid w:val="005378C0"/>
    <w:rsid w:val="00543E6C"/>
    <w:rsid w:val="005452FF"/>
    <w:rsid w:val="00546885"/>
    <w:rsid w:val="0056010E"/>
    <w:rsid w:val="005664B2"/>
    <w:rsid w:val="0056679A"/>
    <w:rsid w:val="00572BF3"/>
    <w:rsid w:val="00574810"/>
    <w:rsid w:val="00575AA2"/>
    <w:rsid w:val="005779B6"/>
    <w:rsid w:val="00581855"/>
    <w:rsid w:val="005820C6"/>
    <w:rsid w:val="005832E6"/>
    <w:rsid w:val="005933E3"/>
    <w:rsid w:val="00593EDC"/>
    <w:rsid w:val="005A1469"/>
    <w:rsid w:val="005B00BC"/>
    <w:rsid w:val="005B210E"/>
    <w:rsid w:val="005C2786"/>
    <w:rsid w:val="005C762C"/>
    <w:rsid w:val="005D048D"/>
    <w:rsid w:val="005D0CD8"/>
    <w:rsid w:val="005D0E72"/>
    <w:rsid w:val="005D4EAB"/>
    <w:rsid w:val="005D5CBE"/>
    <w:rsid w:val="005D7DD8"/>
    <w:rsid w:val="005E26B9"/>
    <w:rsid w:val="005E7712"/>
    <w:rsid w:val="00607893"/>
    <w:rsid w:val="00607E9C"/>
    <w:rsid w:val="006134A0"/>
    <w:rsid w:val="006239EC"/>
    <w:rsid w:val="00630C75"/>
    <w:rsid w:val="00633477"/>
    <w:rsid w:val="00650719"/>
    <w:rsid w:val="00670DE0"/>
    <w:rsid w:val="00673FA6"/>
    <w:rsid w:val="006819F3"/>
    <w:rsid w:val="006843AF"/>
    <w:rsid w:val="00690D08"/>
    <w:rsid w:val="006A51B7"/>
    <w:rsid w:val="006B07E2"/>
    <w:rsid w:val="006B0F00"/>
    <w:rsid w:val="006B1542"/>
    <w:rsid w:val="006B5B9D"/>
    <w:rsid w:val="006B5E87"/>
    <w:rsid w:val="006B78A6"/>
    <w:rsid w:val="006C2F07"/>
    <w:rsid w:val="006D1E64"/>
    <w:rsid w:val="006D2A27"/>
    <w:rsid w:val="006D39A0"/>
    <w:rsid w:val="006E2913"/>
    <w:rsid w:val="006F4629"/>
    <w:rsid w:val="006F7900"/>
    <w:rsid w:val="007000C4"/>
    <w:rsid w:val="0070318B"/>
    <w:rsid w:val="007074C6"/>
    <w:rsid w:val="00707A98"/>
    <w:rsid w:val="00710822"/>
    <w:rsid w:val="00715233"/>
    <w:rsid w:val="00716040"/>
    <w:rsid w:val="0071620C"/>
    <w:rsid w:val="00716A0E"/>
    <w:rsid w:val="0072379A"/>
    <w:rsid w:val="00733D7A"/>
    <w:rsid w:val="0073423B"/>
    <w:rsid w:val="00741CFA"/>
    <w:rsid w:val="0074249F"/>
    <w:rsid w:val="00755BDB"/>
    <w:rsid w:val="00764C8E"/>
    <w:rsid w:val="00770B79"/>
    <w:rsid w:val="0078392B"/>
    <w:rsid w:val="007863A8"/>
    <w:rsid w:val="00791B36"/>
    <w:rsid w:val="00791E3C"/>
    <w:rsid w:val="00796F5E"/>
    <w:rsid w:val="007A5722"/>
    <w:rsid w:val="007A7A89"/>
    <w:rsid w:val="007B27C6"/>
    <w:rsid w:val="007B2E83"/>
    <w:rsid w:val="007C0F93"/>
    <w:rsid w:val="007C77FB"/>
    <w:rsid w:val="007D21D1"/>
    <w:rsid w:val="007D4369"/>
    <w:rsid w:val="007E0E17"/>
    <w:rsid w:val="007E51F6"/>
    <w:rsid w:val="007E6350"/>
    <w:rsid w:val="007E7951"/>
    <w:rsid w:val="007F03CC"/>
    <w:rsid w:val="007F753A"/>
    <w:rsid w:val="00801433"/>
    <w:rsid w:val="008041CB"/>
    <w:rsid w:val="008064C7"/>
    <w:rsid w:val="00806616"/>
    <w:rsid w:val="0081243D"/>
    <w:rsid w:val="0081658A"/>
    <w:rsid w:val="00816CBB"/>
    <w:rsid w:val="00822780"/>
    <w:rsid w:val="008338E1"/>
    <w:rsid w:val="008351AD"/>
    <w:rsid w:val="00841E80"/>
    <w:rsid w:val="00852CB3"/>
    <w:rsid w:val="0085697F"/>
    <w:rsid w:val="00861127"/>
    <w:rsid w:val="00865780"/>
    <w:rsid w:val="00866EAE"/>
    <w:rsid w:val="00874CD3"/>
    <w:rsid w:val="00874F4D"/>
    <w:rsid w:val="00877BC6"/>
    <w:rsid w:val="0088152C"/>
    <w:rsid w:val="00882119"/>
    <w:rsid w:val="00883B45"/>
    <w:rsid w:val="00885A97"/>
    <w:rsid w:val="00886FB8"/>
    <w:rsid w:val="0089121A"/>
    <w:rsid w:val="00891632"/>
    <w:rsid w:val="00891C16"/>
    <w:rsid w:val="008936F9"/>
    <w:rsid w:val="00897386"/>
    <w:rsid w:val="008A0720"/>
    <w:rsid w:val="008A252B"/>
    <w:rsid w:val="008B2FE1"/>
    <w:rsid w:val="008B300B"/>
    <w:rsid w:val="008B6E6E"/>
    <w:rsid w:val="008C484C"/>
    <w:rsid w:val="008D0B4C"/>
    <w:rsid w:val="008D49F8"/>
    <w:rsid w:val="008E4EB1"/>
    <w:rsid w:val="008E56C4"/>
    <w:rsid w:val="008F282A"/>
    <w:rsid w:val="008F4458"/>
    <w:rsid w:val="008F5DB1"/>
    <w:rsid w:val="008F6B78"/>
    <w:rsid w:val="009221FF"/>
    <w:rsid w:val="009257B1"/>
    <w:rsid w:val="00932BA8"/>
    <w:rsid w:val="00941DDC"/>
    <w:rsid w:val="00950297"/>
    <w:rsid w:val="0095647E"/>
    <w:rsid w:val="00960616"/>
    <w:rsid w:val="00961C39"/>
    <w:rsid w:val="00961ED0"/>
    <w:rsid w:val="00970907"/>
    <w:rsid w:val="00971ADD"/>
    <w:rsid w:val="009916B9"/>
    <w:rsid w:val="00994D94"/>
    <w:rsid w:val="009A248D"/>
    <w:rsid w:val="009A7D71"/>
    <w:rsid w:val="009B21CB"/>
    <w:rsid w:val="009C49B6"/>
    <w:rsid w:val="009C7717"/>
    <w:rsid w:val="009D27F5"/>
    <w:rsid w:val="009E1E61"/>
    <w:rsid w:val="009E392A"/>
    <w:rsid w:val="009F2EB9"/>
    <w:rsid w:val="00A04BC8"/>
    <w:rsid w:val="00A072FF"/>
    <w:rsid w:val="00A10CD9"/>
    <w:rsid w:val="00A14E40"/>
    <w:rsid w:val="00A16ADE"/>
    <w:rsid w:val="00A263C6"/>
    <w:rsid w:val="00A37B7F"/>
    <w:rsid w:val="00A42892"/>
    <w:rsid w:val="00A43EE1"/>
    <w:rsid w:val="00A50E36"/>
    <w:rsid w:val="00A62075"/>
    <w:rsid w:val="00A6630D"/>
    <w:rsid w:val="00A66415"/>
    <w:rsid w:val="00A70D92"/>
    <w:rsid w:val="00A7129D"/>
    <w:rsid w:val="00A733A2"/>
    <w:rsid w:val="00A83D98"/>
    <w:rsid w:val="00A8517E"/>
    <w:rsid w:val="00A86761"/>
    <w:rsid w:val="00A878CE"/>
    <w:rsid w:val="00A9612D"/>
    <w:rsid w:val="00AA076C"/>
    <w:rsid w:val="00AA14B4"/>
    <w:rsid w:val="00AA24CA"/>
    <w:rsid w:val="00AB3D4E"/>
    <w:rsid w:val="00AC7AA8"/>
    <w:rsid w:val="00AC7F77"/>
    <w:rsid w:val="00AD3D36"/>
    <w:rsid w:val="00AD4B76"/>
    <w:rsid w:val="00AE0649"/>
    <w:rsid w:val="00AF2FAA"/>
    <w:rsid w:val="00B00186"/>
    <w:rsid w:val="00B042ED"/>
    <w:rsid w:val="00B07590"/>
    <w:rsid w:val="00B1123E"/>
    <w:rsid w:val="00B115EC"/>
    <w:rsid w:val="00B153D3"/>
    <w:rsid w:val="00B16956"/>
    <w:rsid w:val="00B16B85"/>
    <w:rsid w:val="00B24607"/>
    <w:rsid w:val="00B261B6"/>
    <w:rsid w:val="00B33E8F"/>
    <w:rsid w:val="00B37FE6"/>
    <w:rsid w:val="00B404DF"/>
    <w:rsid w:val="00B517F7"/>
    <w:rsid w:val="00B54BF3"/>
    <w:rsid w:val="00B5533D"/>
    <w:rsid w:val="00B605A9"/>
    <w:rsid w:val="00B626C8"/>
    <w:rsid w:val="00B64ACE"/>
    <w:rsid w:val="00B65592"/>
    <w:rsid w:val="00B6609B"/>
    <w:rsid w:val="00B66741"/>
    <w:rsid w:val="00B6708D"/>
    <w:rsid w:val="00B74766"/>
    <w:rsid w:val="00B84CE7"/>
    <w:rsid w:val="00B86472"/>
    <w:rsid w:val="00B908F4"/>
    <w:rsid w:val="00B929D5"/>
    <w:rsid w:val="00B96E0C"/>
    <w:rsid w:val="00BC20D8"/>
    <w:rsid w:val="00BC6725"/>
    <w:rsid w:val="00BD102E"/>
    <w:rsid w:val="00BD2D55"/>
    <w:rsid w:val="00BE6C16"/>
    <w:rsid w:val="00BF5396"/>
    <w:rsid w:val="00BF6844"/>
    <w:rsid w:val="00C025DE"/>
    <w:rsid w:val="00C12AF9"/>
    <w:rsid w:val="00C144A6"/>
    <w:rsid w:val="00C25C3E"/>
    <w:rsid w:val="00C26B5A"/>
    <w:rsid w:val="00C3211C"/>
    <w:rsid w:val="00C33C89"/>
    <w:rsid w:val="00C37F50"/>
    <w:rsid w:val="00C4217D"/>
    <w:rsid w:val="00C44AF4"/>
    <w:rsid w:val="00C455C1"/>
    <w:rsid w:val="00C45D4D"/>
    <w:rsid w:val="00C47E8D"/>
    <w:rsid w:val="00C54524"/>
    <w:rsid w:val="00C57861"/>
    <w:rsid w:val="00C578A5"/>
    <w:rsid w:val="00C579B7"/>
    <w:rsid w:val="00C76916"/>
    <w:rsid w:val="00C81260"/>
    <w:rsid w:val="00C83AF9"/>
    <w:rsid w:val="00C84195"/>
    <w:rsid w:val="00CA26ED"/>
    <w:rsid w:val="00CA329F"/>
    <w:rsid w:val="00CA5B5B"/>
    <w:rsid w:val="00CA6D3D"/>
    <w:rsid w:val="00CB0AE2"/>
    <w:rsid w:val="00CB19B4"/>
    <w:rsid w:val="00CB23BD"/>
    <w:rsid w:val="00CB2F13"/>
    <w:rsid w:val="00CB51B2"/>
    <w:rsid w:val="00CB7BAD"/>
    <w:rsid w:val="00CC119C"/>
    <w:rsid w:val="00CC1B7A"/>
    <w:rsid w:val="00CD57D6"/>
    <w:rsid w:val="00CD78FC"/>
    <w:rsid w:val="00CF4396"/>
    <w:rsid w:val="00CF48C8"/>
    <w:rsid w:val="00CF4FCF"/>
    <w:rsid w:val="00D0272A"/>
    <w:rsid w:val="00D03267"/>
    <w:rsid w:val="00D07E1F"/>
    <w:rsid w:val="00D20DC2"/>
    <w:rsid w:val="00D240AF"/>
    <w:rsid w:val="00D24E73"/>
    <w:rsid w:val="00D24E9A"/>
    <w:rsid w:val="00D3220B"/>
    <w:rsid w:val="00D32C17"/>
    <w:rsid w:val="00D36C37"/>
    <w:rsid w:val="00D37F6D"/>
    <w:rsid w:val="00D400D5"/>
    <w:rsid w:val="00D43F8E"/>
    <w:rsid w:val="00D44859"/>
    <w:rsid w:val="00D4510B"/>
    <w:rsid w:val="00D45516"/>
    <w:rsid w:val="00D47C30"/>
    <w:rsid w:val="00D547E7"/>
    <w:rsid w:val="00D5688A"/>
    <w:rsid w:val="00D609FB"/>
    <w:rsid w:val="00D610E6"/>
    <w:rsid w:val="00D6135F"/>
    <w:rsid w:val="00D62C8E"/>
    <w:rsid w:val="00D67522"/>
    <w:rsid w:val="00D72552"/>
    <w:rsid w:val="00D80146"/>
    <w:rsid w:val="00D86B95"/>
    <w:rsid w:val="00D9223A"/>
    <w:rsid w:val="00D9229C"/>
    <w:rsid w:val="00D967E5"/>
    <w:rsid w:val="00D96955"/>
    <w:rsid w:val="00DA18D3"/>
    <w:rsid w:val="00DB54DF"/>
    <w:rsid w:val="00DC0C32"/>
    <w:rsid w:val="00DD008C"/>
    <w:rsid w:val="00DD168A"/>
    <w:rsid w:val="00DD38AB"/>
    <w:rsid w:val="00DF07D3"/>
    <w:rsid w:val="00E008F8"/>
    <w:rsid w:val="00E0224C"/>
    <w:rsid w:val="00E02F94"/>
    <w:rsid w:val="00E055AD"/>
    <w:rsid w:val="00E12A54"/>
    <w:rsid w:val="00E16F60"/>
    <w:rsid w:val="00E2268A"/>
    <w:rsid w:val="00E25084"/>
    <w:rsid w:val="00E416E9"/>
    <w:rsid w:val="00E41B75"/>
    <w:rsid w:val="00E427DA"/>
    <w:rsid w:val="00E43948"/>
    <w:rsid w:val="00E43FB5"/>
    <w:rsid w:val="00E45C66"/>
    <w:rsid w:val="00E51033"/>
    <w:rsid w:val="00E53790"/>
    <w:rsid w:val="00E54F47"/>
    <w:rsid w:val="00E6058D"/>
    <w:rsid w:val="00E61BE7"/>
    <w:rsid w:val="00E624C5"/>
    <w:rsid w:val="00E637FF"/>
    <w:rsid w:val="00E72995"/>
    <w:rsid w:val="00E77EA4"/>
    <w:rsid w:val="00E818B4"/>
    <w:rsid w:val="00E820CE"/>
    <w:rsid w:val="00E82FA3"/>
    <w:rsid w:val="00E87717"/>
    <w:rsid w:val="00EA3C06"/>
    <w:rsid w:val="00EA575A"/>
    <w:rsid w:val="00EB35D5"/>
    <w:rsid w:val="00EC55B0"/>
    <w:rsid w:val="00EC5B23"/>
    <w:rsid w:val="00ED3A68"/>
    <w:rsid w:val="00ED5A3F"/>
    <w:rsid w:val="00ED7056"/>
    <w:rsid w:val="00ED779D"/>
    <w:rsid w:val="00EE068D"/>
    <w:rsid w:val="00EE0CB4"/>
    <w:rsid w:val="00EE48BC"/>
    <w:rsid w:val="00EE5A40"/>
    <w:rsid w:val="00EF21E4"/>
    <w:rsid w:val="00EF25FA"/>
    <w:rsid w:val="00EF2A30"/>
    <w:rsid w:val="00EF45FE"/>
    <w:rsid w:val="00EF5EBC"/>
    <w:rsid w:val="00F11A6B"/>
    <w:rsid w:val="00F21022"/>
    <w:rsid w:val="00F21412"/>
    <w:rsid w:val="00F256F5"/>
    <w:rsid w:val="00F273AA"/>
    <w:rsid w:val="00F27CC8"/>
    <w:rsid w:val="00F61640"/>
    <w:rsid w:val="00F67AD0"/>
    <w:rsid w:val="00F70094"/>
    <w:rsid w:val="00F71B8B"/>
    <w:rsid w:val="00F74729"/>
    <w:rsid w:val="00F93C72"/>
    <w:rsid w:val="00F93E4F"/>
    <w:rsid w:val="00F9455E"/>
    <w:rsid w:val="00F963D9"/>
    <w:rsid w:val="00FA0BE8"/>
    <w:rsid w:val="00FB18EB"/>
    <w:rsid w:val="00FB2FED"/>
    <w:rsid w:val="00FD07A3"/>
    <w:rsid w:val="00FD29EA"/>
    <w:rsid w:val="00FD4C4C"/>
    <w:rsid w:val="00FD5AF9"/>
    <w:rsid w:val="00FD7349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7274E-9162-4247-88C7-40DA248B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A54"/>
    <w:pPr>
      <w:ind w:left="720"/>
      <w:contextualSpacing/>
    </w:pPr>
    <w:rPr>
      <w:rFonts w:eastAsiaTheme="minorHAnsi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12A54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12A54"/>
    <w:rPr>
      <w:rFonts w:ascii="Calibri" w:eastAsiaTheme="minorHAnsi" w:hAnsi="Calibri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A712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3F"/>
  </w:style>
  <w:style w:type="paragraph" w:styleId="Footer">
    <w:name w:val="footer"/>
    <w:basedOn w:val="Normal"/>
    <w:link w:val="FooterChar"/>
    <w:uiPriority w:val="99"/>
    <w:unhideWhenUsed/>
    <w:rsid w:val="001F713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3F"/>
  </w:style>
  <w:style w:type="paragraph" w:styleId="BalloonText">
    <w:name w:val="Balloon Text"/>
    <w:basedOn w:val="Normal"/>
    <w:link w:val="BalloonTextChar"/>
    <w:uiPriority w:val="99"/>
    <w:semiHidden/>
    <w:unhideWhenUsed/>
    <w:rsid w:val="003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0F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1658A"/>
    <w:rPr>
      <w:color w:val="800080" w:themeColor="followedHyperlink"/>
      <w:u w:val="single"/>
    </w:rPr>
  </w:style>
  <w:style w:type="paragraph" w:customStyle="1" w:styleId="a">
    <w:name w:val="Знак Знак"/>
    <w:basedOn w:val="Normal"/>
    <w:rsid w:val="00A8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C3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oSpacing">
    <w:name w:val="No Spacing"/>
    <w:uiPriority w:val="1"/>
    <w:qFormat/>
    <w:rsid w:val="008F6B78"/>
    <w:pPr>
      <w:spacing w:after="0" w:line="240" w:lineRule="auto"/>
    </w:pPr>
    <w:rPr>
      <w:rFonts w:ascii="Times New Roman" w:eastAsia="Calibri" w:hAnsi="Times New Roman" w:cs="Times New Roman"/>
      <w:sz w:val="24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dfz.bg/bg/dp-2014-2020/-202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s@mzh.government.b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316E5-7950-436D-B09C-29F9F97D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Hristova</dc:creator>
  <cp:lastModifiedBy>Monika Velichkova</cp:lastModifiedBy>
  <cp:revision>14</cp:revision>
  <cp:lastPrinted>2020-01-15T09:01:00Z</cp:lastPrinted>
  <dcterms:created xsi:type="dcterms:W3CDTF">2020-06-25T13:33:00Z</dcterms:created>
  <dcterms:modified xsi:type="dcterms:W3CDTF">2020-08-18T14:16:00Z</dcterms:modified>
</cp:coreProperties>
</file>