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05" w:rsidRPr="00F55177" w:rsidRDefault="008B4305" w:rsidP="008B4305">
      <w:pPr>
        <w:jc w:val="center"/>
        <w:rPr>
          <w:b/>
          <w:sz w:val="28"/>
          <w:u w:val="single"/>
        </w:rPr>
      </w:pPr>
      <w:r w:rsidRPr="00F55177">
        <w:rPr>
          <w:b/>
          <w:sz w:val="28"/>
          <w:u w:val="single"/>
        </w:rPr>
        <w:t>ОБЛАСТНА ДИРЕКЦИЯ „ЗЕМЕДЕЛИЕ</w:t>
      </w:r>
      <w:proofErr w:type="gramStart"/>
      <w:r w:rsidRPr="00F55177">
        <w:rPr>
          <w:b/>
          <w:sz w:val="28"/>
          <w:u w:val="single"/>
        </w:rPr>
        <w:t>“ ТЪРГОВИЩЕ</w:t>
      </w:r>
      <w:proofErr w:type="gramEnd"/>
    </w:p>
    <w:p w:rsidR="008B4305" w:rsidRDefault="008B4305" w:rsidP="008B4305"/>
    <w:p w:rsidR="008B4305" w:rsidRPr="005B223F" w:rsidRDefault="008B4305" w:rsidP="008B43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23F">
        <w:rPr>
          <w:rFonts w:ascii="Times New Roman" w:hAnsi="Times New Roman" w:cs="Times New Roman"/>
          <w:b/>
          <w:sz w:val="20"/>
          <w:szCs w:val="20"/>
        </w:rPr>
        <w:t>С П И С Ъ К</w:t>
      </w:r>
    </w:p>
    <w:p w:rsidR="00F22497" w:rsidRDefault="00F22497" w:rsidP="005B223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на административните услуги, предоставяни от общински служби по земеделие </w:t>
      </w:r>
    </w:p>
    <w:p w:rsidR="00F22497" w:rsidRDefault="00F22497" w:rsidP="005B223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от името на агенция по геодезия, картография и кадастър </w:t>
      </w:r>
    </w:p>
    <w:p w:rsidR="00F22497" w:rsidRDefault="00F22497" w:rsidP="005B223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за неурбанизираната територия на административна област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>търговище</w:t>
      </w:r>
      <w:proofErr w:type="spellEnd"/>
    </w:p>
    <w:p w:rsidR="00F22497" w:rsidRDefault="00F22497" w:rsidP="005B223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mallCaps/>
          <w:sz w:val="20"/>
          <w:szCs w:val="20"/>
          <w:lang w:val="bg-BG"/>
        </w:rPr>
        <w:t xml:space="preserve"> с влезли в сила заповеди за одобрена кадастрална карта и кадастрални регистри</w:t>
      </w:r>
    </w:p>
    <w:p w:rsidR="00F22497" w:rsidRDefault="00F22497" w:rsidP="005B223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bg-BG"/>
        </w:rPr>
      </w:pPr>
    </w:p>
    <w:p w:rsidR="00F22497" w:rsidRDefault="00F22497" w:rsidP="005B223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lang w:val="bg-BG"/>
        </w:rPr>
      </w:pPr>
    </w:p>
    <w:p w:rsidR="00F55177" w:rsidRPr="00F55177" w:rsidRDefault="00F55177" w:rsidP="00F55177">
      <w:pPr>
        <w:tabs>
          <w:tab w:val="left" w:pos="993"/>
        </w:tabs>
        <w:jc w:val="both"/>
        <w:rPr>
          <w:sz w:val="18"/>
        </w:rPr>
      </w:pPr>
      <w:r>
        <w:rPr>
          <w:rFonts w:ascii="Times New Roman" w:hAnsi="Times New Roman"/>
          <w:b/>
          <w:sz w:val="20"/>
          <w:szCs w:val="24"/>
          <w:lang w:val="bg-BG"/>
        </w:rPr>
        <w:tab/>
      </w:r>
      <w:r w:rsidRPr="00F55177">
        <w:rPr>
          <w:rFonts w:ascii="Times New Roman" w:hAnsi="Times New Roman"/>
          <w:b/>
          <w:sz w:val="20"/>
          <w:szCs w:val="24"/>
          <w:lang w:val="bg-BG"/>
        </w:rPr>
        <w:t xml:space="preserve">Всички землища на територията на област </w:t>
      </w:r>
      <w:r>
        <w:rPr>
          <w:rFonts w:ascii="Times New Roman" w:hAnsi="Times New Roman"/>
          <w:b/>
          <w:sz w:val="20"/>
          <w:szCs w:val="24"/>
          <w:lang w:val="bg-BG"/>
        </w:rPr>
        <w:t>Търговище</w:t>
      </w:r>
      <w:r w:rsidRPr="00F55177">
        <w:rPr>
          <w:rFonts w:ascii="Times New Roman" w:hAnsi="Times New Roman"/>
          <w:b/>
          <w:sz w:val="20"/>
          <w:szCs w:val="24"/>
          <w:lang w:val="bg-BG"/>
        </w:rPr>
        <w:t xml:space="preserve"> са с влезли в сила заповеди за одобряване на кадастрална карта и кадастрални регистри</w:t>
      </w:r>
      <w:r w:rsidRPr="00F55177">
        <w:rPr>
          <w:rFonts w:ascii="Times New Roman" w:hAnsi="Times New Roman"/>
          <w:sz w:val="20"/>
          <w:szCs w:val="24"/>
          <w:lang w:val="bg-BG"/>
        </w:rPr>
        <w:t>.</w:t>
      </w:r>
    </w:p>
    <w:p w:rsidR="00F55177" w:rsidRPr="00F55177" w:rsidRDefault="00F55177" w:rsidP="00F55177">
      <w:pPr>
        <w:ind w:firstLine="709"/>
        <w:jc w:val="both"/>
        <w:rPr>
          <w:sz w:val="20"/>
          <w:szCs w:val="24"/>
        </w:rPr>
      </w:pPr>
      <w:r w:rsidRPr="00F55177">
        <w:rPr>
          <w:rFonts w:ascii="Times New Roman" w:hAnsi="Times New Roman"/>
          <w:sz w:val="18"/>
          <w:lang w:val="bg-BG"/>
        </w:rPr>
        <w:t xml:space="preserve"> </w:t>
      </w:r>
      <w:r w:rsidRPr="00F55177">
        <w:rPr>
          <w:rFonts w:ascii="Times New Roman" w:hAnsi="Times New Roman"/>
          <w:sz w:val="20"/>
          <w:szCs w:val="24"/>
          <w:lang w:val="bg-BG"/>
        </w:rPr>
        <w:t>На основание чл. 55 от Закона за кадастъра и имотния регистър (ЗКИР) „ Агенцията по геодезия, картография и кадастър извършва при поискване услуги с данни от кадастралната карта и кадастралните регистри, като предоставя официални документи и справки в електронна форма и/или в писмен и графичен вид”.</w:t>
      </w:r>
    </w:p>
    <w:p w:rsidR="00F55177" w:rsidRPr="00F55177" w:rsidRDefault="00F55177" w:rsidP="00F55177">
      <w:pPr>
        <w:pStyle w:val="a3"/>
        <w:spacing w:beforeAutospacing="0" w:after="0" w:afterAutospacing="0"/>
        <w:ind w:firstLine="709"/>
        <w:jc w:val="both"/>
        <w:rPr>
          <w:sz w:val="20"/>
        </w:rPr>
      </w:pPr>
      <w:r w:rsidRPr="00F55177">
        <w:rPr>
          <w:sz w:val="20"/>
          <w:lang w:val="bg-BG"/>
        </w:rPr>
        <w:t>Съгласно чл. 55, ал. 7 от ЗКИР „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КК и КР, като:</w:t>
      </w:r>
    </w:p>
    <w:p w:rsidR="00F55177" w:rsidRPr="00F55177" w:rsidRDefault="00F55177" w:rsidP="00F55177">
      <w:pPr>
        <w:pStyle w:val="a3"/>
        <w:spacing w:beforeAutospacing="0" w:after="0" w:afterAutospacing="0"/>
        <w:ind w:firstLine="709"/>
        <w:jc w:val="both"/>
        <w:rPr>
          <w:sz w:val="20"/>
        </w:rPr>
      </w:pPr>
      <w:r w:rsidRPr="00F55177">
        <w:rPr>
          <w:sz w:val="20"/>
          <w:lang w:val="bg-BG"/>
        </w:rPr>
        <w:t xml:space="preserve">1. </w:t>
      </w:r>
      <w:r w:rsidR="005D3E7B">
        <w:rPr>
          <w:sz w:val="20"/>
          <w:lang w:val="bg-BG"/>
        </w:rPr>
        <w:t>П</w:t>
      </w:r>
      <w:r w:rsidRPr="00F55177">
        <w:rPr>
          <w:sz w:val="20"/>
          <w:lang w:val="bg-BG"/>
        </w:rPr>
        <w:t>риемат и обработват заявления за извършване на административни услуги и предоставят на заявителите изработените от службите по геодезия, картография и кадастър официални документи - скици, схеми, скици-проекти, извлечения от кадастралната карта и/или от кадастралните регистри, удостоверения и копия от данни и материали;</w:t>
      </w:r>
    </w:p>
    <w:p w:rsidR="005D3E7B" w:rsidRDefault="005D3E7B" w:rsidP="005D3E7B">
      <w:pPr>
        <w:pStyle w:val="a3"/>
        <w:spacing w:before="96" w:beforeAutospacing="0" w:after="96" w:afterAutospacing="0"/>
        <w:ind w:firstLine="709"/>
        <w:jc w:val="both"/>
        <w:rPr>
          <w:sz w:val="20"/>
          <w:lang w:val="bg-BG"/>
        </w:rPr>
      </w:pPr>
      <w:r>
        <w:rPr>
          <w:sz w:val="20"/>
          <w:lang w:val="bg-BG"/>
        </w:rPr>
        <w:t>2. И</w:t>
      </w:r>
      <w:r w:rsidR="00F55177" w:rsidRPr="00F55177">
        <w:rPr>
          <w:sz w:val="20"/>
          <w:lang w:val="bg-BG"/>
        </w:rPr>
        <w:t>здават на хартиен носител официални документи - скици, схеми, скици-проекти, извлечения от кадастралната карта и/или от кадастралните регистри, удостоверения и копия от данни и материали, получени в електронен вид чрез отдалечен достъп до информационната система на кадастъра, и ги предоставят на заявителите.</w:t>
      </w:r>
    </w:p>
    <w:p w:rsidR="00F55177" w:rsidRPr="005D3E7B" w:rsidRDefault="00F55177" w:rsidP="005D3E7B">
      <w:pPr>
        <w:pStyle w:val="a3"/>
        <w:spacing w:before="96" w:beforeAutospacing="0" w:after="96" w:afterAutospacing="0"/>
        <w:ind w:firstLine="709"/>
        <w:jc w:val="both"/>
        <w:rPr>
          <w:sz w:val="20"/>
        </w:rPr>
      </w:pPr>
      <w:r w:rsidRPr="00F55177">
        <w:rPr>
          <w:sz w:val="20"/>
          <w:lang w:val="bg-BG"/>
        </w:rPr>
        <w:t xml:space="preserve">Посочените дейности се извършват от </w:t>
      </w:r>
      <w:proofErr w:type="spellStart"/>
      <w:r w:rsidRPr="00F55177">
        <w:rPr>
          <w:sz w:val="20"/>
          <w:lang w:val="bg-BG"/>
        </w:rPr>
        <w:t>оправомощени</w:t>
      </w:r>
      <w:proofErr w:type="spellEnd"/>
      <w:r w:rsidRPr="00F55177">
        <w:rPr>
          <w:sz w:val="20"/>
          <w:lang w:val="bg-BG"/>
        </w:rPr>
        <w:t xml:space="preserve"> със заповед на изпълнителният директор на Агенцията по геодезия, картография и кадастър служители на общинските служби по земеделие, определени от министъра на земеделието, храните и горите. </w:t>
      </w:r>
    </w:p>
    <w:p w:rsidR="00644661" w:rsidRDefault="00F55177" w:rsidP="00F55177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0"/>
          <w:szCs w:val="24"/>
          <w:lang w:val="bg-BG"/>
        </w:rPr>
      </w:pPr>
      <w:r w:rsidRPr="00F55177">
        <w:rPr>
          <w:rFonts w:ascii="Times New Roman" w:hAnsi="Times New Roman"/>
          <w:b/>
          <w:bCs/>
          <w:sz w:val="20"/>
          <w:szCs w:val="24"/>
          <w:lang w:val="bg-BG"/>
        </w:rPr>
        <w:br/>
      </w:r>
      <w:r w:rsidRPr="00F55177">
        <w:rPr>
          <w:rStyle w:val="a4"/>
          <w:rFonts w:ascii="Times New Roman" w:hAnsi="Times New Roman"/>
          <w:sz w:val="20"/>
          <w:szCs w:val="24"/>
          <w:lang w:val="bg-BG"/>
        </w:rPr>
        <w:t>Административно обслужване от ОСЗ с кадастрална информация се извършва съгласно:</w:t>
      </w:r>
      <w:r w:rsidRPr="00F55177">
        <w:rPr>
          <w:rStyle w:val="Heading1Char"/>
          <w:rFonts w:ascii="Times New Roman" w:eastAsiaTheme="minorHAnsi" w:hAnsi="Times New Roman"/>
          <w:sz w:val="20"/>
          <w:szCs w:val="24"/>
          <w:lang w:val="bg-BG"/>
        </w:rPr>
        <w:t xml:space="preserve"> </w:t>
      </w:r>
      <w:r w:rsidR="00644661">
        <w:rPr>
          <w:rFonts w:ascii="Times New Roman" w:hAnsi="Times New Roman"/>
          <w:b/>
          <w:bCs/>
          <w:sz w:val="20"/>
          <w:szCs w:val="24"/>
          <w:lang w:val="bg-BG"/>
        </w:rPr>
        <w:t>Наредба № РД-02-20-4 от 11 октомври 2016 г. за предоставяне на услуги от кадастралната карта и кадастралните регистри.</w:t>
      </w:r>
    </w:p>
    <w:p w:rsidR="00F55177" w:rsidRPr="00F55177" w:rsidRDefault="00F55177" w:rsidP="00F55177">
      <w:pPr>
        <w:pStyle w:val="a3"/>
        <w:spacing w:before="96" w:beforeAutospacing="0" w:after="96" w:afterAutospacing="0"/>
        <w:jc w:val="both"/>
        <w:rPr>
          <w:sz w:val="20"/>
        </w:rPr>
      </w:pPr>
      <w:r>
        <w:rPr>
          <w:sz w:val="20"/>
          <w:lang w:val="bg-BG"/>
        </w:rPr>
        <w:tab/>
      </w:r>
      <w:r w:rsidRPr="00F55177">
        <w:rPr>
          <w:sz w:val="20"/>
          <w:lang w:val="bg-BG"/>
        </w:rPr>
        <w:t>Съгласно 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F55177" w:rsidRPr="00F55177" w:rsidRDefault="00F55177" w:rsidP="00F55177">
      <w:pPr>
        <w:pStyle w:val="a3"/>
        <w:spacing w:before="96" w:beforeAutospacing="0" w:after="96" w:afterAutospacing="0"/>
        <w:jc w:val="both"/>
        <w:rPr>
          <w:sz w:val="20"/>
        </w:rPr>
      </w:pPr>
      <w:r>
        <w:rPr>
          <w:sz w:val="20"/>
          <w:lang w:val="bg-BG"/>
        </w:rPr>
        <w:tab/>
      </w:r>
      <w:r w:rsidRPr="00F55177">
        <w:rPr>
          <w:sz w:val="20"/>
          <w:lang w:val="bg-BG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AE7E85" w:rsidRDefault="00F55177" w:rsidP="00AA2AC6">
      <w:pPr>
        <w:pStyle w:val="a3"/>
        <w:spacing w:before="96" w:beforeAutospacing="0" w:after="96" w:afterAutospacing="0"/>
        <w:jc w:val="both"/>
        <w:rPr>
          <w:sz w:val="20"/>
          <w:lang w:val="bg-BG"/>
        </w:rPr>
      </w:pPr>
      <w:r>
        <w:rPr>
          <w:sz w:val="20"/>
          <w:lang w:val="bg-BG"/>
        </w:rPr>
        <w:tab/>
      </w:r>
      <w:r w:rsidRPr="00F55177">
        <w:rPr>
          <w:sz w:val="20"/>
          <w:lang w:val="bg-BG"/>
        </w:rPr>
        <w:t>Чл. 28. За подпомагане на службите по ГКК при административното обслужване с кадастрална информация по чл. 27, ал. 1 ОСЗ извършват следните услуги:</w:t>
      </w:r>
    </w:p>
    <w:p w:rsidR="00F22497" w:rsidRPr="00AA2AC6" w:rsidRDefault="00F22497" w:rsidP="00AA2AC6">
      <w:pPr>
        <w:pStyle w:val="a3"/>
        <w:spacing w:before="96" w:beforeAutospacing="0" w:after="96" w:afterAutospacing="0"/>
        <w:jc w:val="both"/>
        <w:rPr>
          <w:sz w:val="20"/>
          <w:lang w:val="bg-BG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388"/>
        <w:gridCol w:w="2268"/>
        <w:gridCol w:w="3686"/>
        <w:gridCol w:w="2375"/>
      </w:tblGrid>
      <w:tr w:rsidR="000F291C" w:rsidRPr="00F55177" w:rsidTr="00A3615B">
        <w:trPr>
          <w:trHeight w:val="116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F55177" w:rsidRDefault="000F291C" w:rsidP="003070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по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ред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F55177" w:rsidRDefault="000F291C" w:rsidP="003070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Уникален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идентификатор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съгласно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Регистъра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на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услугите</w:t>
            </w:r>
            <w:proofErr w:type="spell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F55177" w:rsidRDefault="000F291C" w:rsidP="003070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на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административната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услуга</w:t>
            </w:r>
            <w:proofErr w:type="spellEnd"/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F55177" w:rsidRDefault="000F291C" w:rsidP="00307005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Нормативно</w:t>
            </w:r>
            <w:proofErr w:type="spellEnd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Pr="00F55177">
              <w:rPr>
                <w:rFonts w:ascii="Times New Roman" w:hAnsi="Times New Roman" w:cs="Times New Roman"/>
                <w:b/>
                <w:sz w:val="16"/>
                <w:szCs w:val="20"/>
              </w:rPr>
              <w:t>основание</w:t>
            </w:r>
            <w:proofErr w:type="spellEnd"/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C" w:rsidRPr="00F55177" w:rsidRDefault="00F55177" w:rsidP="0064466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bg-BG"/>
              </w:rPr>
              <w:t>Срок за предоставяне</w:t>
            </w:r>
            <w:r w:rsidR="00E23DC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20"/>
                <w:lang w:val="bg-BG"/>
              </w:rPr>
              <w:t>на услугата</w:t>
            </w:r>
          </w:p>
        </w:tc>
      </w:tr>
      <w:tr w:rsidR="000F291C" w:rsidRPr="00F55177" w:rsidTr="00A3615B">
        <w:trPr>
          <w:trHeight w:val="519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8B2A66" w:rsidRDefault="000F291C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6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bg-BG" w:eastAsia="zh-CN"/>
              </w:rPr>
              <w:t>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8B2A66" w:rsidRDefault="000F291C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0F291C" w:rsidRPr="008B2A66" w:rsidRDefault="000F291C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1683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8B2A66" w:rsidRDefault="000F291C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на скица на поземлен имот в неурбанизирана територия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91C" w:rsidRPr="00A3615B" w:rsidRDefault="00E01002" w:rsidP="00A3615B">
            <w:pPr>
              <w:spacing w:before="100" w:beforeAutospacing="1" w:after="100" w:afterAutospacing="1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0519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Закон за кадастъра и имотния регистър - чл. 49б; чл. 55, ал. 1 - 5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C" w:rsidRPr="00177743" w:rsidRDefault="00177743" w:rsidP="00177743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бикновена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="008B2A66"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 </w:t>
            </w:r>
            <w:r w:rsidR="008B2A66"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="008B2A66"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="008B2A66"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A66"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б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ърза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</w:tr>
      <w:tr w:rsidR="00E01002" w:rsidRPr="00F55177" w:rsidTr="00A3615B">
        <w:trPr>
          <w:trHeight w:val="30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6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bg-BG" w:eastAsia="zh-CN"/>
              </w:rPr>
              <w:lastRenderedPageBreak/>
              <w:t>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2690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на скица на сграда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8B2A66" w:rsidP="008B2A66">
            <w:pPr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кадастъра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имотния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регистър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. 49б, чл.55, ал.1 и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02" w:rsidRPr="008B2A66" w:rsidRDefault="00177743" w:rsidP="0017774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бикновена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 </w:t>
            </w:r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б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ърза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</w:tr>
      <w:tr w:rsidR="00E01002" w:rsidRPr="00F55177" w:rsidTr="00A3615B">
        <w:trPr>
          <w:trHeight w:val="4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6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bg-BG" w:eastAsia="zh-CN"/>
              </w:rPr>
              <w:t>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1449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на схема на самостоятелен обект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A3615B" w:rsidRDefault="00E01002" w:rsidP="00A3615B">
            <w:pPr>
              <w:spacing w:before="100" w:beforeAutospacing="1" w:after="100" w:afterAutospacing="1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0519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Закон за кадастъра и имотния регистър - чл. 49б; чл. 55, ал. 1 - 5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02" w:rsidRPr="008B2A66" w:rsidRDefault="00177743" w:rsidP="0017774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бикновена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 </w:t>
            </w:r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б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ърза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</w:tr>
      <w:tr w:rsidR="00E01002" w:rsidRPr="00F55177" w:rsidTr="00A3615B">
        <w:trPr>
          <w:trHeight w:val="528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6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bg-BG" w:eastAsia="zh-CN"/>
              </w:rPr>
              <w:t>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589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8B2A66" w:rsidRDefault="00E01002" w:rsidP="008B2A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Издаване на удостоверение за наличие или</w:t>
            </w:r>
            <w:r w:rsidR="00A361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8B2A6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липса на данни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02" w:rsidRPr="00A3615B" w:rsidRDefault="00E01002" w:rsidP="00A3615B">
            <w:pPr>
              <w:spacing w:before="100" w:beforeAutospacing="1" w:after="100" w:afterAutospacing="1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0519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Закон за кадастъра и имотния регистър - чл. 49б; чл. 55, ал. 1 - 5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002" w:rsidRPr="008B2A66" w:rsidRDefault="00177743" w:rsidP="0017774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бикновена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      </w:t>
            </w:r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работни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           б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ърза</w:t>
            </w:r>
            <w:proofErr w:type="spellEnd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A66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</w:tr>
    </w:tbl>
    <w:p w:rsidR="00AE7E85" w:rsidRPr="00F55177" w:rsidRDefault="00AE7E85" w:rsidP="008B4305">
      <w:pPr>
        <w:jc w:val="center"/>
        <w:rPr>
          <w:rFonts w:cstheme="minorHAnsi"/>
          <w:b/>
          <w:smallCaps/>
          <w:sz w:val="20"/>
          <w:szCs w:val="24"/>
          <w:lang w:val="bg-BG"/>
        </w:rPr>
      </w:pPr>
    </w:p>
    <w:p w:rsidR="00307005" w:rsidRDefault="00307005" w:rsidP="00307005">
      <w:pPr>
        <w:pStyle w:val="a3"/>
        <w:spacing w:before="96" w:after="96" w:line="240" w:lineRule="auto"/>
        <w:jc w:val="both"/>
        <w:rPr>
          <w:b/>
          <w:bCs/>
          <w:smallCaps/>
          <w:sz w:val="18"/>
          <w:lang w:val="bg-BG"/>
        </w:rPr>
      </w:pPr>
    </w:p>
    <w:p w:rsidR="00307005" w:rsidRPr="00307005" w:rsidRDefault="00307005" w:rsidP="00307005">
      <w:pPr>
        <w:pStyle w:val="a3"/>
        <w:spacing w:before="96" w:after="96" w:line="240" w:lineRule="auto"/>
        <w:jc w:val="both"/>
        <w:rPr>
          <w:b/>
          <w:bCs/>
          <w:smallCaps/>
          <w:sz w:val="18"/>
          <w:lang w:val="bg-BG"/>
        </w:rPr>
      </w:pPr>
      <w:r>
        <w:rPr>
          <w:b/>
          <w:bCs/>
          <w:smallCaps/>
          <w:sz w:val="18"/>
          <w:lang w:val="bg-BG"/>
        </w:rPr>
        <w:tab/>
      </w:r>
      <w:r w:rsidRPr="00307005">
        <w:rPr>
          <w:b/>
          <w:bCs/>
          <w:smallCaps/>
          <w:sz w:val="18"/>
          <w:lang w:val="bg-BG"/>
        </w:rPr>
        <w:t xml:space="preserve">ПОДРОБНО ОПИСАНИЕ НА ПРЕДОСТАВЯНИТЕ АДМИНИСТРАТИВНИ УСЛУГИ, ВКЛ. ИЗИСКВАНИЯ, ИНСТРУКЦИИ, СРОКОВЕ, КАКТО И ОБРАЗЦИТЕ КЪМ ТЯХ МОЖЕТЕ ДА НАМЕРИТЕ НА ИНТЕРНЕТ СТРАНИЦАТА НА ИНТЕГРИРАНАТА ИНФОРМАЦИОННА СИСТЕМА НА ДЪРЖАВНАТА АДМИНИСТРАЦИЯ /ИИСДА/. </w:t>
      </w:r>
    </w:p>
    <w:p w:rsidR="005B223F" w:rsidRDefault="005B223F" w:rsidP="00F55177">
      <w:pPr>
        <w:jc w:val="center"/>
        <w:rPr>
          <w:rFonts w:cstheme="minorHAnsi"/>
          <w:b/>
          <w:smallCaps/>
          <w:sz w:val="24"/>
          <w:szCs w:val="24"/>
          <w:lang w:val="bg-BG"/>
        </w:rPr>
      </w:pPr>
    </w:p>
    <w:p w:rsidR="00F55177" w:rsidRDefault="00F55177" w:rsidP="00F55177">
      <w:pPr>
        <w:jc w:val="center"/>
        <w:rPr>
          <w:rFonts w:cstheme="minorHAnsi"/>
          <w:b/>
          <w:smallCaps/>
          <w:sz w:val="24"/>
          <w:szCs w:val="24"/>
          <w:lang w:val="bg-BG"/>
        </w:rPr>
      </w:pPr>
    </w:p>
    <w:p w:rsidR="00F55177" w:rsidRDefault="00F55177" w:rsidP="00F55177">
      <w:pPr>
        <w:jc w:val="center"/>
        <w:rPr>
          <w:rFonts w:cstheme="minorHAnsi"/>
          <w:b/>
          <w:smallCaps/>
          <w:sz w:val="24"/>
          <w:szCs w:val="24"/>
          <w:lang w:val="bg-BG"/>
        </w:rPr>
      </w:pPr>
    </w:p>
    <w:p w:rsidR="00F55177" w:rsidRDefault="00F55177" w:rsidP="00F55177">
      <w:pPr>
        <w:jc w:val="center"/>
        <w:rPr>
          <w:rFonts w:cstheme="minorHAnsi"/>
          <w:b/>
          <w:smallCaps/>
          <w:sz w:val="24"/>
          <w:szCs w:val="24"/>
          <w:lang w:val="bg-BG"/>
        </w:rPr>
      </w:pPr>
    </w:p>
    <w:p w:rsidR="00307005" w:rsidRDefault="00307005" w:rsidP="008B4305">
      <w:pPr>
        <w:jc w:val="center"/>
        <w:rPr>
          <w:rFonts w:cstheme="minorHAnsi"/>
          <w:b/>
          <w:smallCaps/>
          <w:sz w:val="24"/>
          <w:szCs w:val="24"/>
          <w:lang w:val="bg-BG"/>
        </w:rPr>
      </w:pPr>
    </w:p>
    <w:sectPr w:rsidR="00307005" w:rsidSect="00A3615B">
      <w:pgSz w:w="11906" w:h="16838"/>
      <w:pgMar w:top="993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30FD"/>
    <w:multiLevelType w:val="multilevel"/>
    <w:tmpl w:val="3C4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F2"/>
    <w:rsid w:val="000F291C"/>
    <w:rsid w:val="00177743"/>
    <w:rsid w:val="00307005"/>
    <w:rsid w:val="005B223F"/>
    <w:rsid w:val="005B61F2"/>
    <w:rsid w:val="005D3E7B"/>
    <w:rsid w:val="00644661"/>
    <w:rsid w:val="0070519A"/>
    <w:rsid w:val="00772392"/>
    <w:rsid w:val="008B2A66"/>
    <w:rsid w:val="008B4305"/>
    <w:rsid w:val="00A3615B"/>
    <w:rsid w:val="00AA2AC6"/>
    <w:rsid w:val="00AE7E85"/>
    <w:rsid w:val="00D35E2E"/>
    <w:rsid w:val="00E01002"/>
    <w:rsid w:val="00E23DC3"/>
    <w:rsid w:val="00F22497"/>
    <w:rsid w:val="00F55177"/>
    <w:rsid w:val="00F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7005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55177"/>
    <w:rPr>
      <w:b/>
      <w:bCs/>
    </w:rPr>
  </w:style>
  <w:style w:type="character" w:customStyle="1" w:styleId="Heading1Char">
    <w:name w:val="Heading 1 Char"/>
    <w:qFormat/>
    <w:rsid w:val="00F55177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22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0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7005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55177"/>
    <w:rPr>
      <w:b/>
      <w:bCs/>
    </w:rPr>
  </w:style>
  <w:style w:type="character" w:customStyle="1" w:styleId="Heading1Char">
    <w:name w:val="Heading 1 Char"/>
    <w:qFormat/>
    <w:rsid w:val="00F55177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22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B957-EE2C-441D-808D-0A1AFD0D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14</cp:revision>
  <cp:lastPrinted>2024-03-18T08:50:00Z</cp:lastPrinted>
  <dcterms:created xsi:type="dcterms:W3CDTF">2024-03-13T11:23:00Z</dcterms:created>
  <dcterms:modified xsi:type="dcterms:W3CDTF">2024-03-19T08:45:00Z</dcterms:modified>
</cp:coreProperties>
</file>