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9923"/>
      </w:tblGrid>
      <w:tr w:rsidR="001B1430" w:rsidRPr="0002016E" w:rsidTr="00F73636">
        <w:tc>
          <w:tcPr>
            <w:tcW w:w="9923" w:type="dxa"/>
            <w:shd w:val="clear" w:color="auto" w:fill="C0C0C0"/>
          </w:tcPr>
          <w:p w:rsidR="001B1430" w:rsidRPr="0002016E" w:rsidRDefault="001B1430" w:rsidP="008B7A95">
            <w:pPr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02016E">
              <w:rPr>
                <w:rFonts w:ascii="Arial" w:hAnsi="Arial" w:cs="Arial"/>
                <w:b/>
                <w:i/>
                <w:sz w:val="20"/>
              </w:rPr>
              <w:t>Директни плащания</w:t>
            </w:r>
          </w:p>
        </w:tc>
      </w:tr>
    </w:tbl>
    <w:p w:rsidR="00EE7549" w:rsidRPr="00B41A4D" w:rsidRDefault="00F66A97" w:rsidP="00D71DCD">
      <w:pPr>
        <w:spacing w:before="100" w:beforeAutospacing="1" w:after="100" w:afterAutospacing="1"/>
        <w:jc w:val="both"/>
        <w:rPr>
          <w:rFonts w:ascii="Arial" w:hAnsi="Arial" w:cs="Arial"/>
          <w:sz w:val="20"/>
          <w:lang w:val="en-US"/>
        </w:rPr>
      </w:pPr>
      <w:r w:rsidRPr="0090026A">
        <w:rPr>
          <w:rFonts w:ascii="Arial" w:hAnsi="Arial" w:cs="Arial"/>
          <w:b/>
          <w:noProof/>
          <w:sz w:val="20"/>
        </w:rPr>
        <w:t>1.</w:t>
      </w:r>
      <w:r w:rsidR="001D1C0F" w:rsidRPr="001D1C0F">
        <w:rPr>
          <w:rFonts w:ascii="Arial" w:hAnsi="Arial" w:cs="Arial"/>
          <w:b/>
          <w:bCs/>
          <w:sz w:val="20"/>
        </w:rPr>
        <w:t xml:space="preserve"> </w:t>
      </w:r>
      <w:r w:rsidR="007D55A7">
        <w:rPr>
          <w:rFonts w:ascii="Arial" w:hAnsi="Arial" w:cs="Arial"/>
          <w:b/>
          <w:bCs/>
          <w:sz w:val="20"/>
        </w:rPr>
        <w:t>В края на месец април беше изплатено подпомагане</w:t>
      </w:r>
      <w:r w:rsidR="0054027E">
        <w:rPr>
          <w:rFonts w:ascii="Arial" w:hAnsi="Arial" w:cs="Arial"/>
          <w:b/>
          <w:bCs/>
          <w:sz w:val="20"/>
        </w:rPr>
        <w:t xml:space="preserve"> в размер на </w:t>
      </w:r>
      <w:r w:rsidR="0054027E" w:rsidRPr="0054027E">
        <w:rPr>
          <w:rFonts w:ascii="Arial" w:hAnsi="Arial" w:cs="Arial"/>
          <w:b/>
          <w:bCs/>
          <w:sz w:val="20"/>
        </w:rPr>
        <w:t xml:space="preserve">3 741 350 </w:t>
      </w:r>
      <w:r w:rsidR="0054027E" w:rsidRPr="0054027E">
        <w:rPr>
          <w:rFonts w:ascii="Arial" w:hAnsi="Arial" w:cs="Arial" w:hint="eastAsia"/>
          <w:b/>
          <w:bCs/>
          <w:sz w:val="20"/>
        </w:rPr>
        <w:t>лв</w:t>
      </w:r>
      <w:r w:rsidR="0054027E" w:rsidRPr="0054027E">
        <w:rPr>
          <w:rFonts w:ascii="Arial" w:hAnsi="Arial" w:cs="Arial"/>
          <w:b/>
          <w:bCs/>
          <w:sz w:val="20"/>
        </w:rPr>
        <w:t xml:space="preserve">. </w:t>
      </w:r>
      <w:r w:rsidR="007D55A7">
        <w:rPr>
          <w:rFonts w:ascii="Arial" w:hAnsi="Arial" w:cs="Arial"/>
          <w:b/>
          <w:bCs/>
          <w:sz w:val="20"/>
        </w:rPr>
        <w:t xml:space="preserve">по Схемата за специално плащане за </w:t>
      </w:r>
      <w:r w:rsidR="008C0A8D">
        <w:rPr>
          <w:rFonts w:ascii="Arial" w:hAnsi="Arial" w:cs="Arial"/>
          <w:b/>
          <w:bCs/>
          <w:sz w:val="20"/>
        </w:rPr>
        <w:t xml:space="preserve">култура- </w:t>
      </w:r>
      <w:r w:rsidR="007D55A7">
        <w:rPr>
          <w:rFonts w:ascii="Arial" w:hAnsi="Arial" w:cs="Arial"/>
          <w:b/>
          <w:bCs/>
          <w:sz w:val="20"/>
        </w:rPr>
        <w:t>памук за Кампания 2021.</w:t>
      </w:r>
      <w:r w:rsidR="007D55A7">
        <w:rPr>
          <w:rFonts w:ascii="Arial" w:hAnsi="Arial" w:cs="Arial"/>
          <w:sz w:val="20"/>
        </w:rPr>
        <w:t xml:space="preserve"> </w:t>
      </w:r>
      <w:r w:rsidR="0054027E">
        <w:rPr>
          <w:rFonts w:ascii="Arial" w:hAnsi="Arial" w:cs="Arial"/>
          <w:sz w:val="20"/>
        </w:rPr>
        <w:t xml:space="preserve">Подпомогнати </w:t>
      </w:r>
      <w:r w:rsidR="00941EF4">
        <w:rPr>
          <w:rFonts w:ascii="Arial" w:hAnsi="Arial" w:cs="Arial"/>
          <w:sz w:val="20"/>
        </w:rPr>
        <w:t>с</w:t>
      </w:r>
      <w:r w:rsidR="0054027E">
        <w:rPr>
          <w:rFonts w:ascii="Arial" w:hAnsi="Arial" w:cs="Arial"/>
          <w:sz w:val="20"/>
        </w:rPr>
        <w:t>а</w:t>
      </w:r>
      <w:r w:rsidR="007D55A7">
        <w:rPr>
          <w:rFonts w:ascii="Arial" w:hAnsi="Arial" w:cs="Arial"/>
          <w:sz w:val="20"/>
        </w:rPr>
        <w:t xml:space="preserve"> 77 земеделски стопани, които са заявили участие по схемата и </w:t>
      </w:r>
      <w:r w:rsidR="0054027E">
        <w:rPr>
          <w:rFonts w:ascii="Arial" w:hAnsi="Arial" w:cs="Arial"/>
          <w:sz w:val="20"/>
        </w:rPr>
        <w:t xml:space="preserve">са </w:t>
      </w:r>
      <w:r w:rsidR="007D55A7">
        <w:rPr>
          <w:rFonts w:ascii="Arial" w:hAnsi="Arial" w:cs="Arial"/>
          <w:sz w:val="20"/>
        </w:rPr>
        <w:t>отглежда</w:t>
      </w:r>
      <w:r w:rsidR="0054027E">
        <w:rPr>
          <w:rFonts w:ascii="Arial" w:hAnsi="Arial" w:cs="Arial"/>
          <w:sz w:val="20"/>
        </w:rPr>
        <w:t>ли</w:t>
      </w:r>
      <w:r w:rsidR="007D55A7">
        <w:rPr>
          <w:rFonts w:ascii="Arial" w:hAnsi="Arial" w:cs="Arial"/>
          <w:sz w:val="20"/>
        </w:rPr>
        <w:t xml:space="preserve"> памук на територията на страната от сортове, вписани в сортовата листа на България или в европейския каталог на полските култури. </w:t>
      </w:r>
      <w:r w:rsidR="001E4167">
        <w:rPr>
          <w:rFonts w:ascii="Arial" w:hAnsi="Arial" w:cs="Arial"/>
          <w:sz w:val="20"/>
        </w:rPr>
        <w:t>З</w:t>
      </w:r>
      <w:r w:rsidR="007D55A7">
        <w:rPr>
          <w:rFonts w:ascii="Arial" w:hAnsi="Arial" w:cs="Arial"/>
          <w:sz w:val="20"/>
        </w:rPr>
        <w:t xml:space="preserve">а да получат подпомагане, </w:t>
      </w:r>
      <w:r w:rsidR="001E4167">
        <w:rPr>
          <w:rFonts w:ascii="Arial" w:hAnsi="Arial" w:cs="Arial"/>
          <w:sz w:val="20"/>
        </w:rPr>
        <w:t>з</w:t>
      </w:r>
      <w:r w:rsidR="001E4167">
        <w:rPr>
          <w:rFonts w:ascii="Arial" w:hAnsi="Arial" w:cs="Arial"/>
          <w:sz w:val="20"/>
        </w:rPr>
        <w:t xml:space="preserve">адължително условие </w:t>
      </w:r>
      <w:r w:rsidR="007D55A7">
        <w:rPr>
          <w:rFonts w:ascii="Arial" w:hAnsi="Arial" w:cs="Arial"/>
          <w:sz w:val="20"/>
        </w:rPr>
        <w:t xml:space="preserve">е кандидатите </w:t>
      </w:r>
      <w:r w:rsidR="001E4167">
        <w:rPr>
          <w:rFonts w:ascii="Arial" w:hAnsi="Arial" w:cs="Arial"/>
          <w:sz w:val="20"/>
        </w:rPr>
        <w:t>да предоставят сключен договор за изкупуване на произведената от тях продукция</w:t>
      </w:r>
      <w:r w:rsidR="001E4167">
        <w:rPr>
          <w:rFonts w:ascii="Arial" w:hAnsi="Arial" w:cs="Arial"/>
          <w:sz w:val="20"/>
        </w:rPr>
        <w:t xml:space="preserve"> </w:t>
      </w:r>
      <w:r w:rsidR="007D55A7">
        <w:rPr>
          <w:rFonts w:ascii="Arial" w:hAnsi="Arial" w:cs="Arial"/>
          <w:sz w:val="20"/>
        </w:rPr>
        <w:t xml:space="preserve">до 1 декември на годината на кандидатстване. Минималната гъстота на посевите следва да е не по-малко от 8000 бр./дка и памукът следва да бъде прибран до 30 ноември на годината на кандидатстване. </w:t>
      </w:r>
      <w:r w:rsidR="002974D3">
        <w:rPr>
          <w:rFonts w:ascii="Arial" w:hAnsi="Arial" w:cs="Arial"/>
          <w:sz w:val="20"/>
        </w:rPr>
        <w:t xml:space="preserve">Условията </w:t>
      </w:r>
      <w:r w:rsidR="007D55A7">
        <w:rPr>
          <w:rFonts w:ascii="Arial" w:hAnsi="Arial" w:cs="Arial"/>
          <w:sz w:val="20"/>
        </w:rPr>
        <w:t xml:space="preserve">по схемата са </w:t>
      </w:r>
      <w:r w:rsidR="00E47DDD">
        <w:rPr>
          <w:rFonts w:ascii="Arial" w:hAnsi="Arial" w:cs="Arial"/>
          <w:sz w:val="20"/>
        </w:rPr>
        <w:t>определени в</w:t>
      </w:r>
      <w:r w:rsidR="007D55A7">
        <w:rPr>
          <w:rFonts w:ascii="Arial" w:hAnsi="Arial" w:cs="Arial"/>
          <w:sz w:val="20"/>
        </w:rPr>
        <w:t xml:space="preserve"> Наредба 3 от 17 февруари 2015</w:t>
      </w:r>
      <w:r w:rsidR="00941EF4">
        <w:rPr>
          <w:rFonts w:ascii="Arial" w:hAnsi="Arial" w:cs="Arial"/>
          <w:sz w:val="20"/>
        </w:rPr>
        <w:t xml:space="preserve"> </w:t>
      </w:r>
      <w:r w:rsidR="007D55A7">
        <w:rPr>
          <w:rFonts w:ascii="Arial" w:hAnsi="Arial" w:cs="Arial"/>
          <w:sz w:val="20"/>
        </w:rPr>
        <w:t xml:space="preserve">г. за условията и реда за прилагане на схемите </w:t>
      </w:r>
      <w:r w:rsidR="00B41A4D">
        <w:rPr>
          <w:rFonts w:ascii="Arial" w:hAnsi="Arial" w:cs="Arial"/>
          <w:sz w:val="20"/>
        </w:rPr>
        <w:t>за директни плащания. Ставката на</w:t>
      </w:r>
      <w:r w:rsidR="007D55A7">
        <w:rPr>
          <w:rFonts w:ascii="Arial" w:hAnsi="Arial" w:cs="Arial"/>
          <w:sz w:val="20"/>
        </w:rPr>
        <w:t xml:space="preserve"> подпомагане</w:t>
      </w:r>
      <w:r w:rsidR="00B41A4D">
        <w:rPr>
          <w:rFonts w:ascii="Arial" w:hAnsi="Arial" w:cs="Arial"/>
          <w:sz w:val="20"/>
        </w:rPr>
        <w:t>то</w:t>
      </w:r>
      <w:r w:rsidR="007D55A7">
        <w:rPr>
          <w:rFonts w:ascii="Arial" w:hAnsi="Arial" w:cs="Arial"/>
          <w:sz w:val="20"/>
        </w:rPr>
        <w:t xml:space="preserve"> е определена съгласно чл. 58 на Регламент (ЕС) № 1307/2013 на Европейския парламент и на Съвета от 17 декември 2013 година</w:t>
      </w:r>
      <w:r w:rsidR="00941EF4">
        <w:rPr>
          <w:rFonts w:ascii="Arial" w:hAnsi="Arial" w:cs="Arial"/>
          <w:sz w:val="20"/>
        </w:rPr>
        <w:t>.</w:t>
      </w:r>
    </w:p>
    <w:tbl>
      <w:tblPr>
        <w:tblW w:w="10156" w:type="dxa"/>
        <w:tblInd w:w="108" w:type="dxa"/>
        <w:tblLook w:val="01E0" w:firstRow="1" w:lastRow="1" w:firstColumn="1" w:lastColumn="1" w:noHBand="0" w:noVBand="0"/>
      </w:tblPr>
      <w:tblGrid>
        <w:gridCol w:w="9900"/>
        <w:gridCol w:w="256"/>
      </w:tblGrid>
      <w:tr w:rsidR="001B1430" w:rsidRPr="0002016E" w:rsidTr="00F73636">
        <w:tc>
          <w:tcPr>
            <w:tcW w:w="9900" w:type="dxa"/>
            <w:shd w:val="clear" w:color="auto" w:fill="C0C0C0"/>
            <w:hideMark/>
          </w:tcPr>
          <w:p w:rsidR="001B1430" w:rsidRPr="0002016E" w:rsidRDefault="00986FBA" w:rsidP="008B7A95">
            <w:pPr>
              <w:tabs>
                <w:tab w:val="left" w:pos="10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iCs/>
                <w:noProof/>
                <w:sz w:val="20"/>
              </w:rPr>
            </w:pPr>
            <w:r>
              <w:rPr>
                <w:rFonts w:ascii="Arial" w:hAnsi="Arial" w:cs="Arial"/>
                <w:b/>
                <w:i/>
                <w:noProof/>
                <w:sz w:val="20"/>
              </w:rPr>
              <w:t>ОСП</w:t>
            </w:r>
            <w:r w:rsidR="00F63523">
              <w:rPr>
                <w:rFonts w:ascii="Arial" w:hAnsi="Arial" w:cs="Arial"/>
                <w:b/>
                <w:i/>
                <w:noProof/>
                <w:sz w:val="20"/>
              </w:rPr>
              <w:t xml:space="preserve"> 2023-2027</w:t>
            </w:r>
            <w:r w:rsidR="001B1430" w:rsidRPr="0002016E">
              <w:rPr>
                <w:rFonts w:ascii="Arial" w:hAnsi="Arial" w:cs="Arial"/>
                <w:b/>
                <w:i/>
                <w:noProof/>
                <w:sz w:val="20"/>
              </w:rPr>
              <w:t xml:space="preserve"> г.</w:t>
            </w:r>
          </w:p>
        </w:tc>
        <w:tc>
          <w:tcPr>
            <w:tcW w:w="256" w:type="dxa"/>
          </w:tcPr>
          <w:p w:rsidR="001B1430" w:rsidRPr="0002016E" w:rsidRDefault="001B1430" w:rsidP="008B7A95">
            <w:pPr>
              <w:jc w:val="both"/>
              <w:rPr>
                <w:rFonts w:ascii="Arial" w:hAnsi="Arial" w:cs="Arial"/>
                <w:b/>
                <w:noProof/>
                <w:sz w:val="20"/>
              </w:rPr>
            </w:pPr>
          </w:p>
        </w:tc>
      </w:tr>
    </w:tbl>
    <w:p w:rsidR="00986FBA" w:rsidRDefault="00986FBA" w:rsidP="0017630A">
      <w:pPr>
        <w:jc w:val="both"/>
        <w:rPr>
          <w:rFonts w:ascii="Arial" w:hAnsi="Arial" w:cs="Arial"/>
          <w:b/>
          <w:noProof/>
          <w:sz w:val="20"/>
          <w:lang w:val="en-US"/>
        </w:rPr>
      </w:pPr>
    </w:p>
    <w:p w:rsidR="00207B9A" w:rsidRPr="00207B9A" w:rsidRDefault="00C7509A" w:rsidP="00207B9A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sz w:val="20"/>
        </w:rPr>
      </w:pPr>
      <w:r w:rsidRPr="002A1C1C">
        <w:rPr>
          <w:rFonts w:ascii="Arial" w:hAnsi="Arial" w:cs="Arial"/>
          <w:b/>
          <w:bCs/>
          <w:sz w:val="20"/>
        </w:rPr>
        <w:t>2.</w:t>
      </w:r>
      <w:r w:rsidRPr="002A1C1C">
        <w:rPr>
          <w:rFonts w:ascii="Georgia" w:hAnsi="Georgia"/>
          <w:color w:val="25261F"/>
        </w:rPr>
        <w:t xml:space="preserve"> </w:t>
      </w:r>
      <w:r w:rsidR="00207B9A" w:rsidRPr="00207B9A">
        <w:rPr>
          <w:rFonts w:ascii="Arial" w:hAnsi="Arial" w:cs="Arial"/>
          <w:b/>
          <w:bCs/>
          <w:sz w:val="20"/>
        </w:rPr>
        <w:t>Еко схемата за екологично поддържане на трайните насаждения е насочена към предотвратяване на деградацията на почвите, възстановяване на почвите, подобряване на почвеното плодородие и опазване</w:t>
      </w:r>
      <w:r w:rsidR="00E44954">
        <w:rPr>
          <w:rFonts w:ascii="Arial" w:hAnsi="Arial" w:cs="Arial"/>
          <w:b/>
          <w:bCs/>
          <w:sz w:val="20"/>
        </w:rPr>
        <w:t xml:space="preserve"> на</w:t>
      </w:r>
      <w:r w:rsidR="00207B9A" w:rsidRPr="00207B9A">
        <w:rPr>
          <w:rFonts w:ascii="Arial" w:hAnsi="Arial" w:cs="Arial"/>
          <w:b/>
          <w:bCs/>
          <w:sz w:val="20"/>
        </w:rPr>
        <w:t xml:space="preserve"> качеството на водите. </w:t>
      </w:r>
      <w:r w:rsidR="00207B9A" w:rsidRPr="00207B9A">
        <w:rPr>
          <w:rFonts w:ascii="Arial" w:hAnsi="Arial" w:cs="Arial"/>
          <w:bCs/>
          <w:sz w:val="20"/>
        </w:rPr>
        <w:t xml:space="preserve">Екологичните практики в интервенцията са следните: 1. Засяване и отглеждане на </w:t>
      </w:r>
      <w:proofErr w:type="spellStart"/>
      <w:r w:rsidR="00207B9A" w:rsidRPr="00207B9A">
        <w:rPr>
          <w:rFonts w:ascii="Arial" w:hAnsi="Arial" w:cs="Arial"/>
          <w:bCs/>
          <w:sz w:val="20"/>
        </w:rPr>
        <w:t>азотфиксиращи</w:t>
      </w:r>
      <w:proofErr w:type="spellEnd"/>
      <w:r w:rsidR="00207B9A" w:rsidRPr="00207B9A">
        <w:rPr>
          <w:rFonts w:ascii="Arial" w:hAnsi="Arial" w:cs="Arial"/>
          <w:bCs/>
          <w:sz w:val="20"/>
        </w:rPr>
        <w:t xml:space="preserve"> култури с подходяща и </w:t>
      </w:r>
      <w:proofErr w:type="spellStart"/>
      <w:r w:rsidR="00207B9A" w:rsidRPr="00207B9A">
        <w:rPr>
          <w:rFonts w:ascii="Arial" w:hAnsi="Arial" w:cs="Arial"/>
          <w:bCs/>
          <w:sz w:val="20"/>
        </w:rPr>
        <w:t>неконкурираща</w:t>
      </w:r>
      <w:proofErr w:type="spellEnd"/>
      <w:r w:rsidR="00207B9A" w:rsidRPr="00207B9A">
        <w:rPr>
          <w:rFonts w:ascii="Arial" w:hAnsi="Arial" w:cs="Arial"/>
          <w:bCs/>
          <w:sz w:val="20"/>
        </w:rPr>
        <w:t xml:space="preserve"> биология самостоятелно или в смес с житни или тревни видове в междуредията и по вътрешната граница на парцела с трайни насаждения</w:t>
      </w:r>
      <w:r w:rsidR="009B048E">
        <w:rPr>
          <w:rFonts w:ascii="Arial" w:hAnsi="Arial" w:cs="Arial"/>
          <w:bCs/>
          <w:sz w:val="20"/>
        </w:rPr>
        <w:t>,</w:t>
      </w:r>
      <w:r w:rsidR="00207B9A" w:rsidRPr="00207B9A">
        <w:rPr>
          <w:rFonts w:ascii="Arial" w:hAnsi="Arial" w:cs="Arial"/>
          <w:bCs/>
          <w:sz w:val="20"/>
        </w:rPr>
        <w:t xml:space="preserve"> с цел на намаляване на влаганите изкуствени торове и/или 2. Поддържане на ивици, заети с естествена растителност по краищата на парцелите с трайни насаждения, върху които не се прилагат продукти за растителна защита (ПРЗ). Еко схемата е приложима за трайни насаждения. Индикативната годишна ставка за всяка от годините в периода 2023-2027 г. за екологична практика 1 е 114,53 евро/ха и за екологична практика 2 – 61,20 евро/ха. Планира се бюджетът по интервенцията да бъде 7 483 800 евро годишно, което осигурява общо финансиране от 37 419 000 евро за периода 2023-2027 г.</w:t>
      </w:r>
      <w:r w:rsidR="00207B9A" w:rsidRPr="00207B9A">
        <w:t xml:space="preserve"> </w:t>
      </w:r>
      <w:r w:rsidR="00207B9A" w:rsidRPr="00207B9A">
        <w:rPr>
          <w:rFonts w:ascii="Arial" w:hAnsi="Arial" w:cs="Arial"/>
          <w:bCs/>
          <w:sz w:val="20"/>
        </w:rPr>
        <w:t>Еко схемата за екологично поддържане на трайните насаждения</w:t>
      </w:r>
      <w:r w:rsidR="00207B9A" w:rsidRPr="00207B9A">
        <w:t xml:space="preserve"> </w:t>
      </w:r>
      <w:r w:rsidR="00207B9A" w:rsidRPr="00207B9A">
        <w:rPr>
          <w:rFonts w:ascii="Arial" w:hAnsi="Arial" w:cs="Arial"/>
          <w:bCs/>
          <w:sz w:val="20"/>
        </w:rPr>
        <w:t>е създадена в отговор на 3 потребности в рамките на Стратегическия план на България:</w:t>
      </w:r>
      <w:r w:rsidR="00207B9A" w:rsidRPr="00207B9A">
        <w:t xml:space="preserve"> </w:t>
      </w:r>
      <w:r w:rsidR="00207B9A" w:rsidRPr="00207B9A">
        <w:rPr>
          <w:rFonts w:ascii="Arial" w:hAnsi="Arial" w:cs="Arial"/>
          <w:bCs/>
          <w:sz w:val="20"/>
        </w:rPr>
        <w:t xml:space="preserve">Увеличаване на органичния въглерод в почвата; Подобряване </w:t>
      </w:r>
      <w:r w:rsidR="009B048E">
        <w:rPr>
          <w:rFonts w:ascii="Arial" w:hAnsi="Arial" w:cs="Arial"/>
          <w:bCs/>
          <w:sz w:val="20"/>
        </w:rPr>
        <w:t xml:space="preserve">на </w:t>
      </w:r>
      <w:r w:rsidR="00207B9A" w:rsidRPr="00207B9A">
        <w:rPr>
          <w:rFonts w:ascii="Arial" w:hAnsi="Arial" w:cs="Arial"/>
          <w:bCs/>
          <w:sz w:val="20"/>
        </w:rPr>
        <w:t>качеството на почвите чрез ограничаване на процесите на водна и ветрова ерозия и Продължаване на поддържането на нисък азотен и фосфорен отпечатък в почвите.</w:t>
      </w:r>
      <w:r w:rsidR="00207B9A" w:rsidRPr="00207B9A">
        <w:t xml:space="preserve"> </w:t>
      </w:r>
      <w:r w:rsidR="00207B9A" w:rsidRPr="00207B9A">
        <w:rPr>
          <w:rFonts w:ascii="Arial" w:hAnsi="Arial" w:cs="Arial"/>
          <w:bCs/>
          <w:sz w:val="20"/>
        </w:rPr>
        <w:t>Интервенцията ще има принос към индикатор R.19PR Подобряване и опазване на почвите: дял на използваната земеделска площ (ИЗП), обхваната от подпомагани задължения, благоприятни за управлението на почвите</w:t>
      </w:r>
      <w:r w:rsidR="008C61F8">
        <w:rPr>
          <w:rFonts w:ascii="Arial" w:hAnsi="Arial" w:cs="Arial"/>
          <w:bCs/>
          <w:sz w:val="20"/>
        </w:rPr>
        <w:t>,</w:t>
      </w:r>
      <w:r w:rsidR="00207B9A" w:rsidRPr="00207B9A">
        <w:rPr>
          <w:rFonts w:ascii="Arial" w:hAnsi="Arial" w:cs="Arial"/>
          <w:bCs/>
          <w:sz w:val="20"/>
        </w:rPr>
        <w:t xml:space="preserve"> с цел подобряване на качеството на почвата и на флората и фауната (като например намаляване на обработките, почвена покривка с култури, </w:t>
      </w:r>
      <w:proofErr w:type="spellStart"/>
      <w:r w:rsidR="00207B9A" w:rsidRPr="00207B9A">
        <w:rPr>
          <w:rFonts w:ascii="Arial" w:hAnsi="Arial" w:cs="Arial"/>
          <w:bCs/>
          <w:sz w:val="20"/>
        </w:rPr>
        <w:t>сеитбооборот</w:t>
      </w:r>
      <w:proofErr w:type="spellEnd"/>
      <w:r w:rsidR="00207B9A" w:rsidRPr="00207B9A">
        <w:rPr>
          <w:rFonts w:ascii="Arial" w:hAnsi="Arial" w:cs="Arial"/>
          <w:bCs/>
          <w:sz w:val="20"/>
        </w:rPr>
        <w:t>, включително бобови култури).</w:t>
      </w:r>
    </w:p>
    <w:p w:rsidR="00B2345F" w:rsidRPr="00B953EC" w:rsidRDefault="00B2345F" w:rsidP="00E86532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25261F"/>
        </w:rPr>
      </w:pPr>
    </w:p>
    <w:p w:rsidR="00EA16D6" w:rsidRPr="007D55A7" w:rsidRDefault="00B2345F" w:rsidP="002A3463">
      <w:pPr>
        <w:spacing w:after="20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noProof/>
          <w:sz w:val="20"/>
        </w:rPr>
        <w:t>3</w:t>
      </w:r>
      <w:r w:rsidRPr="00792847">
        <w:rPr>
          <w:rFonts w:ascii="Arial" w:hAnsi="Arial" w:cs="Arial"/>
          <w:b/>
          <w:noProof/>
          <w:sz w:val="20"/>
          <w:lang w:val="en-US"/>
        </w:rPr>
        <w:t xml:space="preserve">. </w:t>
      </w:r>
      <w:r w:rsidR="00EA16D6" w:rsidRPr="007D55A7">
        <w:rPr>
          <w:rFonts w:ascii="Arial" w:hAnsi="Arial" w:cs="Arial"/>
          <w:b/>
          <w:bCs/>
          <w:sz w:val="20"/>
        </w:rPr>
        <w:t xml:space="preserve">Европейската комисията публикува писма за наблюдение по </w:t>
      </w:r>
      <w:r w:rsidR="002A3463" w:rsidRPr="007D55A7">
        <w:rPr>
          <w:rFonts w:ascii="Arial" w:hAnsi="Arial" w:cs="Arial"/>
          <w:b/>
          <w:bCs/>
          <w:sz w:val="20"/>
        </w:rPr>
        <w:t xml:space="preserve">19 </w:t>
      </w:r>
      <w:r w:rsidR="00EA16D6" w:rsidRPr="007D55A7">
        <w:rPr>
          <w:rFonts w:ascii="Arial" w:hAnsi="Arial" w:cs="Arial"/>
          <w:b/>
          <w:bCs/>
          <w:sz w:val="20"/>
        </w:rPr>
        <w:t xml:space="preserve">стратегически плана </w:t>
      </w:r>
      <w:r w:rsidR="00F607B7">
        <w:rPr>
          <w:rFonts w:ascii="Arial" w:hAnsi="Arial" w:cs="Arial"/>
          <w:b/>
          <w:bCs/>
          <w:sz w:val="20"/>
        </w:rPr>
        <w:t>по</w:t>
      </w:r>
      <w:r w:rsidR="00EA16D6" w:rsidRPr="007D55A7">
        <w:rPr>
          <w:rFonts w:ascii="Arial" w:hAnsi="Arial" w:cs="Arial"/>
          <w:b/>
          <w:bCs/>
          <w:sz w:val="20"/>
        </w:rPr>
        <w:t xml:space="preserve"> ОСП</w:t>
      </w:r>
      <w:r w:rsidR="002A3463" w:rsidRPr="007D55A7">
        <w:rPr>
          <w:rFonts w:ascii="Arial" w:hAnsi="Arial" w:cs="Arial"/>
          <w:b/>
          <w:bCs/>
          <w:sz w:val="20"/>
        </w:rPr>
        <w:t xml:space="preserve">. </w:t>
      </w:r>
      <w:r w:rsidR="00EA16D6" w:rsidRPr="007D55A7">
        <w:rPr>
          <w:rFonts w:ascii="Arial" w:hAnsi="Arial" w:cs="Arial"/>
          <w:bCs/>
          <w:sz w:val="20"/>
        </w:rPr>
        <w:t>Въз основа на обратната връзка, предоставена от Комисията, държавите</w:t>
      </w:r>
      <w:r w:rsidR="00073FEF">
        <w:rPr>
          <w:rFonts w:ascii="Arial" w:hAnsi="Arial" w:cs="Arial"/>
          <w:bCs/>
          <w:sz w:val="20"/>
        </w:rPr>
        <w:t xml:space="preserve"> </w:t>
      </w:r>
      <w:r w:rsidR="00EA16D6" w:rsidRPr="007D55A7">
        <w:rPr>
          <w:rFonts w:ascii="Arial" w:hAnsi="Arial" w:cs="Arial"/>
          <w:bCs/>
          <w:sz w:val="20"/>
        </w:rPr>
        <w:t xml:space="preserve">членки ще преразгледат своите планове </w:t>
      </w:r>
      <w:r w:rsidR="00073FEF">
        <w:rPr>
          <w:rFonts w:ascii="Arial" w:hAnsi="Arial" w:cs="Arial"/>
          <w:bCs/>
          <w:sz w:val="20"/>
        </w:rPr>
        <w:t>по</w:t>
      </w:r>
      <w:r w:rsidR="00EA16D6" w:rsidRPr="007D55A7">
        <w:rPr>
          <w:rFonts w:ascii="Arial" w:hAnsi="Arial" w:cs="Arial"/>
          <w:bCs/>
          <w:sz w:val="20"/>
        </w:rPr>
        <w:t xml:space="preserve"> ОСП</w:t>
      </w:r>
      <w:r w:rsidR="00073FEF">
        <w:rPr>
          <w:rFonts w:ascii="Arial" w:hAnsi="Arial" w:cs="Arial"/>
          <w:bCs/>
          <w:sz w:val="20"/>
        </w:rPr>
        <w:t>,</w:t>
      </w:r>
      <w:r w:rsidR="00EA16D6" w:rsidRPr="007D55A7">
        <w:rPr>
          <w:rFonts w:ascii="Arial" w:hAnsi="Arial" w:cs="Arial"/>
          <w:bCs/>
          <w:sz w:val="20"/>
        </w:rPr>
        <w:t xml:space="preserve"> в сътрудничество със службите (съгласно процедурата за спиране на часовника) и след това се очаква да предадат повторно своите ревизирани </w:t>
      </w:r>
      <w:r w:rsidR="00073FEF">
        <w:rPr>
          <w:rFonts w:ascii="Arial" w:hAnsi="Arial" w:cs="Arial"/>
          <w:bCs/>
          <w:sz w:val="20"/>
        </w:rPr>
        <w:t>стратегически планове</w:t>
      </w:r>
      <w:r w:rsidR="00EA16D6" w:rsidRPr="007D55A7">
        <w:rPr>
          <w:rFonts w:ascii="Arial" w:hAnsi="Arial" w:cs="Arial"/>
          <w:bCs/>
          <w:sz w:val="20"/>
        </w:rPr>
        <w:t xml:space="preserve">. Служители на ГД „Земеделие и развитие на селските райони“ твърдят, че анализът на останалите девет плана (два за Белгия) е в ход, като писмата за наблюдение се очаква да бъдат изпратени </w:t>
      </w:r>
      <w:r w:rsidR="00787114">
        <w:rPr>
          <w:rFonts w:ascii="Arial" w:hAnsi="Arial" w:cs="Arial"/>
          <w:bCs/>
          <w:sz w:val="20"/>
        </w:rPr>
        <w:t>през</w:t>
      </w:r>
      <w:r w:rsidR="00EA16D6" w:rsidRPr="007D55A7">
        <w:rPr>
          <w:rFonts w:ascii="Arial" w:hAnsi="Arial" w:cs="Arial"/>
          <w:bCs/>
          <w:sz w:val="20"/>
        </w:rPr>
        <w:t xml:space="preserve"> юни. </w:t>
      </w:r>
      <w:r w:rsidR="005409C6">
        <w:rPr>
          <w:rFonts w:ascii="Arial" w:hAnsi="Arial" w:cs="Arial"/>
          <w:bCs/>
          <w:sz w:val="20"/>
        </w:rPr>
        <w:t>В</w:t>
      </w:r>
      <w:r w:rsidR="00EA16D6" w:rsidRPr="007D55A7">
        <w:rPr>
          <w:rFonts w:ascii="Arial" w:hAnsi="Arial" w:cs="Arial"/>
          <w:bCs/>
          <w:sz w:val="20"/>
        </w:rPr>
        <w:t xml:space="preserve"> своето обръщение пред </w:t>
      </w:r>
      <w:proofErr w:type="spellStart"/>
      <w:r w:rsidR="00EA16D6" w:rsidRPr="007D55A7">
        <w:rPr>
          <w:rFonts w:ascii="Arial" w:hAnsi="Arial" w:cs="Arial"/>
          <w:bCs/>
          <w:sz w:val="20"/>
        </w:rPr>
        <w:t>Copa-Cogeca</w:t>
      </w:r>
      <w:proofErr w:type="spellEnd"/>
      <w:r w:rsidR="00EA16D6" w:rsidRPr="007D55A7">
        <w:rPr>
          <w:rFonts w:ascii="Arial" w:hAnsi="Arial" w:cs="Arial"/>
          <w:bCs/>
          <w:sz w:val="20"/>
        </w:rPr>
        <w:t xml:space="preserve"> на 28 април комисарят по земеделието Януш </w:t>
      </w:r>
      <w:proofErr w:type="spellStart"/>
      <w:r w:rsidR="00EA16D6" w:rsidRPr="007D55A7">
        <w:rPr>
          <w:rFonts w:ascii="Arial" w:hAnsi="Arial" w:cs="Arial"/>
          <w:bCs/>
          <w:sz w:val="20"/>
        </w:rPr>
        <w:t>Войчеховски</w:t>
      </w:r>
      <w:proofErr w:type="spellEnd"/>
      <w:r w:rsidR="00EA16D6" w:rsidRPr="007D55A7">
        <w:rPr>
          <w:rFonts w:ascii="Arial" w:hAnsi="Arial" w:cs="Arial"/>
          <w:bCs/>
          <w:sz w:val="20"/>
        </w:rPr>
        <w:t xml:space="preserve"> каза, че националнит</w:t>
      </w:r>
      <w:r w:rsidR="002A3463" w:rsidRPr="007D55A7">
        <w:rPr>
          <w:rFonts w:ascii="Arial" w:hAnsi="Arial" w:cs="Arial"/>
          <w:bCs/>
          <w:sz w:val="20"/>
        </w:rPr>
        <w:t xml:space="preserve">е стратегически планове </w:t>
      </w:r>
      <w:r w:rsidR="005409C6">
        <w:rPr>
          <w:rFonts w:ascii="Arial" w:hAnsi="Arial" w:cs="Arial"/>
          <w:bCs/>
          <w:sz w:val="20"/>
        </w:rPr>
        <w:t>по</w:t>
      </w:r>
      <w:r w:rsidR="002A3463" w:rsidRPr="007D55A7">
        <w:rPr>
          <w:rFonts w:ascii="Arial" w:hAnsi="Arial" w:cs="Arial"/>
          <w:bCs/>
          <w:sz w:val="20"/>
        </w:rPr>
        <w:t xml:space="preserve"> ОСП </w:t>
      </w:r>
      <w:r w:rsidR="00EA16D6" w:rsidRPr="007D55A7">
        <w:rPr>
          <w:rFonts w:ascii="Arial" w:hAnsi="Arial" w:cs="Arial"/>
          <w:bCs/>
          <w:sz w:val="20"/>
        </w:rPr>
        <w:t>трябва да отговарят на специфичните нужди на всяка държава-членка, но също така да предоставят осезаеми</w:t>
      </w:r>
      <w:r w:rsidR="002A3463" w:rsidRPr="007D55A7">
        <w:rPr>
          <w:rFonts w:ascii="Arial" w:hAnsi="Arial" w:cs="Arial"/>
          <w:bCs/>
          <w:sz w:val="20"/>
        </w:rPr>
        <w:t xml:space="preserve"> резултати за целите на ниво ЕС</w:t>
      </w:r>
      <w:r w:rsidR="00EA16D6" w:rsidRPr="007D55A7">
        <w:rPr>
          <w:rFonts w:ascii="Arial" w:hAnsi="Arial" w:cs="Arial"/>
          <w:bCs/>
          <w:sz w:val="20"/>
        </w:rPr>
        <w:t xml:space="preserve">. От съществено значение е </w:t>
      </w:r>
      <w:r w:rsidR="005409C6">
        <w:rPr>
          <w:rFonts w:ascii="Arial" w:hAnsi="Arial" w:cs="Arial"/>
          <w:bCs/>
          <w:sz w:val="20"/>
        </w:rPr>
        <w:t xml:space="preserve">стратегическите </w:t>
      </w:r>
      <w:r w:rsidR="00EA16D6" w:rsidRPr="007D55A7">
        <w:rPr>
          <w:rFonts w:ascii="Arial" w:hAnsi="Arial" w:cs="Arial"/>
          <w:bCs/>
          <w:sz w:val="20"/>
        </w:rPr>
        <w:t>планове да допринесат за ангажименти</w:t>
      </w:r>
      <w:r w:rsidR="005409C6">
        <w:rPr>
          <w:rFonts w:ascii="Arial" w:hAnsi="Arial" w:cs="Arial"/>
          <w:bCs/>
          <w:sz w:val="20"/>
        </w:rPr>
        <w:t>те</w:t>
      </w:r>
      <w:r w:rsidR="00EA16D6" w:rsidRPr="007D55A7">
        <w:rPr>
          <w:rFonts w:ascii="Arial" w:hAnsi="Arial" w:cs="Arial"/>
          <w:bCs/>
          <w:sz w:val="20"/>
        </w:rPr>
        <w:t xml:space="preserve"> за устойчивост – не само за климата, биоразнообразието и околната среда, но и за справедливите земеделски доходи, обновяването на поколенията и по-силни селски райони. </w:t>
      </w:r>
      <w:r w:rsidR="005409C6">
        <w:rPr>
          <w:rFonts w:ascii="Arial" w:hAnsi="Arial" w:cs="Arial"/>
          <w:bCs/>
          <w:sz w:val="20"/>
        </w:rPr>
        <w:t>К</w:t>
      </w:r>
      <w:r w:rsidR="002A3463" w:rsidRPr="007D55A7">
        <w:rPr>
          <w:rFonts w:ascii="Arial" w:hAnsi="Arial" w:cs="Arial"/>
          <w:bCs/>
          <w:sz w:val="20"/>
        </w:rPr>
        <w:t>омисар</w:t>
      </w:r>
      <w:r w:rsidR="005409C6">
        <w:rPr>
          <w:rFonts w:ascii="Arial" w:hAnsi="Arial" w:cs="Arial"/>
          <w:bCs/>
          <w:sz w:val="20"/>
        </w:rPr>
        <w:t xml:space="preserve"> </w:t>
      </w:r>
      <w:proofErr w:type="spellStart"/>
      <w:r w:rsidR="005409C6">
        <w:rPr>
          <w:rFonts w:ascii="Arial" w:hAnsi="Arial" w:cs="Arial"/>
          <w:bCs/>
          <w:sz w:val="20"/>
        </w:rPr>
        <w:t>Войчеховски</w:t>
      </w:r>
      <w:proofErr w:type="spellEnd"/>
      <w:r w:rsidR="002A3463" w:rsidRPr="007D55A7">
        <w:rPr>
          <w:rFonts w:ascii="Arial" w:hAnsi="Arial" w:cs="Arial"/>
          <w:bCs/>
          <w:sz w:val="20"/>
        </w:rPr>
        <w:t xml:space="preserve"> обясни</w:t>
      </w:r>
      <w:r w:rsidR="00EA16D6" w:rsidRPr="007D55A7">
        <w:rPr>
          <w:rFonts w:ascii="Arial" w:hAnsi="Arial" w:cs="Arial"/>
          <w:bCs/>
          <w:sz w:val="20"/>
        </w:rPr>
        <w:t>, че служ</w:t>
      </w:r>
      <w:r w:rsidR="005409C6">
        <w:rPr>
          <w:rFonts w:ascii="Arial" w:hAnsi="Arial" w:cs="Arial"/>
          <w:bCs/>
          <w:sz w:val="20"/>
        </w:rPr>
        <w:t>бите</w:t>
      </w:r>
      <w:r w:rsidR="00EA16D6" w:rsidRPr="007D55A7">
        <w:rPr>
          <w:rFonts w:ascii="Arial" w:hAnsi="Arial" w:cs="Arial"/>
          <w:bCs/>
          <w:sz w:val="20"/>
        </w:rPr>
        <w:t xml:space="preserve"> </w:t>
      </w:r>
      <w:r w:rsidR="005409C6">
        <w:rPr>
          <w:rFonts w:ascii="Arial" w:hAnsi="Arial" w:cs="Arial"/>
          <w:bCs/>
          <w:sz w:val="20"/>
        </w:rPr>
        <w:t xml:space="preserve">са </w:t>
      </w:r>
      <w:r w:rsidR="00EA16D6" w:rsidRPr="007D55A7">
        <w:rPr>
          <w:rFonts w:ascii="Arial" w:hAnsi="Arial" w:cs="Arial"/>
          <w:bCs/>
          <w:sz w:val="20"/>
        </w:rPr>
        <w:t>проучи</w:t>
      </w:r>
      <w:r w:rsidR="005409C6">
        <w:rPr>
          <w:rFonts w:ascii="Arial" w:hAnsi="Arial" w:cs="Arial"/>
          <w:bCs/>
          <w:sz w:val="20"/>
        </w:rPr>
        <w:t>ли</w:t>
      </w:r>
      <w:r w:rsidR="00EA16D6" w:rsidRPr="007D55A7">
        <w:rPr>
          <w:rFonts w:ascii="Arial" w:hAnsi="Arial" w:cs="Arial"/>
          <w:bCs/>
          <w:sz w:val="20"/>
        </w:rPr>
        <w:t xml:space="preserve"> как държавите</w:t>
      </w:r>
      <w:r w:rsidR="005409C6">
        <w:rPr>
          <w:rFonts w:ascii="Arial" w:hAnsi="Arial" w:cs="Arial"/>
          <w:bCs/>
          <w:sz w:val="20"/>
        </w:rPr>
        <w:t xml:space="preserve"> </w:t>
      </w:r>
      <w:r w:rsidR="00EA16D6" w:rsidRPr="007D55A7">
        <w:rPr>
          <w:rFonts w:ascii="Arial" w:hAnsi="Arial" w:cs="Arial"/>
          <w:bCs/>
          <w:sz w:val="20"/>
        </w:rPr>
        <w:t xml:space="preserve">членки са идентифицирали своите </w:t>
      </w:r>
      <w:r w:rsidR="005409C6">
        <w:rPr>
          <w:rFonts w:ascii="Arial" w:hAnsi="Arial" w:cs="Arial"/>
          <w:bCs/>
          <w:sz w:val="20"/>
        </w:rPr>
        <w:t>потребности</w:t>
      </w:r>
      <w:r w:rsidR="00EA16D6" w:rsidRPr="007D55A7">
        <w:rPr>
          <w:rFonts w:ascii="Arial" w:hAnsi="Arial" w:cs="Arial"/>
          <w:bCs/>
          <w:sz w:val="20"/>
        </w:rPr>
        <w:t>, доказателствата, които са използвали, интервенциите, които възнамеряват да изпълнят и целите, които са си поставили. „Сега очакваме държавите</w:t>
      </w:r>
      <w:r w:rsidR="00D46AF7">
        <w:rPr>
          <w:rFonts w:ascii="Arial" w:hAnsi="Arial" w:cs="Arial"/>
          <w:bCs/>
          <w:sz w:val="20"/>
        </w:rPr>
        <w:t xml:space="preserve"> </w:t>
      </w:r>
      <w:r w:rsidR="00EA16D6" w:rsidRPr="007D55A7">
        <w:rPr>
          <w:rFonts w:ascii="Arial" w:hAnsi="Arial" w:cs="Arial"/>
          <w:bCs/>
          <w:sz w:val="20"/>
        </w:rPr>
        <w:t xml:space="preserve">членки да разгледат бележките и да представят преработена версия на плановете“, подчерта той, като добави, че </w:t>
      </w:r>
      <w:r w:rsidR="00D46AF7">
        <w:rPr>
          <w:rFonts w:ascii="Arial" w:hAnsi="Arial" w:cs="Arial"/>
          <w:bCs/>
          <w:sz w:val="20"/>
        </w:rPr>
        <w:t>службите на ЕК остават</w:t>
      </w:r>
      <w:r w:rsidR="00EA16D6" w:rsidRPr="007D55A7">
        <w:rPr>
          <w:rFonts w:ascii="Arial" w:hAnsi="Arial" w:cs="Arial"/>
          <w:bCs/>
          <w:sz w:val="20"/>
        </w:rPr>
        <w:t xml:space="preserve"> ангажирани да участва</w:t>
      </w:r>
      <w:r w:rsidR="00D46AF7">
        <w:rPr>
          <w:rFonts w:ascii="Arial" w:hAnsi="Arial" w:cs="Arial"/>
          <w:bCs/>
          <w:sz w:val="20"/>
        </w:rPr>
        <w:t>т</w:t>
      </w:r>
      <w:r w:rsidR="00EA16D6" w:rsidRPr="007D55A7">
        <w:rPr>
          <w:rFonts w:ascii="Arial" w:hAnsi="Arial" w:cs="Arial"/>
          <w:bCs/>
          <w:sz w:val="20"/>
        </w:rPr>
        <w:t xml:space="preserve"> в двустранни срещи с държавите</w:t>
      </w:r>
      <w:r w:rsidR="00D46AF7">
        <w:rPr>
          <w:rFonts w:ascii="Arial" w:hAnsi="Arial" w:cs="Arial"/>
          <w:bCs/>
          <w:sz w:val="20"/>
        </w:rPr>
        <w:t xml:space="preserve"> </w:t>
      </w:r>
      <w:r w:rsidR="00EA16D6" w:rsidRPr="007D55A7">
        <w:rPr>
          <w:rFonts w:ascii="Arial" w:hAnsi="Arial" w:cs="Arial"/>
          <w:bCs/>
          <w:sz w:val="20"/>
        </w:rPr>
        <w:t xml:space="preserve">членки за </w:t>
      </w:r>
      <w:r w:rsidR="00D46AF7">
        <w:rPr>
          <w:rFonts w:ascii="Arial" w:hAnsi="Arial" w:cs="Arial"/>
          <w:bCs/>
          <w:sz w:val="20"/>
        </w:rPr>
        <w:t>обсъждане на</w:t>
      </w:r>
      <w:r w:rsidR="00EA16D6" w:rsidRPr="007D55A7">
        <w:rPr>
          <w:rFonts w:ascii="Arial" w:hAnsi="Arial" w:cs="Arial"/>
          <w:bCs/>
          <w:sz w:val="20"/>
        </w:rPr>
        <w:t xml:space="preserve"> наблюдения</w:t>
      </w:r>
      <w:r w:rsidR="00D46AF7">
        <w:rPr>
          <w:rFonts w:ascii="Arial" w:hAnsi="Arial" w:cs="Arial"/>
          <w:bCs/>
          <w:sz w:val="20"/>
        </w:rPr>
        <w:t>та на Комисията</w:t>
      </w:r>
      <w:r w:rsidR="00EA16D6" w:rsidRPr="007D55A7">
        <w:rPr>
          <w:rFonts w:ascii="Arial" w:hAnsi="Arial" w:cs="Arial"/>
          <w:bCs/>
          <w:sz w:val="20"/>
        </w:rPr>
        <w:t>. Както многократно е посочено</w:t>
      </w:r>
      <w:r w:rsidR="002A3463" w:rsidRPr="007D55A7">
        <w:rPr>
          <w:rFonts w:ascii="Arial" w:hAnsi="Arial" w:cs="Arial"/>
          <w:bCs/>
          <w:sz w:val="20"/>
        </w:rPr>
        <w:t xml:space="preserve">, </w:t>
      </w:r>
      <w:r w:rsidR="00EA16D6" w:rsidRPr="007D55A7">
        <w:rPr>
          <w:rFonts w:ascii="Arial" w:hAnsi="Arial" w:cs="Arial"/>
          <w:bCs/>
          <w:sz w:val="20"/>
        </w:rPr>
        <w:t>вижданията на фермерите и други заинтересовани стр</w:t>
      </w:r>
      <w:r w:rsidR="002A3463" w:rsidRPr="007D55A7">
        <w:rPr>
          <w:rFonts w:ascii="Arial" w:hAnsi="Arial" w:cs="Arial"/>
          <w:bCs/>
          <w:sz w:val="20"/>
        </w:rPr>
        <w:t>ани ще продължат да бъдат чути.</w:t>
      </w:r>
      <w:r w:rsidR="00EA16D6" w:rsidRPr="007D55A7">
        <w:rPr>
          <w:rFonts w:ascii="Arial" w:hAnsi="Arial" w:cs="Arial"/>
          <w:bCs/>
          <w:sz w:val="20"/>
        </w:rPr>
        <w:t xml:space="preserve"> На фона на руската инвазия в Украйна той призова държавите членки  „да вземат предвид този нов контекст и да засилят устойчивостта на сектора“. </w:t>
      </w:r>
      <w:r w:rsidR="00250A21">
        <w:rPr>
          <w:rFonts w:ascii="Arial" w:hAnsi="Arial" w:cs="Arial"/>
          <w:bCs/>
          <w:sz w:val="20"/>
        </w:rPr>
        <w:t xml:space="preserve">Комисар </w:t>
      </w:r>
      <w:proofErr w:type="spellStart"/>
      <w:r w:rsidR="00250A21">
        <w:rPr>
          <w:rFonts w:ascii="Arial" w:hAnsi="Arial" w:cs="Arial"/>
          <w:bCs/>
          <w:sz w:val="20"/>
        </w:rPr>
        <w:t>Войчеховски</w:t>
      </w:r>
      <w:proofErr w:type="spellEnd"/>
      <w:r w:rsidR="00250A21">
        <w:rPr>
          <w:rFonts w:ascii="Arial" w:hAnsi="Arial" w:cs="Arial"/>
          <w:bCs/>
          <w:sz w:val="20"/>
        </w:rPr>
        <w:t xml:space="preserve"> изрази надежда </w:t>
      </w:r>
      <w:r w:rsidR="00EA16D6" w:rsidRPr="007D55A7">
        <w:rPr>
          <w:rFonts w:ascii="Arial" w:hAnsi="Arial" w:cs="Arial"/>
          <w:bCs/>
          <w:sz w:val="20"/>
        </w:rPr>
        <w:t>държавите</w:t>
      </w:r>
      <w:r w:rsidR="00250A21">
        <w:rPr>
          <w:rFonts w:ascii="Arial" w:hAnsi="Arial" w:cs="Arial"/>
          <w:bCs/>
          <w:sz w:val="20"/>
        </w:rPr>
        <w:t xml:space="preserve"> </w:t>
      </w:r>
      <w:r w:rsidR="00EA16D6" w:rsidRPr="007D55A7">
        <w:rPr>
          <w:rFonts w:ascii="Arial" w:hAnsi="Arial" w:cs="Arial"/>
          <w:bCs/>
          <w:sz w:val="20"/>
        </w:rPr>
        <w:t xml:space="preserve">членки да реагират бързо и конструктивно </w:t>
      </w:r>
      <w:r w:rsidR="00EA16D6" w:rsidRPr="007D55A7">
        <w:rPr>
          <w:rFonts w:ascii="Arial" w:hAnsi="Arial" w:cs="Arial"/>
          <w:bCs/>
          <w:sz w:val="20"/>
        </w:rPr>
        <w:lastRenderedPageBreak/>
        <w:t>на писма</w:t>
      </w:r>
      <w:r w:rsidR="00250A21">
        <w:rPr>
          <w:rFonts w:ascii="Arial" w:hAnsi="Arial" w:cs="Arial"/>
          <w:bCs/>
          <w:sz w:val="20"/>
        </w:rPr>
        <w:t>та от Комисията</w:t>
      </w:r>
      <w:r w:rsidR="00EA16D6" w:rsidRPr="007D55A7">
        <w:rPr>
          <w:rFonts w:ascii="Arial" w:hAnsi="Arial" w:cs="Arial"/>
          <w:bCs/>
          <w:sz w:val="20"/>
        </w:rPr>
        <w:t xml:space="preserve"> и да представят преработени планове, като вземат предвид наблюдения</w:t>
      </w:r>
      <w:r w:rsidR="00250A21">
        <w:rPr>
          <w:rFonts w:ascii="Arial" w:hAnsi="Arial" w:cs="Arial"/>
          <w:bCs/>
          <w:sz w:val="20"/>
        </w:rPr>
        <w:t>та на ЕК.</w:t>
      </w:r>
      <w:r w:rsidR="00EA16D6" w:rsidRPr="007D55A7">
        <w:rPr>
          <w:rFonts w:ascii="Arial" w:hAnsi="Arial" w:cs="Arial"/>
          <w:bCs/>
          <w:sz w:val="20"/>
        </w:rPr>
        <w:t xml:space="preserve"> ЕС е „готов да одобри бързо ревизираните планове“</w:t>
      </w:r>
      <w:r w:rsidR="00250A21">
        <w:rPr>
          <w:rFonts w:ascii="Arial" w:hAnsi="Arial" w:cs="Arial"/>
          <w:bCs/>
          <w:sz w:val="20"/>
        </w:rPr>
        <w:t>, подчерта той</w:t>
      </w:r>
      <w:r w:rsidR="00EA16D6" w:rsidRPr="007D55A7">
        <w:rPr>
          <w:rFonts w:ascii="Arial" w:hAnsi="Arial" w:cs="Arial"/>
          <w:bCs/>
          <w:sz w:val="20"/>
        </w:rPr>
        <w:t xml:space="preserve">. „Нашият приоритет е да предоставим на фермерите яснота и сигурност за това как ОСП ще ги подкрепи през следващите години“, </w:t>
      </w:r>
      <w:r w:rsidR="00250A21">
        <w:rPr>
          <w:rFonts w:ascii="Arial" w:hAnsi="Arial" w:cs="Arial"/>
          <w:bCs/>
          <w:sz w:val="20"/>
        </w:rPr>
        <w:t xml:space="preserve">каза комисар </w:t>
      </w:r>
      <w:proofErr w:type="spellStart"/>
      <w:r w:rsidR="00250A21">
        <w:rPr>
          <w:rFonts w:ascii="Arial" w:hAnsi="Arial" w:cs="Arial"/>
          <w:bCs/>
          <w:sz w:val="20"/>
        </w:rPr>
        <w:t>Войчеховски</w:t>
      </w:r>
      <w:proofErr w:type="spellEnd"/>
      <w:r w:rsidR="00250A21">
        <w:rPr>
          <w:rFonts w:ascii="Arial" w:hAnsi="Arial" w:cs="Arial"/>
          <w:bCs/>
          <w:sz w:val="20"/>
        </w:rPr>
        <w:t xml:space="preserve"> в заключение</w:t>
      </w:r>
      <w:r w:rsidR="00EA16D6" w:rsidRPr="007D55A7">
        <w:rPr>
          <w:rFonts w:ascii="Arial" w:hAnsi="Arial" w:cs="Arial"/>
          <w:bCs/>
          <w:sz w:val="20"/>
        </w:rPr>
        <w:t xml:space="preserve">. </w:t>
      </w:r>
    </w:p>
    <w:p w:rsidR="000B0082" w:rsidRDefault="000B0082" w:rsidP="000B0082">
      <w:pPr>
        <w:spacing w:before="100" w:beforeAutospacing="1" w:after="100" w:afterAutospacing="1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noProof/>
          <w:sz w:val="20"/>
        </w:rPr>
        <w:t>4.</w:t>
      </w:r>
      <w:r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b/>
          <w:bCs/>
          <w:sz w:val="20"/>
        </w:rPr>
        <w:t>На 2 май 2022 г. се проведе заседание на Специалния комитет по селско стопанство (СКСС) в Брюксел</w:t>
      </w:r>
      <w:r>
        <w:rPr>
          <w:rFonts w:ascii="Arial" w:hAnsi="Arial" w:cs="Arial"/>
          <w:bCs/>
          <w:sz w:val="20"/>
        </w:rPr>
        <w:t xml:space="preserve">. </w:t>
      </w:r>
      <w:r w:rsidR="0030125F">
        <w:rPr>
          <w:rFonts w:ascii="Arial" w:hAnsi="Arial" w:cs="Arial"/>
          <w:bCs/>
          <w:sz w:val="20"/>
        </w:rPr>
        <w:t>По време на</w:t>
      </w:r>
      <w:r>
        <w:rPr>
          <w:rFonts w:ascii="Arial" w:hAnsi="Arial" w:cs="Arial"/>
          <w:bCs/>
          <w:sz w:val="20"/>
        </w:rPr>
        <w:t xml:space="preserve"> заседанието </w:t>
      </w:r>
      <w:r w:rsidR="0030125F">
        <w:rPr>
          <w:rFonts w:ascii="Arial" w:hAnsi="Arial" w:cs="Arial"/>
          <w:bCs/>
          <w:sz w:val="20"/>
        </w:rPr>
        <w:t>беше обсъден</w:t>
      </w:r>
      <w:r>
        <w:rPr>
          <w:rFonts w:ascii="Arial" w:hAnsi="Arial" w:cs="Arial"/>
          <w:bCs/>
          <w:sz w:val="20"/>
        </w:rPr>
        <w:t xml:space="preserve"> Регламента относно географските означения и схемите за качество на селскостопанските продукти. Европейската комисия (ЕК) обърна внимание на няколко основни моменти, които са включени в предложението за Регламент: 1. </w:t>
      </w:r>
      <w:r w:rsidR="005A7CFB">
        <w:rPr>
          <w:rFonts w:ascii="Arial" w:hAnsi="Arial" w:cs="Arial"/>
          <w:bCs/>
          <w:sz w:val="20"/>
        </w:rPr>
        <w:t>Засилване на</w:t>
      </w:r>
      <w:r>
        <w:rPr>
          <w:rFonts w:ascii="Arial" w:hAnsi="Arial" w:cs="Arial"/>
          <w:bCs/>
          <w:sz w:val="20"/>
        </w:rPr>
        <w:t xml:space="preserve"> защита</w:t>
      </w:r>
      <w:r w:rsidR="003342B2">
        <w:rPr>
          <w:rFonts w:ascii="Arial" w:hAnsi="Arial" w:cs="Arial"/>
          <w:bCs/>
          <w:sz w:val="20"/>
        </w:rPr>
        <w:t>та</w:t>
      </w:r>
      <w:r>
        <w:rPr>
          <w:rFonts w:ascii="Arial" w:hAnsi="Arial" w:cs="Arial"/>
          <w:bCs/>
          <w:sz w:val="20"/>
        </w:rPr>
        <w:t xml:space="preserve"> на</w:t>
      </w:r>
      <w:r>
        <w:rPr>
          <w:rFonts w:ascii="Arial" w:hAnsi="Arial" w:cs="Arial"/>
          <w:bCs/>
          <w:sz w:val="20"/>
          <w:lang w:val="en-US"/>
        </w:rPr>
        <w:t xml:space="preserve"> </w:t>
      </w:r>
      <w:r w:rsidRPr="003803D1">
        <w:rPr>
          <w:rFonts w:ascii="Arial" w:hAnsi="Arial" w:cs="Arial"/>
          <w:bCs/>
          <w:sz w:val="20"/>
        </w:rPr>
        <w:t>географски</w:t>
      </w:r>
      <w:r w:rsidR="003342B2">
        <w:rPr>
          <w:rFonts w:ascii="Arial" w:hAnsi="Arial" w:cs="Arial"/>
          <w:bCs/>
          <w:sz w:val="20"/>
        </w:rPr>
        <w:t>те</w:t>
      </w:r>
      <w:r w:rsidRPr="003803D1">
        <w:rPr>
          <w:rFonts w:ascii="Arial" w:hAnsi="Arial" w:cs="Arial"/>
          <w:bCs/>
          <w:sz w:val="20"/>
        </w:rPr>
        <w:t xml:space="preserve"> указания (ГУ)</w:t>
      </w:r>
      <w:r>
        <w:rPr>
          <w:rFonts w:ascii="Arial" w:hAnsi="Arial" w:cs="Arial"/>
          <w:bCs/>
          <w:sz w:val="20"/>
        </w:rPr>
        <w:t xml:space="preserve"> не само чрез хармонизация на текстовете, но и в производствените процеси, по отношение на входните материали</w:t>
      </w:r>
      <w:r w:rsidR="003803D1">
        <w:rPr>
          <w:rFonts w:ascii="Arial" w:hAnsi="Arial" w:cs="Arial"/>
          <w:bCs/>
          <w:sz w:val="20"/>
        </w:rPr>
        <w:t xml:space="preserve">, като това се </w:t>
      </w:r>
      <w:r>
        <w:rPr>
          <w:rFonts w:ascii="Arial" w:hAnsi="Arial" w:cs="Arial"/>
          <w:bCs/>
          <w:sz w:val="20"/>
        </w:rPr>
        <w:t xml:space="preserve">заложи в основния акт. 2. </w:t>
      </w:r>
      <w:r w:rsidR="005A7CFB">
        <w:rPr>
          <w:rFonts w:ascii="Arial" w:hAnsi="Arial" w:cs="Arial"/>
          <w:bCs/>
          <w:sz w:val="20"/>
        </w:rPr>
        <w:t>Подобряване на</w:t>
      </w:r>
      <w:r>
        <w:rPr>
          <w:rFonts w:ascii="Arial" w:hAnsi="Arial" w:cs="Arial"/>
          <w:bCs/>
          <w:sz w:val="20"/>
        </w:rPr>
        <w:t xml:space="preserve"> прилагането на правилата за </w:t>
      </w:r>
      <w:r w:rsidRPr="00A35C2B">
        <w:rPr>
          <w:rFonts w:ascii="Arial" w:hAnsi="Arial" w:cs="Arial"/>
          <w:bCs/>
          <w:sz w:val="20"/>
        </w:rPr>
        <w:t>географски</w:t>
      </w:r>
      <w:r w:rsidR="00A35C2B">
        <w:rPr>
          <w:rFonts w:ascii="Arial" w:hAnsi="Arial" w:cs="Arial"/>
          <w:bCs/>
          <w:sz w:val="20"/>
        </w:rPr>
        <w:t>те</w:t>
      </w:r>
      <w:r w:rsidRPr="00A35C2B">
        <w:rPr>
          <w:rFonts w:ascii="Arial" w:hAnsi="Arial" w:cs="Arial"/>
          <w:bCs/>
          <w:sz w:val="20"/>
        </w:rPr>
        <w:t xml:space="preserve"> означения (ГO)</w:t>
      </w:r>
      <w:r w:rsidR="00A35C2B">
        <w:rPr>
          <w:rFonts w:ascii="Arial" w:hAnsi="Arial" w:cs="Arial"/>
          <w:bCs/>
          <w:sz w:val="20"/>
        </w:rPr>
        <w:t>,</w:t>
      </w:r>
      <w:r>
        <w:rPr>
          <w:rFonts w:ascii="Arial" w:hAnsi="Arial" w:cs="Arial"/>
          <w:bCs/>
          <w:sz w:val="20"/>
        </w:rPr>
        <w:t xml:space="preserve"> с цел по-добра защита на </w:t>
      </w:r>
      <w:r w:rsidRPr="00A35C2B">
        <w:rPr>
          <w:rFonts w:ascii="Arial" w:hAnsi="Arial" w:cs="Arial"/>
          <w:bCs/>
          <w:sz w:val="20"/>
        </w:rPr>
        <w:t>право на интелектуална собственост (ПИС) и</w:t>
      </w:r>
      <w:r>
        <w:rPr>
          <w:rFonts w:ascii="Arial" w:hAnsi="Arial" w:cs="Arial"/>
          <w:bCs/>
          <w:sz w:val="20"/>
        </w:rPr>
        <w:t xml:space="preserve"> по-добра защита на географски означения (ГO) в интернет. 3. </w:t>
      </w:r>
      <w:r w:rsidR="005A7CFB">
        <w:rPr>
          <w:rFonts w:ascii="Arial" w:hAnsi="Arial" w:cs="Arial"/>
          <w:bCs/>
          <w:sz w:val="20"/>
        </w:rPr>
        <w:t>Принос</w:t>
      </w:r>
      <w:r>
        <w:rPr>
          <w:rFonts w:ascii="Arial" w:hAnsi="Arial" w:cs="Arial"/>
          <w:bCs/>
          <w:sz w:val="20"/>
        </w:rPr>
        <w:t xml:space="preserve"> към постигане на по-голяма устойчивост на продоволствената система на Съюза чрез интегриране на специфични критерии за устойчивост, доброволна система в унисон със Стратегията „От фермата до трапезата“. 4. Допълнително </w:t>
      </w:r>
      <w:r w:rsidR="00C479EE">
        <w:rPr>
          <w:rFonts w:ascii="Arial" w:hAnsi="Arial" w:cs="Arial"/>
          <w:bCs/>
          <w:sz w:val="20"/>
        </w:rPr>
        <w:t>въвеждане на</w:t>
      </w:r>
      <w:r>
        <w:rPr>
          <w:rFonts w:ascii="Arial" w:hAnsi="Arial" w:cs="Arial"/>
          <w:bCs/>
          <w:sz w:val="20"/>
        </w:rPr>
        <w:t xml:space="preserve"> категория „признати групи организации на производители“. 5. </w:t>
      </w:r>
      <w:r w:rsidR="00EC3EAB">
        <w:rPr>
          <w:rFonts w:ascii="Arial" w:hAnsi="Arial" w:cs="Arial"/>
          <w:bCs/>
          <w:sz w:val="20"/>
        </w:rPr>
        <w:t>С</w:t>
      </w:r>
      <w:r>
        <w:rPr>
          <w:rFonts w:ascii="Arial" w:hAnsi="Arial" w:cs="Arial"/>
          <w:bCs/>
          <w:sz w:val="20"/>
        </w:rPr>
        <w:t xml:space="preserve">ътрудничество </w:t>
      </w:r>
      <w:r w:rsidR="005A7CFB">
        <w:rPr>
          <w:rFonts w:ascii="Arial" w:hAnsi="Arial" w:cs="Arial"/>
          <w:bCs/>
          <w:sz w:val="20"/>
        </w:rPr>
        <w:t>на</w:t>
      </w:r>
      <w:r>
        <w:rPr>
          <w:rFonts w:ascii="Arial" w:hAnsi="Arial" w:cs="Arial"/>
          <w:bCs/>
          <w:sz w:val="20"/>
        </w:rPr>
        <w:t xml:space="preserve"> Службата за интелектуална собственост </w:t>
      </w:r>
      <w:r w:rsidR="003342B2">
        <w:rPr>
          <w:rFonts w:ascii="Arial" w:hAnsi="Arial" w:cs="Arial"/>
          <w:bCs/>
          <w:sz w:val="20"/>
        </w:rPr>
        <w:t>с</w:t>
      </w:r>
      <w:r>
        <w:rPr>
          <w:rFonts w:ascii="Arial" w:hAnsi="Arial" w:cs="Arial"/>
          <w:bCs/>
          <w:sz w:val="20"/>
        </w:rPr>
        <w:t xml:space="preserve"> ГД Агри на ЕК. 5. </w:t>
      </w:r>
      <w:r w:rsidR="00EC3EAB">
        <w:rPr>
          <w:rFonts w:ascii="Arial" w:hAnsi="Arial" w:cs="Arial"/>
          <w:bCs/>
          <w:sz w:val="20"/>
        </w:rPr>
        <w:t>Запазване на</w:t>
      </w:r>
      <w:r>
        <w:rPr>
          <w:rFonts w:ascii="Arial" w:hAnsi="Arial" w:cs="Arial"/>
          <w:bCs/>
          <w:sz w:val="20"/>
        </w:rPr>
        <w:t xml:space="preserve"> определени елементи като схемата за храни с традиционно специфичен характер и използването на термина за планински продукт. ЕК обърна внимание, че амбици</w:t>
      </w:r>
      <w:r w:rsidR="003342B2">
        <w:rPr>
          <w:rFonts w:ascii="Arial" w:hAnsi="Arial" w:cs="Arial"/>
          <w:bCs/>
          <w:sz w:val="20"/>
        </w:rPr>
        <w:t>ята</w:t>
      </w:r>
      <w:r>
        <w:rPr>
          <w:rFonts w:ascii="Arial" w:hAnsi="Arial" w:cs="Arial"/>
          <w:bCs/>
          <w:sz w:val="20"/>
        </w:rPr>
        <w:t xml:space="preserve"> на институциите </w:t>
      </w:r>
      <w:r w:rsidR="003342B2">
        <w:rPr>
          <w:rFonts w:ascii="Arial" w:hAnsi="Arial" w:cs="Arial"/>
          <w:bCs/>
          <w:sz w:val="20"/>
        </w:rPr>
        <w:t>е</w:t>
      </w:r>
      <w:r>
        <w:rPr>
          <w:rFonts w:ascii="Arial" w:hAnsi="Arial" w:cs="Arial"/>
          <w:bCs/>
          <w:sz w:val="20"/>
        </w:rPr>
        <w:t xml:space="preserve"> </w:t>
      </w:r>
      <w:r w:rsidR="0030125F">
        <w:rPr>
          <w:rFonts w:ascii="Arial" w:hAnsi="Arial" w:cs="Arial"/>
          <w:bCs/>
          <w:sz w:val="20"/>
        </w:rPr>
        <w:t>дискусиите по</w:t>
      </w:r>
      <w:r>
        <w:rPr>
          <w:rFonts w:ascii="Arial" w:hAnsi="Arial" w:cs="Arial"/>
          <w:bCs/>
          <w:sz w:val="20"/>
        </w:rPr>
        <w:t xml:space="preserve"> досието д</w:t>
      </w:r>
      <w:r w:rsidR="009948BD">
        <w:rPr>
          <w:rFonts w:ascii="Arial" w:hAnsi="Arial" w:cs="Arial"/>
          <w:bCs/>
          <w:sz w:val="20"/>
        </w:rPr>
        <w:t xml:space="preserve">а приключат до края на 2023 г., а формалното му </w:t>
      </w:r>
      <w:r>
        <w:rPr>
          <w:rFonts w:ascii="Arial" w:hAnsi="Arial" w:cs="Arial"/>
          <w:bCs/>
          <w:sz w:val="20"/>
        </w:rPr>
        <w:t xml:space="preserve">приемане </w:t>
      </w:r>
      <w:r w:rsidR="009948BD">
        <w:rPr>
          <w:rFonts w:ascii="Arial" w:hAnsi="Arial" w:cs="Arial"/>
          <w:bCs/>
          <w:sz w:val="20"/>
        </w:rPr>
        <w:t>да е</w:t>
      </w:r>
      <w:r>
        <w:rPr>
          <w:rFonts w:ascii="Arial" w:hAnsi="Arial" w:cs="Arial"/>
          <w:bCs/>
          <w:sz w:val="20"/>
        </w:rPr>
        <w:t xml:space="preserve"> в края на следващата година. По време на заседанието бяха обсъдени въпроси, свързани с</w:t>
      </w:r>
      <w:r w:rsidR="00F26A19">
        <w:rPr>
          <w:rFonts w:ascii="Arial" w:hAnsi="Arial" w:cs="Arial"/>
          <w:bCs/>
          <w:sz w:val="20"/>
        </w:rPr>
        <w:t xml:space="preserve"> </w:t>
      </w:r>
      <w:r w:rsidR="00F26A19" w:rsidRPr="00F26A19">
        <w:rPr>
          <w:rFonts w:ascii="Arial" w:hAnsi="Arial" w:cs="Arial" w:hint="eastAsia"/>
          <w:bCs/>
          <w:sz w:val="20"/>
        </w:rPr>
        <w:t>Регламент</w:t>
      </w:r>
      <w:r w:rsidR="00F26A19">
        <w:rPr>
          <w:rFonts w:ascii="Arial" w:hAnsi="Arial" w:cs="Arial" w:hint="eastAsia"/>
          <w:bCs/>
          <w:sz w:val="20"/>
          <w:lang w:val="en-US"/>
        </w:rPr>
        <w:t>а</w:t>
      </w:r>
      <w:r w:rsidR="00F26A19" w:rsidRPr="00F26A19">
        <w:rPr>
          <w:rFonts w:ascii="Arial" w:hAnsi="Arial" w:cs="Arial"/>
          <w:bCs/>
          <w:sz w:val="20"/>
        </w:rPr>
        <w:t xml:space="preserve"> </w:t>
      </w:r>
      <w:r w:rsidR="00F26A19" w:rsidRPr="00F26A19">
        <w:rPr>
          <w:rFonts w:ascii="Arial" w:hAnsi="Arial" w:cs="Arial" w:hint="eastAsia"/>
          <w:bCs/>
          <w:sz w:val="20"/>
        </w:rPr>
        <w:t>относно</w:t>
      </w:r>
      <w:r w:rsidR="00F26A19" w:rsidRPr="00F26A19">
        <w:rPr>
          <w:rFonts w:ascii="Arial" w:hAnsi="Arial" w:cs="Arial"/>
          <w:bCs/>
          <w:sz w:val="20"/>
        </w:rPr>
        <w:t xml:space="preserve"> </w:t>
      </w:r>
      <w:r w:rsidR="00F26A19" w:rsidRPr="00F26A19">
        <w:rPr>
          <w:rFonts w:ascii="Arial" w:hAnsi="Arial" w:cs="Arial" w:hint="eastAsia"/>
          <w:bCs/>
          <w:sz w:val="20"/>
        </w:rPr>
        <w:t>статистика</w:t>
      </w:r>
      <w:r w:rsidR="00F26A19" w:rsidRPr="00F26A19">
        <w:rPr>
          <w:rFonts w:ascii="Arial" w:hAnsi="Arial" w:cs="Arial"/>
          <w:bCs/>
          <w:sz w:val="20"/>
        </w:rPr>
        <w:t xml:space="preserve"> </w:t>
      </w:r>
      <w:r w:rsidR="00F26A19" w:rsidRPr="00F26A19">
        <w:rPr>
          <w:rFonts w:ascii="Arial" w:hAnsi="Arial" w:cs="Arial" w:hint="eastAsia"/>
          <w:bCs/>
          <w:sz w:val="20"/>
        </w:rPr>
        <w:t>за</w:t>
      </w:r>
      <w:r w:rsidR="00F26A19" w:rsidRPr="00F26A19">
        <w:rPr>
          <w:rFonts w:ascii="Arial" w:hAnsi="Arial" w:cs="Arial"/>
          <w:bCs/>
          <w:sz w:val="20"/>
        </w:rPr>
        <w:t xml:space="preserve"> </w:t>
      </w:r>
      <w:r w:rsidR="00F26A19" w:rsidRPr="00F26A19">
        <w:rPr>
          <w:rFonts w:ascii="Arial" w:hAnsi="Arial" w:cs="Arial" w:hint="eastAsia"/>
          <w:bCs/>
          <w:sz w:val="20"/>
        </w:rPr>
        <w:t>селскостопанските</w:t>
      </w:r>
      <w:r w:rsidR="00F26A19" w:rsidRPr="00F26A19">
        <w:rPr>
          <w:rFonts w:ascii="Arial" w:hAnsi="Arial" w:cs="Arial"/>
          <w:bCs/>
          <w:sz w:val="20"/>
        </w:rPr>
        <w:t xml:space="preserve"> </w:t>
      </w:r>
      <w:r w:rsidR="00F26A19" w:rsidRPr="00F26A19">
        <w:rPr>
          <w:rFonts w:ascii="Arial" w:hAnsi="Arial" w:cs="Arial" w:hint="eastAsia"/>
          <w:bCs/>
          <w:sz w:val="20"/>
        </w:rPr>
        <w:t>влагани</w:t>
      </w:r>
      <w:r w:rsidR="00F26A19" w:rsidRPr="00F26A19">
        <w:rPr>
          <w:rFonts w:ascii="Arial" w:hAnsi="Arial" w:cs="Arial"/>
          <w:bCs/>
          <w:sz w:val="20"/>
        </w:rPr>
        <w:t xml:space="preserve"> </w:t>
      </w:r>
      <w:r w:rsidR="00F26A19" w:rsidRPr="00F26A19">
        <w:rPr>
          <w:rFonts w:ascii="Arial" w:hAnsi="Arial" w:cs="Arial" w:hint="eastAsia"/>
          <w:bCs/>
          <w:sz w:val="20"/>
        </w:rPr>
        <w:t>ресурси</w:t>
      </w:r>
      <w:r w:rsidR="00F26A19" w:rsidRPr="00F26A19">
        <w:rPr>
          <w:rFonts w:ascii="Arial" w:hAnsi="Arial" w:cs="Arial"/>
          <w:bCs/>
          <w:sz w:val="20"/>
        </w:rPr>
        <w:t xml:space="preserve"> </w:t>
      </w:r>
      <w:r w:rsidR="00F26A19" w:rsidRPr="00F26A19">
        <w:rPr>
          <w:rFonts w:ascii="Arial" w:hAnsi="Arial" w:cs="Arial" w:hint="eastAsia"/>
          <w:bCs/>
          <w:sz w:val="20"/>
        </w:rPr>
        <w:t>и</w:t>
      </w:r>
      <w:r w:rsidR="00F26A19" w:rsidRPr="00F26A19">
        <w:rPr>
          <w:rFonts w:ascii="Arial" w:hAnsi="Arial" w:cs="Arial"/>
          <w:bCs/>
          <w:sz w:val="20"/>
        </w:rPr>
        <w:t xml:space="preserve"> </w:t>
      </w:r>
      <w:r w:rsidR="00F26A19" w:rsidRPr="00F26A19">
        <w:rPr>
          <w:rFonts w:ascii="Arial" w:hAnsi="Arial" w:cs="Arial" w:hint="eastAsia"/>
          <w:bCs/>
          <w:sz w:val="20"/>
        </w:rPr>
        <w:t>продукция</w:t>
      </w:r>
      <w:r w:rsidR="00F26A19">
        <w:rPr>
          <w:rFonts w:ascii="Arial" w:hAnsi="Arial" w:cs="Arial"/>
          <w:bCs/>
          <w:sz w:val="20"/>
        </w:rPr>
        <w:t xml:space="preserve"> и </w:t>
      </w:r>
      <w:r w:rsidR="0030125F">
        <w:rPr>
          <w:rFonts w:ascii="Arial" w:hAnsi="Arial" w:cs="Arial"/>
          <w:bCs/>
          <w:sz w:val="20"/>
        </w:rPr>
        <w:t xml:space="preserve">с </w:t>
      </w:r>
      <w:bookmarkStart w:id="0" w:name="_GoBack"/>
      <w:bookmarkEnd w:id="0"/>
      <w:r w:rsidR="00F26A19">
        <w:rPr>
          <w:rFonts w:ascii="Arial" w:hAnsi="Arial" w:cs="Arial"/>
          <w:bCs/>
          <w:sz w:val="20"/>
        </w:rPr>
        <w:t xml:space="preserve">проекта на </w:t>
      </w:r>
      <w:r w:rsidR="00F26A19" w:rsidRPr="00F26A19">
        <w:rPr>
          <w:rFonts w:ascii="Arial" w:hAnsi="Arial" w:cs="Arial" w:hint="eastAsia"/>
          <w:bCs/>
          <w:sz w:val="20"/>
        </w:rPr>
        <w:t>Делегиран</w:t>
      </w:r>
      <w:r w:rsidR="00F26A19" w:rsidRPr="00F26A19">
        <w:rPr>
          <w:rFonts w:ascii="Arial" w:hAnsi="Arial" w:cs="Arial"/>
          <w:bCs/>
          <w:sz w:val="20"/>
        </w:rPr>
        <w:t xml:space="preserve"> </w:t>
      </w:r>
      <w:r w:rsidR="00F26A19" w:rsidRPr="00F26A19">
        <w:rPr>
          <w:rFonts w:ascii="Arial" w:hAnsi="Arial" w:cs="Arial" w:hint="eastAsia"/>
          <w:bCs/>
          <w:sz w:val="20"/>
        </w:rPr>
        <w:t>регламент</w:t>
      </w:r>
      <w:r w:rsidR="00F26A19" w:rsidRPr="00F26A19">
        <w:rPr>
          <w:rFonts w:ascii="Arial" w:hAnsi="Arial" w:cs="Arial"/>
          <w:bCs/>
          <w:sz w:val="20"/>
        </w:rPr>
        <w:t xml:space="preserve"> (</w:t>
      </w:r>
      <w:r w:rsidR="00F26A19" w:rsidRPr="00F26A19">
        <w:rPr>
          <w:rFonts w:ascii="Arial" w:hAnsi="Arial" w:cs="Arial" w:hint="eastAsia"/>
          <w:bCs/>
          <w:sz w:val="20"/>
        </w:rPr>
        <w:t>ЕС</w:t>
      </w:r>
      <w:r w:rsidR="00F26A19" w:rsidRPr="00F26A19">
        <w:rPr>
          <w:rFonts w:ascii="Arial" w:hAnsi="Arial" w:cs="Arial"/>
          <w:bCs/>
          <w:sz w:val="20"/>
        </w:rPr>
        <w:t xml:space="preserve">) .../... </w:t>
      </w:r>
      <w:r w:rsidR="00F26A19" w:rsidRPr="00F26A19">
        <w:rPr>
          <w:rFonts w:ascii="Arial" w:hAnsi="Arial" w:cs="Arial" w:hint="eastAsia"/>
          <w:bCs/>
          <w:sz w:val="20"/>
        </w:rPr>
        <w:t>на</w:t>
      </w:r>
      <w:r w:rsidR="00F26A19" w:rsidRPr="00F26A19">
        <w:rPr>
          <w:rFonts w:ascii="Arial" w:hAnsi="Arial" w:cs="Arial"/>
          <w:bCs/>
          <w:sz w:val="20"/>
        </w:rPr>
        <w:t xml:space="preserve"> </w:t>
      </w:r>
      <w:r w:rsidR="00F26A19" w:rsidRPr="00F26A19">
        <w:rPr>
          <w:rFonts w:ascii="Arial" w:hAnsi="Arial" w:cs="Arial" w:hint="eastAsia"/>
          <w:bCs/>
          <w:sz w:val="20"/>
        </w:rPr>
        <w:t>Комисията</w:t>
      </w:r>
      <w:r w:rsidR="00F26A19" w:rsidRPr="00F26A19">
        <w:rPr>
          <w:rFonts w:ascii="Arial" w:hAnsi="Arial" w:cs="Arial"/>
          <w:bCs/>
          <w:sz w:val="20"/>
        </w:rPr>
        <w:t xml:space="preserve"> </w:t>
      </w:r>
      <w:r w:rsidR="00F26A19" w:rsidRPr="00F26A19">
        <w:rPr>
          <w:rFonts w:ascii="Arial" w:hAnsi="Arial" w:cs="Arial" w:hint="eastAsia"/>
          <w:bCs/>
          <w:sz w:val="20"/>
        </w:rPr>
        <w:t>от</w:t>
      </w:r>
      <w:r w:rsidR="00F26A19" w:rsidRPr="00F26A19">
        <w:rPr>
          <w:rFonts w:ascii="Arial" w:hAnsi="Arial" w:cs="Arial"/>
          <w:bCs/>
          <w:sz w:val="20"/>
        </w:rPr>
        <w:t xml:space="preserve"> 8.4.2022 </w:t>
      </w:r>
      <w:r w:rsidR="00F26A19" w:rsidRPr="00F26A19">
        <w:rPr>
          <w:rFonts w:ascii="Arial" w:hAnsi="Arial" w:cs="Arial" w:hint="eastAsia"/>
          <w:bCs/>
          <w:sz w:val="20"/>
        </w:rPr>
        <w:t>година</w:t>
      </w:r>
      <w:r w:rsidR="00F26A19" w:rsidRPr="00F26A19">
        <w:rPr>
          <w:rFonts w:ascii="Arial" w:hAnsi="Arial" w:cs="Arial"/>
          <w:bCs/>
          <w:sz w:val="20"/>
        </w:rPr>
        <w:t xml:space="preserve"> </w:t>
      </w:r>
      <w:r w:rsidR="00F26A19" w:rsidRPr="00F26A19">
        <w:rPr>
          <w:rFonts w:ascii="Arial" w:hAnsi="Arial" w:cs="Arial" w:hint="eastAsia"/>
          <w:bCs/>
          <w:sz w:val="20"/>
        </w:rPr>
        <w:t>за</w:t>
      </w:r>
      <w:r w:rsidR="00F26A19" w:rsidRPr="00F26A19">
        <w:rPr>
          <w:rFonts w:ascii="Arial" w:hAnsi="Arial" w:cs="Arial"/>
          <w:bCs/>
          <w:sz w:val="20"/>
        </w:rPr>
        <w:t xml:space="preserve"> </w:t>
      </w:r>
      <w:r w:rsidR="00F26A19" w:rsidRPr="00F26A19">
        <w:rPr>
          <w:rFonts w:ascii="Arial" w:hAnsi="Arial" w:cs="Arial" w:hint="eastAsia"/>
          <w:bCs/>
          <w:sz w:val="20"/>
        </w:rPr>
        <w:t>изменение</w:t>
      </w:r>
      <w:r w:rsidR="00F26A19" w:rsidRPr="00F26A19">
        <w:rPr>
          <w:rFonts w:ascii="Arial" w:hAnsi="Arial" w:cs="Arial"/>
          <w:bCs/>
          <w:sz w:val="20"/>
        </w:rPr>
        <w:t xml:space="preserve"> </w:t>
      </w:r>
      <w:r w:rsidR="00F26A19" w:rsidRPr="00F26A19">
        <w:rPr>
          <w:rFonts w:ascii="Arial" w:hAnsi="Arial" w:cs="Arial" w:hint="eastAsia"/>
          <w:bCs/>
          <w:sz w:val="20"/>
        </w:rPr>
        <w:t>на</w:t>
      </w:r>
      <w:r w:rsidR="00F26A19" w:rsidRPr="00F26A19">
        <w:rPr>
          <w:rFonts w:ascii="Arial" w:hAnsi="Arial" w:cs="Arial"/>
          <w:bCs/>
          <w:sz w:val="20"/>
        </w:rPr>
        <w:t xml:space="preserve"> </w:t>
      </w:r>
      <w:r w:rsidR="00F26A19" w:rsidRPr="00F26A19">
        <w:rPr>
          <w:rFonts w:ascii="Arial" w:hAnsi="Arial" w:cs="Arial" w:hint="eastAsia"/>
          <w:bCs/>
          <w:sz w:val="20"/>
        </w:rPr>
        <w:t>Делегиран</w:t>
      </w:r>
      <w:r w:rsidR="00F26A19" w:rsidRPr="00F26A19">
        <w:rPr>
          <w:rFonts w:ascii="Arial" w:hAnsi="Arial" w:cs="Arial"/>
          <w:bCs/>
          <w:sz w:val="20"/>
        </w:rPr>
        <w:t xml:space="preserve"> </w:t>
      </w:r>
      <w:r w:rsidR="00F26A19" w:rsidRPr="00F26A19">
        <w:rPr>
          <w:rFonts w:ascii="Arial" w:hAnsi="Arial" w:cs="Arial" w:hint="eastAsia"/>
          <w:bCs/>
          <w:sz w:val="20"/>
        </w:rPr>
        <w:t>регламент</w:t>
      </w:r>
      <w:r w:rsidR="00F26A19" w:rsidRPr="00F26A19">
        <w:rPr>
          <w:rFonts w:ascii="Arial" w:hAnsi="Arial" w:cs="Arial"/>
          <w:bCs/>
          <w:sz w:val="20"/>
        </w:rPr>
        <w:t xml:space="preserve"> (</w:t>
      </w:r>
      <w:r w:rsidR="00F26A19" w:rsidRPr="00F26A19">
        <w:rPr>
          <w:rFonts w:ascii="Arial" w:hAnsi="Arial" w:cs="Arial" w:hint="eastAsia"/>
          <w:bCs/>
          <w:sz w:val="20"/>
        </w:rPr>
        <w:t>ЕС</w:t>
      </w:r>
      <w:r w:rsidR="00F26A19" w:rsidRPr="00F26A19">
        <w:rPr>
          <w:rFonts w:ascii="Arial" w:hAnsi="Arial" w:cs="Arial"/>
          <w:bCs/>
          <w:sz w:val="20"/>
        </w:rPr>
        <w:t xml:space="preserve">) 2021/2306 </w:t>
      </w:r>
      <w:r w:rsidR="00F26A19" w:rsidRPr="00F26A19">
        <w:rPr>
          <w:rFonts w:ascii="Arial" w:hAnsi="Arial" w:cs="Arial" w:hint="eastAsia"/>
          <w:bCs/>
          <w:sz w:val="20"/>
        </w:rPr>
        <w:t>по</w:t>
      </w:r>
      <w:r w:rsidR="00F26A19" w:rsidRPr="00F26A19">
        <w:rPr>
          <w:rFonts w:ascii="Arial" w:hAnsi="Arial" w:cs="Arial"/>
          <w:bCs/>
          <w:sz w:val="20"/>
        </w:rPr>
        <w:t xml:space="preserve"> </w:t>
      </w:r>
      <w:r w:rsidR="00F26A19" w:rsidRPr="00F26A19">
        <w:rPr>
          <w:rFonts w:ascii="Arial" w:hAnsi="Arial" w:cs="Arial" w:hint="eastAsia"/>
          <w:bCs/>
          <w:sz w:val="20"/>
        </w:rPr>
        <w:t>отношение</w:t>
      </w:r>
      <w:r w:rsidR="00F26A19" w:rsidRPr="00F26A19">
        <w:rPr>
          <w:rFonts w:ascii="Arial" w:hAnsi="Arial" w:cs="Arial"/>
          <w:bCs/>
          <w:sz w:val="20"/>
        </w:rPr>
        <w:t xml:space="preserve"> </w:t>
      </w:r>
      <w:r w:rsidR="00F26A19" w:rsidRPr="00F26A19">
        <w:rPr>
          <w:rFonts w:ascii="Arial" w:hAnsi="Arial" w:cs="Arial" w:hint="eastAsia"/>
          <w:bCs/>
          <w:sz w:val="20"/>
        </w:rPr>
        <w:t>на</w:t>
      </w:r>
      <w:r w:rsidR="00F26A19" w:rsidRPr="00F26A19">
        <w:rPr>
          <w:rFonts w:ascii="Arial" w:hAnsi="Arial" w:cs="Arial"/>
          <w:bCs/>
          <w:sz w:val="20"/>
        </w:rPr>
        <w:t xml:space="preserve"> </w:t>
      </w:r>
      <w:r w:rsidR="00F26A19" w:rsidRPr="00F26A19">
        <w:rPr>
          <w:rFonts w:ascii="Arial" w:hAnsi="Arial" w:cs="Arial" w:hint="eastAsia"/>
          <w:bCs/>
          <w:sz w:val="20"/>
        </w:rPr>
        <w:t>преходните</w:t>
      </w:r>
      <w:r w:rsidR="00F26A19" w:rsidRPr="00F26A19">
        <w:rPr>
          <w:rFonts w:ascii="Arial" w:hAnsi="Arial" w:cs="Arial"/>
          <w:bCs/>
          <w:sz w:val="20"/>
        </w:rPr>
        <w:t xml:space="preserve"> </w:t>
      </w:r>
      <w:r w:rsidR="00F26A19" w:rsidRPr="00F26A19">
        <w:rPr>
          <w:rFonts w:ascii="Arial" w:hAnsi="Arial" w:cs="Arial" w:hint="eastAsia"/>
          <w:bCs/>
          <w:sz w:val="20"/>
        </w:rPr>
        <w:t>разпоредби</w:t>
      </w:r>
      <w:r w:rsidR="00F26A19" w:rsidRPr="00F26A19">
        <w:rPr>
          <w:rFonts w:ascii="Arial" w:hAnsi="Arial" w:cs="Arial"/>
          <w:bCs/>
          <w:sz w:val="20"/>
        </w:rPr>
        <w:t xml:space="preserve"> </w:t>
      </w:r>
      <w:r w:rsidR="00F26A19" w:rsidRPr="00F26A19">
        <w:rPr>
          <w:rFonts w:ascii="Arial" w:hAnsi="Arial" w:cs="Arial" w:hint="eastAsia"/>
          <w:bCs/>
          <w:sz w:val="20"/>
        </w:rPr>
        <w:t>относно</w:t>
      </w:r>
      <w:r w:rsidR="00F26A19" w:rsidRPr="00F26A19">
        <w:rPr>
          <w:rFonts w:ascii="Arial" w:hAnsi="Arial" w:cs="Arial"/>
          <w:bCs/>
          <w:sz w:val="20"/>
        </w:rPr>
        <w:t xml:space="preserve"> </w:t>
      </w:r>
      <w:r w:rsidR="00F26A19" w:rsidRPr="00F26A19">
        <w:rPr>
          <w:rFonts w:ascii="Arial" w:hAnsi="Arial" w:cs="Arial" w:hint="eastAsia"/>
          <w:bCs/>
          <w:sz w:val="20"/>
        </w:rPr>
        <w:t>сертификатите</w:t>
      </w:r>
      <w:r w:rsidR="00F26A19" w:rsidRPr="00F26A19">
        <w:rPr>
          <w:rFonts w:ascii="Arial" w:hAnsi="Arial" w:cs="Arial"/>
          <w:bCs/>
          <w:sz w:val="20"/>
        </w:rPr>
        <w:t xml:space="preserve"> </w:t>
      </w:r>
      <w:r w:rsidR="00F26A19" w:rsidRPr="00F26A19">
        <w:rPr>
          <w:rFonts w:ascii="Arial" w:hAnsi="Arial" w:cs="Arial" w:hint="eastAsia"/>
          <w:bCs/>
          <w:sz w:val="20"/>
        </w:rPr>
        <w:t>за</w:t>
      </w:r>
      <w:r w:rsidR="00F26A19" w:rsidRPr="00F26A19">
        <w:rPr>
          <w:rFonts w:ascii="Arial" w:hAnsi="Arial" w:cs="Arial"/>
          <w:bCs/>
          <w:sz w:val="20"/>
        </w:rPr>
        <w:t xml:space="preserve"> </w:t>
      </w:r>
      <w:r w:rsidR="00F26A19" w:rsidRPr="00F26A19">
        <w:rPr>
          <w:rFonts w:ascii="Arial" w:hAnsi="Arial" w:cs="Arial" w:hint="eastAsia"/>
          <w:bCs/>
          <w:sz w:val="20"/>
        </w:rPr>
        <w:t>инспекция</w:t>
      </w:r>
      <w:r w:rsidR="00F26A19" w:rsidRPr="00F26A19">
        <w:rPr>
          <w:rFonts w:ascii="Arial" w:hAnsi="Arial" w:cs="Arial"/>
          <w:bCs/>
          <w:sz w:val="20"/>
        </w:rPr>
        <w:t xml:space="preserve">, </w:t>
      </w:r>
      <w:r w:rsidR="00F26A19" w:rsidRPr="00F26A19">
        <w:rPr>
          <w:rFonts w:ascii="Arial" w:hAnsi="Arial" w:cs="Arial" w:hint="eastAsia"/>
          <w:bCs/>
          <w:sz w:val="20"/>
        </w:rPr>
        <w:t>издавани</w:t>
      </w:r>
      <w:r w:rsidR="00F26A19" w:rsidRPr="00F26A19">
        <w:rPr>
          <w:rFonts w:ascii="Arial" w:hAnsi="Arial" w:cs="Arial"/>
          <w:bCs/>
          <w:sz w:val="20"/>
        </w:rPr>
        <w:t xml:space="preserve"> </w:t>
      </w:r>
      <w:r w:rsidR="00F26A19" w:rsidRPr="00F26A19">
        <w:rPr>
          <w:rFonts w:ascii="Arial" w:hAnsi="Arial" w:cs="Arial" w:hint="eastAsia"/>
          <w:bCs/>
          <w:sz w:val="20"/>
        </w:rPr>
        <w:t>в</w:t>
      </w:r>
      <w:r w:rsidR="00F26A19" w:rsidRPr="00F26A19">
        <w:rPr>
          <w:rFonts w:ascii="Arial" w:hAnsi="Arial" w:cs="Arial"/>
          <w:bCs/>
          <w:sz w:val="20"/>
        </w:rPr>
        <w:t xml:space="preserve"> </w:t>
      </w:r>
      <w:r w:rsidR="00F26A19" w:rsidRPr="00F26A19">
        <w:rPr>
          <w:rFonts w:ascii="Arial" w:hAnsi="Arial" w:cs="Arial" w:hint="eastAsia"/>
          <w:bCs/>
          <w:sz w:val="20"/>
        </w:rPr>
        <w:t>Украйна</w:t>
      </w:r>
      <w:r w:rsidR="00A43A3D">
        <w:rPr>
          <w:rFonts w:ascii="Arial" w:hAnsi="Arial" w:cs="Arial"/>
          <w:bCs/>
          <w:sz w:val="20"/>
        </w:rPr>
        <w:t>. Представена беше също така информация относно д</w:t>
      </w:r>
      <w:r w:rsidR="009948BD" w:rsidRPr="009948BD">
        <w:rPr>
          <w:rFonts w:ascii="Arial" w:hAnsi="Arial" w:cs="Arial" w:hint="eastAsia"/>
          <w:bCs/>
          <w:sz w:val="20"/>
        </w:rPr>
        <w:t>иалог</w:t>
      </w:r>
      <w:r w:rsidR="00A43A3D">
        <w:rPr>
          <w:rFonts w:ascii="Arial" w:hAnsi="Arial" w:cs="Arial" w:hint="eastAsia"/>
          <w:bCs/>
          <w:sz w:val="20"/>
          <w:lang w:val="en-US"/>
        </w:rPr>
        <w:t>а</w:t>
      </w:r>
      <w:r w:rsidR="009948BD" w:rsidRPr="009948BD">
        <w:rPr>
          <w:rFonts w:ascii="Arial" w:hAnsi="Arial" w:cs="Arial"/>
          <w:bCs/>
          <w:sz w:val="20"/>
        </w:rPr>
        <w:t xml:space="preserve"> </w:t>
      </w:r>
      <w:r w:rsidR="009948BD" w:rsidRPr="009948BD">
        <w:rPr>
          <w:rFonts w:ascii="Arial" w:hAnsi="Arial" w:cs="Arial" w:hint="eastAsia"/>
          <w:bCs/>
          <w:sz w:val="20"/>
        </w:rPr>
        <w:t>на</w:t>
      </w:r>
      <w:r w:rsidR="009948BD" w:rsidRPr="009948BD">
        <w:rPr>
          <w:rFonts w:ascii="Arial" w:hAnsi="Arial" w:cs="Arial"/>
          <w:bCs/>
          <w:sz w:val="20"/>
        </w:rPr>
        <w:t xml:space="preserve"> </w:t>
      </w:r>
      <w:r w:rsidR="009948BD" w:rsidRPr="009948BD">
        <w:rPr>
          <w:rFonts w:ascii="Arial" w:hAnsi="Arial" w:cs="Arial" w:hint="eastAsia"/>
          <w:bCs/>
          <w:sz w:val="20"/>
        </w:rPr>
        <w:t>високо</w:t>
      </w:r>
      <w:r w:rsidR="009948BD" w:rsidRPr="009948BD">
        <w:rPr>
          <w:rFonts w:ascii="Arial" w:hAnsi="Arial" w:cs="Arial"/>
          <w:bCs/>
          <w:sz w:val="20"/>
        </w:rPr>
        <w:t xml:space="preserve"> </w:t>
      </w:r>
      <w:r w:rsidR="009948BD" w:rsidRPr="009948BD">
        <w:rPr>
          <w:rFonts w:ascii="Arial" w:hAnsi="Arial" w:cs="Arial" w:hint="eastAsia"/>
          <w:bCs/>
          <w:sz w:val="20"/>
        </w:rPr>
        <w:t>равнище</w:t>
      </w:r>
      <w:r w:rsidR="009948BD" w:rsidRPr="009948BD">
        <w:rPr>
          <w:rFonts w:ascii="Arial" w:hAnsi="Arial" w:cs="Arial"/>
          <w:bCs/>
          <w:sz w:val="20"/>
        </w:rPr>
        <w:t xml:space="preserve"> </w:t>
      </w:r>
      <w:proofErr w:type="spellStart"/>
      <w:r w:rsidR="00A43A3D">
        <w:rPr>
          <w:rFonts w:ascii="Arial" w:hAnsi="Arial" w:cs="Arial" w:hint="eastAsia"/>
          <w:bCs/>
          <w:sz w:val="20"/>
          <w:lang w:val="en-US"/>
        </w:rPr>
        <w:t>между</w:t>
      </w:r>
      <w:proofErr w:type="spellEnd"/>
      <w:r w:rsidR="00A43A3D">
        <w:rPr>
          <w:rFonts w:ascii="Arial" w:hAnsi="Arial" w:cs="Arial" w:hint="eastAsia"/>
          <w:bCs/>
          <w:sz w:val="20"/>
          <w:lang w:val="en-US"/>
        </w:rPr>
        <w:t xml:space="preserve"> ЕС и</w:t>
      </w:r>
      <w:r w:rsidR="009948BD" w:rsidRPr="009948BD">
        <w:rPr>
          <w:rFonts w:ascii="Arial" w:hAnsi="Arial" w:cs="Arial"/>
          <w:bCs/>
          <w:sz w:val="20"/>
        </w:rPr>
        <w:t xml:space="preserve"> </w:t>
      </w:r>
      <w:r w:rsidR="009948BD" w:rsidRPr="009948BD">
        <w:rPr>
          <w:rFonts w:ascii="Arial" w:hAnsi="Arial" w:cs="Arial" w:hint="eastAsia"/>
          <w:bCs/>
          <w:sz w:val="20"/>
        </w:rPr>
        <w:t>Турция</w:t>
      </w:r>
      <w:r w:rsidR="009948BD" w:rsidRPr="009948BD">
        <w:rPr>
          <w:rFonts w:ascii="Arial" w:hAnsi="Arial" w:cs="Arial"/>
          <w:bCs/>
          <w:sz w:val="20"/>
        </w:rPr>
        <w:t xml:space="preserve"> </w:t>
      </w:r>
      <w:r w:rsidR="009948BD" w:rsidRPr="009948BD">
        <w:rPr>
          <w:rFonts w:ascii="Arial" w:hAnsi="Arial" w:cs="Arial" w:hint="eastAsia"/>
          <w:bCs/>
          <w:sz w:val="20"/>
        </w:rPr>
        <w:t>в</w:t>
      </w:r>
      <w:r w:rsidR="009948BD" w:rsidRPr="009948BD">
        <w:rPr>
          <w:rFonts w:ascii="Arial" w:hAnsi="Arial" w:cs="Arial"/>
          <w:bCs/>
          <w:sz w:val="20"/>
        </w:rPr>
        <w:t xml:space="preserve"> </w:t>
      </w:r>
      <w:r w:rsidR="009948BD" w:rsidRPr="009948BD">
        <w:rPr>
          <w:rFonts w:ascii="Arial" w:hAnsi="Arial" w:cs="Arial" w:hint="eastAsia"/>
          <w:bCs/>
          <w:sz w:val="20"/>
        </w:rPr>
        <w:t>областта</w:t>
      </w:r>
      <w:r w:rsidR="009948BD" w:rsidRPr="009948BD">
        <w:rPr>
          <w:rFonts w:ascii="Arial" w:hAnsi="Arial" w:cs="Arial"/>
          <w:bCs/>
          <w:sz w:val="20"/>
        </w:rPr>
        <w:t xml:space="preserve"> </w:t>
      </w:r>
      <w:r w:rsidR="009948BD" w:rsidRPr="009948BD">
        <w:rPr>
          <w:rFonts w:ascii="Arial" w:hAnsi="Arial" w:cs="Arial" w:hint="eastAsia"/>
          <w:bCs/>
          <w:sz w:val="20"/>
        </w:rPr>
        <w:t>на</w:t>
      </w:r>
      <w:r w:rsidR="009948BD" w:rsidRPr="009948BD">
        <w:rPr>
          <w:rFonts w:ascii="Arial" w:hAnsi="Arial" w:cs="Arial"/>
          <w:bCs/>
          <w:sz w:val="20"/>
        </w:rPr>
        <w:t xml:space="preserve"> </w:t>
      </w:r>
      <w:r w:rsidR="009948BD" w:rsidRPr="009948BD">
        <w:rPr>
          <w:rFonts w:ascii="Arial" w:hAnsi="Arial" w:cs="Arial" w:hint="eastAsia"/>
          <w:bCs/>
          <w:sz w:val="20"/>
        </w:rPr>
        <w:t>селското</w:t>
      </w:r>
      <w:r w:rsidR="009948BD" w:rsidRPr="009948BD">
        <w:rPr>
          <w:rFonts w:ascii="Arial" w:hAnsi="Arial" w:cs="Arial"/>
          <w:bCs/>
          <w:sz w:val="20"/>
        </w:rPr>
        <w:t xml:space="preserve"> </w:t>
      </w:r>
      <w:r w:rsidR="009948BD" w:rsidRPr="009948BD">
        <w:rPr>
          <w:rFonts w:ascii="Arial" w:hAnsi="Arial" w:cs="Arial" w:hint="eastAsia"/>
          <w:bCs/>
          <w:sz w:val="20"/>
        </w:rPr>
        <w:t>стопанство</w:t>
      </w:r>
      <w:r w:rsidR="009948BD" w:rsidRPr="009948BD">
        <w:rPr>
          <w:rFonts w:ascii="Arial" w:hAnsi="Arial" w:cs="Arial"/>
          <w:bCs/>
          <w:sz w:val="20"/>
        </w:rPr>
        <w:t xml:space="preserve">, </w:t>
      </w:r>
      <w:r w:rsidR="009948BD" w:rsidRPr="009948BD">
        <w:rPr>
          <w:rFonts w:ascii="Arial" w:hAnsi="Arial" w:cs="Arial" w:hint="eastAsia"/>
          <w:bCs/>
          <w:sz w:val="20"/>
        </w:rPr>
        <w:t>който</w:t>
      </w:r>
      <w:r w:rsidR="009948BD" w:rsidRPr="009948BD">
        <w:rPr>
          <w:rFonts w:ascii="Arial" w:hAnsi="Arial" w:cs="Arial"/>
          <w:bCs/>
          <w:sz w:val="20"/>
        </w:rPr>
        <w:t xml:space="preserve"> </w:t>
      </w:r>
      <w:r w:rsidR="009948BD" w:rsidRPr="009948BD">
        <w:rPr>
          <w:rFonts w:ascii="Arial" w:hAnsi="Arial" w:cs="Arial" w:hint="eastAsia"/>
          <w:bCs/>
          <w:sz w:val="20"/>
        </w:rPr>
        <w:t>ще</w:t>
      </w:r>
      <w:r w:rsidR="009948BD" w:rsidRPr="009948BD">
        <w:rPr>
          <w:rFonts w:ascii="Arial" w:hAnsi="Arial" w:cs="Arial"/>
          <w:bCs/>
          <w:sz w:val="20"/>
        </w:rPr>
        <w:t xml:space="preserve"> </w:t>
      </w:r>
      <w:r w:rsidR="009948BD" w:rsidRPr="009948BD">
        <w:rPr>
          <w:rFonts w:ascii="Arial" w:hAnsi="Arial" w:cs="Arial" w:hint="eastAsia"/>
          <w:bCs/>
          <w:sz w:val="20"/>
        </w:rPr>
        <w:t>се</w:t>
      </w:r>
      <w:r w:rsidR="009948BD" w:rsidRPr="009948BD">
        <w:rPr>
          <w:rFonts w:ascii="Arial" w:hAnsi="Arial" w:cs="Arial"/>
          <w:bCs/>
          <w:sz w:val="20"/>
        </w:rPr>
        <w:t xml:space="preserve"> </w:t>
      </w:r>
      <w:r w:rsidR="009948BD" w:rsidRPr="009948BD">
        <w:rPr>
          <w:rFonts w:ascii="Arial" w:hAnsi="Arial" w:cs="Arial" w:hint="eastAsia"/>
          <w:bCs/>
          <w:sz w:val="20"/>
        </w:rPr>
        <w:t>проведе</w:t>
      </w:r>
      <w:r w:rsidR="009948BD" w:rsidRPr="009948BD">
        <w:rPr>
          <w:rFonts w:ascii="Arial" w:hAnsi="Arial" w:cs="Arial"/>
          <w:bCs/>
          <w:sz w:val="20"/>
        </w:rPr>
        <w:t xml:space="preserve"> </w:t>
      </w:r>
      <w:r w:rsidR="009948BD" w:rsidRPr="009948BD">
        <w:rPr>
          <w:rFonts w:ascii="Arial" w:hAnsi="Arial" w:cs="Arial" w:hint="eastAsia"/>
          <w:bCs/>
          <w:sz w:val="20"/>
        </w:rPr>
        <w:t>в</w:t>
      </w:r>
      <w:r w:rsidR="009948BD" w:rsidRPr="009948BD">
        <w:rPr>
          <w:rFonts w:ascii="Arial" w:hAnsi="Arial" w:cs="Arial"/>
          <w:bCs/>
          <w:sz w:val="20"/>
        </w:rPr>
        <w:t xml:space="preserve"> </w:t>
      </w:r>
      <w:r w:rsidR="009948BD" w:rsidRPr="009948BD">
        <w:rPr>
          <w:rFonts w:ascii="Arial" w:hAnsi="Arial" w:cs="Arial" w:hint="eastAsia"/>
          <w:bCs/>
          <w:sz w:val="20"/>
        </w:rPr>
        <w:t>Анкара</w:t>
      </w:r>
      <w:r w:rsidR="009948BD" w:rsidRPr="009948BD">
        <w:rPr>
          <w:rFonts w:ascii="Arial" w:hAnsi="Arial" w:cs="Arial"/>
          <w:bCs/>
          <w:sz w:val="20"/>
        </w:rPr>
        <w:t xml:space="preserve"> </w:t>
      </w:r>
      <w:r w:rsidR="009948BD" w:rsidRPr="009948BD">
        <w:rPr>
          <w:rFonts w:ascii="Arial" w:hAnsi="Arial" w:cs="Arial" w:hint="eastAsia"/>
          <w:bCs/>
          <w:sz w:val="20"/>
        </w:rPr>
        <w:t>на</w:t>
      </w:r>
      <w:r w:rsidR="009948BD" w:rsidRPr="009948BD">
        <w:rPr>
          <w:rFonts w:ascii="Arial" w:hAnsi="Arial" w:cs="Arial"/>
          <w:bCs/>
          <w:sz w:val="20"/>
        </w:rPr>
        <w:t xml:space="preserve"> 11 </w:t>
      </w:r>
      <w:r w:rsidR="009948BD" w:rsidRPr="009948BD">
        <w:rPr>
          <w:rFonts w:ascii="Arial" w:hAnsi="Arial" w:cs="Arial" w:hint="eastAsia"/>
          <w:bCs/>
          <w:sz w:val="20"/>
        </w:rPr>
        <w:t>и</w:t>
      </w:r>
      <w:r w:rsidR="009948BD" w:rsidRPr="009948BD">
        <w:rPr>
          <w:rFonts w:ascii="Arial" w:hAnsi="Arial" w:cs="Arial"/>
          <w:bCs/>
          <w:sz w:val="20"/>
        </w:rPr>
        <w:t xml:space="preserve"> 12 </w:t>
      </w:r>
      <w:r w:rsidR="009948BD" w:rsidRPr="009948BD">
        <w:rPr>
          <w:rFonts w:ascii="Arial" w:hAnsi="Arial" w:cs="Arial" w:hint="eastAsia"/>
          <w:bCs/>
          <w:sz w:val="20"/>
        </w:rPr>
        <w:t>май</w:t>
      </w:r>
      <w:r w:rsidR="009948BD" w:rsidRPr="009948BD">
        <w:rPr>
          <w:rFonts w:ascii="Arial" w:hAnsi="Arial" w:cs="Arial"/>
          <w:bCs/>
          <w:sz w:val="20"/>
        </w:rPr>
        <w:t xml:space="preserve"> 2022 </w:t>
      </w:r>
      <w:r w:rsidR="009948BD" w:rsidRPr="009948BD">
        <w:rPr>
          <w:rFonts w:ascii="Arial" w:hAnsi="Arial" w:cs="Arial" w:hint="eastAsia"/>
          <w:bCs/>
          <w:sz w:val="20"/>
        </w:rPr>
        <w:t>г</w:t>
      </w:r>
      <w:r w:rsidR="009948BD" w:rsidRPr="009948BD">
        <w:rPr>
          <w:rFonts w:ascii="Arial" w:hAnsi="Arial" w:cs="Arial"/>
          <w:bCs/>
          <w:sz w:val="20"/>
        </w:rPr>
        <w:t xml:space="preserve">. </w:t>
      </w:r>
      <w:r>
        <w:rPr>
          <w:rFonts w:ascii="Arial" w:hAnsi="Arial" w:cs="Arial"/>
          <w:bCs/>
          <w:sz w:val="20"/>
        </w:rPr>
        <w:t xml:space="preserve">Предвидено е следващото заседание на СКСС да се проведе на </w:t>
      </w:r>
      <w:r w:rsidR="00A43A3D">
        <w:rPr>
          <w:rFonts w:ascii="Arial" w:hAnsi="Arial" w:cs="Arial"/>
          <w:bCs/>
          <w:sz w:val="20"/>
        </w:rPr>
        <w:t>16 май.</w:t>
      </w:r>
    </w:p>
    <w:p w:rsidR="0033299A" w:rsidRPr="0033299A" w:rsidRDefault="0033299A">
      <w:pPr>
        <w:spacing w:before="100" w:beforeAutospacing="1" w:after="100" w:afterAutospacing="1"/>
        <w:jc w:val="both"/>
        <w:rPr>
          <w:rFonts w:ascii="Arial" w:hAnsi="Arial" w:cs="Arial"/>
          <w:bCs/>
          <w:sz w:val="20"/>
        </w:rPr>
      </w:pPr>
    </w:p>
    <w:sectPr w:rsidR="0033299A" w:rsidRPr="0033299A" w:rsidSect="00852688">
      <w:headerReference w:type="default" r:id="rId8"/>
      <w:footerReference w:type="even" r:id="rId9"/>
      <w:footerReference w:type="default" r:id="rId10"/>
      <w:pgSz w:w="11906" w:h="16838"/>
      <w:pgMar w:top="709" w:right="926" w:bottom="360" w:left="1080" w:header="533" w:footer="9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826" w:rsidRDefault="00F60826">
      <w:r>
        <w:separator/>
      </w:r>
    </w:p>
  </w:endnote>
  <w:endnote w:type="continuationSeparator" w:id="0">
    <w:p w:rsidR="00F60826" w:rsidRDefault="00F60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8E1" w:rsidRDefault="00403CB9">
    <w:pPr>
      <w:pStyle w:val="Footer"/>
      <w:framePr w:wrap="around" w:vAnchor="text" w:hAnchor="margin" w:xAlign="right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end"/>
    </w:r>
  </w:p>
  <w:p w:rsidR="005618E1" w:rsidRDefault="00F6082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CB3" w:rsidRPr="004B3CB3" w:rsidRDefault="00F60826" w:rsidP="004B3CB3">
    <w:pPr>
      <w:pStyle w:val="Footer"/>
      <w:pBdr>
        <w:bottom w:val="single" w:sz="4" w:space="1" w:color="7030A0"/>
      </w:pBdr>
      <w:ind w:right="-23"/>
      <w:rPr>
        <w:rFonts w:ascii="Arial" w:hAnsi="Arial"/>
        <w:i/>
        <w:iCs/>
        <w:color w:val="800080"/>
        <w:sz w:val="18"/>
        <w:szCs w:val="18"/>
        <w:lang w:val="en-US"/>
      </w:rPr>
    </w:pPr>
  </w:p>
  <w:p w:rsidR="004B3CB3" w:rsidRPr="008B7A95" w:rsidRDefault="00403CB9" w:rsidP="004B3CB3">
    <w:pPr>
      <w:pStyle w:val="Footer"/>
      <w:ind w:right="-23"/>
      <w:rPr>
        <w:rFonts w:ascii="Arial" w:hAnsi="Arial" w:cs="Arial"/>
        <w:i/>
        <w:sz w:val="20"/>
        <w:lang w:val="ru-RU"/>
      </w:rPr>
    </w:pPr>
    <w:r>
      <w:rPr>
        <w:rFonts w:ascii="Arial" w:hAnsi="Arial"/>
        <w:i/>
        <w:iCs/>
        <w:color w:val="800080"/>
        <w:sz w:val="18"/>
        <w:szCs w:val="18"/>
      </w:rPr>
      <w:t>Д</w:t>
    </w:r>
    <w:r w:rsidR="00F44231">
      <w:rPr>
        <w:rFonts w:ascii="Arial" w:hAnsi="Arial"/>
        <w:i/>
        <w:iCs/>
        <w:color w:val="800080"/>
        <w:sz w:val="18"/>
        <w:szCs w:val="18"/>
      </w:rPr>
      <w:t>ирекция</w:t>
    </w:r>
    <w:r w:rsidR="00AB2303">
      <w:rPr>
        <w:rFonts w:ascii="Arial" w:hAnsi="Arial"/>
        <w:i/>
        <w:iCs/>
        <w:color w:val="800080"/>
        <w:sz w:val="18"/>
        <w:szCs w:val="18"/>
      </w:rPr>
      <w:t xml:space="preserve"> „Директни плащания </w:t>
    </w:r>
    <w:r>
      <w:rPr>
        <w:rFonts w:ascii="Arial" w:hAnsi="Arial"/>
        <w:i/>
        <w:iCs/>
        <w:color w:val="800080"/>
        <w:sz w:val="18"/>
        <w:szCs w:val="18"/>
      </w:rPr>
      <w:t>”</w:t>
    </w:r>
    <w:r w:rsidR="00AB2303">
      <w:rPr>
        <w:rFonts w:ascii="Arial" w:hAnsi="Arial"/>
        <w:i/>
        <w:iCs/>
        <w:color w:val="800080"/>
        <w:sz w:val="18"/>
        <w:szCs w:val="18"/>
      </w:rPr>
      <w:t xml:space="preserve">, </w:t>
    </w:r>
    <w:proofErr w:type="spellStart"/>
    <w:r w:rsidR="00AB2303">
      <w:rPr>
        <w:rFonts w:ascii="Arial" w:hAnsi="Arial"/>
        <w:i/>
        <w:iCs/>
        <w:color w:val="800080"/>
        <w:sz w:val="18"/>
        <w:szCs w:val="18"/>
      </w:rPr>
      <w:t>МЗ</w:t>
    </w:r>
    <w:r w:rsidR="00956C1F">
      <w:rPr>
        <w:rFonts w:ascii="Arial" w:hAnsi="Arial"/>
        <w:i/>
        <w:iCs/>
        <w:color w:val="800080"/>
        <w:sz w:val="18"/>
        <w:szCs w:val="18"/>
      </w:rPr>
      <w:t>м</w:t>
    </w:r>
    <w:proofErr w:type="spellEnd"/>
    <w:r w:rsidR="00AB2303"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Pr="004B3CB3">
      <w:rPr>
        <w:rFonts w:ascii="Arial" w:hAnsi="Arial"/>
        <w:i/>
        <w:iCs/>
        <w:color w:val="800080"/>
        <w:sz w:val="18"/>
        <w:szCs w:val="18"/>
      </w:rPr>
      <w:fldChar w:fldCharType="begin"/>
    </w:r>
    <w:r w:rsidRPr="004B3CB3">
      <w:rPr>
        <w:rFonts w:ascii="Arial" w:hAnsi="Arial"/>
        <w:i/>
        <w:iCs/>
        <w:color w:val="800080"/>
        <w:sz w:val="18"/>
        <w:szCs w:val="18"/>
      </w:rPr>
      <w:instrText xml:space="preserve"> PAGE   \* MERGEFORMAT </w:instrTex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separate"/>
    </w:r>
    <w:r w:rsidR="0030125F">
      <w:rPr>
        <w:rFonts w:ascii="Arial" w:hAnsi="Arial"/>
        <w:i/>
        <w:iCs/>
        <w:noProof/>
        <w:color w:val="800080"/>
        <w:sz w:val="18"/>
        <w:szCs w:val="18"/>
      </w:rPr>
      <w:t>2</w: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end"/>
    </w:r>
  </w:p>
  <w:p w:rsidR="005618E1" w:rsidRPr="004B3CB3" w:rsidRDefault="00F60826">
    <w:pPr>
      <w:pStyle w:val="Footer"/>
      <w:ind w:right="360"/>
      <w:rPr>
        <w:rFonts w:ascii="Arial" w:hAnsi="Arial"/>
        <w:i/>
        <w:iCs/>
        <w:color w:val="800080"/>
        <w:sz w:val="18"/>
        <w:szCs w:val="18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826" w:rsidRDefault="00F60826">
      <w:r>
        <w:separator/>
      </w:r>
    </w:p>
  </w:footnote>
  <w:footnote w:type="continuationSeparator" w:id="0">
    <w:p w:rsidR="00F60826" w:rsidRDefault="00F60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282"/>
      <w:gridCol w:w="2510"/>
    </w:tblGrid>
    <w:tr w:rsidR="005618E1">
      <w:trPr>
        <w:trHeight w:val="495"/>
      </w:trPr>
      <w:tc>
        <w:tcPr>
          <w:tcW w:w="7379" w:type="dxa"/>
        </w:tcPr>
        <w:p w:rsidR="005618E1" w:rsidRDefault="00403CB9" w:rsidP="00CA1B67">
          <w:pPr>
            <w:tabs>
              <w:tab w:val="left" w:pos="6298"/>
            </w:tabs>
          </w:pPr>
          <w:r>
            <w:rPr>
              <w:rFonts w:ascii="Palatino Linotype" w:hAnsi="Palatino Linotype" w:cs="Palatino Linotype"/>
              <w:i/>
              <w:iCs/>
              <w:noProof/>
              <w:sz w:val="52"/>
              <w:szCs w:val="52"/>
              <w:lang w:val="en-US"/>
            </w:rPr>
            <w:drawing>
              <wp:inline distT="0" distB="0" distL="0" distR="0" wp14:anchorId="79D49AEA" wp14:editId="6C47FFD6">
                <wp:extent cx="233680" cy="2127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8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>INFO SHEET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en-US"/>
            </w:rPr>
            <w:t xml:space="preserve"> 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 xml:space="preserve">         </w:t>
          </w:r>
          <w:r w:rsidR="00CA1B67"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ab/>
          </w:r>
        </w:p>
      </w:tc>
      <w:tc>
        <w:tcPr>
          <w:tcW w:w="2535" w:type="dxa"/>
          <w:vMerge w:val="restart"/>
          <w:tcBorders>
            <w:bottom w:val="single" w:sz="24" w:space="0" w:color="0000FF"/>
          </w:tcBorders>
          <w:vAlign w:val="center"/>
        </w:tcPr>
        <w:p w:rsidR="005618E1" w:rsidRDefault="00F60826" w:rsidP="00831EFF">
          <w:pPr>
            <w:jc w:val="right"/>
            <w:rPr>
              <w:rFonts w:ascii="Comic Sans MS" w:hAnsi="Comic Sans MS" w:cs="Arial"/>
              <w:b/>
              <w:color w:val="640064"/>
              <w:sz w:val="18"/>
              <w:szCs w:val="18"/>
            </w:rPr>
          </w:pPr>
        </w:p>
        <w:p w:rsidR="005618E1" w:rsidRDefault="00403CB9" w:rsidP="00956C1F">
          <w:pPr>
            <w:jc w:val="right"/>
            <w:rPr>
              <w:color w:val="640064"/>
              <w:sz w:val="18"/>
              <w:szCs w:val="18"/>
              <w:lang w:val="en-US"/>
            </w:rPr>
          </w:pP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DIRECT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PAYMENTS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br/>
          </w:r>
        </w:p>
      </w:tc>
    </w:tr>
    <w:tr w:rsidR="005618E1">
      <w:trPr>
        <w:trHeight w:val="241"/>
      </w:trPr>
      <w:tc>
        <w:tcPr>
          <w:tcW w:w="7379" w:type="dxa"/>
          <w:tcBorders>
            <w:bottom w:val="single" w:sz="24" w:space="0" w:color="0000FF"/>
          </w:tcBorders>
        </w:tcPr>
        <w:p w:rsidR="005618E1" w:rsidRDefault="00403CB9" w:rsidP="00EA332C">
          <w:pPr>
            <w:tabs>
              <w:tab w:val="left" w:pos="6165"/>
            </w:tabs>
            <w:rPr>
              <w:sz w:val="20"/>
              <w:lang w:val="ru-RU"/>
            </w:rPr>
          </w:pPr>
          <w:r>
            <w:rPr>
              <w:rFonts w:ascii="Arial" w:hAnsi="Arial"/>
              <w:b/>
              <w:color w:val="800080"/>
              <w:sz w:val="20"/>
            </w:rPr>
            <w:t>Събития</w:t>
          </w:r>
          <w:r>
            <w:rPr>
              <w:rFonts w:ascii="Arial" w:hAnsi="Arial"/>
              <w:b/>
              <w:color w:val="800080"/>
              <w:sz w:val="20"/>
              <w:lang w:val="ru-RU"/>
            </w:rPr>
            <w:t>та</w:t>
          </w:r>
          <w:r>
            <w:rPr>
              <w:rFonts w:ascii="Arial" w:hAnsi="Arial"/>
              <w:b/>
              <w:color w:val="800080"/>
              <w:sz w:val="20"/>
            </w:rPr>
            <w:t xml:space="preserve"> от изминалата седмица          </w:t>
          </w:r>
          <w:r w:rsidR="00EA332C">
            <w:rPr>
              <w:rFonts w:ascii="Arial" w:hAnsi="Arial"/>
              <w:b/>
              <w:color w:val="800080"/>
              <w:sz w:val="20"/>
            </w:rPr>
            <w:tab/>
          </w:r>
        </w:p>
      </w:tc>
      <w:tc>
        <w:tcPr>
          <w:tcW w:w="2535" w:type="dxa"/>
          <w:vMerge/>
          <w:tcBorders>
            <w:top w:val="single" w:sz="4" w:space="0" w:color="auto"/>
            <w:bottom w:val="single" w:sz="24" w:space="0" w:color="0000FF"/>
          </w:tcBorders>
        </w:tcPr>
        <w:p w:rsidR="005618E1" w:rsidRDefault="00F60826">
          <w:pPr>
            <w:rPr>
              <w:lang w:val="ru-RU"/>
            </w:rPr>
          </w:pPr>
        </w:p>
      </w:tc>
    </w:tr>
  </w:tbl>
  <w:p w:rsidR="005618E1" w:rsidRPr="008C0AED" w:rsidRDefault="00403CB9" w:rsidP="0076290D">
    <w:pPr>
      <w:ind w:left="2835" w:firstLine="567"/>
      <w:jc w:val="right"/>
      <w:rPr>
        <w:rFonts w:ascii="Arial" w:hAnsi="Arial"/>
        <w:b/>
        <w:bCs/>
        <w:color w:val="800080"/>
        <w:sz w:val="20"/>
        <w:lang w:val="en-US"/>
      </w:rPr>
    </w:pPr>
    <w:r>
      <w:rPr>
        <w:rFonts w:ascii="Arial" w:hAnsi="Arial" w:cs="Arial"/>
        <w:b/>
        <w:i/>
        <w:color w:val="8D9DE3"/>
        <w:sz w:val="32"/>
        <w:szCs w:val="32"/>
      </w:rPr>
      <w:tab/>
    </w:r>
    <w:r w:rsidR="00050832">
      <w:rPr>
        <w:rFonts w:ascii="Arial" w:hAnsi="Arial"/>
        <w:b/>
        <w:bCs/>
        <w:color w:val="800080"/>
        <w:sz w:val="20"/>
        <w:lang w:val="en-US"/>
      </w:rPr>
      <w:t>4</w:t>
    </w:r>
    <w:r w:rsidR="00EA16D6">
      <w:rPr>
        <w:rFonts w:ascii="Arial" w:hAnsi="Arial"/>
        <w:b/>
        <w:bCs/>
        <w:color w:val="800080"/>
        <w:sz w:val="20"/>
        <w:lang w:val="en-US"/>
      </w:rPr>
      <w:t>9</w:t>
    </w:r>
    <w:r w:rsidR="00EA16D6">
      <w:rPr>
        <w:rFonts w:ascii="Arial" w:hAnsi="Arial"/>
        <w:b/>
        <w:bCs/>
        <w:color w:val="800080"/>
        <w:sz w:val="20"/>
      </w:rPr>
      <w:t>7</w:t>
    </w:r>
    <w:r w:rsidR="0000431D">
      <w:rPr>
        <w:rFonts w:ascii="Arial" w:hAnsi="Arial"/>
        <w:b/>
        <w:bCs/>
        <w:color w:val="800080"/>
        <w:sz w:val="20"/>
      </w:rPr>
      <w:t>/</w:t>
    </w:r>
    <w:r w:rsidR="00EA16D6">
      <w:rPr>
        <w:rFonts w:ascii="Arial" w:hAnsi="Arial"/>
        <w:b/>
        <w:bCs/>
        <w:color w:val="800080"/>
        <w:sz w:val="20"/>
      </w:rPr>
      <w:t>09</w:t>
    </w:r>
    <w:r w:rsidR="006E7A46">
      <w:rPr>
        <w:rFonts w:ascii="Arial" w:hAnsi="Arial"/>
        <w:b/>
        <w:bCs/>
        <w:color w:val="800080"/>
        <w:sz w:val="20"/>
        <w:lang w:val="en-US"/>
      </w:rPr>
      <w:t>.</w:t>
    </w:r>
    <w:r w:rsidR="00F63523">
      <w:rPr>
        <w:rFonts w:ascii="Arial" w:hAnsi="Arial"/>
        <w:b/>
        <w:bCs/>
        <w:color w:val="800080"/>
        <w:sz w:val="20"/>
        <w:lang w:val="en-US"/>
      </w:rPr>
      <w:t>0</w:t>
    </w:r>
    <w:r w:rsidR="00EA16D6">
      <w:rPr>
        <w:rFonts w:ascii="Arial" w:hAnsi="Arial"/>
        <w:b/>
        <w:bCs/>
        <w:color w:val="800080"/>
        <w:sz w:val="20"/>
      </w:rPr>
      <w:t>5</w:t>
    </w:r>
    <w:r w:rsidR="00235DDB">
      <w:rPr>
        <w:rFonts w:ascii="Arial" w:hAnsi="Arial"/>
        <w:b/>
        <w:bCs/>
        <w:color w:val="800080"/>
        <w:sz w:val="20"/>
        <w:lang w:val="en-US"/>
      </w:rPr>
      <w:t>.</w:t>
    </w:r>
    <w:r>
      <w:rPr>
        <w:rFonts w:ascii="Arial" w:hAnsi="Arial"/>
        <w:b/>
        <w:bCs/>
        <w:color w:val="800080"/>
        <w:sz w:val="20"/>
      </w:rPr>
      <w:t>20</w:t>
    </w:r>
    <w:r w:rsidR="00F63523">
      <w:rPr>
        <w:rFonts w:ascii="Arial" w:hAnsi="Arial"/>
        <w:b/>
        <w:bCs/>
        <w:color w:val="800080"/>
        <w:sz w:val="20"/>
        <w:lang w:val="en-US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3E81"/>
    <w:multiLevelType w:val="hybridMultilevel"/>
    <w:tmpl w:val="43CC7426"/>
    <w:lvl w:ilvl="0" w:tplc="88C222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A69FB"/>
    <w:multiLevelType w:val="hybridMultilevel"/>
    <w:tmpl w:val="443AC382"/>
    <w:lvl w:ilvl="0" w:tplc="0402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2" w15:restartNumberingAfterBreak="0">
    <w:nsid w:val="0A342B8F"/>
    <w:multiLevelType w:val="multilevel"/>
    <w:tmpl w:val="943C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9F1547"/>
    <w:multiLevelType w:val="hybridMultilevel"/>
    <w:tmpl w:val="D4A42A0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74020"/>
    <w:multiLevelType w:val="hybridMultilevel"/>
    <w:tmpl w:val="06FC54A6"/>
    <w:lvl w:ilvl="0" w:tplc="8D64C0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B71CA"/>
    <w:multiLevelType w:val="hybridMultilevel"/>
    <w:tmpl w:val="27149D6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E66499"/>
    <w:multiLevelType w:val="hybridMultilevel"/>
    <w:tmpl w:val="3B4C22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B4D8B"/>
    <w:multiLevelType w:val="hybridMultilevel"/>
    <w:tmpl w:val="28967A8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C9343A"/>
    <w:multiLevelType w:val="multilevel"/>
    <w:tmpl w:val="BAE69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D7D0709"/>
    <w:multiLevelType w:val="hybridMultilevel"/>
    <w:tmpl w:val="E1CE1E36"/>
    <w:lvl w:ilvl="0" w:tplc="F314FBF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059F2"/>
    <w:multiLevelType w:val="multilevel"/>
    <w:tmpl w:val="C2C48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25150E0"/>
    <w:multiLevelType w:val="hybridMultilevel"/>
    <w:tmpl w:val="C240AE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B86231"/>
    <w:multiLevelType w:val="hybridMultilevel"/>
    <w:tmpl w:val="7EF28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604794"/>
    <w:multiLevelType w:val="multilevel"/>
    <w:tmpl w:val="6360D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A09077C"/>
    <w:multiLevelType w:val="hybridMultilevel"/>
    <w:tmpl w:val="41246D0A"/>
    <w:lvl w:ilvl="0" w:tplc="7C16BE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9"/>
  </w:num>
  <w:num w:numId="8">
    <w:abstractNumId w:val="6"/>
  </w:num>
  <w:num w:numId="9">
    <w:abstractNumId w:val="11"/>
  </w:num>
  <w:num w:numId="10">
    <w:abstractNumId w:val="2"/>
  </w:num>
  <w:num w:numId="11">
    <w:abstractNumId w:val="4"/>
  </w:num>
  <w:num w:numId="12">
    <w:abstractNumId w:val="0"/>
  </w:num>
  <w:num w:numId="13">
    <w:abstractNumId w:val="10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B9"/>
    <w:rsid w:val="00000E7B"/>
    <w:rsid w:val="000023EA"/>
    <w:rsid w:val="00002852"/>
    <w:rsid w:val="0000431D"/>
    <w:rsid w:val="00007F25"/>
    <w:rsid w:val="0001127D"/>
    <w:rsid w:val="000138E7"/>
    <w:rsid w:val="000144D9"/>
    <w:rsid w:val="0001496E"/>
    <w:rsid w:val="0002016E"/>
    <w:rsid w:val="00020865"/>
    <w:rsid w:val="00020A15"/>
    <w:rsid w:val="0002497A"/>
    <w:rsid w:val="00024DB1"/>
    <w:rsid w:val="000272A4"/>
    <w:rsid w:val="00031331"/>
    <w:rsid w:val="00032EDB"/>
    <w:rsid w:val="0004366B"/>
    <w:rsid w:val="000437E1"/>
    <w:rsid w:val="00046BB0"/>
    <w:rsid w:val="00046D50"/>
    <w:rsid w:val="00050832"/>
    <w:rsid w:val="000518AE"/>
    <w:rsid w:val="00053D18"/>
    <w:rsid w:val="00056231"/>
    <w:rsid w:val="0005714A"/>
    <w:rsid w:val="000576D0"/>
    <w:rsid w:val="0006687D"/>
    <w:rsid w:val="00066B08"/>
    <w:rsid w:val="000678FD"/>
    <w:rsid w:val="0007208A"/>
    <w:rsid w:val="00073FEF"/>
    <w:rsid w:val="000741E3"/>
    <w:rsid w:val="00074BAC"/>
    <w:rsid w:val="00081BF6"/>
    <w:rsid w:val="00081DAE"/>
    <w:rsid w:val="00090F79"/>
    <w:rsid w:val="00091CD4"/>
    <w:rsid w:val="00094C87"/>
    <w:rsid w:val="00095139"/>
    <w:rsid w:val="000965C1"/>
    <w:rsid w:val="000A1F15"/>
    <w:rsid w:val="000A31F0"/>
    <w:rsid w:val="000A7CFB"/>
    <w:rsid w:val="000B0082"/>
    <w:rsid w:val="000B2026"/>
    <w:rsid w:val="000B2122"/>
    <w:rsid w:val="000B3B85"/>
    <w:rsid w:val="000B402F"/>
    <w:rsid w:val="000B40F4"/>
    <w:rsid w:val="000B7B54"/>
    <w:rsid w:val="000C04EF"/>
    <w:rsid w:val="000C2498"/>
    <w:rsid w:val="000C6BD8"/>
    <w:rsid w:val="000C72E3"/>
    <w:rsid w:val="000D2B7C"/>
    <w:rsid w:val="000E1DC9"/>
    <w:rsid w:val="000E5881"/>
    <w:rsid w:val="000F3D2D"/>
    <w:rsid w:val="000F5A82"/>
    <w:rsid w:val="001005E9"/>
    <w:rsid w:val="00100B35"/>
    <w:rsid w:val="00102A64"/>
    <w:rsid w:val="00105711"/>
    <w:rsid w:val="00115665"/>
    <w:rsid w:val="001164FC"/>
    <w:rsid w:val="001173C3"/>
    <w:rsid w:val="00117955"/>
    <w:rsid w:val="00117A81"/>
    <w:rsid w:val="00120AD2"/>
    <w:rsid w:val="0012325D"/>
    <w:rsid w:val="00124CCE"/>
    <w:rsid w:val="00131A6D"/>
    <w:rsid w:val="00134872"/>
    <w:rsid w:val="0013606E"/>
    <w:rsid w:val="0013656A"/>
    <w:rsid w:val="00141A95"/>
    <w:rsid w:val="0014608C"/>
    <w:rsid w:val="00153B68"/>
    <w:rsid w:val="0015728C"/>
    <w:rsid w:val="00161AE4"/>
    <w:rsid w:val="00162839"/>
    <w:rsid w:val="00162B58"/>
    <w:rsid w:val="001639CC"/>
    <w:rsid w:val="00170DF4"/>
    <w:rsid w:val="00173E25"/>
    <w:rsid w:val="0017630A"/>
    <w:rsid w:val="00180311"/>
    <w:rsid w:val="00180441"/>
    <w:rsid w:val="00186654"/>
    <w:rsid w:val="00187392"/>
    <w:rsid w:val="00193EEE"/>
    <w:rsid w:val="0019617C"/>
    <w:rsid w:val="001A0144"/>
    <w:rsid w:val="001A0EBC"/>
    <w:rsid w:val="001A6A7A"/>
    <w:rsid w:val="001B1430"/>
    <w:rsid w:val="001B1ED9"/>
    <w:rsid w:val="001B2D6A"/>
    <w:rsid w:val="001B3826"/>
    <w:rsid w:val="001B5399"/>
    <w:rsid w:val="001C2460"/>
    <w:rsid w:val="001C3F62"/>
    <w:rsid w:val="001C5BC3"/>
    <w:rsid w:val="001D080C"/>
    <w:rsid w:val="001D1C0F"/>
    <w:rsid w:val="001D4D73"/>
    <w:rsid w:val="001E1EAA"/>
    <w:rsid w:val="001E1F98"/>
    <w:rsid w:val="001E2E2E"/>
    <w:rsid w:val="001E4050"/>
    <w:rsid w:val="001E4167"/>
    <w:rsid w:val="001E4C01"/>
    <w:rsid w:val="001F08A2"/>
    <w:rsid w:val="001F1601"/>
    <w:rsid w:val="001F2EC7"/>
    <w:rsid w:val="001F396B"/>
    <w:rsid w:val="001F7464"/>
    <w:rsid w:val="00207B9A"/>
    <w:rsid w:val="00210721"/>
    <w:rsid w:val="00211722"/>
    <w:rsid w:val="002118F6"/>
    <w:rsid w:val="00214497"/>
    <w:rsid w:val="00215B7E"/>
    <w:rsid w:val="002163C0"/>
    <w:rsid w:val="00221CDF"/>
    <w:rsid w:val="00231CC9"/>
    <w:rsid w:val="0023339B"/>
    <w:rsid w:val="00235DDB"/>
    <w:rsid w:val="002437E7"/>
    <w:rsid w:val="0024496F"/>
    <w:rsid w:val="0024546F"/>
    <w:rsid w:val="002467B0"/>
    <w:rsid w:val="002479B6"/>
    <w:rsid w:val="00250A21"/>
    <w:rsid w:val="00251328"/>
    <w:rsid w:val="002521C1"/>
    <w:rsid w:val="002610A9"/>
    <w:rsid w:val="002615C5"/>
    <w:rsid w:val="00262D34"/>
    <w:rsid w:val="002653C2"/>
    <w:rsid w:val="00274F4E"/>
    <w:rsid w:val="00275471"/>
    <w:rsid w:val="00285183"/>
    <w:rsid w:val="00285207"/>
    <w:rsid w:val="0029075B"/>
    <w:rsid w:val="002918DE"/>
    <w:rsid w:val="00291A66"/>
    <w:rsid w:val="00291F47"/>
    <w:rsid w:val="0029220D"/>
    <w:rsid w:val="00292915"/>
    <w:rsid w:val="002974D3"/>
    <w:rsid w:val="00297EF3"/>
    <w:rsid w:val="002A2BBE"/>
    <w:rsid w:val="002A2C5F"/>
    <w:rsid w:val="002A3463"/>
    <w:rsid w:val="002A5150"/>
    <w:rsid w:val="002A566C"/>
    <w:rsid w:val="002A6A4C"/>
    <w:rsid w:val="002A7B55"/>
    <w:rsid w:val="002B091E"/>
    <w:rsid w:val="002B379D"/>
    <w:rsid w:val="002B44DA"/>
    <w:rsid w:val="002C05AA"/>
    <w:rsid w:val="002C21A3"/>
    <w:rsid w:val="002C512F"/>
    <w:rsid w:val="002C6EFE"/>
    <w:rsid w:val="002D0216"/>
    <w:rsid w:val="002D1A87"/>
    <w:rsid w:val="002D25F9"/>
    <w:rsid w:val="002D4BE9"/>
    <w:rsid w:val="002D5B04"/>
    <w:rsid w:val="002E3E3F"/>
    <w:rsid w:val="002E5E7C"/>
    <w:rsid w:val="002E6EDC"/>
    <w:rsid w:val="002F1104"/>
    <w:rsid w:val="002F3080"/>
    <w:rsid w:val="002F6211"/>
    <w:rsid w:val="002F7A9E"/>
    <w:rsid w:val="002F7E40"/>
    <w:rsid w:val="00300FA3"/>
    <w:rsid w:val="0030125F"/>
    <w:rsid w:val="00303C35"/>
    <w:rsid w:val="00304D05"/>
    <w:rsid w:val="00305C45"/>
    <w:rsid w:val="00312DA6"/>
    <w:rsid w:val="00313FBA"/>
    <w:rsid w:val="00316C20"/>
    <w:rsid w:val="00320AF0"/>
    <w:rsid w:val="0033299A"/>
    <w:rsid w:val="0033369E"/>
    <w:rsid w:val="003342B2"/>
    <w:rsid w:val="00335B9A"/>
    <w:rsid w:val="0034486D"/>
    <w:rsid w:val="00350E9F"/>
    <w:rsid w:val="00351AB5"/>
    <w:rsid w:val="00353ACF"/>
    <w:rsid w:val="003701A7"/>
    <w:rsid w:val="00372647"/>
    <w:rsid w:val="0037292B"/>
    <w:rsid w:val="00374E31"/>
    <w:rsid w:val="00375575"/>
    <w:rsid w:val="0037680F"/>
    <w:rsid w:val="00377312"/>
    <w:rsid w:val="003803D1"/>
    <w:rsid w:val="003877CA"/>
    <w:rsid w:val="003952CE"/>
    <w:rsid w:val="00395737"/>
    <w:rsid w:val="0039630B"/>
    <w:rsid w:val="00396C28"/>
    <w:rsid w:val="003A3626"/>
    <w:rsid w:val="003A3674"/>
    <w:rsid w:val="003A56BA"/>
    <w:rsid w:val="003B7AAB"/>
    <w:rsid w:val="003C0E47"/>
    <w:rsid w:val="003C1BFF"/>
    <w:rsid w:val="003C2AC0"/>
    <w:rsid w:val="003C2F55"/>
    <w:rsid w:val="003C3DEB"/>
    <w:rsid w:val="003D0C6C"/>
    <w:rsid w:val="003D4968"/>
    <w:rsid w:val="003D523C"/>
    <w:rsid w:val="003D5B7F"/>
    <w:rsid w:val="003D6634"/>
    <w:rsid w:val="003E0404"/>
    <w:rsid w:val="003E118D"/>
    <w:rsid w:val="003E2682"/>
    <w:rsid w:val="003E586B"/>
    <w:rsid w:val="003E5CB2"/>
    <w:rsid w:val="003E5EE6"/>
    <w:rsid w:val="003F2390"/>
    <w:rsid w:val="003F3071"/>
    <w:rsid w:val="003F484F"/>
    <w:rsid w:val="003F562A"/>
    <w:rsid w:val="00400462"/>
    <w:rsid w:val="00403CB9"/>
    <w:rsid w:val="00403F9C"/>
    <w:rsid w:val="00407F6D"/>
    <w:rsid w:val="00410EB2"/>
    <w:rsid w:val="00411829"/>
    <w:rsid w:val="00412AFD"/>
    <w:rsid w:val="004133A8"/>
    <w:rsid w:val="00414784"/>
    <w:rsid w:val="00422311"/>
    <w:rsid w:val="00422CBA"/>
    <w:rsid w:val="00422CDC"/>
    <w:rsid w:val="00430C4A"/>
    <w:rsid w:val="004317EA"/>
    <w:rsid w:val="0043388D"/>
    <w:rsid w:val="004349C2"/>
    <w:rsid w:val="004359DC"/>
    <w:rsid w:val="0044148C"/>
    <w:rsid w:val="00446398"/>
    <w:rsid w:val="004521FF"/>
    <w:rsid w:val="00452F9D"/>
    <w:rsid w:val="0045500B"/>
    <w:rsid w:val="004577D8"/>
    <w:rsid w:val="0046415A"/>
    <w:rsid w:val="00465689"/>
    <w:rsid w:val="00467DF0"/>
    <w:rsid w:val="00491EB4"/>
    <w:rsid w:val="004923C1"/>
    <w:rsid w:val="00493D20"/>
    <w:rsid w:val="00496775"/>
    <w:rsid w:val="004A0254"/>
    <w:rsid w:val="004A1AE6"/>
    <w:rsid w:val="004A2BFC"/>
    <w:rsid w:val="004A4C92"/>
    <w:rsid w:val="004B010E"/>
    <w:rsid w:val="004B46D9"/>
    <w:rsid w:val="004C1EE5"/>
    <w:rsid w:val="004C2C61"/>
    <w:rsid w:val="004C4EB0"/>
    <w:rsid w:val="004E4561"/>
    <w:rsid w:val="004F4705"/>
    <w:rsid w:val="004F5E4F"/>
    <w:rsid w:val="004F6C71"/>
    <w:rsid w:val="00502A0A"/>
    <w:rsid w:val="00504E8D"/>
    <w:rsid w:val="0051071D"/>
    <w:rsid w:val="005159B7"/>
    <w:rsid w:val="005179AD"/>
    <w:rsid w:val="00517F21"/>
    <w:rsid w:val="00522276"/>
    <w:rsid w:val="00523D20"/>
    <w:rsid w:val="005247A5"/>
    <w:rsid w:val="0052706F"/>
    <w:rsid w:val="005279E4"/>
    <w:rsid w:val="00527A50"/>
    <w:rsid w:val="00530C09"/>
    <w:rsid w:val="00532923"/>
    <w:rsid w:val="005331E2"/>
    <w:rsid w:val="005336E9"/>
    <w:rsid w:val="005353DA"/>
    <w:rsid w:val="00537A32"/>
    <w:rsid w:val="0054006E"/>
    <w:rsid w:val="0054027E"/>
    <w:rsid w:val="005409C6"/>
    <w:rsid w:val="00542DE9"/>
    <w:rsid w:val="00542E84"/>
    <w:rsid w:val="00550360"/>
    <w:rsid w:val="00554BFD"/>
    <w:rsid w:val="00555894"/>
    <w:rsid w:val="005606CA"/>
    <w:rsid w:val="00562C02"/>
    <w:rsid w:val="00563064"/>
    <w:rsid w:val="00563BC2"/>
    <w:rsid w:val="00566009"/>
    <w:rsid w:val="00566BFC"/>
    <w:rsid w:val="005745D9"/>
    <w:rsid w:val="005876CB"/>
    <w:rsid w:val="005915B0"/>
    <w:rsid w:val="00594324"/>
    <w:rsid w:val="00596313"/>
    <w:rsid w:val="005A0184"/>
    <w:rsid w:val="005A532A"/>
    <w:rsid w:val="005A7CFB"/>
    <w:rsid w:val="005B1884"/>
    <w:rsid w:val="005B2752"/>
    <w:rsid w:val="005B2FE3"/>
    <w:rsid w:val="005B4574"/>
    <w:rsid w:val="005C1BB7"/>
    <w:rsid w:val="005C31B6"/>
    <w:rsid w:val="005D5EBB"/>
    <w:rsid w:val="005E559C"/>
    <w:rsid w:val="005E74FE"/>
    <w:rsid w:val="005F01C2"/>
    <w:rsid w:val="005F3548"/>
    <w:rsid w:val="005F70D7"/>
    <w:rsid w:val="005F7D2D"/>
    <w:rsid w:val="0060588B"/>
    <w:rsid w:val="006068B4"/>
    <w:rsid w:val="00610711"/>
    <w:rsid w:val="00612772"/>
    <w:rsid w:val="00613B65"/>
    <w:rsid w:val="00617956"/>
    <w:rsid w:val="006224D0"/>
    <w:rsid w:val="00623765"/>
    <w:rsid w:val="00626A3F"/>
    <w:rsid w:val="006270C1"/>
    <w:rsid w:val="00627881"/>
    <w:rsid w:val="00634232"/>
    <w:rsid w:val="00634612"/>
    <w:rsid w:val="006367A9"/>
    <w:rsid w:val="00641684"/>
    <w:rsid w:val="00642BB6"/>
    <w:rsid w:val="00660110"/>
    <w:rsid w:val="0066444F"/>
    <w:rsid w:val="00667861"/>
    <w:rsid w:val="00667C81"/>
    <w:rsid w:val="006729A5"/>
    <w:rsid w:val="00673829"/>
    <w:rsid w:val="00674030"/>
    <w:rsid w:val="00675145"/>
    <w:rsid w:val="006809BC"/>
    <w:rsid w:val="00682667"/>
    <w:rsid w:val="00684801"/>
    <w:rsid w:val="006860E3"/>
    <w:rsid w:val="0069352C"/>
    <w:rsid w:val="006961F0"/>
    <w:rsid w:val="00696F73"/>
    <w:rsid w:val="006A094F"/>
    <w:rsid w:val="006A11C8"/>
    <w:rsid w:val="006A3FDE"/>
    <w:rsid w:val="006A6437"/>
    <w:rsid w:val="006A7391"/>
    <w:rsid w:val="006A739D"/>
    <w:rsid w:val="006B10E9"/>
    <w:rsid w:val="006B6A9B"/>
    <w:rsid w:val="006C196D"/>
    <w:rsid w:val="006C37B9"/>
    <w:rsid w:val="006C7040"/>
    <w:rsid w:val="006D098A"/>
    <w:rsid w:val="006D3A68"/>
    <w:rsid w:val="006D57EA"/>
    <w:rsid w:val="006E3C82"/>
    <w:rsid w:val="006E7A46"/>
    <w:rsid w:val="006F38F7"/>
    <w:rsid w:val="006F5A28"/>
    <w:rsid w:val="006F5B9A"/>
    <w:rsid w:val="0070200F"/>
    <w:rsid w:val="00703520"/>
    <w:rsid w:val="00705B40"/>
    <w:rsid w:val="00713942"/>
    <w:rsid w:val="00714838"/>
    <w:rsid w:val="007178AB"/>
    <w:rsid w:val="00720E60"/>
    <w:rsid w:val="00723155"/>
    <w:rsid w:val="00723AB2"/>
    <w:rsid w:val="0072576F"/>
    <w:rsid w:val="00726AB6"/>
    <w:rsid w:val="00730A3D"/>
    <w:rsid w:val="00730DB0"/>
    <w:rsid w:val="007332C5"/>
    <w:rsid w:val="00734448"/>
    <w:rsid w:val="00736B38"/>
    <w:rsid w:val="007411BA"/>
    <w:rsid w:val="00742CC5"/>
    <w:rsid w:val="00747761"/>
    <w:rsid w:val="0074799B"/>
    <w:rsid w:val="00750FB4"/>
    <w:rsid w:val="00751732"/>
    <w:rsid w:val="0075253A"/>
    <w:rsid w:val="007556E2"/>
    <w:rsid w:val="00767AA8"/>
    <w:rsid w:val="007712FE"/>
    <w:rsid w:val="00782D3D"/>
    <w:rsid w:val="007846E5"/>
    <w:rsid w:val="00785EEB"/>
    <w:rsid w:val="00787114"/>
    <w:rsid w:val="007876C3"/>
    <w:rsid w:val="00792847"/>
    <w:rsid w:val="0079544C"/>
    <w:rsid w:val="0079698C"/>
    <w:rsid w:val="007974D1"/>
    <w:rsid w:val="007A388B"/>
    <w:rsid w:val="007A70E6"/>
    <w:rsid w:val="007A7D33"/>
    <w:rsid w:val="007B03F2"/>
    <w:rsid w:val="007B0C60"/>
    <w:rsid w:val="007B0CB0"/>
    <w:rsid w:val="007B2C12"/>
    <w:rsid w:val="007B2DB0"/>
    <w:rsid w:val="007C3F39"/>
    <w:rsid w:val="007C75B4"/>
    <w:rsid w:val="007D55A7"/>
    <w:rsid w:val="007D7438"/>
    <w:rsid w:val="007E2D2C"/>
    <w:rsid w:val="007E46F1"/>
    <w:rsid w:val="007E475C"/>
    <w:rsid w:val="007F3737"/>
    <w:rsid w:val="007F3BEB"/>
    <w:rsid w:val="007F4E89"/>
    <w:rsid w:val="008030C3"/>
    <w:rsid w:val="00811B89"/>
    <w:rsid w:val="00811C30"/>
    <w:rsid w:val="00815640"/>
    <w:rsid w:val="00816686"/>
    <w:rsid w:val="008173DB"/>
    <w:rsid w:val="0082007C"/>
    <w:rsid w:val="0082041E"/>
    <w:rsid w:val="008206C1"/>
    <w:rsid w:val="00821E30"/>
    <w:rsid w:val="0083184F"/>
    <w:rsid w:val="0083232B"/>
    <w:rsid w:val="0083395C"/>
    <w:rsid w:val="00845489"/>
    <w:rsid w:val="0084577D"/>
    <w:rsid w:val="00845E40"/>
    <w:rsid w:val="008523EE"/>
    <w:rsid w:val="00852DE4"/>
    <w:rsid w:val="00853CCE"/>
    <w:rsid w:val="00861450"/>
    <w:rsid w:val="00865E24"/>
    <w:rsid w:val="00866D36"/>
    <w:rsid w:val="00870A2F"/>
    <w:rsid w:val="0087702E"/>
    <w:rsid w:val="0087763E"/>
    <w:rsid w:val="008803A4"/>
    <w:rsid w:val="00882636"/>
    <w:rsid w:val="008836F2"/>
    <w:rsid w:val="008841A5"/>
    <w:rsid w:val="008933AB"/>
    <w:rsid w:val="00894A77"/>
    <w:rsid w:val="008A1360"/>
    <w:rsid w:val="008A6444"/>
    <w:rsid w:val="008A7CD6"/>
    <w:rsid w:val="008B0069"/>
    <w:rsid w:val="008B0E98"/>
    <w:rsid w:val="008B2118"/>
    <w:rsid w:val="008B2400"/>
    <w:rsid w:val="008B7A95"/>
    <w:rsid w:val="008C0A8D"/>
    <w:rsid w:val="008C1A20"/>
    <w:rsid w:val="008C61F8"/>
    <w:rsid w:val="008D0E78"/>
    <w:rsid w:val="008D2FF4"/>
    <w:rsid w:val="008D58EC"/>
    <w:rsid w:val="008D7A9E"/>
    <w:rsid w:val="008E0F81"/>
    <w:rsid w:val="008E4207"/>
    <w:rsid w:val="008E68B0"/>
    <w:rsid w:val="008E7A75"/>
    <w:rsid w:val="008F13E5"/>
    <w:rsid w:val="008F16ED"/>
    <w:rsid w:val="008F1C90"/>
    <w:rsid w:val="008F2206"/>
    <w:rsid w:val="008F4BE2"/>
    <w:rsid w:val="008F68A0"/>
    <w:rsid w:val="008F7ECC"/>
    <w:rsid w:val="0090026A"/>
    <w:rsid w:val="009010C3"/>
    <w:rsid w:val="00901ADD"/>
    <w:rsid w:val="00904118"/>
    <w:rsid w:val="009063C7"/>
    <w:rsid w:val="0090678A"/>
    <w:rsid w:val="00910462"/>
    <w:rsid w:val="00912A06"/>
    <w:rsid w:val="00917F99"/>
    <w:rsid w:val="009203FA"/>
    <w:rsid w:val="00922EA9"/>
    <w:rsid w:val="00925BD4"/>
    <w:rsid w:val="00931B46"/>
    <w:rsid w:val="00933063"/>
    <w:rsid w:val="00934FA6"/>
    <w:rsid w:val="00935412"/>
    <w:rsid w:val="009355BA"/>
    <w:rsid w:val="00936F1A"/>
    <w:rsid w:val="0094133F"/>
    <w:rsid w:val="00941EF4"/>
    <w:rsid w:val="009436E0"/>
    <w:rsid w:val="00953F05"/>
    <w:rsid w:val="00955B0D"/>
    <w:rsid w:val="00956512"/>
    <w:rsid w:val="00956C1F"/>
    <w:rsid w:val="00967339"/>
    <w:rsid w:val="009678EA"/>
    <w:rsid w:val="009704A2"/>
    <w:rsid w:val="00971285"/>
    <w:rsid w:val="00975F09"/>
    <w:rsid w:val="00977CA7"/>
    <w:rsid w:val="00986FBA"/>
    <w:rsid w:val="0099155B"/>
    <w:rsid w:val="00991935"/>
    <w:rsid w:val="009948BD"/>
    <w:rsid w:val="0099695D"/>
    <w:rsid w:val="009A2752"/>
    <w:rsid w:val="009A4329"/>
    <w:rsid w:val="009A5D09"/>
    <w:rsid w:val="009A60F0"/>
    <w:rsid w:val="009B048E"/>
    <w:rsid w:val="009B1FAD"/>
    <w:rsid w:val="009C11B2"/>
    <w:rsid w:val="009C5ACD"/>
    <w:rsid w:val="009D0924"/>
    <w:rsid w:val="009D2A2B"/>
    <w:rsid w:val="009D32BB"/>
    <w:rsid w:val="009D5AED"/>
    <w:rsid w:val="009D6F1E"/>
    <w:rsid w:val="009D7EB3"/>
    <w:rsid w:val="009E424C"/>
    <w:rsid w:val="009E45D3"/>
    <w:rsid w:val="009E6BDB"/>
    <w:rsid w:val="009F499C"/>
    <w:rsid w:val="009F4E95"/>
    <w:rsid w:val="009F55E7"/>
    <w:rsid w:val="009F7022"/>
    <w:rsid w:val="00A0180A"/>
    <w:rsid w:val="00A01D40"/>
    <w:rsid w:val="00A02393"/>
    <w:rsid w:val="00A03D65"/>
    <w:rsid w:val="00A1170C"/>
    <w:rsid w:val="00A12BBB"/>
    <w:rsid w:val="00A15D87"/>
    <w:rsid w:val="00A227FC"/>
    <w:rsid w:val="00A25AAA"/>
    <w:rsid w:val="00A35C2B"/>
    <w:rsid w:val="00A36DDB"/>
    <w:rsid w:val="00A37D7F"/>
    <w:rsid w:val="00A43A3D"/>
    <w:rsid w:val="00A447C0"/>
    <w:rsid w:val="00A50E2C"/>
    <w:rsid w:val="00A5214D"/>
    <w:rsid w:val="00A56825"/>
    <w:rsid w:val="00A673EB"/>
    <w:rsid w:val="00A741E2"/>
    <w:rsid w:val="00A74737"/>
    <w:rsid w:val="00A77E07"/>
    <w:rsid w:val="00A77EC5"/>
    <w:rsid w:val="00A834F5"/>
    <w:rsid w:val="00A93C53"/>
    <w:rsid w:val="00AA0722"/>
    <w:rsid w:val="00AB140A"/>
    <w:rsid w:val="00AB1841"/>
    <w:rsid w:val="00AB2303"/>
    <w:rsid w:val="00AB2AA0"/>
    <w:rsid w:val="00AB57D4"/>
    <w:rsid w:val="00AC0F22"/>
    <w:rsid w:val="00AC214B"/>
    <w:rsid w:val="00AC52D6"/>
    <w:rsid w:val="00AC6D0C"/>
    <w:rsid w:val="00AC73DE"/>
    <w:rsid w:val="00AC79F2"/>
    <w:rsid w:val="00AD2864"/>
    <w:rsid w:val="00AD504F"/>
    <w:rsid w:val="00AD6264"/>
    <w:rsid w:val="00AE0D25"/>
    <w:rsid w:val="00AE14FF"/>
    <w:rsid w:val="00AE2656"/>
    <w:rsid w:val="00AE2FF4"/>
    <w:rsid w:val="00AE2FFF"/>
    <w:rsid w:val="00AF21C5"/>
    <w:rsid w:val="00AF58F5"/>
    <w:rsid w:val="00AF7902"/>
    <w:rsid w:val="00B03285"/>
    <w:rsid w:val="00B036B1"/>
    <w:rsid w:val="00B04388"/>
    <w:rsid w:val="00B16835"/>
    <w:rsid w:val="00B16C07"/>
    <w:rsid w:val="00B200ED"/>
    <w:rsid w:val="00B212C3"/>
    <w:rsid w:val="00B2345F"/>
    <w:rsid w:val="00B24F05"/>
    <w:rsid w:val="00B25AF8"/>
    <w:rsid w:val="00B25F79"/>
    <w:rsid w:val="00B3223C"/>
    <w:rsid w:val="00B34793"/>
    <w:rsid w:val="00B34C1D"/>
    <w:rsid w:val="00B36E39"/>
    <w:rsid w:val="00B411AC"/>
    <w:rsid w:val="00B41A4D"/>
    <w:rsid w:val="00B45A5C"/>
    <w:rsid w:val="00B46A12"/>
    <w:rsid w:val="00B47BAB"/>
    <w:rsid w:val="00B5000F"/>
    <w:rsid w:val="00B51089"/>
    <w:rsid w:val="00B513C4"/>
    <w:rsid w:val="00B539A9"/>
    <w:rsid w:val="00B6207E"/>
    <w:rsid w:val="00B62817"/>
    <w:rsid w:val="00B62BA6"/>
    <w:rsid w:val="00B64B72"/>
    <w:rsid w:val="00B64F87"/>
    <w:rsid w:val="00B73DA3"/>
    <w:rsid w:val="00B809E2"/>
    <w:rsid w:val="00B81125"/>
    <w:rsid w:val="00B8112B"/>
    <w:rsid w:val="00B8113E"/>
    <w:rsid w:val="00B81EFC"/>
    <w:rsid w:val="00B853D4"/>
    <w:rsid w:val="00B85D14"/>
    <w:rsid w:val="00B863B6"/>
    <w:rsid w:val="00B873EA"/>
    <w:rsid w:val="00B8786D"/>
    <w:rsid w:val="00B90317"/>
    <w:rsid w:val="00B90815"/>
    <w:rsid w:val="00B937DE"/>
    <w:rsid w:val="00B93F21"/>
    <w:rsid w:val="00B94708"/>
    <w:rsid w:val="00B953EC"/>
    <w:rsid w:val="00B9548C"/>
    <w:rsid w:val="00BA2A9E"/>
    <w:rsid w:val="00BB4446"/>
    <w:rsid w:val="00BB446F"/>
    <w:rsid w:val="00BB5782"/>
    <w:rsid w:val="00BB679F"/>
    <w:rsid w:val="00BC0F4A"/>
    <w:rsid w:val="00BC35B8"/>
    <w:rsid w:val="00BC3B9E"/>
    <w:rsid w:val="00BC61CB"/>
    <w:rsid w:val="00BC70E2"/>
    <w:rsid w:val="00BD5219"/>
    <w:rsid w:val="00BD76C6"/>
    <w:rsid w:val="00BE0FE4"/>
    <w:rsid w:val="00BE55CA"/>
    <w:rsid w:val="00BF0A4C"/>
    <w:rsid w:val="00BF118B"/>
    <w:rsid w:val="00BF28EC"/>
    <w:rsid w:val="00BF2B3D"/>
    <w:rsid w:val="00BF42E6"/>
    <w:rsid w:val="00BF7565"/>
    <w:rsid w:val="00C00F88"/>
    <w:rsid w:val="00C0508F"/>
    <w:rsid w:val="00C05E95"/>
    <w:rsid w:val="00C12F44"/>
    <w:rsid w:val="00C137A5"/>
    <w:rsid w:val="00C20809"/>
    <w:rsid w:val="00C23489"/>
    <w:rsid w:val="00C3643A"/>
    <w:rsid w:val="00C37B23"/>
    <w:rsid w:val="00C44608"/>
    <w:rsid w:val="00C45809"/>
    <w:rsid w:val="00C479EE"/>
    <w:rsid w:val="00C50138"/>
    <w:rsid w:val="00C526C6"/>
    <w:rsid w:val="00C574EE"/>
    <w:rsid w:val="00C60D17"/>
    <w:rsid w:val="00C6312D"/>
    <w:rsid w:val="00C70511"/>
    <w:rsid w:val="00C70682"/>
    <w:rsid w:val="00C718EB"/>
    <w:rsid w:val="00C71F16"/>
    <w:rsid w:val="00C73AFE"/>
    <w:rsid w:val="00C7509A"/>
    <w:rsid w:val="00C7577F"/>
    <w:rsid w:val="00C801BF"/>
    <w:rsid w:val="00C80422"/>
    <w:rsid w:val="00C81B77"/>
    <w:rsid w:val="00C82ED8"/>
    <w:rsid w:val="00C96E9D"/>
    <w:rsid w:val="00C97050"/>
    <w:rsid w:val="00CA1B67"/>
    <w:rsid w:val="00CA35A8"/>
    <w:rsid w:val="00CA3892"/>
    <w:rsid w:val="00CA40F5"/>
    <w:rsid w:val="00CA6CB8"/>
    <w:rsid w:val="00CA7960"/>
    <w:rsid w:val="00CB196D"/>
    <w:rsid w:val="00CB1E0D"/>
    <w:rsid w:val="00CB2886"/>
    <w:rsid w:val="00CB5F29"/>
    <w:rsid w:val="00CB62A3"/>
    <w:rsid w:val="00CC0BEB"/>
    <w:rsid w:val="00CC10E5"/>
    <w:rsid w:val="00CC7CF0"/>
    <w:rsid w:val="00CD052D"/>
    <w:rsid w:val="00CD171C"/>
    <w:rsid w:val="00CD304C"/>
    <w:rsid w:val="00CE5641"/>
    <w:rsid w:val="00CE5E69"/>
    <w:rsid w:val="00CE7025"/>
    <w:rsid w:val="00CF0DEA"/>
    <w:rsid w:val="00CF15CD"/>
    <w:rsid w:val="00D000AE"/>
    <w:rsid w:val="00D100BD"/>
    <w:rsid w:val="00D118DE"/>
    <w:rsid w:val="00D11956"/>
    <w:rsid w:val="00D1195A"/>
    <w:rsid w:val="00D167B1"/>
    <w:rsid w:val="00D211F2"/>
    <w:rsid w:val="00D247CB"/>
    <w:rsid w:val="00D24D49"/>
    <w:rsid w:val="00D254B1"/>
    <w:rsid w:val="00D25C9A"/>
    <w:rsid w:val="00D3159B"/>
    <w:rsid w:val="00D32B06"/>
    <w:rsid w:val="00D34070"/>
    <w:rsid w:val="00D35B70"/>
    <w:rsid w:val="00D35C2F"/>
    <w:rsid w:val="00D365B7"/>
    <w:rsid w:val="00D37CA6"/>
    <w:rsid w:val="00D42406"/>
    <w:rsid w:val="00D427C1"/>
    <w:rsid w:val="00D43BBD"/>
    <w:rsid w:val="00D46AF7"/>
    <w:rsid w:val="00D52E17"/>
    <w:rsid w:val="00D61B59"/>
    <w:rsid w:val="00D6359C"/>
    <w:rsid w:val="00D63914"/>
    <w:rsid w:val="00D71DCD"/>
    <w:rsid w:val="00D758EF"/>
    <w:rsid w:val="00D80D84"/>
    <w:rsid w:val="00D8519B"/>
    <w:rsid w:val="00D86732"/>
    <w:rsid w:val="00D94999"/>
    <w:rsid w:val="00DA25C0"/>
    <w:rsid w:val="00DA3892"/>
    <w:rsid w:val="00DA44A9"/>
    <w:rsid w:val="00DA4860"/>
    <w:rsid w:val="00DB0BE0"/>
    <w:rsid w:val="00DC502B"/>
    <w:rsid w:val="00DC5A8E"/>
    <w:rsid w:val="00DC6AD1"/>
    <w:rsid w:val="00DD1C95"/>
    <w:rsid w:val="00DD6ED8"/>
    <w:rsid w:val="00DE3B01"/>
    <w:rsid w:val="00DE74D4"/>
    <w:rsid w:val="00DE752F"/>
    <w:rsid w:val="00DF1BAC"/>
    <w:rsid w:val="00DF3EE0"/>
    <w:rsid w:val="00DF45AB"/>
    <w:rsid w:val="00DF7199"/>
    <w:rsid w:val="00DF7E91"/>
    <w:rsid w:val="00E02B6A"/>
    <w:rsid w:val="00E03E39"/>
    <w:rsid w:val="00E07843"/>
    <w:rsid w:val="00E10BB2"/>
    <w:rsid w:val="00E12818"/>
    <w:rsid w:val="00E14276"/>
    <w:rsid w:val="00E17756"/>
    <w:rsid w:val="00E17E07"/>
    <w:rsid w:val="00E2125A"/>
    <w:rsid w:val="00E23670"/>
    <w:rsid w:val="00E24FA2"/>
    <w:rsid w:val="00E256E7"/>
    <w:rsid w:val="00E32DB5"/>
    <w:rsid w:val="00E350AD"/>
    <w:rsid w:val="00E35D6F"/>
    <w:rsid w:val="00E36DE0"/>
    <w:rsid w:val="00E42602"/>
    <w:rsid w:val="00E4290A"/>
    <w:rsid w:val="00E44954"/>
    <w:rsid w:val="00E44DF1"/>
    <w:rsid w:val="00E47639"/>
    <w:rsid w:val="00E47DDD"/>
    <w:rsid w:val="00E51A6D"/>
    <w:rsid w:val="00E51D9E"/>
    <w:rsid w:val="00E5449B"/>
    <w:rsid w:val="00E5560C"/>
    <w:rsid w:val="00E6099A"/>
    <w:rsid w:val="00E60B1D"/>
    <w:rsid w:val="00E67885"/>
    <w:rsid w:val="00E70D4A"/>
    <w:rsid w:val="00E80A45"/>
    <w:rsid w:val="00E8155A"/>
    <w:rsid w:val="00E828B4"/>
    <w:rsid w:val="00E86532"/>
    <w:rsid w:val="00E87954"/>
    <w:rsid w:val="00E94223"/>
    <w:rsid w:val="00E95022"/>
    <w:rsid w:val="00EA0339"/>
    <w:rsid w:val="00EA16D6"/>
    <w:rsid w:val="00EA228E"/>
    <w:rsid w:val="00EA332C"/>
    <w:rsid w:val="00EA4B29"/>
    <w:rsid w:val="00EA4B99"/>
    <w:rsid w:val="00EA5878"/>
    <w:rsid w:val="00EB0F17"/>
    <w:rsid w:val="00EB289B"/>
    <w:rsid w:val="00EB4927"/>
    <w:rsid w:val="00EB783C"/>
    <w:rsid w:val="00EB7BA6"/>
    <w:rsid w:val="00EC0DDC"/>
    <w:rsid w:val="00EC1F65"/>
    <w:rsid w:val="00EC3EAB"/>
    <w:rsid w:val="00EC3EF1"/>
    <w:rsid w:val="00EC4213"/>
    <w:rsid w:val="00EC6B40"/>
    <w:rsid w:val="00EC6BA3"/>
    <w:rsid w:val="00ED13ED"/>
    <w:rsid w:val="00ED790F"/>
    <w:rsid w:val="00EE08F3"/>
    <w:rsid w:val="00EE1065"/>
    <w:rsid w:val="00EE193B"/>
    <w:rsid w:val="00EE27DB"/>
    <w:rsid w:val="00EE38E7"/>
    <w:rsid w:val="00EE6568"/>
    <w:rsid w:val="00EE70E7"/>
    <w:rsid w:val="00EE7549"/>
    <w:rsid w:val="00EE7B1B"/>
    <w:rsid w:val="00EF71AC"/>
    <w:rsid w:val="00F029F3"/>
    <w:rsid w:val="00F02F9B"/>
    <w:rsid w:val="00F0360F"/>
    <w:rsid w:val="00F12C83"/>
    <w:rsid w:val="00F23EFD"/>
    <w:rsid w:val="00F2644E"/>
    <w:rsid w:val="00F26A19"/>
    <w:rsid w:val="00F26B5F"/>
    <w:rsid w:val="00F30D26"/>
    <w:rsid w:val="00F30FCC"/>
    <w:rsid w:val="00F40091"/>
    <w:rsid w:val="00F401AA"/>
    <w:rsid w:val="00F40970"/>
    <w:rsid w:val="00F410B8"/>
    <w:rsid w:val="00F43319"/>
    <w:rsid w:val="00F4416D"/>
    <w:rsid w:val="00F44231"/>
    <w:rsid w:val="00F44E8A"/>
    <w:rsid w:val="00F51C30"/>
    <w:rsid w:val="00F51C86"/>
    <w:rsid w:val="00F531AD"/>
    <w:rsid w:val="00F53B12"/>
    <w:rsid w:val="00F6008B"/>
    <w:rsid w:val="00F607B7"/>
    <w:rsid w:val="00F60826"/>
    <w:rsid w:val="00F63523"/>
    <w:rsid w:val="00F64C00"/>
    <w:rsid w:val="00F6661A"/>
    <w:rsid w:val="00F66A97"/>
    <w:rsid w:val="00F67B7A"/>
    <w:rsid w:val="00F70B6C"/>
    <w:rsid w:val="00F71D57"/>
    <w:rsid w:val="00F727BE"/>
    <w:rsid w:val="00F72B07"/>
    <w:rsid w:val="00F72F6C"/>
    <w:rsid w:val="00F73C4B"/>
    <w:rsid w:val="00F74337"/>
    <w:rsid w:val="00F74416"/>
    <w:rsid w:val="00F758F1"/>
    <w:rsid w:val="00F77B27"/>
    <w:rsid w:val="00F805FE"/>
    <w:rsid w:val="00F84E7C"/>
    <w:rsid w:val="00F95033"/>
    <w:rsid w:val="00F97918"/>
    <w:rsid w:val="00FA5339"/>
    <w:rsid w:val="00FA7DC2"/>
    <w:rsid w:val="00FB4413"/>
    <w:rsid w:val="00FB4601"/>
    <w:rsid w:val="00FD4196"/>
    <w:rsid w:val="00FD5495"/>
    <w:rsid w:val="00FD5503"/>
    <w:rsid w:val="00FE14C1"/>
    <w:rsid w:val="00FE38C1"/>
    <w:rsid w:val="00FE4D8F"/>
    <w:rsid w:val="00FE4FAD"/>
    <w:rsid w:val="00FE657F"/>
    <w:rsid w:val="00FF041A"/>
    <w:rsid w:val="00FF2308"/>
    <w:rsid w:val="00FF3C83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5193D"/>
  <w15:docId w15:val="{24658598-FF81-4155-BF88-DC4673D8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A82"/>
    <w:pPr>
      <w:spacing w:after="0" w:line="240" w:lineRule="auto"/>
    </w:pPr>
    <w:rPr>
      <w:rFonts w:ascii="Hebar" w:eastAsia="Times New Roman" w:hAnsi="Hebar" w:cs="Times New Roman"/>
      <w:sz w:val="24"/>
      <w:szCs w:val="20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B7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B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iPriority w:val="99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11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8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8DE"/>
    <w:rPr>
      <w:rFonts w:ascii="Hebar" w:eastAsia="Times New Roman" w:hAnsi="Hebar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8DE"/>
    <w:rPr>
      <w:rFonts w:ascii="Hebar" w:eastAsia="Times New Roman" w:hAnsi="Hebar" w:cs="Times New Roman"/>
      <w:b/>
      <w:bCs/>
      <w:sz w:val="20"/>
      <w:szCs w:val="20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7257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B7C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B7C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val="bg-BG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119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1956"/>
    <w:rPr>
      <w:rFonts w:ascii="Hebar" w:eastAsia="Times New Roman" w:hAnsi="Hebar" w:cs="Times New Roman"/>
      <w:sz w:val="16"/>
      <w:szCs w:val="16"/>
      <w:lang w:val="bg-BG"/>
    </w:rPr>
  </w:style>
  <w:style w:type="paragraph" w:customStyle="1" w:styleId="CM4">
    <w:name w:val="CM4"/>
    <w:basedOn w:val="Normal"/>
    <w:next w:val="Normal"/>
    <w:uiPriority w:val="99"/>
    <w:rsid w:val="00F71D57"/>
    <w:pPr>
      <w:autoSpaceDE w:val="0"/>
      <w:autoSpaceDN w:val="0"/>
      <w:adjustRightInd w:val="0"/>
    </w:pPr>
    <w:rPr>
      <w:rFonts w:ascii="EUAlbertina" w:eastAsiaTheme="minorHAnsi" w:hAnsi="EUAlbertina" w:cstheme="minorBidi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0B40F4"/>
    <w:rPr>
      <w:b/>
      <w:bCs/>
    </w:rPr>
  </w:style>
  <w:style w:type="paragraph" w:customStyle="1" w:styleId="xmsolistparagraph">
    <w:name w:val="x_msolistparagraph"/>
    <w:basedOn w:val="Normal"/>
    <w:rsid w:val="00933063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6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170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7E7AE-2538-4880-A2D3-DC85A1DDE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Nikolov</dc:creator>
  <cp:lastModifiedBy>Mariya Stefanova</cp:lastModifiedBy>
  <cp:revision>31</cp:revision>
  <dcterms:created xsi:type="dcterms:W3CDTF">2022-05-09T07:05:00Z</dcterms:created>
  <dcterms:modified xsi:type="dcterms:W3CDTF">2022-05-09T11:22:00Z</dcterms:modified>
</cp:coreProperties>
</file>