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>
      <w:pPr>
        <w:rPr>
          <w:lang w:val="bg-BG"/>
        </w:rPr>
      </w:pPr>
    </w:p>
    <w:p w:rsidR="00070FCF" w:rsidRDefault="00070FCF" w:rsidP="005615FC">
      <w:pPr>
        <w:rPr>
          <w:lang w:val="bg-BG"/>
        </w:rPr>
      </w:pPr>
    </w:p>
    <w:p w:rsidR="00070FCF" w:rsidRDefault="00070FCF" w:rsidP="005615FC">
      <w:pPr>
        <w:rPr>
          <w:lang w:val="bg-BG"/>
        </w:rPr>
      </w:pPr>
    </w:p>
    <w:p w:rsidR="00070FCF" w:rsidRDefault="00070FCF" w:rsidP="005615FC">
      <w:pPr>
        <w:rPr>
          <w:lang w:val="bg-BG"/>
        </w:rPr>
      </w:pPr>
    </w:p>
    <w:p w:rsidR="00070FCF" w:rsidRPr="00ED2FB0" w:rsidRDefault="00070FCF" w:rsidP="00ED2FB0">
      <w:pPr>
        <w:jc w:val="center"/>
        <w:rPr>
          <w:rFonts w:asciiTheme="minorHAnsi" w:hAnsiTheme="minorHAnsi" w:cstheme="minorHAnsi"/>
          <w:b/>
        </w:rPr>
      </w:pPr>
      <w:r w:rsidRPr="00ED2FB0">
        <w:rPr>
          <w:rFonts w:asciiTheme="minorHAnsi" w:hAnsiTheme="minorHAnsi" w:cstheme="minorHAnsi"/>
          <w:b/>
        </w:rPr>
        <w:t>З А П О В Е Д</w:t>
      </w:r>
    </w:p>
    <w:p w:rsidR="00070FCF" w:rsidRPr="00ED2FB0" w:rsidRDefault="00070FCF" w:rsidP="00ED2FB0">
      <w:pPr>
        <w:jc w:val="center"/>
        <w:rPr>
          <w:rFonts w:asciiTheme="minorHAnsi" w:hAnsiTheme="minorHAnsi" w:cstheme="minorHAnsi"/>
        </w:rPr>
      </w:pPr>
    </w:p>
    <w:p w:rsidR="00070FCF" w:rsidRPr="00ED2FB0" w:rsidRDefault="00070FCF" w:rsidP="00ED2FB0">
      <w:pPr>
        <w:jc w:val="center"/>
        <w:rPr>
          <w:rFonts w:asciiTheme="minorHAnsi" w:hAnsiTheme="minorHAnsi" w:cstheme="minorHAnsi"/>
          <w:b/>
        </w:rPr>
      </w:pPr>
      <w:r w:rsidRPr="00ED2FB0">
        <w:rPr>
          <w:rFonts w:asciiTheme="minorHAnsi" w:hAnsiTheme="minorHAnsi" w:cstheme="minorHAnsi"/>
          <w:b/>
        </w:rPr>
        <w:t xml:space="preserve">№ </w:t>
      </w:r>
      <w:r w:rsidR="00234B8A" w:rsidRPr="00ED2FB0">
        <w:rPr>
          <w:rFonts w:asciiTheme="minorHAnsi" w:hAnsiTheme="minorHAnsi" w:cstheme="minorHAnsi"/>
          <w:b/>
          <w:lang w:val="bg-BG"/>
        </w:rPr>
        <w:t>ПО-09-3028-3/25.09.2024г.</w:t>
      </w:r>
    </w:p>
    <w:p w:rsidR="00070FCF" w:rsidRPr="005C731A" w:rsidRDefault="00070FCF" w:rsidP="00070FCF">
      <w:pPr>
        <w:jc w:val="both"/>
        <w:rPr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sz w:val="20"/>
          <w:lang w:val="bg-BG"/>
        </w:rPr>
        <w:tab/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34B8A" w:rsidRPr="005C731A">
        <w:rPr>
          <w:rFonts w:asciiTheme="minorHAnsi" w:hAnsiTheme="minorHAnsi" w:cstheme="minorHAnsi"/>
          <w:sz w:val="20"/>
          <w:szCs w:val="20"/>
          <w:lang w:val="bg-BG"/>
        </w:rPr>
        <w:t>ПО-09-3028-2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>/</w:t>
      </w:r>
      <w:r w:rsidR="00234B8A" w:rsidRPr="005C731A">
        <w:rPr>
          <w:rFonts w:asciiTheme="minorHAnsi" w:hAnsiTheme="minorHAnsi" w:cstheme="minorHAnsi"/>
          <w:sz w:val="20"/>
          <w:szCs w:val="20"/>
          <w:lang w:val="bg-BG"/>
        </w:rPr>
        <w:t>20.09.2024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г. от комисията по чл. 37в, ал. 1 от ЗСПЗЗ, определена със Заповед № ПО-09-3028 от 30.7.2024 г. на директора на Областна дирекция "Земеделие" </w:t>
      </w:r>
      <w:r w:rsidR="00ED3E47" w:rsidRPr="005C731A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ED3E47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ПО-09-3028-1/30.8.2024 г. за землището на с. АПРИЛОВО, ЕКАТТЕ 00549, община ГОРНА МАЛИНА, област СОФИЯ.</w:t>
      </w:r>
    </w:p>
    <w:p w:rsidR="00070FCF" w:rsidRPr="005C731A" w:rsidRDefault="00070FCF" w:rsidP="00070FCF">
      <w:pPr>
        <w:jc w:val="both"/>
        <w:rPr>
          <w:lang w:val="bg-BG"/>
        </w:rPr>
      </w:pPr>
    </w:p>
    <w:p w:rsidR="00070FCF" w:rsidRPr="005C731A" w:rsidRDefault="00070FCF" w:rsidP="00ED2FB0">
      <w:pPr>
        <w:jc w:val="center"/>
        <w:rPr>
          <w:rFonts w:asciiTheme="minorHAnsi" w:hAnsiTheme="minorHAnsi" w:cstheme="minorHAnsi"/>
          <w:b/>
          <w:lang w:val="bg-BG"/>
        </w:rPr>
      </w:pPr>
      <w:r w:rsidRPr="005C731A">
        <w:rPr>
          <w:rFonts w:asciiTheme="minorHAnsi" w:hAnsiTheme="minorHAnsi" w:cstheme="minorHAnsi"/>
          <w:b/>
          <w:lang w:val="bg-BG"/>
        </w:rPr>
        <w:t>О Д О Б Р Я В А М:</w:t>
      </w:r>
    </w:p>
    <w:p w:rsidR="00070FCF" w:rsidRPr="005C731A" w:rsidRDefault="00070FCF" w:rsidP="00070FCF">
      <w:pPr>
        <w:jc w:val="both"/>
        <w:rPr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sz w:val="20"/>
          <w:lang w:val="bg-BG"/>
        </w:rPr>
        <w:tab/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ПО-09-3028-1/30.8.2024г., сключено за стопанската</w:t>
      </w:r>
      <w:r w:rsidR="00636DBC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5C731A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636DBC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5C731A">
        <w:rPr>
          <w:rFonts w:asciiTheme="minorHAnsi" w:hAnsiTheme="minorHAnsi" w:cstheme="minorHAnsi"/>
          <w:b/>
          <w:sz w:val="20"/>
          <w:szCs w:val="20"/>
          <w:lang w:val="bg-BG"/>
        </w:rPr>
        <w:t>АПРИЛОВО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>, ЕКАТТЕ 00549, община ГОРНА МАЛИНА, област СОФИЯ, представено с доклад вх. №</w:t>
      </w:r>
      <w:r w:rsidR="00636DBC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ПО-09-3028-2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>/</w:t>
      </w:r>
      <w:r w:rsidR="00636DBC" w:rsidRPr="005C731A">
        <w:rPr>
          <w:rFonts w:asciiTheme="minorHAnsi" w:hAnsiTheme="minorHAnsi" w:cstheme="minorHAnsi"/>
          <w:sz w:val="20"/>
          <w:szCs w:val="20"/>
          <w:lang w:val="bg-BG"/>
        </w:rPr>
        <w:t>20.09.2024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г. на комисията по чл. 37в, ал. 1 от ЗСПЗЗ, определена със Заповед № ПО-09-3028 от 30.7.2024 г. на директора на Областна дирекция "Земеделие" – СОФИЯ</w:t>
      </w:r>
      <w:r w:rsidR="00ED3E47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636DBC" w:rsidRPr="005C731A">
        <w:rPr>
          <w:rFonts w:asciiTheme="minorHAnsi" w:hAnsiTheme="minorHAnsi" w:cstheme="minorHAnsi"/>
          <w:sz w:val="20"/>
          <w:szCs w:val="20"/>
          <w:lang w:val="bg-BG"/>
        </w:rPr>
        <w:t>8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636DBC" w:rsidRPr="005C731A">
        <w:rPr>
          <w:rFonts w:asciiTheme="minorHAnsi" w:hAnsiTheme="minorHAnsi" w:cstheme="minorHAnsi"/>
          <w:sz w:val="20"/>
          <w:szCs w:val="20"/>
          <w:lang w:val="bg-BG"/>
        </w:rPr>
        <w:t>5890,176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дка, определена за създаване на масиви за ползване в землището. </w:t>
      </w:r>
      <w:bookmarkStart w:id="0" w:name="_GoBack"/>
      <w:bookmarkEnd w:id="0"/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АПРИЛОВО,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ED3E47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</w:t>
      </w:r>
      <w:r w:rsidRPr="005C731A">
        <w:rPr>
          <w:rFonts w:asciiTheme="minorHAnsi" w:hAnsiTheme="minorHAnsi" w:cstheme="minorHAnsi"/>
          <w:b/>
          <w:sz w:val="20"/>
          <w:szCs w:val="20"/>
          <w:lang w:val="bg-BG"/>
        </w:rPr>
        <w:t>Банкова сметка: IBAN BG57IABG80983301456701, Банка Интернешънъл Асет Банк, както следва: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1"/>
        <w:gridCol w:w="1280"/>
        <w:gridCol w:w="1280"/>
        <w:gridCol w:w="1280"/>
      </w:tblGrid>
      <w:tr w:rsidR="00070FCF" w:rsidRPr="005C731A" w:rsidTr="00F21419">
        <w:trPr>
          <w:jc w:val="center"/>
        </w:trPr>
        <w:tc>
          <w:tcPr>
            <w:tcW w:w="5641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070FCF" w:rsidRPr="005C731A" w:rsidRDefault="00070FCF" w:rsidP="00FE3743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070FCF" w:rsidRPr="005C731A" w:rsidTr="00F21419">
        <w:trPr>
          <w:jc w:val="center"/>
        </w:trPr>
        <w:tc>
          <w:tcPr>
            <w:tcW w:w="5641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БИО СИСТЕМС ЕООД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1,705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37,51</w:t>
            </w:r>
          </w:p>
        </w:tc>
      </w:tr>
      <w:tr w:rsidR="00070FCF" w:rsidRPr="005C731A" w:rsidTr="00F21419">
        <w:trPr>
          <w:jc w:val="center"/>
        </w:trPr>
        <w:tc>
          <w:tcPr>
            <w:tcW w:w="5641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ЗКПУ СЪГЛАСИЕ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ED3E47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</w:t>
            </w:r>
            <w:r w:rsidR="00ED3E47"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13</w:t>
            </w: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="00ED3E47"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797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ED3E47" w:rsidP="00ED3E47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9103</w:t>
            </w:r>
            <w:r w:rsidR="00070FCF"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,</w:t>
            </w: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45</w:t>
            </w:r>
          </w:p>
        </w:tc>
      </w:tr>
      <w:tr w:rsidR="00070FCF" w:rsidRPr="005C731A" w:rsidTr="00F21419">
        <w:trPr>
          <w:jc w:val="center"/>
        </w:trPr>
        <w:tc>
          <w:tcPr>
            <w:tcW w:w="5641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НИКИФОР БОРИСОВ ЛАЗАРОВ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3,315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72,93</w:t>
            </w:r>
          </w:p>
        </w:tc>
      </w:tr>
      <w:tr w:rsidR="00070FCF" w:rsidRPr="005C731A" w:rsidTr="00F21419">
        <w:trPr>
          <w:jc w:val="center"/>
        </w:trPr>
        <w:tc>
          <w:tcPr>
            <w:tcW w:w="5641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НЮПЛАН ЕООД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1,599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35,18</w:t>
            </w:r>
          </w:p>
        </w:tc>
      </w:tr>
      <w:tr w:rsidR="00070FCF" w:rsidRPr="005C731A" w:rsidTr="00F21419">
        <w:trPr>
          <w:jc w:val="center"/>
        </w:trPr>
        <w:tc>
          <w:tcPr>
            <w:tcW w:w="5641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ПЕТЪР АТАНАСОВ ЯКИМОВ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23,198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510,36</w:t>
            </w:r>
          </w:p>
        </w:tc>
      </w:tr>
      <w:tr w:rsidR="00070FCF" w:rsidRPr="005C731A" w:rsidTr="00F21419">
        <w:trPr>
          <w:jc w:val="center"/>
        </w:trPr>
        <w:tc>
          <w:tcPr>
            <w:tcW w:w="5641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ПЛАМЕН ХРИСТОВ ХРИСТОВ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11,116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244,55</w:t>
            </w:r>
          </w:p>
        </w:tc>
      </w:tr>
      <w:tr w:rsidR="00070FCF" w:rsidRPr="005C731A" w:rsidTr="00F21419">
        <w:trPr>
          <w:jc w:val="center"/>
        </w:trPr>
        <w:tc>
          <w:tcPr>
            <w:tcW w:w="5641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ТОКАЛА ЕООД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8,418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070FCF" w:rsidRPr="005C731A" w:rsidRDefault="00070FCF" w:rsidP="00FE3743">
            <w:pPr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5C731A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185,20</w:t>
            </w:r>
          </w:p>
        </w:tc>
      </w:tr>
    </w:tbl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ED3E47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lastRenderedPageBreak/>
        <w:t>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ED3E47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070FCF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Директор на Областна дирекция "Земеделие" </w:t>
      </w:r>
      <w:r w:rsidR="00ED3E47" w:rsidRPr="005C731A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ED3E47" w:rsidRPr="005C731A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070FCF" w:rsidRPr="005C731A" w:rsidRDefault="00070FCF" w:rsidP="00070FCF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070FCF" w:rsidRPr="005C731A" w:rsidRDefault="00070FCF" w:rsidP="005615FC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BA75F0" w:rsidRPr="005C731A" w:rsidRDefault="00BA75F0" w:rsidP="00BA75F0">
      <w:pPr>
        <w:rPr>
          <w:rFonts w:asciiTheme="minorHAnsi" w:hAnsiTheme="minorHAnsi" w:cstheme="minorHAnsi"/>
          <w:sz w:val="20"/>
          <w:szCs w:val="20"/>
          <w:lang w:val="bg-BG"/>
        </w:rPr>
      </w:pPr>
    </w:p>
    <w:p>
      <w:r>
        <w:br/>
        <w:t>Петко Николаев Димов (Директор)</w:t>
        <w:br/>
        <w:t>19.11.2024г. 15:18ч.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5C731A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933" w:rsidRDefault="00A60933">
      <w:r>
        <w:separator/>
      </w:r>
    </w:p>
  </w:endnote>
  <w:endnote w:type="continuationSeparator" w:id="0">
    <w:p w:rsidR="00A60933" w:rsidRDefault="00A6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894EE1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894EE1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5C731A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933" w:rsidRDefault="00A60933">
      <w:r>
        <w:separator/>
      </w:r>
    </w:p>
  </w:footnote>
  <w:footnote w:type="continuationSeparator" w:id="0">
    <w:p w:rsidR="00A60933" w:rsidRDefault="00A60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5C731A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594F"/>
    <w:rsid w:val="00067CA3"/>
    <w:rsid w:val="00070B96"/>
    <w:rsid w:val="00070FCF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1B7"/>
    <w:rsid w:val="0020653E"/>
    <w:rsid w:val="00212573"/>
    <w:rsid w:val="00224C72"/>
    <w:rsid w:val="00225E60"/>
    <w:rsid w:val="00227566"/>
    <w:rsid w:val="0023186B"/>
    <w:rsid w:val="00234B8A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924C4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375D1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2F5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C731A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36DBC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A7F92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94EE1"/>
    <w:rsid w:val="008A1BBB"/>
    <w:rsid w:val="008A50AB"/>
    <w:rsid w:val="008A6555"/>
    <w:rsid w:val="008B0206"/>
    <w:rsid w:val="008B1300"/>
    <w:rsid w:val="008D2703"/>
    <w:rsid w:val="008E0E45"/>
    <w:rsid w:val="008E25EF"/>
    <w:rsid w:val="008E772C"/>
    <w:rsid w:val="008F3A6E"/>
    <w:rsid w:val="009075FB"/>
    <w:rsid w:val="0092277B"/>
    <w:rsid w:val="009319FA"/>
    <w:rsid w:val="00931B42"/>
    <w:rsid w:val="00936425"/>
    <w:rsid w:val="00945150"/>
    <w:rsid w:val="00946D85"/>
    <w:rsid w:val="00951519"/>
    <w:rsid w:val="00954C16"/>
    <w:rsid w:val="00956CD8"/>
    <w:rsid w:val="009611D7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60933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1D4D"/>
    <w:rsid w:val="00B14BA2"/>
    <w:rsid w:val="00B262AF"/>
    <w:rsid w:val="00B4496C"/>
    <w:rsid w:val="00B45D58"/>
    <w:rsid w:val="00B54180"/>
    <w:rsid w:val="00B65B7A"/>
    <w:rsid w:val="00B81D97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5937"/>
    <w:rsid w:val="00BE215C"/>
    <w:rsid w:val="00BE4052"/>
    <w:rsid w:val="00BE498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46DBB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D2FB0"/>
    <w:rsid w:val="00ED3E47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21419"/>
    <w:rsid w:val="00F33E4F"/>
    <w:rsid w:val="00F37E58"/>
    <w:rsid w:val="00F5328B"/>
    <w:rsid w:val="00F60DE7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07F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5:docId w15:val="{E42206CD-18DE-4AAC-8B77-584BB801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A6EB9-016F-40C1-8367-9AB46AAF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256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2024-11-15T14:07:00Z</dcterms:modified>
  <cp:revision>48</cp:revision>
  <dc:title>ДО</dc:title>
</cp:coreProperties>
</file>