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25" w:rsidRDefault="00AB103C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-276221</wp:posOffset>
            </wp:positionH>
            <wp:positionV relativeFrom="paragraph">
              <wp:posOffset>-24761</wp:posOffset>
            </wp:positionV>
            <wp:extent cx="600705" cy="832488"/>
            <wp:effectExtent l="0" t="0" r="0" b="0"/>
            <wp:wrapSquare wrapText="bothSides"/>
            <wp:docPr id="1" name="Picture 4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3052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margin-left:-2.3pt;margin-top:4.05pt;width:0;height:48.15pt;z-index:251658240;visibility:visible;mso-position-horizontal-relative:text;mso-position-vertical-relative:text" o:connectortype="elbow" strokeweight=".26467mm"/>
        </w:pict>
      </w:r>
      <w:r>
        <w:rPr>
          <w:b/>
        </w:rPr>
        <w:t>РЕПУБЛИКА БЪЛГАРИЯ</w:t>
      </w:r>
    </w:p>
    <w:p w:rsidR="00430525" w:rsidRDefault="00AB103C">
      <w:pPr>
        <w:keepNext/>
        <w:tabs>
          <w:tab w:val="left" w:pos="1276"/>
        </w:tabs>
      </w:pPr>
      <w:r>
        <w:rPr>
          <w:rFonts w:ascii="Helen Bg Condensed" w:hAnsi="Helen Bg Condensed"/>
          <w:b/>
          <w:bCs/>
          <w:spacing w:val="40"/>
          <w:sz w:val="26"/>
          <w:szCs w:val="26"/>
          <w:lang w:eastAsia="en-US"/>
        </w:rPr>
        <w:t>Министерство на земеделието, храните и горите</w:t>
      </w:r>
    </w:p>
    <w:p w:rsidR="00430525" w:rsidRDefault="00AB103C">
      <w:pPr>
        <w:keepNext/>
        <w:tabs>
          <w:tab w:val="left" w:pos="1276"/>
        </w:tabs>
      </w:pPr>
      <w:r>
        <w:rPr>
          <w:rFonts w:ascii="Helen Bg Condensed" w:hAnsi="Helen Bg Condensed"/>
          <w:b/>
          <w:bCs/>
          <w:spacing w:val="40"/>
          <w:sz w:val="26"/>
          <w:szCs w:val="26"/>
          <w:lang w:eastAsia="en-US"/>
        </w:rPr>
        <w:t>Областна дирекция „Земеделие” – София област</w:t>
      </w:r>
    </w:p>
    <w:p w:rsidR="00430525" w:rsidRDefault="00AB103C">
      <w:pPr>
        <w:tabs>
          <w:tab w:val="center" w:pos="4657"/>
        </w:tabs>
        <w:ind w:right="-552"/>
      </w:pPr>
      <w:r>
        <w:rPr>
          <w:spacing w:val="20"/>
          <w:sz w:val="18"/>
        </w:rPr>
        <w:t xml:space="preserve">1000 София, бул.Витоша 4, тел: 980 28 73 факс: 988 32 63, </w:t>
      </w:r>
      <w:proofErr w:type="spellStart"/>
      <w:r>
        <w:rPr>
          <w:spacing w:val="20"/>
          <w:sz w:val="18"/>
        </w:rPr>
        <w:t>E-mail</w:t>
      </w:r>
      <w:proofErr w:type="spellEnd"/>
      <w:r>
        <w:rPr>
          <w:spacing w:val="20"/>
          <w:sz w:val="18"/>
        </w:rPr>
        <w:t>:</w:t>
      </w:r>
      <w:r>
        <w:rPr>
          <w:sz w:val="22"/>
          <w:szCs w:val="22"/>
        </w:rPr>
        <w:t xml:space="preserve"> </w:t>
      </w:r>
      <w:hyperlink r:id="rId8" w:history="1">
        <w:r>
          <w:rPr>
            <w:rStyle w:val="a3"/>
            <w:color w:val="000000"/>
            <w:sz w:val="22"/>
            <w:szCs w:val="22"/>
            <w:shd w:val="clear" w:color="auto" w:fill="E6E6E6"/>
          </w:rPr>
          <w:t>ODZG_sfoblast@mzh.government.bg</w:t>
        </w:r>
      </w:hyperlink>
    </w:p>
    <w:p w:rsidR="00430525" w:rsidRDefault="00430525">
      <w:pPr>
        <w:tabs>
          <w:tab w:val="center" w:pos="4657"/>
        </w:tabs>
        <w:ind w:right="-552"/>
        <w:jc w:val="both"/>
        <w:rPr>
          <w:spacing w:val="20"/>
          <w:sz w:val="18"/>
          <w:szCs w:val="20"/>
        </w:rPr>
      </w:pPr>
    </w:p>
    <w:p w:rsidR="00430525" w:rsidRDefault="00AB103C">
      <w:pPr>
        <w:ind w:left="-142" w:right="-157" w:hanging="142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ОБЯВЛЕНИЕ ЗА ПРОВЕЖДАНЕ НА КОНКУРС ЗА НАЗНАЧАВАНЕ НА ДЪРЖАВНИ СЛУЖИТЕЛИ</w:t>
      </w:r>
    </w:p>
    <w:p w:rsidR="00430525" w:rsidRDefault="00AB103C">
      <w:pPr>
        <w:autoSpaceDE w:val="0"/>
        <w:ind w:left="-180" w:right="-517" w:firstLine="708"/>
      </w:pPr>
      <w:r>
        <w:rPr>
          <w:color w:val="000000"/>
          <w:sz w:val="22"/>
          <w:szCs w:val="22"/>
        </w:rPr>
        <w:t xml:space="preserve">   Областна дирекция „Земеделие” – София област, на основание чл. 10а, ал. 2 ЗДСл, във връзка с ч</w:t>
      </w:r>
      <w:r>
        <w:rPr>
          <w:color w:val="000000"/>
          <w:sz w:val="22"/>
          <w:szCs w:val="22"/>
        </w:rPr>
        <w:t xml:space="preserve">л. 14, ал.1 НПКДС </w:t>
      </w:r>
      <w:r>
        <w:rPr>
          <w:color w:val="000000"/>
          <w:sz w:val="22"/>
          <w:szCs w:val="22"/>
          <w:lang w:val="ru-RU"/>
        </w:rPr>
        <w:t>и Заповеди  № РД-04-2</w:t>
      </w:r>
      <w:r>
        <w:rPr>
          <w:color w:val="000000"/>
          <w:sz w:val="22"/>
          <w:szCs w:val="22"/>
        </w:rPr>
        <w:t>/03.05.</w:t>
      </w:r>
      <w:r>
        <w:rPr>
          <w:color w:val="000000"/>
          <w:sz w:val="22"/>
          <w:szCs w:val="22"/>
          <w:lang w:val="ru-RU"/>
        </w:rPr>
        <w:t>2019г., № РД-04-3</w:t>
      </w:r>
      <w:r>
        <w:rPr>
          <w:color w:val="000000"/>
          <w:sz w:val="22"/>
          <w:szCs w:val="22"/>
        </w:rPr>
        <w:t>/03.05.</w:t>
      </w:r>
      <w:r>
        <w:rPr>
          <w:color w:val="000000"/>
          <w:sz w:val="22"/>
          <w:szCs w:val="22"/>
          <w:lang w:val="ru-RU"/>
        </w:rPr>
        <w:t>2019г. и № РД-04-5</w:t>
      </w:r>
      <w:r>
        <w:rPr>
          <w:color w:val="000000"/>
          <w:sz w:val="22"/>
          <w:szCs w:val="22"/>
        </w:rPr>
        <w:t>/03.05.</w:t>
      </w:r>
      <w:r>
        <w:rPr>
          <w:color w:val="000000"/>
          <w:sz w:val="22"/>
          <w:szCs w:val="22"/>
          <w:lang w:val="ru-RU"/>
        </w:rPr>
        <w:t xml:space="preserve">2019г. на директора на </w:t>
      </w:r>
      <w:proofErr w:type="spellStart"/>
      <w:r>
        <w:rPr>
          <w:color w:val="000000"/>
          <w:sz w:val="22"/>
          <w:szCs w:val="22"/>
          <w:lang w:val="ru-RU"/>
        </w:rPr>
        <w:t>Областната</w:t>
      </w:r>
      <w:proofErr w:type="spellEnd"/>
      <w:r>
        <w:rPr>
          <w:color w:val="000000"/>
          <w:sz w:val="22"/>
          <w:szCs w:val="22"/>
          <w:lang w:val="ru-RU"/>
        </w:rPr>
        <w:t xml:space="preserve"> дирекция,</w:t>
      </w:r>
      <w:r>
        <w:rPr>
          <w:color w:val="000000"/>
          <w:sz w:val="22"/>
          <w:szCs w:val="22"/>
        </w:rPr>
        <w:t xml:space="preserve"> обявява конкурс за назначаване на държавен служител при следните условия: </w:t>
      </w:r>
    </w:p>
    <w:p w:rsidR="00430525" w:rsidRDefault="00AB103C">
      <w:pPr>
        <w:ind w:left="-180" w:right="-517"/>
      </w:pPr>
      <w:r>
        <w:rPr>
          <w:sz w:val="22"/>
          <w:szCs w:val="22"/>
        </w:rPr>
        <w:tab/>
      </w:r>
      <w:r>
        <w:rPr>
          <w:b/>
        </w:rPr>
        <w:t xml:space="preserve">Конкурсът се обявява за длъжността: </w:t>
      </w:r>
    </w:p>
    <w:p w:rsidR="00430525" w:rsidRDefault="00AB103C">
      <w:pPr>
        <w:widowControl w:val="0"/>
        <w:autoSpaceDE w:val="0"/>
        <w:ind w:left="-180" w:right="-517"/>
      </w:pPr>
      <w:r>
        <w:rPr>
          <w:b/>
          <w:sz w:val="22"/>
          <w:szCs w:val="22"/>
          <w:u w:val="single"/>
        </w:rPr>
        <w:t>ГЛАВ</w:t>
      </w:r>
      <w:r>
        <w:rPr>
          <w:b/>
          <w:sz w:val="22"/>
          <w:szCs w:val="22"/>
          <w:u w:val="single"/>
        </w:rPr>
        <w:t>ЕН ЕКСПЕРТ –</w:t>
      </w:r>
      <w:r>
        <w:rPr>
          <w:b/>
          <w:bCs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в Общинска служба по земеделие – Божурище</w:t>
      </w:r>
      <w:r>
        <w:rPr>
          <w:bCs/>
          <w:sz w:val="22"/>
          <w:szCs w:val="22"/>
          <w:lang w:eastAsia="en-US"/>
        </w:rPr>
        <w:t xml:space="preserve">,  </w:t>
      </w:r>
      <w:r>
        <w:rPr>
          <w:b/>
          <w:bCs/>
          <w:sz w:val="22"/>
          <w:szCs w:val="22"/>
          <w:lang w:eastAsia="en-US"/>
        </w:rPr>
        <w:t xml:space="preserve">Общинска служба по земеделие – Костинброд и Общинска служба по земеделие – Сливница, </w:t>
      </w:r>
      <w:r>
        <w:rPr>
          <w:bCs/>
          <w:sz w:val="22"/>
          <w:szCs w:val="22"/>
          <w:lang w:val="ru-RU" w:eastAsia="en-US"/>
        </w:rPr>
        <w:t xml:space="preserve"> </w:t>
      </w:r>
      <w:proofErr w:type="spellStart"/>
      <w:r>
        <w:rPr>
          <w:bCs/>
          <w:sz w:val="22"/>
          <w:szCs w:val="22"/>
          <w:lang w:val="ru-RU" w:eastAsia="en-US"/>
        </w:rPr>
        <w:t>Главна</w:t>
      </w:r>
      <w:proofErr w:type="spellEnd"/>
      <w:r>
        <w:rPr>
          <w:bCs/>
          <w:sz w:val="22"/>
          <w:szCs w:val="22"/>
          <w:lang w:val="ru-RU" w:eastAsia="en-US"/>
        </w:rPr>
        <w:t xml:space="preserve"> дирекция “</w:t>
      </w:r>
      <w:proofErr w:type="spellStart"/>
      <w:r>
        <w:rPr>
          <w:bCs/>
          <w:sz w:val="22"/>
          <w:szCs w:val="22"/>
          <w:lang w:val="ru-RU" w:eastAsia="en-US"/>
        </w:rPr>
        <w:t>Аграрно</w:t>
      </w:r>
      <w:proofErr w:type="spellEnd"/>
      <w:r>
        <w:rPr>
          <w:bCs/>
          <w:sz w:val="22"/>
          <w:szCs w:val="22"/>
          <w:lang w:val="ru-RU" w:eastAsia="en-US"/>
        </w:rPr>
        <w:t xml:space="preserve"> развитие”, </w:t>
      </w:r>
      <w:proofErr w:type="spellStart"/>
      <w:r>
        <w:rPr>
          <w:bCs/>
          <w:sz w:val="22"/>
          <w:szCs w:val="22"/>
          <w:lang w:val="ru-RU" w:eastAsia="en-US"/>
        </w:rPr>
        <w:t>Областна</w:t>
      </w:r>
      <w:proofErr w:type="spellEnd"/>
      <w:r>
        <w:rPr>
          <w:bCs/>
          <w:sz w:val="22"/>
          <w:szCs w:val="22"/>
          <w:lang w:val="ru-RU" w:eastAsia="en-US"/>
        </w:rPr>
        <w:t xml:space="preserve">  дирекция “</w:t>
      </w:r>
      <w:proofErr w:type="spellStart"/>
      <w:r>
        <w:rPr>
          <w:bCs/>
          <w:sz w:val="22"/>
          <w:szCs w:val="22"/>
          <w:lang w:val="ru-RU" w:eastAsia="en-US"/>
        </w:rPr>
        <w:t>Земеделие</w:t>
      </w:r>
      <w:proofErr w:type="spellEnd"/>
      <w:r>
        <w:rPr>
          <w:bCs/>
          <w:sz w:val="22"/>
          <w:szCs w:val="22"/>
          <w:lang w:val="ru-RU" w:eastAsia="en-US"/>
        </w:rPr>
        <w:t xml:space="preserve">” – София </w:t>
      </w:r>
      <w:proofErr w:type="spellStart"/>
      <w:r>
        <w:rPr>
          <w:bCs/>
          <w:sz w:val="22"/>
          <w:szCs w:val="22"/>
          <w:lang w:val="ru-RU" w:eastAsia="en-US"/>
        </w:rPr>
        <w:t>област</w:t>
      </w:r>
      <w:proofErr w:type="spellEnd"/>
      <w:r>
        <w:rPr>
          <w:bCs/>
          <w:sz w:val="22"/>
          <w:szCs w:val="22"/>
          <w:lang w:val="ru-RU" w:eastAsia="en-US"/>
        </w:rPr>
        <w:t>.</w:t>
      </w:r>
    </w:p>
    <w:p w:rsidR="00430525" w:rsidRDefault="00AB103C">
      <w:pPr>
        <w:numPr>
          <w:ilvl w:val="0"/>
          <w:numId w:val="2"/>
        </w:numPr>
        <w:tabs>
          <w:tab w:val="left" w:pos="180"/>
          <w:tab w:val="left" w:pos="720"/>
        </w:tabs>
        <w:ind w:left="-180" w:right="-517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Минимални  изисквания за </w:t>
      </w:r>
      <w:r>
        <w:rPr>
          <w:b/>
          <w:sz w:val="22"/>
          <w:szCs w:val="22"/>
        </w:rPr>
        <w:t xml:space="preserve">заемане на длъжността:  </w:t>
      </w:r>
    </w:p>
    <w:p w:rsidR="00430525" w:rsidRDefault="00AB103C">
      <w:pPr>
        <w:ind w:right="-517"/>
      </w:pPr>
      <w:r>
        <w:rPr>
          <w:sz w:val="22"/>
          <w:szCs w:val="22"/>
        </w:rPr>
        <w:t xml:space="preserve">- Степен на завършено образование  -  </w:t>
      </w:r>
      <w:r>
        <w:rPr>
          <w:b/>
          <w:sz w:val="22"/>
          <w:szCs w:val="22"/>
        </w:rPr>
        <w:t>бакалавър;</w:t>
      </w:r>
    </w:p>
    <w:p w:rsidR="00430525" w:rsidRDefault="00AB103C">
      <w:pPr>
        <w:ind w:right="-360"/>
      </w:pPr>
      <w:r>
        <w:rPr>
          <w:sz w:val="22"/>
          <w:szCs w:val="22"/>
        </w:rPr>
        <w:t>- Специалност –   аграрни, технически и икономически науки;</w:t>
      </w:r>
    </w:p>
    <w:p w:rsidR="00430525" w:rsidRDefault="00AB103C">
      <w:pPr>
        <w:ind w:right="-360"/>
      </w:pPr>
      <w:r>
        <w:rPr>
          <w:sz w:val="22"/>
          <w:szCs w:val="22"/>
        </w:rPr>
        <w:t>- Минимален професионален опит –  2 години в   област или области, свързани с функционалните   задължения на длъжността, и</w:t>
      </w:r>
      <w:r>
        <w:rPr>
          <w:sz w:val="22"/>
          <w:szCs w:val="22"/>
        </w:rPr>
        <w:t xml:space="preserve">ли придобит  ІV младши ранг;  </w:t>
      </w:r>
    </w:p>
    <w:p w:rsidR="00430525" w:rsidRDefault="00AB103C">
      <w:pPr>
        <w:ind w:left="-180" w:right="-517" w:firstLine="38"/>
        <w:jc w:val="both"/>
      </w:pP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Допълнителни умения и квалификации, носещи предимство за кандидатите</w:t>
      </w:r>
      <w:r>
        <w:rPr>
          <w:sz w:val="22"/>
          <w:szCs w:val="22"/>
        </w:rPr>
        <w:t>:</w:t>
      </w:r>
    </w:p>
    <w:p w:rsidR="00430525" w:rsidRDefault="00AB103C">
      <w:pPr>
        <w:ind w:left="-180" w:right="-517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умения за управление на хора,ресурси,финанси, вземане на решения, работа в екип</w:t>
      </w:r>
    </w:p>
    <w:p w:rsidR="00430525" w:rsidRDefault="00AB103C">
      <w:pPr>
        <w:ind w:left="-180" w:right="-517"/>
      </w:pPr>
      <w:r>
        <w:rPr>
          <w:sz w:val="22"/>
          <w:szCs w:val="22"/>
        </w:rPr>
        <w:t xml:space="preserve">             - компютърна компетентност: MS </w:t>
      </w:r>
      <w:r>
        <w:rPr>
          <w:sz w:val="22"/>
          <w:szCs w:val="22"/>
          <w:lang w:val="en-US"/>
        </w:rPr>
        <w:t>Office – MS Word, MS Exce</w:t>
      </w:r>
      <w:r>
        <w:rPr>
          <w:sz w:val="22"/>
          <w:szCs w:val="22"/>
          <w:lang w:val="en-US"/>
        </w:rPr>
        <w:t xml:space="preserve">l. </w:t>
      </w:r>
      <w:r>
        <w:rPr>
          <w:sz w:val="22"/>
          <w:szCs w:val="22"/>
        </w:rPr>
        <w:t xml:space="preserve"> </w:t>
      </w:r>
    </w:p>
    <w:p w:rsidR="00430525" w:rsidRDefault="00AB103C">
      <w:pPr>
        <w:ind w:left="-180" w:right="-517"/>
        <w:rPr>
          <w:sz w:val="22"/>
          <w:szCs w:val="22"/>
        </w:rPr>
      </w:pPr>
      <w:r>
        <w:rPr>
          <w:sz w:val="22"/>
          <w:szCs w:val="22"/>
        </w:rPr>
        <w:tab/>
        <w:t xml:space="preserve">          - свидетелство  за управление на МПС</w:t>
      </w:r>
    </w:p>
    <w:p w:rsidR="00430525" w:rsidRDefault="00AB103C">
      <w:pPr>
        <w:spacing w:line="300" w:lineRule="atLeast"/>
        <w:ind w:firstLine="540"/>
        <w:jc w:val="both"/>
        <w:rPr>
          <w:color w:val="003300"/>
        </w:rPr>
      </w:pPr>
      <w:r>
        <w:rPr>
          <w:color w:val="003300"/>
        </w:rPr>
        <w:t>- професионален опит в сферата на държавната администрация</w:t>
      </w:r>
    </w:p>
    <w:p w:rsidR="00430525" w:rsidRDefault="00AB103C">
      <w:pPr>
        <w:widowControl w:val="0"/>
        <w:autoSpaceDE w:val="0"/>
        <w:ind w:left="-180" w:right="-5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кандидатите да отговарят на условията на чл.7 от Закона за държавния служител.</w:t>
      </w:r>
    </w:p>
    <w:p w:rsidR="00430525" w:rsidRDefault="00AB103C">
      <w:pPr>
        <w:widowControl w:val="0"/>
        <w:autoSpaceDE w:val="0"/>
        <w:ind w:left="-180" w:right="-517"/>
        <w:jc w:val="both"/>
      </w:pPr>
      <w:r>
        <w:rPr>
          <w:b/>
          <w:sz w:val="22"/>
          <w:szCs w:val="22"/>
        </w:rPr>
        <w:t>2. Начин за провеждане на конкурса</w:t>
      </w:r>
      <w:r>
        <w:rPr>
          <w:sz w:val="22"/>
          <w:szCs w:val="22"/>
        </w:rPr>
        <w:t>:</w:t>
      </w:r>
    </w:p>
    <w:p w:rsidR="00430525" w:rsidRDefault="00AB103C">
      <w:pPr>
        <w:widowControl w:val="0"/>
        <w:autoSpaceDE w:val="0"/>
        <w:ind w:left="-180" w:right="-5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</w:t>
      </w:r>
      <w:r>
        <w:rPr>
          <w:sz w:val="22"/>
          <w:szCs w:val="22"/>
        </w:rPr>
        <w:t xml:space="preserve">  тест; </w:t>
      </w:r>
    </w:p>
    <w:p w:rsidR="00430525" w:rsidRDefault="00AB103C">
      <w:pPr>
        <w:keepNext/>
        <w:ind w:left="-180" w:right="-517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     -  интервю</w:t>
      </w:r>
    </w:p>
    <w:p w:rsidR="00430525" w:rsidRDefault="00AB103C">
      <w:pPr>
        <w:widowControl w:val="0"/>
        <w:autoSpaceDE w:val="0"/>
        <w:jc w:val="both"/>
      </w:pPr>
      <w:r>
        <w:rPr>
          <w:b/>
          <w:sz w:val="22"/>
          <w:szCs w:val="22"/>
        </w:rPr>
        <w:t xml:space="preserve">3. Описание на длъжността: </w:t>
      </w:r>
      <w:r>
        <w:rPr>
          <w:sz w:val="22"/>
          <w:szCs w:val="22"/>
        </w:rPr>
        <w:t>Извършва проверки и изготвя компетентни отговори и експертни становища по поставени въпроси и проблеми от граждани, постъпили в общинската служба чрез заявления и жалби .Оказва методическа и техни</w:t>
      </w:r>
      <w:r>
        <w:rPr>
          <w:sz w:val="22"/>
          <w:szCs w:val="22"/>
        </w:rPr>
        <w:t>ческа помощ  на земеделските производители по въпросите на селското и горско стопанство. Води и поддържа регистри обслужващи, дейността на общинската служба, участва в терени проверки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на физическите блокове, регистрация на заявления  в  ИСАК и др.</w:t>
      </w:r>
    </w:p>
    <w:p w:rsidR="00430525" w:rsidRDefault="00AB103C">
      <w:pPr>
        <w:pStyle w:val="3"/>
        <w:ind w:left="0"/>
        <w:rPr>
          <w:sz w:val="22"/>
          <w:szCs w:val="22"/>
        </w:rPr>
      </w:pPr>
      <w:r>
        <w:rPr>
          <w:sz w:val="22"/>
          <w:szCs w:val="22"/>
        </w:rPr>
        <w:t>Кандидатът да притежава знания в областта на нормативната уредба, свързана с дейността на Министерство на   земеделието, храните и горите, Закон за подпомагане  на земеделските производители,  Закон за собствеността и ползването на земеделските земи, Прави</w:t>
      </w:r>
      <w:r>
        <w:rPr>
          <w:sz w:val="22"/>
          <w:szCs w:val="22"/>
        </w:rPr>
        <w:t>лник за прилагане на закона за собствеността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</w:t>
      </w:r>
      <w:r>
        <w:rPr>
          <w:sz w:val="22"/>
          <w:szCs w:val="22"/>
        </w:rPr>
        <w:t>ския фонд,  Закон за  арендата в земеделието, Закон за опазване на земеделските земи, Наредба  № 3 от 29.01.1999 г. за създаване и поддържане на регистрацията на земеделските производители, Наредба  №  49 за поддържане на картата на възстановената собствен</w:t>
      </w:r>
      <w:r>
        <w:rPr>
          <w:sz w:val="22"/>
          <w:szCs w:val="22"/>
        </w:rPr>
        <w:t>ост, Закон за животновъдството, Закон за държавния служител и др.;</w:t>
      </w:r>
    </w:p>
    <w:p w:rsidR="00430525" w:rsidRDefault="00AB103C">
      <w:pPr>
        <w:widowControl w:val="0"/>
        <w:autoSpaceDE w:val="0"/>
        <w:ind w:left="-180" w:right="-337"/>
        <w:jc w:val="both"/>
      </w:pPr>
      <w:r>
        <w:rPr>
          <w:b/>
          <w:color w:val="000000"/>
          <w:sz w:val="22"/>
          <w:szCs w:val="22"/>
        </w:rPr>
        <w:t xml:space="preserve">4. Размер на основната заплата </w:t>
      </w:r>
      <w:r>
        <w:rPr>
          <w:b/>
          <w:sz w:val="22"/>
          <w:szCs w:val="22"/>
        </w:rPr>
        <w:t>за длъжността – главен експерт  е  от  605-1800 лв.</w:t>
      </w:r>
    </w:p>
    <w:p w:rsidR="00430525" w:rsidRDefault="00AB103C">
      <w:pPr>
        <w:widowControl w:val="0"/>
        <w:tabs>
          <w:tab w:val="left" w:pos="1980"/>
        </w:tabs>
        <w:autoSpaceDE w:val="0"/>
        <w:jc w:val="both"/>
      </w:pPr>
      <w:r>
        <w:rPr>
          <w:rFonts w:ascii="Verdana" w:hAnsi="Verdana"/>
          <w:sz w:val="22"/>
          <w:szCs w:val="22"/>
        </w:rPr>
        <w:t xml:space="preserve">* </w:t>
      </w:r>
      <w:r>
        <w:rPr>
          <w:sz w:val="22"/>
          <w:szCs w:val="22"/>
        </w:rPr>
        <w:t xml:space="preserve">Основният размер на заплатата за длъжността ще бъде определена в зависимост от професионалния опит на </w:t>
      </w:r>
      <w:r>
        <w:rPr>
          <w:sz w:val="22"/>
          <w:szCs w:val="22"/>
        </w:rPr>
        <w:t>спечелилия конкурса кандидат, съгласно Наредбата за заплатите на служителите в държавната администрация.</w:t>
      </w:r>
    </w:p>
    <w:p w:rsidR="00430525" w:rsidRDefault="00AB103C">
      <w:pPr>
        <w:widowControl w:val="0"/>
        <w:autoSpaceDE w:val="0"/>
        <w:ind w:left="-180" w:right="-3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Необходими документи за кандидатстване: </w:t>
      </w:r>
    </w:p>
    <w:p w:rsidR="00430525" w:rsidRDefault="00AB103C">
      <w:pPr>
        <w:widowControl w:val="0"/>
        <w:tabs>
          <w:tab w:val="left" w:pos="-3240"/>
        </w:tabs>
        <w:autoSpaceDE w:val="0"/>
        <w:ind w:left="-180" w:right="-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заявление за участие в конкурса – по образец /Приложение № 2 към чл. 17, ал. 1 на Наредбата за прове</w:t>
      </w:r>
      <w:r>
        <w:rPr>
          <w:sz w:val="22"/>
          <w:szCs w:val="22"/>
        </w:rPr>
        <w:t>ждане на конкурсите за държавни служители, ДВ, бр. 6/23.01.2004 г./;</w:t>
      </w:r>
    </w:p>
    <w:p w:rsidR="00430525" w:rsidRDefault="00AB103C">
      <w:pPr>
        <w:widowControl w:val="0"/>
        <w:tabs>
          <w:tab w:val="left" w:pos="993"/>
        </w:tabs>
        <w:autoSpaceDE w:val="0"/>
        <w:ind w:left="-180" w:right="-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</w:t>
      </w:r>
      <w:r>
        <w:rPr>
          <w:sz w:val="22"/>
          <w:szCs w:val="22"/>
        </w:rPr>
        <w:t>по съответен ред от правото да заема определена длъжност;</w:t>
      </w:r>
    </w:p>
    <w:p w:rsidR="00430525" w:rsidRDefault="00AB103C">
      <w:pPr>
        <w:widowControl w:val="0"/>
        <w:tabs>
          <w:tab w:val="left" w:pos="993"/>
        </w:tabs>
        <w:autoSpaceDE w:val="0"/>
        <w:ind w:left="-180" w:right="-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копия от документи  за придобита образователно-квалификационна степен, допълнителна квалификация и правоспособност;</w:t>
      </w:r>
    </w:p>
    <w:p w:rsidR="00430525" w:rsidRDefault="00AB103C">
      <w:pPr>
        <w:widowControl w:val="0"/>
        <w:tabs>
          <w:tab w:val="left" w:pos="540"/>
          <w:tab w:val="left" w:pos="993"/>
        </w:tabs>
        <w:autoSpaceDE w:val="0"/>
        <w:ind w:left="-360" w:right="-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копие от документите, удостоверяващи продължителността на професион</w:t>
      </w:r>
      <w:r>
        <w:rPr>
          <w:sz w:val="22"/>
          <w:szCs w:val="22"/>
        </w:rPr>
        <w:t xml:space="preserve">алния опит или придобития ранг като държавен служител;  </w:t>
      </w:r>
    </w:p>
    <w:p w:rsidR="00430525" w:rsidRDefault="00AB103C">
      <w:pPr>
        <w:widowControl w:val="0"/>
        <w:tabs>
          <w:tab w:val="left" w:pos="993"/>
        </w:tabs>
        <w:autoSpaceDE w:val="0"/>
        <w:ind w:left="-180" w:right="-3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 копие от свидетелство  за управление на МПС.</w:t>
      </w:r>
    </w:p>
    <w:p w:rsidR="00430525" w:rsidRDefault="00AB103C">
      <w:pPr>
        <w:widowControl w:val="0"/>
        <w:tabs>
          <w:tab w:val="left" w:pos="993"/>
        </w:tabs>
        <w:autoSpaceDE w:val="0"/>
        <w:ind w:left="-180" w:right="-337"/>
        <w:jc w:val="both"/>
      </w:pPr>
      <w:r>
        <w:rPr>
          <w:b/>
          <w:sz w:val="22"/>
          <w:szCs w:val="22"/>
        </w:rPr>
        <w:t>6. Срок за подаване на документите: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 xml:space="preserve">0 </w:t>
      </w:r>
      <w:r>
        <w:rPr>
          <w:sz w:val="22"/>
          <w:szCs w:val="22"/>
        </w:rPr>
        <w:t>календарни дни от публикуване на обявлението.</w:t>
      </w:r>
    </w:p>
    <w:p w:rsidR="00430525" w:rsidRDefault="00AB103C">
      <w:pPr>
        <w:widowControl w:val="0"/>
        <w:autoSpaceDE w:val="0"/>
        <w:ind w:left="-180" w:right="-337"/>
        <w:jc w:val="both"/>
      </w:pPr>
      <w:r>
        <w:rPr>
          <w:b/>
          <w:sz w:val="22"/>
          <w:szCs w:val="22"/>
        </w:rPr>
        <w:t>7. Място за подаване на документите:</w:t>
      </w:r>
      <w:r>
        <w:rPr>
          <w:sz w:val="22"/>
          <w:szCs w:val="22"/>
        </w:rPr>
        <w:t xml:space="preserve"> Областна дирекция “Земедел</w:t>
      </w:r>
      <w:r>
        <w:rPr>
          <w:sz w:val="22"/>
          <w:szCs w:val="22"/>
        </w:rPr>
        <w:t>ие” – София област, гр.София, бул. “Витоша.” №  4, ет.6,   тел. 02/ 98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28</w:t>
      </w:r>
      <w:r>
        <w:rPr>
          <w:sz w:val="22"/>
          <w:szCs w:val="22"/>
        </w:rPr>
        <w:t>-7</w:t>
      </w:r>
      <w:r>
        <w:rPr>
          <w:sz w:val="22"/>
          <w:szCs w:val="22"/>
          <w:lang w:val="ru-RU"/>
        </w:rPr>
        <w:t xml:space="preserve">3 </w:t>
      </w:r>
      <w:r>
        <w:rPr>
          <w:sz w:val="22"/>
          <w:szCs w:val="22"/>
        </w:rPr>
        <w:t>/ в.</w:t>
      </w:r>
      <w:r>
        <w:rPr>
          <w:sz w:val="22"/>
          <w:szCs w:val="22"/>
          <w:lang w:val="ru-RU"/>
        </w:rPr>
        <w:t>668</w:t>
      </w:r>
      <w:r>
        <w:rPr>
          <w:sz w:val="22"/>
          <w:szCs w:val="22"/>
        </w:rPr>
        <w:t>. лично или чрез пълномощник.</w:t>
      </w:r>
    </w:p>
    <w:p w:rsidR="00430525" w:rsidRDefault="00AB103C">
      <w:pPr>
        <w:widowControl w:val="0"/>
        <w:autoSpaceDE w:val="0"/>
        <w:ind w:left="-180" w:right="-337"/>
        <w:jc w:val="both"/>
      </w:pPr>
      <w:r>
        <w:rPr>
          <w:b/>
          <w:sz w:val="22"/>
          <w:szCs w:val="22"/>
        </w:rPr>
        <w:t xml:space="preserve">8. Общодостъпно място, на което ще се публикуват списъци или други съобщения във връзка с конкурса: </w:t>
      </w:r>
      <w:r>
        <w:rPr>
          <w:sz w:val="22"/>
          <w:szCs w:val="22"/>
        </w:rPr>
        <w:t>Интернет – страницата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информационните </w:t>
      </w:r>
      <w:r>
        <w:rPr>
          <w:sz w:val="22"/>
          <w:szCs w:val="22"/>
        </w:rPr>
        <w:t xml:space="preserve">табла на Областна дирекция “Земеделие” – София област , гр.София, бул.“Витоша” № 4, ет. 6, </w:t>
      </w:r>
      <w:r>
        <w:t>Общинска служба по земеделие</w:t>
      </w:r>
      <w:r>
        <w:rPr>
          <w:b/>
        </w:rPr>
        <w:t xml:space="preserve"> – </w:t>
      </w:r>
      <w:r>
        <w:t>Божурище</w:t>
      </w:r>
      <w:r>
        <w:rPr>
          <w:b/>
        </w:rPr>
        <w:t xml:space="preserve">,  </w:t>
      </w:r>
      <w:r>
        <w:t>гр.  Божурище, ул. “ Осми март” № 2, Общинска служба по земеделие</w:t>
      </w:r>
      <w:r>
        <w:rPr>
          <w:b/>
        </w:rPr>
        <w:t xml:space="preserve"> – </w:t>
      </w:r>
      <w:r>
        <w:t>Сливница</w:t>
      </w:r>
      <w:r>
        <w:rPr>
          <w:b/>
        </w:rPr>
        <w:t xml:space="preserve">,  </w:t>
      </w:r>
      <w:r>
        <w:t>гр.  Сливница, пл. “ Съединение” № 1 и Общин</w:t>
      </w:r>
      <w:r>
        <w:t>ска служба по земеделие</w:t>
      </w:r>
      <w:r>
        <w:rPr>
          <w:b/>
        </w:rPr>
        <w:t xml:space="preserve"> – </w:t>
      </w:r>
      <w:r>
        <w:t>Костинброд</w:t>
      </w:r>
      <w:r>
        <w:rPr>
          <w:b/>
        </w:rPr>
        <w:t xml:space="preserve">,  </w:t>
      </w:r>
      <w:r>
        <w:t xml:space="preserve">гр.  Костинброд, ул. “ Славянска” № 23,     </w:t>
      </w:r>
    </w:p>
    <w:p w:rsidR="00430525" w:rsidRDefault="00430525"/>
    <w:sectPr w:rsidR="00430525" w:rsidSect="00430525">
      <w:pgSz w:w="11906" w:h="16838"/>
      <w:pgMar w:top="284" w:right="424" w:bottom="284" w:left="70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3C" w:rsidRDefault="00AB103C" w:rsidP="00430525">
      <w:r>
        <w:separator/>
      </w:r>
    </w:p>
  </w:endnote>
  <w:endnote w:type="continuationSeparator" w:id="0">
    <w:p w:rsidR="00AB103C" w:rsidRDefault="00AB103C" w:rsidP="0043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3C" w:rsidRDefault="00AB103C" w:rsidP="00430525">
      <w:r w:rsidRPr="00430525">
        <w:rPr>
          <w:color w:val="000000"/>
        </w:rPr>
        <w:separator/>
      </w:r>
    </w:p>
  </w:footnote>
  <w:footnote w:type="continuationSeparator" w:id="0">
    <w:p w:rsidR="00AB103C" w:rsidRDefault="00AB103C" w:rsidP="00430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42254"/>
    <w:multiLevelType w:val="multilevel"/>
    <w:tmpl w:val="375AB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25"/>
    <w:rsid w:val="00430525"/>
    <w:rsid w:val="00AB103C"/>
    <w:rsid w:val="00B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052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0525"/>
    <w:rPr>
      <w:color w:val="0563C1"/>
      <w:u w:val="single"/>
    </w:rPr>
  </w:style>
  <w:style w:type="paragraph" w:styleId="3">
    <w:name w:val="Body Text Indent 3"/>
    <w:basedOn w:val="a"/>
    <w:rsid w:val="00430525"/>
    <w:pPr>
      <w:ind w:left="142" w:firstLine="566"/>
      <w:jc w:val="both"/>
    </w:pPr>
  </w:style>
  <w:style w:type="character" w:customStyle="1" w:styleId="BodyTextIndent3Char">
    <w:name w:val="Body Text Indent 3 Char"/>
    <w:basedOn w:val="a0"/>
    <w:rsid w:val="0043052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oblast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4133</Characters>
  <Application>Microsoft Office Word</Application>
  <DocSecurity>0</DocSecurity>
  <Lines>34</Lines>
  <Paragraphs>9</Paragraphs>
  <ScaleCrop>false</ScaleCrop>
  <Company>Grizli777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2019-05-07T09:54:00Z</dcterms:created>
  <dcterms:modified xsi:type="dcterms:W3CDTF">2019-05-07T09:54:00Z</dcterms:modified>
</cp:coreProperties>
</file>