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0E" w:rsidRDefault="00B17B0E" w:rsidP="00B17B0E"/>
    <w:p w:rsidR="00B17B0E" w:rsidRDefault="00B17B0E" w:rsidP="00B17B0E">
      <w:pPr>
        <w:tabs>
          <w:tab w:val="left" w:pos="3705"/>
        </w:tabs>
      </w:pPr>
    </w:p>
    <w:p w:rsidR="00B17B0E" w:rsidRDefault="00B17B0E" w:rsidP="00B17B0E">
      <w:pPr>
        <w:pStyle w:val="Title"/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106680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152400</wp:posOffset>
                </wp:positionV>
                <wp:extent cx="0" cy="612140"/>
                <wp:effectExtent l="0" t="0" r="19050" b="3556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E91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7.25pt;margin-top:1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"/>
            </w:pict>
          </mc:Fallback>
        </mc:AlternateContent>
      </w:r>
    </w:p>
    <w:p w:rsidR="00B17B0E" w:rsidRDefault="00B17B0E" w:rsidP="00B17B0E">
      <w:pPr>
        <w:rPr>
          <w:b/>
        </w:rPr>
      </w:pPr>
      <w:r>
        <w:rPr>
          <w:b/>
        </w:rPr>
        <w:t>РЕПУБЛИКА БЪЛГАРИЯ</w:t>
      </w:r>
    </w:p>
    <w:p w:rsidR="00B17B0E" w:rsidRDefault="00B17B0E" w:rsidP="00B17B0E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spacing w:val="40"/>
          <w:sz w:val="26"/>
          <w:szCs w:val="26"/>
        </w:rPr>
        <w:t>Министерство на земеделието, храните и горите</w:t>
      </w:r>
    </w:p>
    <w:p w:rsidR="00B17B0E" w:rsidRDefault="00B17B0E" w:rsidP="00B17B0E">
      <w:pPr>
        <w:pStyle w:val="Heading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</w:rPr>
      </w:pPr>
      <w:r>
        <w:rPr>
          <w:rFonts w:ascii="Helen Bg Condensed" w:hAnsi="Helen Bg Condensed"/>
          <w:spacing w:val="40"/>
          <w:sz w:val="26"/>
          <w:szCs w:val="26"/>
        </w:rPr>
        <w:t>Областна дирекция „Земеделие” – София област</w:t>
      </w:r>
    </w:p>
    <w:p w:rsidR="00B17B0E" w:rsidRDefault="00B17B0E" w:rsidP="00B17B0E">
      <w:pPr>
        <w:rPr>
          <w:lang w:eastAsia="en-US"/>
        </w:rPr>
      </w:pPr>
    </w:p>
    <w:p w:rsidR="00B17B0E" w:rsidRDefault="00B17B0E" w:rsidP="00B17B0E">
      <w:pPr>
        <w:jc w:val="center"/>
        <w:rPr>
          <w:b/>
          <w:bCs/>
          <w:lang w:val="ru-RU"/>
        </w:rPr>
      </w:pPr>
    </w:p>
    <w:p w:rsidR="00B17B0E" w:rsidRDefault="00B17B0E" w:rsidP="00B17B0E">
      <w:pPr>
        <w:jc w:val="center"/>
        <w:rPr>
          <w:b/>
          <w:bCs/>
          <w:lang w:val="ru-RU"/>
        </w:rPr>
      </w:pPr>
    </w:p>
    <w:p w:rsidR="00B17B0E" w:rsidRDefault="00B17B0E" w:rsidP="00B17B0E">
      <w:pPr>
        <w:jc w:val="center"/>
        <w:rPr>
          <w:b/>
          <w:bCs/>
          <w:lang w:val="ru-RU"/>
        </w:rPr>
      </w:pPr>
    </w:p>
    <w:p w:rsidR="00B17B0E" w:rsidRDefault="00B17B0E" w:rsidP="00B17B0E"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lang w:val="ru-RU"/>
        </w:rPr>
        <w:t xml:space="preserve"> </w:t>
      </w:r>
    </w:p>
    <w:p w:rsidR="00B17B0E" w:rsidRDefault="00B17B0E" w:rsidP="00B17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   П    И    С   Ъ    К</w:t>
      </w:r>
    </w:p>
    <w:p w:rsidR="00B17B0E" w:rsidRDefault="00B17B0E" w:rsidP="00B17B0E">
      <w:pPr>
        <w:jc w:val="center"/>
        <w:rPr>
          <w:sz w:val="32"/>
        </w:rPr>
      </w:pPr>
    </w:p>
    <w:p w:rsidR="00B17B0E" w:rsidRDefault="00B17B0E" w:rsidP="00B17B0E">
      <w:pPr>
        <w:jc w:val="center"/>
        <w:rPr>
          <w:b/>
        </w:rPr>
      </w:pPr>
      <w:r>
        <w:rPr>
          <w:b/>
        </w:rPr>
        <w:t>На допуснатите и недопуснатите кандидати до участие в конкурса</w:t>
      </w:r>
    </w:p>
    <w:p w:rsidR="00B17B0E" w:rsidRDefault="00B17B0E" w:rsidP="00B17B0E">
      <w:pPr>
        <w:jc w:val="center"/>
        <w:rPr>
          <w:b/>
        </w:rPr>
      </w:pPr>
    </w:p>
    <w:p w:rsidR="00B17B0E" w:rsidRDefault="00B17B0E" w:rsidP="00B17B0E">
      <w:pPr>
        <w:widowControl w:val="0"/>
        <w:autoSpaceDE w:val="0"/>
        <w:adjustRightInd w:val="0"/>
        <w:jc w:val="both"/>
        <w:rPr>
          <w:b/>
          <w:sz w:val="22"/>
          <w:szCs w:val="22"/>
          <w:u w:val="single"/>
          <w:lang w:val="en-US"/>
        </w:rPr>
      </w:pPr>
      <w:r>
        <w:t xml:space="preserve">                                            за длъжността </w:t>
      </w:r>
      <w:r>
        <w:rPr>
          <w:b/>
        </w:rPr>
        <w:t>МЛАДШИ  ЕКСПЕРТ – ОСЗ - ГОДЕЧ</w:t>
      </w:r>
    </w:p>
    <w:p w:rsidR="00B17B0E" w:rsidRDefault="00B17B0E" w:rsidP="00B17B0E">
      <w:pPr>
        <w:widowControl w:val="0"/>
        <w:autoSpaceDE w:val="0"/>
        <w:adjustRightInd w:val="0"/>
        <w:jc w:val="both"/>
        <w:rPr>
          <w:b/>
        </w:rPr>
      </w:pPr>
      <w:r>
        <w:rPr>
          <w:b/>
          <w:sz w:val="22"/>
          <w:szCs w:val="22"/>
        </w:rPr>
        <w:t xml:space="preserve">       в   </w:t>
      </w:r>
      <w:r>
        <w:rPr>
          <w:b/>
        </w:rPr>
        <w:t>ГД “Аграрно развитие” при Областна  дирекция “Земеделие ” – София област</w:t>
      </w:r>
    </w:p>
    <w:p w:rsidR="00B17B0E" w:rsidRDefault="00B17B0E" w:rsidP="00B17B0E">
      <w:pPr>
        <w:rPr>
          <w:b/>
        </w:rPr>
      </w:pPr>
    </w:p>
    <w:p w:rsidR="00B17B0E" w:rsidRDefault="00B17B0E" w:rsidP="00B17B0E">
      <w:pPr>
        <w:rPr>
          <w:b/>
        </w:rPr>
      </w:pPr>
    </w:p>
    <w:p w:rsidR="00B17B0E" w:rsidRDefault="00B17B0E" w:rsidP="00B17B0E"/>
    <w:p w:rsidR="00B17B0E" w:rsidRDefault="00B17B0E" w:rsidP="00B17B0E">
      <w:pPr>
        <w:ind w:left="142"/>
        <w:rPr>
          <w:b/>
        </w:rPr>
      </w:pPr>
      <w:r>
        <w:rPr>
          <w:b/>
        </w:rPr>
        <w:t xml:space="preserve"> І. ДОПУСНАТИ  КАНДИДАТИ :  </w:t>
      </w:r>
    </w:p>
    <w:p w:rsidR="00B17B0E" w:rsidRDefault="00B17B0E" w:rsidP="00B17B0E">
      <w:pPr>
        <w:ind w:left="142"/>
        <w:rPr>
          <w:b/>
        </w:rPr>
      </w:pPr>
    </w:p>
    <w:p w:rsidR="00B17B0E" w:rsidRDefault="00B17B0E" w:rsidP="00B17B0E">
      <w:pPr>
        <w:pStyle w:val="ListParagraph"/>
        <w:numPr>
          <w:ilvl w:val="0"/>
          <w:numId w:val="1"/>
        </w:numPr>
      </w:pPr>
      <w:r>
        <w:t>Катя Евгениева Александрова</w:t>
      </w:r>
    </w:p>
    <w:p w:rsidR="00B17B0E" w:rsidRDefault="00B17B0E" w:rsidP="00B17B0E">
      <w:pPr>
        <w:pStyle w:val="ListParagraph"/>
        <w:ind w:left="802"/>
      </w:pPr>
    </w:p>
    <w:p w:rsidR="00B17B0E" w:rsidRDefault="00B17B0E" w:rsidP="00B17B0E">
      <w:pPr>
        <w:ind w:left="142"/>
      </w:pPr>
      <w:r>
        <w:rPr>
          <w:b/>
        </w:rPr>
        <w:t xml:space="preserve">ІІ. НЕДОПУСНАТИ  КАНДИДАТИ : </w:t>
      </w:r>
      <w:r>
        <w:t xml:space="preserve">    няма</w:t>
      </w:r>
    </w:p>
    <w:p w:rsidR="00B17B0E" w:rsidRDefault="00B17B0E" w:rsidP="00B17B0E">
      <w:pPr>
        <w:ind w:left="142"/>
      </w:pPr>
      <w:r>
        <w:rPr>
          <w:sz w:val="20"/>
          <w:szCs w:val="20"/>
        </w:rPr>
        <w:t xml:space="preserve"> </w:t>
      </w:r>
    </w:p>
    <w:p w:rsidR="00B17B0E" w:rsidRDefault="00B17B0E" w:rsidP="00B17B0E">
      <w:pPr>
        <w:ind w:left="142"/>
      </w:pPr>
    </w:p>
    <w:p w:rsidR="00B17B0E" w:rsidRDefault="00B17B0E" w:rsidP="00B17B0E">
      <w:pPr>
        <w:ind w:left="142"/>
      </w:pPr>
    </w:p>
    <w:p w:rsidR="00B17B0E" w:rsidRDefault="00B17B0E" w:rsidP="00B17B0E">
      <w:pPr>
        <w:ind w:left="142"/>
      </w:pPr>
    </w:p>
    <w:p w:rsidR="00B17B0E" w:rsidRDefault="00B17B0E" w:rsidP="00B17B0E">
      <w:pPr>
        <w:ind w:left="142"/>
      </w:pPr>
    </w:p>
    <w:p w:rsidR="00B17B0E" w:rsidRDefault="00B17B0E" w:rsidP="00B17B0E">
      <w:pPr>
        <w:ind w:left="142"/>
        <w:rPr>
          <w:rFonts w:ascii="HebarU" w:hAnsi="HebarU"/>
          <w:sz w:val="28"/>
        </w:rPr>
      </w:pPr>
    </w:p>
    <w:p w:rsidR="00B17B0E" w:rsidRDefault="00B17B0E" w:rsidP="00B17B0E">
      <w:pPr>
        <w:ind w:left="142" w:firstLine="708"/>
      </w:pPr>
      <w:r>
        <w:rPr>
          <w:sz w:val="28"/>
        </w:rPr>
        <w:t xml:space="preserve">ПРЕДСЕДАТЕЛ НА КОМИСИЯТА : </w:t>
      </w:r>
      <w:r>
        <w:t>………..п………............</w:t>
      </w:r>
    </w:p>
    <w:p w:rsidR="00B17B0E" w:rsidRDefault="00B17B0E" w:rsidP="00B17B0E">
      <w:pPr>
        <w:widowControl w:val="0"/>
        <w:tabs>
          <w:tab w:val="left" w:pos="5565"/>
          <w:tab w:val="left" w:pos="6585"/>
        </w:tabs>
        <w:autoSpaceDE w:val="0"/>
        <w:adjustRightInd w:val="0"/>
        <w:ind w:left="142"/>
        <w:jc w:val="both"/>
        <w:rPr>
          <w:b/>
        </w:rPr>
      </w:pPr>
      <w:r>
        <w:rPr>
          <w:b/>
        </w:rPr>
        <w:tab/>
        <w:t>/ Емил Атанасов /</w:t>
      </w:r>
    </w:p>
    <w:p w:rsidR="00B17B0E" w:rsidRDefault="00B17B0E" w:rsidP="00B17B0E">
      <w:pPr>
        <w:widowControl w:val="0"/>
        <w:autoSpaceDE w:val="0"/>
        <w:adjustRightInd w:val="0"/>
        <w:ind w:left="142"/>
        <w:jc w:val="both"/>
        <w:rPr>
          <w:b/>
        </w:rPr>
      </w:pPr>
    </w:p>
    <w:p w:rsidR="00B17B0E" w:rsidRDefault="00B17B0E" w:rsidP="00B17B0E">
      <w:r>
        <w:t>31.08.2020г.</w:t>
      </w:r>
    </w:p>
    <w:p w:rsidR="00B17B0E" w:rsidRDefault="00B17B0E" w:rsidP="00B17B0E">
      <w:pPr>
        <w:tabs>
          <w:tab w:val="left" w:pos="3705"/>
        </w:tabs>
      </w:pPr>
    </w:p>
    <w:p w:rsidR="00C03B15" w:rsidRDefault="00C03B15">
      <w:bookmarkStart w:id="0" w:name="_GoBack"/>
      <w:bookmarkEnd w:id="0"/>
    </w:p>
    <w:sectPr w:rsidR="00C0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Times New Roman"/>
    <w:charset w:val="00"/>
    <w:family w:val="auto"/>
    <w:pitch w:val="variable"/>
  </w:font>
  <w:font w:name="HebarU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0082D"/>
    <w:multiLevelType w:val="hybridMultilevel"/>
    <w:tmpl w:val="85E053CC"/>
    <w:lvl w:ilvl="0" w:tplc="FFE81128">
      <w:start w:val="1"/>
      <w:numFmt w:val="decimal"/>
      <w:lvlText w:val="%1."/>
      <w:lvlJc w:val="left"/>
      <w:pPr>
        <w:ind w:left="802" w:hanging="360"/>
      </w:pPr>
    </w:lvl>
    <w:lvl w:ilvl="1" w:tplc="04020019">
      <w:start w:val="1"/>
      <w:numFmt w:val="lowerLetter"/>
      <w:lvlText w:val="%2."/>
      <w:lvlJc w:val="left"/>
      <w:pPr>
        <w:ind w:left="1522" w:hanging="360"/>
      </w:pPr>
    </w:lvl>
    <w:lvl w:ilvl="2" w:tplc="0402001B">
      <w:start w:val="1"/>
      <w:numFmt w:val="lowerRoman"/>
      <w:lvlText w:val="%3."/>
      <w:lvlJc w:val="right"/>
      <w:pPr>
        <w:ind w:left="2242" w:hanging="180"/>
      </w:pPr>
    </w:lvl>
    <w:lvl w:ilvl="3" w:tplc="0402000F">
      <w:start w:val="1"/>
      <w:numFmt w:val="decimal"/>
      <w:lvlText w:val="%4."/>
      <w:lvlJc w:val="left"/>
      <w:pPr>
        <w:ind w:left="2962" w:hanging="360"/>
      </w:pPr>
    </w:lvl>
    <w:lvl w:ilvl="4" w:tplc="04020019">
      <w:start w:val="1"/>
      <w:numFmt w:val="lowerLetter"/>
      <w:lvlText w:val="%5."/>
      <w:lvlJc w:val="left"/>
      <w:pPr>
        <w:ind w:left="3682" w:hanging="360"/>
      </w:pPr>
    </w:lvl>
    <w:lvl w:ilvl="5" w:tplc="0402001B">
      <w:start w:val="1"/>
      <w:numFmt w:val="lowerRoman"/>
      <w:lvlText w:val="%6."/>
      <w:lvlJc w:val="right"/>
      <w:pPr>
        <w:ind w:left="4402" w:hanging="180"/>
      </w:pPr>
    </w:lvl>
    <w:lvl w:ilvl="6" w:tplc="0402000F">
      <w:start w:val="1"/>
      <w:numFmt w:val="decimal"/>
      <w:lvlText w:val="%7."/>
      <w:lvlJc w:val="left"/>
      <w:pPr>
        <w:ind w:left="5122" w:hanging="360"/>
      </w:pPr>
    </w:lvl>
    <w:lvl w:ilvl="7" w:tplc="04020019">
      <w:start w:val="1"/>
      <w:numFmt w:val="lowerLetter"/>
      <w:lvlText w:val="%8."/>
      <w:lvlJc w:val="left"/>
      <w:pPr>
        <w:ind w:left="5842" w:hanging="360"/>
      </w:pPr>
    </w:lvl>
    <w:lvl w:ilvl="8" w:tplc="0402001B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0E"/>
    <w:rsid w:val="000C719C"/>
    <w:rsid w:val="000E0DDF"/>
    <w:rsid w:val="001C1040"/>
    <w:rsid w:val="00297579"/>
    <w:rsid w:val="002A1BE9"/>
    <w:rsid w:val="002C74A2"/>
    <w:rsid w:val="003D405B"/>
    <w:rsid w:val="004A1957"/>
    <w:rsid w:val="00733E87"/>
    <w:rsid w:val="008B045A"/>
    <w:rsid w:val="00902686"/>
    <w:rsid w:val="00B168F9"/>
    <w:rsid w:val="00B17B0E"/>
    <w:rsid w:val="00C03B15"/>
    <w:rsid w:val="00C41852"/>
    <w:rsid w:val="00D27445"/>
    <w:rsid w:val="00D50A5A"/>
    <w:rsid w:val="00F2292A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0482C-49E2-4BE5-9525-72716200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B0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B17B0E"/>
    <w:pPr>
      <w:keepNext/>
      <w:jc w:val="center"/>
      <w:outlineLvl w:val="0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7B0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B17B0E"/>
    <w:pPr>
      <w:widowControl w:val="0"/>
      <w:suppressAutoHyphens w:val="0"/>
      <w:autoSpaceDE w:val="0"/>
      <w:adjustRightInd w:val="0"/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17B0E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17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2020-08-31T09:38:00Z</dcterms:created>
  <dcterms:modified xsi:type="dcterms:W3CDTF">2020-08-31T09:39:00Z</dcterms:modified>
</cp:coreProperties>
</file>