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13" w:rsidRPr="000202DB" w:rsidRDefault="000E1513" w:rsidP="000E1513">
      <w:pPr>
        <w:pStyle w:val="2"/>
        <w:jc w:val="center"/>
        <w:rPr>
          <w:b/>
        </w:rPr>
      </w:pPr>
      <w:r w:rsidRPr="00C913AA">
        <w:rPr>
          <w:b/>
        </w:rPr>
        <w:t>ПРОТОКОЛ №</w:t>
      </w:r>
      <w:r>
        <w:rPr>
          <w:b/>
        </w:rPr>
        <w:t>1</w:t>
      </w:r>
    </w:p>
    <w:p w:rsidR="000E1513" w:rsidRDefault="000E1513" w:rsidP="000E1513">
      <w:pPr>
        <w:pStyle w:val="2"/>
        <w:jc w:val="center"/>
      </w:pPr>
      <w:r w:rsidRPr="00C913AA">
        <w:t xml:space="preserve">ОТ </w:t>
      </w:r>
      <w:r>
        <w:t>ЗАСЕДАНИЕ</w:t>
      </w:r>
      <w:r w:rsidRPr="00C913AA">
        <w:t xml:space="preserve"> НА </w:t>
      </w:r>
    </w:p>
    <w:p w:rsidR="000E1513" w:rsidRPr="00C913AA" w:rsidRDefault="000E1513" w:rsidP="000E1513">
      <w:pPr>
        <w:pStyle w:val="2"/>
        <w:jc w:val="center"/>
      </w:pPr>
      <w:r>
        <w:t>„ОБЛАСТЕН СЪВЕТ ПО ЖИВОТНОВЪДСТВО – СОФИЯ ОБЛАСТ”</w:t>
      </w:r>
    </w:p>
    <w:p w:rsidR="000E1513" w:rsidRDefault="000E1513" w:rsidP="000E1513">
      <w:pPr>
        <w:pStyle w:val="2"/>
        <w:jc w:val="center"/>
        <w:rPr>
          <w:lang w:val="en-US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ind w:firstLine="720"/>
        <w:jc w:val="both"/>
        <w:rPr>
          <w:lang w:val="bg-BG"/>
        </w:rPr>
      </w:pPr>
      <w:r>
        <w:rPr>
          <w:lang w:val="bg-BG"/>
        </w:rPr>
        <w:t xml:space="preserve">Днес, 09.11.2022 г., в гр. София </w:t>
      </w:r>
      <w:r w:rsidR="007C34E5">
        <w:rPr>
          <w:lang w:val="bg-BG"/>
        </w:rPr>
        <w:t xml:space="preserve">от 11,00 часа </w:t>
      </w:r>
      <w:r>
        <w:rPr>
          <w:lang w:val="bg-BG"/>
        </w:rPr>
        <w:t xml:space="preserve">в сградата на ОД „Земеделие“ – София област се </w:t>
      </w:r>
      <w:proofErr w:type="spellStart"/>
      <w:r>
        <w:rPr>
          <w:bCs/>
        </w:rPr>
        <w:t>проведе</w:t>
      </w:r>
      <w:proofErr w:type="spellEnd"/>
      <w:r>
        <w:rPr>
          <w:bCs/>
        </w:rPr>
        <w:t xml:space="preserve"> </w:t>
      </w:r>
      <w:r>
        <w:rPr>
          <w:bCs/>
          <w:lang w:val="bg-BG"/>
        </w:rPr>
        <w:t>1-то редовно заседание на</w:t>
      </w:r>
      <w:r>
        <w:rPr>
          <w:lang w:val="bg-BG"/>
        </w:rPr>
        <w:t xml:space="preserve"> „Областен съвет по животновъдство – София област”</w:t>
      </w:r>
    </w:p>
    <w:p w:rsidR="000E1513" w:rsidRDefault="000E1513" w:rsidP="000E1513">
      <w:pPr>
        <w:ind w:firstLine="720"/>
        <w:jc w:val="both"/>
        <w:rPr>
          <w:b/>
          <w:bCs/>
          <w:lang w:val="bg-BG"/>
        </w:rPr>
      </w:pPr>
    </w:p>
    <w:p w:rsidR="000E1513" w:rsidRDefault="000E1513" w:rsidP="000E1513">
      <w:pPr>
        <w:ind w:firstLine="720"/>
        <w:jc w:val="both"/>
        <w:outlineLvl w:val="0"/>
        <w:rPr>
          <w:bCs/>
          <w:lang w:val="bg-BG"/>
        </w:rPr>
      </w:pPr>
      <w:smartTag w:uri="urn:schemas-microsoft-com:office:smarttags" w:element="place">
        <w:r>
          <w:rPr>
            <w:b/>
            <w:bCs/>
          </w:rPr>
          <w:t>I.</w:t>
        </w:r>
      </w:smartTag>
      <w:r>
        <w:rPr>
          <w:b/>
          <w:bCs/>
          <w:lang w:val="bg-BG"/>
        </w:rPr>
        <w:t xml:space="preserve"> На заседанието присъстваха</w:t>
      </w:r>
      <w:r>
        <w:rPr>
          <w:bCs/>
          <w:lang w:val="bg-BG"/>
        </w:rPr>
        <w:t>:</w:t>
      </w:r>
    </w:p>
    <w:p w:rsidR="000E1513" w:rsidRDefault="000E1513" w:rsidP="000E1513">
      <w:pPr>
        <w:ind w:firstLine="720"/>
        <w:jc w:val="both"/>
        <w:rPr>
          <w:bCs/>
          <w:lang w:val="bg-BG"/>
        </w:rPr>
      </w:pPr>
      <w:r>
        <w:rPr>
          <w:bCs/>
        </w:rPr>
        <w:t>1.</w:t>
      </w:r>
      <w:r>
        <w:rPr>
          <w:bCs/>
          <w:lang w:val="bg-BG"/>
        </w:rPr>
        <w:t xml:space="preserve"> Емил Цветанов </w:t>
      </w:r>
      <w:proofErr w:type="gramStart"/>
      <w:r>
        <w:rPr>
          <w:bCs/>
          <w:lang w:val="bg-BG"/>
        </w:rPr>
        <w:t>Атанасов  –</w:t>
      </w:r>
      <w:proofErr w:type="gramEnd"/>
      <w:r>
        <w:rPr>
          <w:bCs/>
          <w:lang w:val="bg-BG"/>
        </w:rPr>
        <w:t xml:space="preserve"> гл.директор ГД „АР” при ОД ”Земеделие”- София област;</w:t>
      </w:r>
    </w:p>
    <w:p w:rsidR="000E1513" w:rsidRDefault="000E1513" w:rsidP="000E1513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2. Трендафилка Симеонова Михайлова -  ст.експерт в ГД „Аграрно развитие”;</w:t>
      </w:r>
    </w:p>
    <w:p w:rsidR="000E1513" w:rsidRDefault="000E1513" w:rsidP="000E1513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3. Нели Димитрова Николаева – животновъд в община Годеч;</w:t>
      </w:r>
    </w:p>
    <w:p w:rsidR="000E1513" w:rsidRDefault="000E1513" w:rsidP="000E1513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4. Маргарита Василева Тодорова  –животновъд в община Ботевград;</w:t>
      </w:r>
    </w:p>
    <w:p w:rsidR="000E1513" w:rsidRDefault="000E1513" w:rsidP="000E1513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5. Цветомир Стоянов Христов – животновъд от гр. Етрополе;</w:t>
      </w:r>
    </w:p>
    <w:p w:rsidR="000E1513" w:rsidRDefault="000E1513" w:rsidP="000E1513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6. Димитър Стоянов Милков - животновъд от община Ихтиман</w:t>
      </w:r>
    </w:p>
    <w:p w:rsidR="000E1513" w:rsidRDefault="000E1513" w:rsidP="000E1513">
      <w:pPr>
        <w:jc w:val="both"/>
        <w:rPr>
          <w:bCs/>
          <w:lang w:val="bg-BG"/>
        </w:rPr>
      </w:pPr>
      <w:r>
        <w:rPr>
          <w:bCs/>
          <w:lang w:val="bg-BG"/>
        </w:rPr>
        <w:tab/>
        <w:t>7. Михаил В. Михайлов – председател на пчеларска организация</w:t>
      </w:r>
    </w:p>
    <w:p w:rsidR="000E1513" w:rsidRDefault="000E1513" w:rsidP="000E1513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8. Георги Цветков Петровски – пчелар в община Елин Пелин</w:t>
      </w:r>
    </w:p>
    <w:p w:rsidR="000E1513" w:rsidRDefault="000E1513" w:rsidP="000E1513">
      <w:pPr>
        <w:jc w:val="both"/>
        <w:rPr>
          <w:bCs/>
          <w:lang w:val="bg-BG"/>
        </w:rPr>
      </w:pPr>
    </w:p>
    <w:p w:rsidR="000E1513" w:rsidRPr="00661D1C" w:rsidRDefault="000E1513" w:rsidP="000E1513">
      <w:pPr>
        <w:jc w:val="both"/>
        <w:rPr>
          <w:bCs/>
          <w:lang w:val="bg-BG"/>
        </w:rPr>
      </w:pPr>
    </w:p>
    <w:p w:rsidR="000E1513" w:rsidRPr="00DF626F" w:rsidRDefault="000E1513" w:rsidP="000E1513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     </w:t>
      </w:r>
    </w:p>
    <w:p w:rsidR="000E1513" w:rsidRDefault="000E1513" w:rsidP="000E1513">
      <w:pPr>
        <w:ind w:firstLine="720"/>
        <w:jc w:val="both"/>
        <w:outlineLvl w:val="0"/>
        <w:rPr>
          <w:b/>
          <w:bCs/>
          <w:lang w:val="bg-BG"/>
        </w:rPr>
      </w:pPr>
      <w:r>
        <w:rPr>
          <w:b/>
          <w:bCs/>
        </w:rPr>
        <w:t xml:space="preserve">II. </w:t>
      </w:r>
      <w:r>
        <w:rPr>
          <w:b/>
          <w:bCs/>
          <w:lang w:val="bg-BG"/>
        </w:rPr>
        <w:t>Дневен ред</w:t>
      </w:r>
    </w:p>
    <w:p w:rsidR="000E1513" w:rsidRDefault="000E1513" w:rsidP="000E1513">
      <w:pPr>
        <w:pStyle w:val="ac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Обсъждане на </w:t>
      </w:r>
      <w:r w:rsidR="008C0B37">
        <w:rPr>
          <w:lang w:val="bg-BG"/>
        </w:rPr>
        <w:t>писмо, изх. № 9166-59 от 13.10.</w:t>
      </w:r>
      <w:r>
        <w:rPr>
          <w:lang w:val="bg-BG"/>
        </w:rPr>
        <w:t xml:space="preserve">2022 г. на </w:t>
      </w:r>
      <w:proofErr w:type="spellStart"/>
      <w:r>
        <w:rPr>
          <w:lang w:val="bg-BG"/>
        </w:rPr>
        <w:t>МЗм</w:t>
      </w:r>
      <w:proofErr w:type="spellEnd"/>
      <w:r>
        <w:rPr>
          <w:lang w:val="bg-BG"/>
        </w:rPr>
        <w:t>, относно протоколи за разпределение на пасища, мери и ливади от общинския поземлен фонд, съгласно изисквания на ЗСПЗЗ.</w:t>
      </w:r>
    </w:p>
    <w:p w:rsidR="00A21DBE" w:rsidRDefault="000E1513" w:rsidP="00A21DBE">
      <w:pPr>
        <w:pStyle w:val="ac"/>
        <w:numPr>
          <w:ilvl w:val="0"/>
          <w:numId w:val="6"/>
        </w:numPr>
        <w:jc w:val="both"/>
        <w:rPr>
          <w:lang w:val="bg-BG"/>
        </w:rPr>
      </w:pPr>
      <w:r w:rsidRPr="001430DE">
        <w:rPr>
          <w:lang w:val="bg-BG"/>
        </w:rPr>
        <w:t xml:space="preserve">Запознаване с проекти в земеделието в Плана за възстановяване и устойчивост на България. </w:t>
      </w:r>
    </w:p>
    <w:p w:rsidR="000E1513" w:rsidRPr="00A21DBE" w:rsidRDefault="000E1513" w:rsidP="00A21DBE">
      <w:pPr>
        <w:pStyle w:val="ac"/>
        <w:numPr>
          <w:ilvl w:val="0"/>
          <w:numId w:val="6"/>
        </w:numPr>
        <w:jc w:val="both"/>
        <w:rPr>
          <w:lang w:val="bg-BG"/>
        </w:rPr>
      </w:pPr>
      <w:r w:rsidRPr="00A21DBE">
        <w:rPr>
          <w:lang w:val="bg-BG"/>
        </w:rPr>
        <w:t xml:space="preserve">Избор на зам. председател на </w:t>
      </w:r>
      <w:r w:rsidR="00A21DBE" w:rsidRPr="00A21DBE">
        <w:rPr>
          <w:lang w:val="bg-BG"/>
        </w:rPr>
        <w:t>„Областен съвет по животновъдство – София област”</w:t>
      </w:r>
      <w:r w:rsidR="00A21DBE">
        <w:rPr>
          <w:lang w:val="bg-BG"/>
        </w:rPr>
        <w:t>.</w:t>
      </w:r>
    </w:p>
    <w:p w:rsidR="000E1513" w:rsidRPr="00DB4ED5" w:rsidRDefault="000E1513" w:rsidP="000E1513">
      <w:pPr>
        <w:pStyle w:val="ac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Разни.</w:t>
      </w:r>
    </w:p>
    <w:p w:rsidR="000E1513" w:rsidRDefault="000E1513" w:rsidP="000E1513">
      <w:pPr>
        <w:ind w:left="420"/>
        <w:jc w:val="both"/>
        <w:outlineLvl w:val="0"/>
        <w:rPr>
          <w:lang w:val="bg-BG"/>
        </w:rPr>
      </w:pPr>
    </w:p>
    <w:p w:rsidR="000E1513" w:rsidRDefault="000E1513" w:rsidP="000E1513">
      <w:pPr>
        <w:ind w:firstLine="720"/>
        <w:jc w:val="both"/>
        <w:rPr>
          <w:lang w:val="bg-BG"/>
        </w:rPr>
      </w:pPr>
      <w:r w:rsidRPr="00C913AA">
        <w:rPr>
          <w:b/>
          <w:lang w:val="bg-BG"/>
        </w:rPr>
        <w:t>По т. 1</w:t>
      </w:r>
      <w:r>
        <w:rPr>
          <w:lang w:val="bg-BG"/>
        </w:rPr>
        <w:t xml:space="preserve"> от дневния ред присъстващите се запознаха с писмо, изх. № 9166-59 от 13.10. 2022 г. на </w:t>
      </w:r>
      <w:proofErr w:type="spellStart"/>
      <w:r>
        <w:rPr>
          <w:lang w:val="bg-BG"/>
        </w:rPr>
        <w:t>МЗм</w:t>
      </w:r>
      <w:proofErr w:type="spellEnd"/>
      <w:r>
        <w:rPr>
          <w:lang w:val="bg-BG"/>
        </w:rPr>
        <w:t>, относно протоколи за разпределение на пасища, мери и ливади от общинския поземлен фонд, съгласно изисквания на ЗСПЗЗ от г-жа Симеонова</w:t>
      </w:r>
      <w:r w:rsidR="00D2247D">
        <w:rPr>
          <w:lang w:val="bg-BG"/>
        </w:rPr>
        <w:t xml:space="preserve"> </w:t>
      </w:r>
      <w:r>
        <w:rPr>
          <w:lang w:val="bg-BG"/>
        </w:rPr>
        <w:t xml:space="preserve">- секретар на </w:t>
      </w:r>
      <w:r w:rsidR="00D2247D">
        <w:rPr>
          <w:lang w:val="bg-BG"/>
        </w:rPr>
        <w:t>„</w:t>
      </w:r>
      <w:r>
        <w:rPr>
          <w:lang w:val="bg-BG"/>
        </w:rPr>
        <w:t xml:space="preserve">Областен съвет по животновъдство – София област”. Това писмо е изготвено във връзка със зачестили жалби от животновъди, относно изготвените и публикувани протоколи на интернет страниците на общините, за разпределението на пасища, мери и ливади от общинския поземлен фонд, съгласно изискванията на ЗСПЗЗ и е изпратено до Националното сдружение на общините в Република България, с копие до всички областни управители. Животновъдите рядко обжалват протоколите от разпределение по чл. 37 и , ал.7 и 8 от ЗСПЗЗ по отношение на разпределената площ пред съответния районен съд. Прави впечатление, че комисиите определят </w:t>
      </w:r>
      <w:r w:rsidR="001706A4">
        <w:rPr>
          <w:lang w:val="bg-BG"/>
        </w:rPr>
        <w:t>фиксирана площ за разпределение</w:t>
      </w:r>
      <w:r>
        <w:rPr>
          <w:lang w:val="bg-BG"/>
        </w:rPr>
        <w:t>, че до достигане на нормата са необходими още площи.</w:t>
      </w:r>
    </w:p>
    <w:p w:rsidR="000E1513" w:rsidRDefault="000E1513" w:rsidP="000E1513">
      <w:pPr>
        <w:ind w:firstLine="720"/>
        <w:jc w:val="both"/>
        <w:rPr>
          <w:lang w:val="bg-BG"/>
        </w:rPr>
      </w:pPr>
      <w:r>
        <w:rPr>
          <w:lang w:val="bg-BG"/>
        </w:rPr>
        <w:t xml:space="preserve">Г-жа Елена </w:t>
      </w:r>
      <w:proofErr w:type="spellStart"/>
      <w:r>
        <w:rPr>
          <w:lang w:val="bg-BG"/>
        </w:rPr>
        <w:t>Драйчева</w:t>
      </w:r>
      <w:proofErr w:type="spellEnd"/>
      <w:r>
        <w:rPr>
          <w:lang w:val="bg-BG"/>
        </w:rPr>
        <w:t xml:space="preserve">, гл.експерт в дирекцията информира, че </w:t>
      </w:r>
      <w:proofErr w:type="spellStart"/>
      <w:r>
        <w:rPr>
          <w:lang w:val="bg-BG"/>
        </w:rPr>
        <w:t>правоимащите</w:t>
      </w:r>
      <w:proofErr w:type="spellEnd"/>
      <w:r>
        <w:rPr>
          <w:lang w:val="bg-BG"/>
        </w:rPr>
        <w:t xml:space="preserve"> лица по чл. 37 и, ал.1 от ЗСПЗЗ могат да подават заявления за допълнително разпределение от държавния поземлен фонд, само ако са подали заявление по чл. 37 и , ал.5 от ЗСПЗЗ и са </w:t>
      </w:r>
      <w:r>
        <w:rPr>
          <w:lang w:val="bg-BG"/>
        </w:rPr>
        <w:lastRenderedPageBreak/>
        <w:t>участвали в процедурата по разпределение на земеделска земя от общинския поземлен фонд.</w:t>
      </w:r>
    </w:p>
    <w:p w:rsidR="000E1513" w:rsidRDefault="000E1513" w:rsidP="000E1513">
      <w:pPr>
        <w:ind w:firstLine="720"/>
        <w:jc w:val="both"/>
        <w:rPr>
          <w:lang w:val="bg-BG"/>
        </w:rPr>
      </w:pPr>
      <w:r w:rsidRPr="005F3471">
        <w:rPr>
          <w:b/>
          <w:lang w:val="bg-BG"/>
        </w:rPr>
        <w:t>По</w:t>
      </w:r>
      <w:r>
        <w:rPr>
          <w:lang w:val="bg-BG"/>
        </w:rPr>
        <w:t xml:space="preserve"> </w:t>
      </w:r>
      <w:r w:rsidRPr="00D319EA">
        <w:rPr>
          <w:b/>
          <w:lang w:val="bg-BG"/>
        </w:rPr>
        <w:t>т.</w:t>
      </w:r>
      <w:r>
        <w:rPr>
          <w:b/>
          <w:lang w:val="bg-BG"/>
        </w:rPr>
        <w:t xml:space="preserve"> </w:t>
      </w:r>
      <w:r w:rsidRPr="00D319EA">
        <w:rPr>
          <w:b/>
          <w:lang w:val="bg-BG"/>
        </w:rPr>
        <w:t>2</w:t>
      </w:r>
      <w:r>
        <w:rPr>
          <w:lang w:val="bg-BG"/>
        </w:rPr>
        <w:t xml:space="preserve"> от дневния ред г-жа Симеонова информира присъстващите на заседанието с изискванията на основните проекти в земеделието в Плана за въ</w:t>
      </w:r>
      <w:r w:rsidR="005C52B4">
        <w:rPr>
          <w:lang w:val="bg-BG"/>
        </w:rPr>
        <w:t>з</w:t>
      </w:r>
      <w:r>
        <w:rPr>
          <w:lang w:val="bg-BG"/>
        </w:rPr>
        <w:t>становяване и устойчивост на България, а именно с фонда за насърчаване на  технологичния и екологичен преход в селското стопанство и дигитализация на процесите от фермата до трапезата.</w:t>
      </w:r>
    </w:p>
    <w:p w:rsidR="005F3471" w:rsidRDefault="000E1513" w:rsidP="000E1513">
      <w:pPr>
        <w:pStyle w:val="ac"/>
        <w:ind w:left="0"/>
        <w:jc w:val="both"/>
        <w:rPr>
          <w:bCs/>
          <w:lang w:val="bg-BG"/>
        </w:rPr>
      </w:pPr>
      <w:r>
        <w:rPr>
          <w:lang w:val="bg-BG"/>
        </w:rPr>
        <w:tab/>
      </w:r>
      <w:r w:rsidRPr="00D26648">
        <w:rPr>
          <w:b/>
          <w:lang w:val="bg-BG"/>
        </w:rPr>
        <w:t>По</w:t>
      </w:r>
      <w:r>
        <w:rPr>
          <w:lang w:val="bg-BG"/>
        </w:rPr>
        <w:t xml:space="preserve"> </w:t>
      </w:r>
      <w:r w:rsidRPr="00D319EA">
        <w:rPr>
          <w:b/>
          <w:lang w:val="bg-BG"/>
        </w:rPr>
        <w:t>т.</w:t>
      </w:r>
      <w:r>
        <w:rPr>
          <w:b/>
          <w:lang w:val="bg-BG"/>
        </w:rPr>
        <w:t xml:space="preserve"> 3</w:t>
      </w:r>
      <w:r>
        <w:rPr>
          <w:lang w:val="bg-BG"/>
        </w:rPr>
        <w:t xml:space="preserve"> от дневния ред животновъдите </w:t>
      </w:r>
      <w:r w:rsidR="001706A4">
        <w:rPr>
          <w:lang w:val="bg-BG"/>
        </w:rPr>
        <w:t xml:space="preserve">предложиха </w:t>
      </w:r>
      <w:r>
        <w:rPr>
          <w:lang w:val="bg-BG"/>
        </w:rPr>
        <w:t xml:space="preserve"> за зам. председател на </w:t>
      </w:r>
      <w:r w:rsidR="007C34E5">
        <w:rPr>
          <w:lang w:val="bg-BG"/>
        </w:rPr>
        <w:t xml:space="preserve">ОКСЖ на </w:t>
      </w:r>
      <w:r>
        <w:rPr>
          <w:lang w:val="bg-BG"/>
        </w:rPr>
        <w:t xml:space="preserve">мястото на Дончо Петров Дончев </w:t>
      </w:r>
      <w:r w:rsidR="0095150D">
        <w:rPr>
          <w:lang w:val="bg-BG"/>
        </w:rPr>
        <w:t>да бъде избрана</w:t>
      </w:r>
      <w:r w:rsidRPr="00D319EA">
        <w:rPr>
          <w:bCs/>
          <w:lang w:val="bg-BG"/>
        </w:rPr>
        <w:t xml:space="preserve"> </w:t>
      </w:r>
      <w:r>
        <w:rPr>
          <w:bCs/>
          <w:lang w:val="bg-BG"/>
        </w:rPr>
        <w:t>Нели Димитрова Николаева</w:t>
      </w:r>
      <w:r w:rsidR="007C34E5">
        <w:rPr>
          <w:bCs/>
          <w:lang w:val="bg-BG"/>
        </w:rPr>
        <w:t xml:space="preserve">, </w:t>
      </w:r>
      <w:r w:rsidR="0095150D">
        <w:rPr>
          <w:bCs/>
          <w:lang w:val="bg-BG"/>
        </w:rPr>
        <w:t>земеделски производител от</w:t>
      </w:r>
      <w:r w:rsidR="007C34E5">
        <w:rPr>
          <w:bCs/>
          <w:lang w:val="bg-BG"/>
        </w:rPr>
        <w:t xml:space="preserve"> община Годеч. </w:t>
      </w:r>
      <w:r w:rsidR="0095150D">
        <w:rPr>
          <w:bCs/>
          <w:lang w:val="bg-BG"/>
        </w:rPr>
        <w:t>Предложението беше прието е</w:t>
      </w:r>
      <w:r w:rsidR="001706A4">
        <w:rPr>
          <w:bCs/>
          <w:lang w:val="bg-BG"/>
        </w:rPr>
        <w:t>динодушно</w:t>
      </w:r>
      <w:r w:rsidR="005F3471">
        <w:rPr>
          <w:bCs/>
          <w:lang w:val="bg-BG"/>
        </w:rPr>
        <w:t>.</w:t>
      </w:r>
    </w:p>
    <w:p w:rsidR="000E1513" w:rsidRDefault="000E1513" w:rsidP="005F3471">
      <w:pPr>
        <w:ind w:firstLine="567"/>
        <w:jc w:val="both"/>
        <w:rPr>
          <w:lang w:val="bg-BG"/>
        </w:rPr>
      </w:pPr>
      <w:r>
        <w:rPr>
          <w:lang w:val="bg-BG"/>
        </w:rPr>
        <w:tab/>
      </w:r>
      <w:r w:rsidR="005F3471" w:rsidRPr="0042631B">
        <w:rPr>
          <w:b/>
          <w:lang w:val="bg-BG"/>
        </w:rPr>
        <w:t>По т.</w:t>
      </w:r>
      <w:r w:rsidR="005F3471">
        <w:rPr>
          <w:b/>
          <w:lang w:val="bg-BG"/>
        </w:rPr>
        <w:t>4</w:t>
      </w:r>
      <w:r w:rsidR="005F3471">
        <w:rPr>
          <w:lang w:val="bg-BG"/>
        </w:rPr>
        <w:t xml:space="preserve"> от дневния ред за улесняване на съвместната дейност и в интерес на земеделските производители се направиха и приеха от Съвета, следните предложения:</w:t>
      </w:r>
    </w:p>
    <w:p w:rsidR="000E1513" w:rsidRDefault="000E1513" w:rsidP="000E1513">
      <w:pPr>
        <w:pStyle w:val="ac"/>
        <w:ind w:left="0"/>
        <w:jc w:val="both"/>
        <w:rPr>
          <w:lang w:val="bg-BG"/>
        </w:rPr>
      </w:pPr>
      <w:r>
        <w:rPr>
          <w:lang w:val="bg-BG"/>
        </w:rPr>
        <w:tab/>
      </w:r>
      <w:r w:rsidR="008C0B37">
        <w:rPr>
          <w:lang w:val="bg-BG"/>
        </w:rPr>
        <w:t xml:space="preserve"> </w:t>
      </w:r>
      <w:r>
        <w:rPr>
          <w:lang w:val="bg-BG"/>
        </w:rPr>
        <w:t xml:space="preserve">Цветомир Христов </w:t>
      </w:r>
      <w:r w:rsidR="005F3471">
        <w:rPr>
          <w:lang w:val="bg-BG"/>
        </w:rPr>
        <w:t xml:space="preserve">– В </w:t>
      </w:r>
      <w:r>
        <w:rPr>
          <w:lang w:val="bg-BG"/>
        </w:rPr>
        <w:t xml:space="preserve">периода, когато </w:t>
      </w:r>
      <w:r w:rsidR="00DB30F3">
        <w:rPr>
          <w:lang w:val="bg-BG"/>
        </w:rPr>
        <w:t>е обявена</w:t>
      </w:r>
      <w:r>
        <w:rPr>
          <w:lang w:val="bg-BG"/>
        </w:rPr>
        <w:t xml:space="preserve"> заповед на министъра на земеделието </w:t>
      </w:r>
      <w:r w:rsidR="00DB30F3">
        <w:rPr>
          <w:lang w:val="bg-BG"/>
        </w:rPr>
        <w:t xml:space="preserve">с цел отстраняване на източниците на опасност за причиняване на пожари </w:t>
      </w:r>
      <w:r>
        <w:rPr>
          <w:lang w:val="bg-BG"/>
        </w:rPr>
        <w:t xml:space="preserve"> и животновъдите да</w:t>
      </w:r>
      <w:r w:rsidR="00DB30F3">
        <w:rPr>
          <w:lang w:val="bg-BG"/>
        </w:rPr>
        <w:t xml:space="preserve"> не</w:t>
      </w:r>
      <w:r>
        <w:rPr>
          <w:lang w:val="bg-BG"/>
        </w:rPr>
        <w:t xml:space="preserve"> извършват косене </w:t>
      </w:r>
      <w:r w:rsidR="00DB30F3">
        <w:rPr>
          <w:lang w:val="bg-BG"/>
        </w:rPr>
        <w:t xml:space="preserve">на тревата, машинно почистване </w:t>
      </w:r>
      <w:r w:rsidR="00DB30F3">
        <w:t>(</w:t>
      </w:r>
      <w:proofErr w:type="spellStart"/>
      <w:r w:rsidR="00DB30F3">
        <w:rPr>
          <w:lang w:val="bg-BG"/>
        </w:rPr>
        <w:t>мулчиране</w:t>
      </w:r>
      <w:proofErr w:type="spellEnd"/>
      <w:r w:rsidR="00DB30F3">
        <w:t>)</w:t>
      </w:r>
      <w:r>
        <w:rPr>
          <w:lang w:val="bg-BG"/>
        </w:rPr>
        <w:t>, да бъдат компенсирани за понесените загуби.</w:t>
      </w:r>
    </w:p>
    <w:p w:rsidR="000E1513" w:rsidRDefault="000E1513" w:rsidP="000E1513">
      <w:pPr>
        <w:pStyle w:val="ac"/>
        <w:ind w:left="0"/>
        <w:jc w:val="both"/>
        <w:rPr>
          <w:lang w:val="bg-BG"/>
        </w:rPr>
      </w:pPr>
      <w:r>
        <w:rPr>
          <w:lang w:val="bg-BG"/>
        </w:rPr>
        <w:tab/>
        <w:t xml:space="preserve"> Михаил Михайлов - да се засили контрола от органите на БАБХ по отношение на вноса на препарати за растителна защита и ветеринарно медицински препарати.</w:t>
      </w:r>
    </w:p>
    <w:p w:rsidR="000E1513" w:rsidRDefault="000E1513" w:rsidP="000E1513">
      <w:pPr>
        <w:pStyle w:val="ac"/>
        <w:ind w:left="0"/>
        <w:jc w:val="both"/>
        <w:rPr>
          <w:lang w:val="bg-BG"/>
        </w:rPr>
      </w:pPr>
      <w:r>
        <w:rPr>
          <w:lang w:val="bg-BG"/>
        </w:rPr>
        <w:t xml:space="preserve">             Да се засили контрола на държавно ниво при вноса на породи животни.</w:t>
      </w:r>
    </w:p>
    <w:p w:rsidR="000E1513" w:rsidRDefault="000E1513" w:rsidP="000E1513">
      <w:pPr>
        <w:pStyle w:val="ac"/>
        <w:ind w:left="0"/>
        <w:jc w:val="both"/>
        <w:rPr>
          <w:lang w:val="bg-BG"/>
        </w:rPr>
      </w:pPr>
      <w:r>
        <w:rPr>
          <w:lang w:val="bg-BG"/>
        </w:rPr>
        <w:t xml:space="preserve">             Да се субсидира опрашването на пчелите</w:t>
      </w:r>
      <w:r w:rsidR="001706A4">
        <w:rPr>
          <w:lang w:val="bg-BG"/>
        </w:rPr>
        <w:t>.</w:t>
      </w:r>
    </w:p>
    <w:p w:rsidR="000E1513" w:rsidRPr="00D319EA" w:rsidRDefault="000E1513" w:rsidP="000E1513">
      <w:pPr>
        <w:pStyle w:val="ac"/>
        <w:ind w:left="0"/>
        <w:jc w:val="both"/>
        <w:rPr>
          <w:lang w:val="bg-BG"/>
        </w:rPr>
      </w:pPr>
      <w:r>
        <w:rPr>
          <w:lang w:val="bg-BG"/>
        </w:rPr>
        <w:tab/>
        <w:t xml:space="preserve"> В бъдещите интервенции по пчеларство субсидирането да се извършва при минимален брой от 10 пчелни семейства, а в „Натура 2000”  -  20 пчелни семейства.</w:t>
      </w:r>
    </w:p>
    <w:p w:rsidR="000E1513" w:rsidRDefault="000E1513" w:rsidP="000E1513">
      <w:pPr>
        <w:ind w:firstLine="720"/>
        <w:jc w:val="both"/>
        <w:rPr>
          <w:b/>
          <w:bCs/>
          <w:lang w:val="bg-BG"/>
        </w:rPr>
      </w:pPr>
    </w:p>
    <w:p w:rsidR="000E1513" w:rsidRDefault="000E1513" w:rsidP="000E1513">
      <w:pPr>
        <w:ind w:left="420"/>
        <w:jc w:val="both"/>
        <w:outlineLvl w:val="0"/>
        <w:rPr>
          <w:lang w:val="bg-BG"/>
        </w:rPr>
      </w:pPr>
      <w:r>
        <w:rPr>
          <w:lang w:val="bg-BG"/>
        </w:rPr>
        <w:t xml:space="preserve"> </w:t>
      </w:r>
    </w:p>
    <w:p w:rsidR="000E1513" w:rsidRPr="00EA3855" w:rsidRDefault="00EA3855" w:rsidP="000E1513">
      <w:pPr>
        <w:rPr>
          <w:b/>
          <w:i/>
          <w:lang w:val="bg-BG"/>
        </w:rPr>
      </w:pPr>
      <w:r w:rsidRPr="00EA3855">
        <w:rPr>
          <w:b/>
          <w:i/>
          <w:lang w:val="bg-BG"/>
        </w:rPr>
        <w:t>Водещ на заседанието:</w:t>
      </w:r>
    </w:p>
    <w:p w:rsidR="00EA3855" w:rsidRPr="00EA3855" w:rsidRDefault="00EA3855" w:rsidP="000E1513">
      <w:pPr>
        <w:rPr>
          <w:b/>
          <w:i/>
          <w:lang w:val="bg-BG"/>
        </w:rPr>
      </w:pPr>
      <w:r w:rsidRPr="00EA3855">
        <w:rPr>
          <w:b/>
          <w:i/>
          <w:lang w:val="bg-BG"/>
        </w:rPr>
        <w:t>Председател: /П/</w:t>
      </w:r>
    </w:p>
    <w:p w:rsidR="00EA3855" w:rsidRDefault="00EA3855" w:rsidP="000E1513">
      <w:pPr>
        <w:rPr>
          <w:b/>
          <w:i/>
          <w:lang w:val="bg-BG"/>
        </w:rPr>
      </w:pPr>
      <w:r w:rsidRPr="00EA3855">
        <w:rPr>
          <w:b/>
          <w:i/>
          <w:lang w:val="bg-BG"/>
        </w:rPr>
        <w:t>Цветомир Христов</w:t>
      </w:r>
    </w:p>
    <w:p w:rsidR="00EA3855" w:rsidRPr="00EA3855" w:rsidRDefault="00EA3855" w:rsidP="000E1513">
      <w:pPr>
        <w:rPr>
          <w:lang w:val="bg-BG"/>
        </w:rPr>
      </w:pPr>
    </w:p>
    <w:p w:rsidR="000E1513" w:rsidRPr="00FA7627" w:rsidRDefault="000E1513" w:rsidP="000E1513">
      <w:pPr>
        <w:rPr>
          <w:b/>
          <w:i/>
          <w:lang w:val="bg-BG"/>
        </w:rPr>
      </w:pPr>
      <w:r w:rsidRPr="00FA7627">
        <w:rPr>
          <w:b/>
          <w:i/>
          <w:lang w:val="bg-BG"/>
        </w:rPr>
        <w:t>Протокол</w:t>
      </w:r>
      <w:r w:rsidR="007C34E5">
        <w:rPr>
          <w:b/>
          <w:i/>
          <w:lang w:val="bg-BG"/>
        </w:rPr>
        <w:t>чик</w:t>
      </w:r>
      <w:r w:rsidRPr="00FA7627">
        <w:rPr>
          <w:b/>
          <w:i/>
          <w:lang w:val="bg-BG"/>
        </w:rPr>
        <w:t>:</w:t>
      </w:r>
      <w:r>
        <w:rPr>
          <w:b/>
          <w:i/>
          <w:lang w:val="bg-BG"/>
        </w:rPr>
        <w:t xml:space="preserve">   /П/</w:t>
      </w:r>
    </w:p>
    <w:p w:rsidR="000E1513" w:rsidRPr="00FA7627" w:rsidRDefault="000E1513" w:rsidP="000E1513">
      <w:pPr>
        <w:rPr>
          <w:b/>
          <w:i/>
          <w:lang w:val="bg-BG"/>
        </w:rPr>
      </w:pPr>
      <w:r w:rsidRPr="00FA7627">
        <w:rPr>
          <w:b/>
          <w:i/>
          <w:lang w:val="bg-BG"/>
        </w:rPr>
        <w:t xml:space="preserve">Секретар - Трендафилка </w:t>
      </w:r>
      <w:r>
        <w:rPr>
          <w:b/>
          <w:i/>
          <w:lang w:val="bg-BG"/>
        </w:rPr>
        <w:t>Михайлова</w:t>
      </w:r>
    </w:p>
    <w:p w:rsidR="000E1513" w:rsidRDefault="000E1513" w:rsidP="000E1513">
      <w:pPr>
        <w:rPr>
          <w:i/>
          <w:lang w:val="bg-BG"/>
        </w:rPr>
      </w:pPr>
      <w:r>
        <w:rPr>
          <w:i/>
          <w:lang w:val="bg-BG"/>
        </w:rPr>
        <w:t>Ст.експерт ГД”АР”</w:t>
      </w:r>
    </w:p>
    <w:p w:rsidR="000E1513" w:rsidRDefault="000E1513" w:rsidP="000E1513">
      <w:pPr>
        <w:rPr>
          <w:b/>
          <w:i/>
          <w:lang w:val="bg-BG"/>
        </w:rPr>
      </w:pPr>
      <w:r>
        <w:rPr>
          <w:b/>
          <w:lang w:val="bg-BG"/>
        </w:rPr>
        <w:t xml:space="preserve"> </w:t>
      </w:r>
    </w:p>
    <w:p w:rsidR="000E1513" w:rsidRDefault="001706A4" w:rsidP="000E1513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09.11.2022 година</w:t>
      </w:r>
    </w:p>
    <w:p w:rsidR="001706A4" w:rsidRPr="001706A4" w:rsidRDefault="001706A4" w:rsidP="000E1513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Гр. София</w:t>
      </w: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>
      <w:pPr>
        <w:rPr>
          <w:sz w:val="20"/>
          <w:szCs w:val="20"/>
        </w:rPr>
      </w:pPr>
    </w:p>
    <w:p w:rsidR="000E1513" w:rsidRDefault="000E1513" w:rsidP="000E1513"/>
    <w:p w:rsidR="00FF5B0D" w:rsidRDefault="00FF5B0D" w:rsidP="00877E37">
      <w:pPr>
        <w:jc w:val="both"/>
      </w:pPr>
    </w:p>
    <w:p w:rsidR="00FF5B0D" w:rsidRDefault="00FF5B0D" w:rsidP="00877E37">
      <w:pPr>
        <w:jc w:val="both"/>
      </w:pPr>
    </w:p>
    <w:p w:rsidR="00FF5B0D" w:rsidRDefault="00FF5B0D" w:rsidP="00877E37">
      <w:pPr>
        <w:jc w:val="both"/>
      </w:pPr>
    </w:p>
    <w:p w:rsidR="0043447D" w:rsidRPr="00D93D8A" w:rsidRDefault="0043447D" w:rsidP="00877E37">
      <w:pPr>
        <w:jc w:val="both"/>
      </w:pPr>
    </w:p>
    <w:sectPr w:rsidR="0043447D" w:rsidRPr="00D93D8A" w:rsidSect="00B62BF9">
      <w:footerReference w:type="default" r:id="rId8"/>
      <w:headerReference w:type="first" r:id="rId9"/>
      <w:footerReference w:type="first" r:id="rId10"/>
      <w:pgSz w:w="11907" w:h="16840" w:code="9"/>
      <w:pgMar w:top="567" w:right="1134" w:bottom="567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9A" w:rsidRDefault="00955D9A">
      <w:r>
        <w:separator/>
      </w:r>
    </w:p>
  </w:endnote>
  <w:endnote w:type="continuationSeparator" w:id="0">
    <w:p w:rsidR="00955D9A" w:rsidRDefault="0095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C2" w:rsidRDefault="00DE39C2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51FFB" w:rsidRPr="005B6DEF" w:rsidRDefault="00451FFB" w:rsidP="00451FF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451FFB" w:rsidRPr="00004F45" w:rsidRDefault="00451FFB" w:rsidP="00451FF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DE39C2" w:rsidRPr="00835BBA" w:rsidRDefault="00DE39C2" w:rsidP="00451FFB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B" w:rsidRPr="005B6DEF" w:rsidRDefault="00451FFB" w:rsidP="00451FF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451FFB" w:rsidRPr="00004F45" w:rsidRDefault="00451FFB" w:rsidP="00451FF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DE39C2" w:rsidRPr="00451FFB" w:rsidRDefault="00DE39C2" w:rsidP="00451FFB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9A" w:rsidRDefault="00955D9A">
      <w:r>
        <w:separator/>
      </w:r>
    </w:p>
  </w:footnote>
  <w:footnote w:type="continuationSeparator" w:id="0">
    <w:p w:rsidR="00955D9A" w:rsidRDefault="00955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C2" w:rsidRPr="005B69F7" w:rsidRDefault="008B14AF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E39C2" w:rsidRPr="005B69F7" w:rsidRDefault="00B9147C" w:rsidP="00D93D8A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Helen Bg Condensed" w:hAnsi="Helen Bg Condensed"/>
        <w:spacing w:val="40"/>
        <w:sz w:val="30"/>
        <w:szCs w:val="30"/>
      </w:rPr>
    </w:pPr>
    <w:r w:rsidRPr="00B9147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Z0CMT9wAAAAIAQAADwAAAAAAAAAAAAAAAAB5BAAAZHJzL2Rvd25yZXYueG1s&#10;UEsFBgAAAAAEAAQA8wAAAIIFAAAAAA==&#10;"/>
      </w:pict>
    </w:r>
    <w:r w:rsidR="00D93D8A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E39C2" w:rsidRPr="005B69F7">
      <w:rPr>
        <w:rFonts w:ascii="Helen Bg Condensed" w:hAnsi="Helen Bg Condensed"/>
        <w:spacing w:val="40"/>
        <w:sz w:val="30"/>
        <w:szCs w:val="30"/>
      </w:rPr>
      <w:t>РЕПУ</w:t>
    </w:r>
    <w:r w:rsidR="00451FFB">
      <w:rPr>
        <w:rFonts w:ascii="Helen Bg Condensed" w:hAnsi="Helen Bg Condensed"/>
        <w:spacing w:val="40"/>
        <w:sz w:val="30"/>
        <w:szCs w:val="30"/>
      </w:rPr>
      <w:t xml:space="preserve">  РЕПУ</w:t>
    </w:r>
    <w:r w:rsidR="00DE39C2" w:rsidRPr="005B69F7">
      <w:rPr>
        <w:rFonts w:ascii="Helen Bg Condensed" w:hAnsi="Helen Bg Condensed"/>
        <w:spacing w:val="40"/>
        <w:sz w:val="30"/>
        <w:szCs w:val="30"/>
      </w:rPr>
      <w:t>БЛИКА БЪЛГАРИЯ</w:t>
    </w:r>
  </w:p>
  <w:p w:rsidR="00DE39C2" w:rsidRPr="00C5712D" w:rsidRDefault="00DE39C2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DE39C2" w:rsidRPr="00983B22" w:rsidRDefault="00B9147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B9147C">
      <w:rPr>
        <w:noProof/>
        <w:lang w:eastAsia="bg-BG"/>
      </w:rPr>
      <w:pict>
        <v:line id="Line 1" o:spid="_x0000_s409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m4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fJrOF9MJmEbvZwkp7oHGOv+B6w6FSYklaI7E5LR1HqQD9A4J9yi9EVJG&#10;s6VCfYmBeRoDnJaChcMAc/awr6RFJxLaJX6hDkD2ALP6qFgkazlh69vcEyGvc8BLFfggFZBzm137&#10;4dsiXazn63k+yiez9ShP63r0flPlo9kme5rW7+qqqrPvQVqWF61gjKug7t6bWf533t9eybWrhu4c&#10;ypA8sscUQez9H0VHL4N910bYa3bZ2VCNYCu0YwTfnk7o91/XEfXzga9+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2wpuBICAAAoBAAADgAAAAAAAAAAAAAAAAAuAgAAZHJzL2Uyb0RvYy54bWxQSwECLQAUAAYACAAA&#10;ACEA8MIQ+OAAAAAOAQAADwAAAAAAAAAAAAAAAABsBAAAZHJzL2Rvd25yZXYueG1sUEsFBgAAAAAE&#10;AAQA8wAAAHkFAAAAAA==&#10;" o:allowincell="f"/>
      </w:pict>
    </w:r>
    <w:r w:rsidR="00DE39C2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DE39C2" w:rsidRPr="00983B22" w:rsidRDefault="00DE39C2" w:rsidP="00983B22">
    <w:pPr>
      <w:rPr>
        <w:b/>
      </w:rPr>
    </w:pPr>
    <w:r w:rsidRPr="00983B22">
      <w:rPr>
        <w:lang w:val="ru-RU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4055DE"/>
    <w:multiLevelType w:val="hybridMultilevel"/>
    <w:tmpl w:val="E83A9B06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793412E8"/>
    <w:multiLevelType w:val="hybridMultilevel"/>
    <w:tmpl w:val="BB44D930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4C49"/>
    <w:rsid w:val="0000037B"/>
    <w:rsid w:val="00004F45"/>
    <w:rsid w:val="00010182"/>
    <w:rsid w:val="00013A9F"/>
    <w:rsid w:val="000455DD"/>
    <w:rsid w:val="000511EF"/>
    <w:rsid w:val="0005386A"/>
    <w:rsid w:val="00071F72"/>
    <w:rsid w:val="00076BD4"/>
    <w:rsid w:val="0008314E"/>
    <w:rsid w:val="00094B07"/>
    <w:rsid w:val="000C40C2"/>
    <w:rsid w:val="000D5C7C"/>
    <w:rsid w:val="000E1513"/>
    <w:rsid w:val="000E2352"/>
    <w:rsid w:val="000E71EF"/>
    <w:rsid w:val="000F3403"/>
    <w:rsid w:val="00107EF2"/>
    <w:rsid w:val="00122409"/>
    <w:rsid w:val="00134354"/>
    <w:rsid w:val="0015029A"/>
    <w:rsid w:val="00154B82"/>
    <w:rsid w:val="001577C7"/>
    <w:rsid w:val="00157D1E"/>
    <w:rsid w:val="001639B0"/>
    <w:rsid w:val="00167425"/>
    <w:rsid w:val="001706A4"/>
    <w:rsid w:val="00190DC1"/>
    <w:rsid w:val="00196166"/>
    <w:rsid w:val="00197E9C"/>
    <w:rsid w:val="001A1C66"/>
    <w:rsid w:val="001A1EE8"/>
    <w:rsid w:val="001A5C58"/>
    <w:rsid w:val="001A6922"/>
    <w:rsid w:val="001B4BA5"/>
    <w:rsid w:val="001E30D3"/>
    <w:rsid w:val="001E751D"/>
    <w:rsid w:val="001F3385"/>
    <w:rsid w:val="001F5E5B"/>
    <w:rsid w:val="0020653E"/>
    <w:rsid w:val="00206AA3"/>
    <w:rsid w:val="002123FB"/>
    <w:rsid w:val="002131EC"/>
    <w:rsid w:val="0021414D"/>
    <w:rsid w:val="00225E60"/>
    <w:rsid w:val="00236F53"/>
    <w:rsid w:val="00242CFC"/>
    <w:rsid w:val="002639F4"/>
    <w:rsid w:val="00266D04"/>
    <w:rsid w:val="002724AC"/>
    <w:rsid w:val="00276F24"/>
    <w:rsid w:val="00286BA3"/>
    <w:rsid w:val="002B3C49"/>
    <w:rsid w:val="002D3B8A"/>
    <w:rsid w:val="002D647D"/>
    <w:rsid w:val="002E25EF"/>
    <w:rsid w:val="002F07FB"/>
    <w:rsid w:val="002F6E03"/>
    <w:rsid w:val="00304EDE"/>
    <w:rsid w:val="0030556E"/>
    <w:rsid w:val="00312FA9"/>
    <w:rsid w:val="003140CD"/>
    <w:rsid w:val="003205BA"/>
    <w:rsid w:val="00324C49"/>
    <w:rsid w:val="00325047"/>
    <w:rsid w:val="00330F32"/>
    <w:rsid w:val="003408CB"/>
    <w:rsid w:val="00341089"/>
    <w:rsid w:val="00347512"/>
    <w:rsid w:val="003479CE"/>
    <w:rsid w:val="00372725"/>
    <w:rsid w:val="00375CC1"/>
    <w:rsid w:val="003768EE"/>
    <w:rsid w:val="003842AC"/>
    <w:rsid w:val="003A0753"/>
    <w:rsid w:val="003A3883"/>
    <w:rsid w:val="003A7442"/>
    <w:rsid w:val="003B0FC4"/>
    <w:rsid w:val="003C2E20"/>
    <w:rsid w:val="003C3C0C"/>
    <w:rsid w:val="003C7AAB"/>
    <w:rsid w:val="003D552D"/>
    <w:rsid w:val="003E6E06"/>
    <w:rsid w:val="00405B44"/>
    <w:rsid w:val="00426010"/>
    <w:rsid w:val="00432DA1"/>
    <w:rsid w:val="0043447D"/>
    <w:rsid w:val="00446795"/>
    <w:rsid w:val="00451FFB"/>
    <w:rsid w:val="00466E1B"/>
    <w:rsid w:val="00474858"/>
    <w:rsid w:val="00477C38"/>
    <w:rsid w:val="00494179"/>
    <w:rsid w:val="00496262"/>
    <w:rsid w:val="00496975"/>
    <w:rsid w:val="004A0A66"/>
    <w:rsid w:val="004B10BF"/>
    <w:rsid w:val="004B1EAF"/>
    <w:rsid w:val="004B2BD0"/>
    <w:rsid w:val="004B6132"/>
    <w:rsid w:val="004B7598"/>
    <w:rsid w:val="004C102D"/>
    <w:rsid w:val="004C3144"/>
    <w:rsid w:val="004C3329"/>
    <w:rsid w:val="004F5108"/>
    <w:rsid w:val="004F7491"/>
    <w:rsid w:val="004F75E8"/>
    <w:rsid w:val="004F765C"/>
    <w:rsid w:val="005016DF"/>
    <w:rsid w:val="00503B95"/>
    <w:rsid w:val="0051403D"/>
    <w:rsid w:val="0052139D"/>
    <w:rsid w:val="00533524"/>
    <w:rsid w:val="0053435F"/>
    <w:rsid w:val="00544B3D"/>
    <w:rsid w:val="00550CB1"/>
    <w:rsid w:val="00551041"/>
    <w:rsid w:val="00564A90"/>
    <w:rsid w:val="0057056E"/>
    <w:rsid w:val="00575425"/>
    <w:rsid w:val="00576DC5"/>
    <w:rsid w:val="00590CFD"/>
    <w:rsid w:val="00595AA8"/>
    <w:rsid w:val="00596965"/>
    <w:rsid w:val="00596DB7"/>
    <w:rsid w:val="005A0D6A"/>
    <w:rsid w:val="005A3B17"/>
    <w:rsid w:val="005B69F7"/>
    <w:rsid w:val="005C104B"/>
    <w:rsid w:val="005C269D"/>
    <w:rsid w:val="005C52B4"/>
    <w:rsid w:val="005D1018"/>
    <w:rsid w:val="005D429C"/>
    <w:rsid w:val="005D42C6"/>
    <w:rsid w:val="005D4BF4"/>
    <w:rsid w:val="005D50F7"/>
    <w:rsid w:val="005D7788"/>
    <w:rsid w:val="005F0A3A"/>
    <w:rsid w:val="005F18B8"/>
    <w:rsid w:val="005F3471"/>
    <w:rsid w:val="005F769C"/>
    <w:rsid w:val="00602A0B"/>
    <w:rsid w:val="0060414A"/>
    <w:rsid w:val="006071D8"/>
    <w:rsid w:val="006162BE"/>
    <w:rsid w:val="0062120D"/>
    <w:rsid w:val="006362D5"/>
    <w:rsid w:val="0065699F"/>
    <w:rsid w:val="00675017"/>
    <w:rsid w:val="00687D93"/>
    <w:rsid w:val="00691127"/>
    <w:rsid w:val="006A168C"/>
    <w:rsid w:val="006A1802"/>
    <w:rsid w:val="006B0B9A"/>
    <w:rsid w:val="006C6DBB"/>
    <w:rsid w:val="006E1608"/>
    <w:rsid w:val="006E1F87"/>
    <w:rsid w:val="006E713D"/>
    <w:rsid w:val="006F3F21"/>
    <w:rsid w:val="006F4DCA"/>
    <w:rsid w:val="00703B2F"/>
    <w:rsid w:val="0071215A"/>
    <w:rsid w:val="00724E5F"/>
    <w:rsid w:val="0072529B"/>
    <w:rsid w:val="00735898"/>
    <w:rsid w:val="00745D5F"/>
    <w:rsid w:val="00747D0D"/>
    <w:rsid w:val="007518E2"/>
    <w:rsid w:val="00751BF0"/>
    <w:rsid w:val="00751C7B"/>
    <w:rsid w:val="00752C9E"/>
    <w:rsid w:val="007609A2"/>
    <w:rsid w:val="00762DA8"/>
    <w:rsid w:val="00766EA2"/>
    <w:rsid w:val="00770CE3"/>
    <w:rsid w:val="0077182C"/>
    <w:rsid w:val="00785809"/>
    <w:rsid w:val="007A6290"/>
    <w:rsid w:val="007B4B8A"/>
    <w:rsid w:val="007C34E5"/>
    <w:rsid w:val="007C5B55"/>
    <w:rsid w:val="007D1C64"/>
    <w:rsid w:val="007E239C"/>
    <w:rsid w:val="007E4E73"/>
    <w:rsid w:val="00804BB9"/>
    <w:rsid w:val="0081286D"/>
    <w:rsid w:val="00823FF9"/>
    <w:rsid w:val="00832123"/>
    <w:rsid w:val="00835BBA"/>
    <w:rsid w:val="0084044D"/>
    <w:rsid w:val="0084392B"/>
    <w:rsid w:val="00851613"/>
    <w:rsid w:val="0085348A"/>
    <w:rsid w:val="00853C15"/>
    <w:rsid w:val="008556B3"/>
    <w:rsid w:val="00870D20"/>
    <w:rsid w:val="00877E37"/>
    <w:rsid w:val="008850A8"/>
    <w:rsid w:val="00887667"/>
    <w:rsid w:val="008A2C46"/>
    <w:rsid w:val="008A5355"/>
    <w:rsid w:val="008B0206"/>
    <w:rsid w:val="008B1300"/>
    <w:rsid w:val="008B14AF"/>
    <w:rsid w:val="008C0928"/>
    <w:rsid w:val="008C0B37"/>
    <w:rsid w:val="008C5B8A"/>
    <w:rsid w:val="008D3DBA"/>
    <w:rsid w:val="008D44CD"/>
    <w:rsid w:val="008D7034"/>
    <w:rsid w:val="008D7F57"/>
    <w:rsid w:val="008F0364"/>
    <w:rsid w:val="008F0A01"/>
    <w:rsid w:val="008F238A"/>
    <w:rsid w:val="008F4DDB"/>
    <w:rsid w:val="009067B4"/>
    <w:rsid w:val="0092113C"/>
    <w:rsid w:val="00924AD7"/>
    <w:rsid w:val="00930E3F"/>
    <w:rsid w:val="00936039"/>
    <w:rsid w:val="00936425"/>
    <w:rsid w:val="00940E04"/>
    <w:rsid w:val="0094430B"/>
    <w:rsid w:val="00946C2F"/>
    <w:rsid w:val="00946D85"/>
    <w:rsid w:val="00947371"/>
    <w:rsid w:val="0095150D"/>
    <w:rsid w:val="009518B6"/>
    <w:rsid w:val="00955D9A"/>
    <w:rsid w:val="00957B83"/>
    <w:rsid w:val="00974546"/>
    <w:rsid w:val="00983B22"/>
    <w:rsid w:val="009852C3"/>
    <w:rsid w:val="009878BE"/>
    <w:rsid w:val="009A0E1D"/>
    <w:rsid w:val="009A2BA7"/>
    <w:rsid w:val="009A390B"/>
    <w:rsid w:val="009A49E5"/>
    <w:rsid w:val="009C24D3"/>
    <w:rsid w:val="009C7385"/>
    <w:rsid w:val="009E0470"/>
    <w:rsid w:val="009E576D"/>
    <w:rsid w:val="009E7D8E"/>
    <w:rsid w:val="00A01C5B"/>
    <w:rsid w:val="00A057D3"/>
    <w:rsid w:val="00A21DBE"/>
    <w:rsid w:val="00A34CD8"/>
    <w:rsid w:val="00A36C2A"/>
    <w:rsid w:val="00A4466D"/>
    <w:rsid w:val="00A51A75"/>
    <w:rsid w:val="00A7488C"/>
    <w:rsid w:val="00A75E64"/>
    <w:rsid w:val="00A806FD"/>
    <w:rsid w:val="00A81889"/>
    <w:rsid w:val="00A84ABD"/>
    <w:rsid w:val="00AC2B6B"/>
    <w:rsid w:val="00AC4BBA"/>
    <w:rsid w:val="00AD13E8"/>
    <w:rsid w:val="00AD2378"/>
    <w:rsid w:val="00AE1C36"/>
    <w:rsid w:val="00AE6009"/>
    <w:rsid w:val="00AF305A"/>
    <w:rsid w:val="00B017A5"/>
    <w:rsid w:val="00B15224"/>
    <w:rsid w:val="00B23C29"/>
    <w:rsid w:val="00B248B1"/>
    <w:rsid w:val="00B35705"/>
    <w:rsid w:val="00B35EE1"/>
    <w:rsid w:val="00B50E89"/>
    <w:rsid w:val="00B54EAD"/>
    <w:rsid w:val="00B6041C"/>
    <w:rsid w:val="00B62BF9"/>
    <w:rsid w:val="00B66002"/>
    <w:rsid w:val="00B9147C"/>
    <w:rsid w:val="00BA1A8F"/>
    <w:rsid w:val="00BA398B"/>
    <w:rsid w:val="00BB6793"/>
    <w:rsid w:val="00BB67DB"/>
    <w:rsid w:val="00BB6E65"/>
    <w:rsid w:val="00BB72C9"/>
    <w:rsid w:val="00BB79FB"/>
    <w:rsid w:val="00BC054C"/>
    <w:rsid w:val="00BC1C10"/>
    <w:rsid w:val="00BD1BCF"/>
    <w:rsid w:val="00BE11B3"/>
    <w:rsid w:val="00C00904"/>
    <w:rsid w:val="00C02136"/>
    <w:rsid w:val="00C02189"/>
    <w:rsid w:val="00C06FA8"/>
    <w:rsid w:val="00C11CDF"/>
    <w:rsid w:val="00C120B5"/>
    <w:rsid w:val="00C1603B"/>
    <w:rsid w:val="00C23805"/>
    <w:rsid w:val="00C27069"/>
    <w:rsid w:val="00C473A4"/>
    <w:rsid w:val="00C544D9"/>
    <w:rsid w:val="00C549E5"/>
    <w:rsid w:val="00C5712D"/>
    <w:rsid w:val="00C5783B"/>
    <w:rsid w:val="00C63EC5"/>
    <w:rsid w:val="00C7662D"/>
    <w:rsid w:val="00C801E9"/>
    <w:rsid w:val="00C82DDC"/>
    <w:rsid w:val="00C840C3"/>
    <w:rsid w:val="00C90B4C"/>
    <w:rsid w:val="00C90F14"/>
    <w:rsid w:val="00CA1537"/>
    <w:rsid w:val="00CA3258"/>
    <w:rsid w:val="00CA5615"/>
    <w:rsid w:val="00CA7A14"/>
    <w:rsid w:val="00CB55EA"/>
    <w:rsid w:val="00CD45DE"/>
    <w:rsid w:val="00CD756E"/>
    <w:rsid w:val="00CE415F"/>
    <w:rsid w:val="00CE47C7"/>
    <w:rsid w:val="00CF1702"/>
    <w:rsid w:val="00D10B5A"/>
    <w:rsid w:val="00D117C6"/>
    <w:rsid w:val="00D11EB4"/>
    <w:rsid w:val="00D2247D"/>
    <w:rsid w:val="00D259F5"/>
    <w:rsid w:val="00D3387B"/>
    <w:rsid w:val="00D430E1"/>
    <w:rsid w:val="00D450FA"/>
    <w:rsid w:val="00D55963"/>
    <w:rsid w:val="00D567F7"/>
    <w:rsid w:val="00D60204"/>
    <w:rsid w:val="00D61892"/>
    <w:rsid w:val="00D61AE4"/>
    <w:rsid w:val="00D65CC0"/>
    <w:rsid w:val="00D7472F"/>
    <w:rsid w:val="00D81849"/>
    <w:rsid w:val="00D819AA"/>
    <w:rsid w:val="00D81D3E"/>
    <w:rsid w:val="00D82E69"/>
    <w:rsid w:val="00D9086D"/>
    <w:rsid w:val="00D93D8A"/>
    <w:rsid w:val="00D93EEE"/>
    <w:rsid w:val="00D94FA6"/>
    <w:rsid w:val="00DB30F3"/>
    <w:rsid w:val="00DC6791"/>
    <w:rsid w:val="00DC70A1"/>
    <w:rsid w:val="00DE3378"/>
    <w:rsid w:val="00DE39C2"/>
    <w:rsid w:val="00DF5C6C"/>
    <w:rsid w:val="00E06931"/>
    <w:rsid w:val="00E14AEE"/>
    <w:rsid w:val="00E1738B"/>
    <w:rsid w:val="00E264C0"/>
    <w:rsid w:val="00E34969"/>
    <w:rsid w:val="00E4156E"/>
    <w:rsid w:val="00E6220A"/>
    <w:rsid w:val="00E6573E"/>
    <w:rsid w:val="00E71209"/>
    <w:rsid w:val="00E8600C"/>
    <w:rsid w:val="00E9565A"/>
    <w:rsid w:val="00E97146"/>
    <w:rsid w:val="00EA1A94"/>
    <w:rsid w:val="00EA3855"/>
    <w:rsid w:val="00EA3B1F"/>
    <w:rsid w:val="00EB474C"/>
    <w:rsid w:val="00EC1E32"/>
    <w:rsid w:val="00F05614"/>
    <w:rsid w:val="00F11D5E"/>
    <w:rsid w:val="00F401C1"/>
    <w:rsid w:val="00F4570C"/>
    <w:rsid w:val="00F5580E"/>
    <w:rsid w:val="00F65B24"/>
    <w:rsid w:val="00F72CF1"/>
    <w:rsid w:val="00F9145B"/>
    <w:rsid w:val="00F95DCD"/>
    <w:rsid w:val="00F96E68"/>
    <w:rsid w:val="00FA4106"/>
    <w:rsid w:val="00FB2631"/>
    <w:rsid w:val="00FB3A94"/>
    <w:rsid w:val="00FB52F5"/>
    <w:rsid w:val="00FB7F29"/>
    <w:rsid w:val="00FC6B5D"/>
    <w:rsid w:val="00FD2386"/>
    <w:rsid w:val="00FD5896"/>
    <w:rsid w:val="00FE16CB"/>
    <w:rsid w:val="00FF457C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8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70CE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70CE3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70CE3"/>
    <w:pPr>
      <w:keepNext/>
      <w:outlineLvl w:val="2"/>
    </w:pPr>
    <w:rPr>
      <w:b/>
      <w:sz w:val="28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770CE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347512"/>
  </w:style>
  <w:style w:type="numbering" w:customStyle="1" w:styleId="ListNo0">
    <w:name w:val="List No"/>
    <w:uiPriority w:val="99"/>
    <w:semiHidden/>
    <w:unhideWhenUsed/>
    <w:rsid w:val="00347512"/>
  </w:style>
  <w:style w:type="character" w:customStyle="1" w:styleId="10">
    <w:name w:val="Заглавие 1 Знак"/>
    <w:basedOn w:val="a0"/>
    <w:link w:val="1"/>
    <w:uiPriority w:val="99"/>
    <w:locked/>
    <w:rsid w:val="00BC054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locked/>
    <w:rsid w:val="00BC054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BC054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BC054C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770CE3"/>
    <w:pPr>
      <w:tabs>
        <w:tab w:val="center" w:pos="4320"/>
        <w:tab w:val="right" w:pos="8640"/>
      </w:tabs>
    </w:pPr>
    <w:rPr>
      <w:lang w:val="bg-BG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BC054C"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70CE3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BC054C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70CE3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81286D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770CE3"/>
    <w:pPr>
      <w:jc w:val="both"/>
    </w:pPr>
    <w:rPr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BC054C"/>
    <w:rPr>
      <w:rFonts w:cs="Times New Roman"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770CE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0D866-0C76-4566-874D-20967F27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trendafilka</cp:lastModifiedBy>
  <cp:revision>2</cp:revision>
  <cp:lastPrinted>2022-11-21T08:36:00Z</cp:lastPrinted>
  <dcterms:created xsi:type="dcterms:W3CDTF">2023-01-24T07:57:00Z</dcterms:created>
  <dcterms:modified xsi:type="dcterms:W3CDTF">2023-01-24T07:57:00Z</dcterms:modified>
</cp:coreProperties>
</file>