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144" w:rsidRPr="0085114B" w:rsidRDefault="0085114B">
      <w:pPr>
        <w:pStyle w:val="2"/>
        <w:rPr>
          <w:lang w:val="en-US"/>
        </w:rPr>
      </w:pPr>
      <w:r>
        <w:rPr>
          <w:lang w:val="en-US"/>
        </w:rPr>
        <w:t xml:space="preserve"> </w:t>
      </w:r>
    </w:p>
    <w:p w:rsidR="00037128" w:rsidRPr="00EE53BB" w:rsidRDefault="00037128" w:rsidP="00037128">
      <w:pPr>
        <w:jc w:val="center"/>
        <w:rPr>
          <w:b/>
          <w:lang w:val="bg-BG"/>
        </w:rPr>
      </w:pPr>
      <w:r w:rsidRPr="00EE53BB">
        <w:rPr>
          <w:b/>
          <w:lang w:val="bg-BG"/>
        </w:rPr>
        <w:t>НЕОБХОДИМИ ДОКУМЕНТИ ЗА КОМПЛЕКТ</w:t>
      </w:r>
      <w:r w:rsidR="00D148FA">
        <w:rPr>
          <w:b/>
          <w:lang w:val="bg-BG"/>
        </w:rPr>
        <w:t>У</w:t>
      </w:r>
      <w:r w:rsidRPr="00EE53BB">
        <w:rPr>
          <w:b/>
          <w:lang w:val="bg-BG"/>
        </w:rPr>
        <w:t>ВАНЕ НА ПРЕПИСКИ ЗА УТВЪРЖДАВАНЕ  НА ПЛОЩАДКА И /ИЛИ/ ПРОМЯНА НА ПРЕДНАЗНАЧЕНИЕ</w:t>
      </w:r>
      <w:r w:rsidR="00C126C4">
        <w:rPr>
          <w:b/>
          <w:lang w:val="bg-BG"/>
        </w:rPr>
        <w:t>ТО</w:t>
      </w:r>
      <w:r w:rsidRPr="00EE53BB">
        <w:rPr>
          <w:b/>
          <w:lang w:val="bg-BG"/>
        </w:rPr>
        <w:t xml:space="preserve"> НА ЗЕМЕДЕЛСКИ ЗЕМИ</w:t>
      </w:r>
    </w:p>
    <w:p w:rsidR="00037128" w:rsidRDefault="00037128" w:rsidP="00037128">
      <w:pPr>
        <w:jc w:val="center"/>
        <w:rPr>
          <w:b/>
          <w:lang w:val="bg-BG"/>
        </w:rPr>
      </w:pPr>
    </w:p>
    <w:p w:rsidR="0031794E" w:rsidRDefault="0031794E" w:rsidP="00037128">
      <w:pPr>
        <w:jc w:val="center"/>
        <w:rPr>
          <w:b/>
          <w:lang w:val="bg-BG"/>
        </w:rPr>
      </w:pPr>
    </w:p>
    <w:p w:rsidR="0031794E" w:rsidRPr="0059264F" w:rsidRDefault="00BC3DBE" w:rsidP="00037128">
      <w:pPr>
        <w:jc w:val="center"/>
        <w:rPr>
          <w:b/>
          <w:sz w:val="28"/>
          <w:szCs w:val="28"/>
          <w:u w:val="single"/>
          <w:lang w:val="bg-BG"/>
        </w:rPr>
      </w:pPr>
      <w:r w:rsidRPr="0059264F">
        <w:rPr>
          <w:b/>
          <w:sz w:val="28"/>
          <w:szCs w:val="28"/>
          <w:u w:val="single"/>
          <w:lang w:val="bg-BG"/>
        </w:rPr>
        <w:t>ПРОЦЕДУРА ПО ЗОЗЗ</w:t>
      </w:r>
      <w:r w:rsidR="0020696E">
        <w:rPr>
          <w:b/>
          <w:sz w:val="28"/>
          <w:szCs w:val="28"/>
          <w:u w:val="single"/>
          <w:lang w:val="bg-BG"/>
        </w:rPr>
        <w:t>:</w:t>
      </w:r>
    </w:p>
    <w:p w:rsidR="00BC3DBE" w:rsidRPr="00EE53BB" w:rsidRDefault="00BC3DBE" w:rsidP="00037128">
      <w:pPr>
        <w:jc w:val="center"/>
        <w:rPr>
          <w:b/>
          <w:lang w:val="bg-BG"/>
        </w:rPr>
      </w:pPr>
    </w:p>
    <w:p w:rsidR="002D6CB2" w:rsidRDefault="00037128" w:rsidP="002D6CB2">
      <w:pPr>
        <w:rPr>
          <w:b/>
          <w:lang w:val="bg-BG"/>
        </w:rPr>
      </w:pPr>
      <w:r>
        <w:rPr>
          <w:lang w:val="bg-BG"/>
        </w:rPr>
        <w:t xml:space="preserve">          </w:t>
      </w:r>
      <w:r w:rsidRPr="00EE53BB">
        <w:rPr>
          <w:b/>
          <w:lang w:val="bg-BG"/>
        </w:rPr>
        <w:t>За всеки обект се комплект</w:t>
      </w:r>
      <w:r w:rsidR="009D7449">
        <w:rPr>
          <w:b/>
          <w:lang w:val="bg-BG"/>
        </w:rPr>
        <w:t>у</w:t>
      </w:r>
      <w:r w:rsidRPr="00EE53BB">
        <w:rPr>
          <w:b/>
          <w:lang w:val="bg-BG"/>
        </w:rPr>
        <w:t xml:space="preserve">ва преписка, </w:t>
      </w:r>
      <w:r w:rsidR="002D6CB2">
        <w:rPr>
          <w:lang w:val="bg-BG"/>
        </w:rPr>
        <w:t xml:space="preserve">в </w:t>
      </w:r>
      <w:r w:rsidR="002D6CB2" w:rsidRPr="00467A8A">
        <w:rPr>
          <w:b/>
          <w:lang w:val="bg-BG"/>
        </w:rPr>
        <w:t>два екземпляра: оригинал и копие</w:t>
      </w:r>
      <w:r w:rsidR="002D6CB2">
        <w:rPr>
          <w:b/>
          <w:lang w:val="bg-BG"/>
        </w:rPr>
        <w:t>,</w:t>
      </w:r>
      <w:r w:rsidR="002D6CB2">
        <w:rPr>
          <w:lang w:val="bg-BG"/>
        </w:rPr>
        <w:t xml:space="preserve"> </w:t>
      </w:r>
      <w:r w:rsidR="002D6CB2" w:rsidRPr="00EE53BB">
        <w:rPr>
          <w:b/>
          <w:lang w:val="bg-BG"/>
        </w:rPr>
        <w:t>която съдържа:</w:t>
      </w:r>
    </w:p>
    <w:p w:rsidR="002D6CB2" w:rsidRPr="002D6CB2" w:rsidRDefault="002D6CB2" w:rsidP="002D6CB2">
      <w:pPr>
        <w:ind w:left="-360" w:firstLine="1004"/>
        <w:jc w:val="both"/>
        <w:rPr>
          <w:i/>
          <w:sz w:val="20"/>
          <w:szCs w:val="20"/>
          <w:lang w:val="bg-BG"/>
        </w:rPr>
      </w:pPr>
      <w:r>
        <w:rPr>
          <w:i/>
          <w:sz w:val="20"/>
          <w:szCs w:val="20"/>
          <w:lang w:val="bg-BG"/>
        </w:rPr>
        <w:t>(</w:t>
      </w:r>
      <w:r w:rsidRPr="002D6CB2">
        <w:rPr>
          <w:i/>
          <w:sz w:val="20"/>
          <w:szCs w:val="20"/>
          <w:lang w:val="bg-BG"/>
        </w:rPr>
        <w:t>След приключване на процедурата, оригиналните документи се връщат на собственика</w:t>
      </w:r>
      <w:r>
        <w:rPr>
          <w:i/>
          <w:sz w:val="20"/>
          <w:szCs w:val="20"/>
          <w:lang w:val="bg-BG"/>
        </w:rPr>
        <w:t>)</w:t>
      </w:r>
    </w:p>
    <w:p w:rsidR="0036643F" w:rsidRDefault="0036643F" w:rsidP="00037128">
      <w:pPr>
        <w:rPr>
          <w:b/>
          <w:lang w:val="bg-BG"/>
        </w:rPr>
      </w:pPr>
    </w:p>
    <w:p w:rsidR="0036643F" w:rsidRDefault="0036643F" w:rsidP="0036643F">
      <w:pPr>
        <w:jc w:val="center"/>
        <w:rPr>
          <w:b/>
          <w:sz w:val="28"/>
          <w:szCs w:val="28"/>
          <w:u w:val="single"/>
          <w:lang w:val="bg-BG"/>
        </w:rPr>
      </w:pPr>
      <w:r w:rsidRPr="0036643F">
        <w:rPr>
          <w:b/>
          <w:sz w:val="28"/>
          <w:szCs w:val="28"/>
          <w:u w:val="single"/>
          <w:lang w:val="bg-BG"/>
        </w:rPr>
        <w:t>За утвърждаване на площадка</w:t>
      </w:r>
      <w:r w:rsidR="002716DE">
        <w:rPr>
          <w:b/>
          <w:sz w:val="28"/>
          <w:szCs w:val="28"/>
          <w:u w:val="single"/>
          <w:lang w:val="bg-BG"/>
        </w:rPr>
        <w:t xml:space="preserve"> (чл.30 от ППЗОЗЗ)</w:t>
      </w:r>
      <w:r w:rsidRPr="0036643F">
        <w:rPr>
          <w:b/>
          <w:sz w:val="28"/>
          <w:szCs w:val="28"/>
          <w:u w:val="single"/>
          <w:lang w:val="bg-BG"/>
        </w:rPr>
        <w:t>:</w:t>
      </w:r>
    </w:p>
    <w:p w:rsidR="0036643F" w:rsidRPr="0036643F" w:rsidRDefault="0036643F" w:rsidP="0036643F">
      <w:pPr>
        <w:jc w:val="center"/>
        <w:rPr>
          <w:b/>
          <w:sz w:val="28"/>
          <w:szCs w:val="28"/>
          <w:u w:val="single"/>
          <w:lang w:val="bg-BG"/>
        </w:rPr>
      </w:pPr>
    </w:p>
    <w:p w:rsidR="00037128" w:rsidRDefault="00037128" w:rsidP="00780AD3">
      <w:pPr>
        <w:numPr>
          <w:ilvl w:val="0"/>
          <w:numId w:val="4"/>
        </w:numPr>
        <w:jc w:val="both"/>
        <w:rPr>
          <w:lang w:val="bg-BG"/>
        </w:rPr>
      </w:pPr>
      <w:r>
        <w:rPr>
          <w:lang w:val="bg-BG"/>
        </w:rPr>
        <w:t>Заявление от собственика /собствениците/ на имота, с ясно посочено инвестиционно намерение.</w:t>
      </w:r>
    </w:p>
    <w:p w:rsidR="00037128" w:rsidRDefault="00037128" w:rsidP="001651F0">
      <w:pPr>
        <w:numPr>
          <w:ilvl w:val="0"/>
          <w:numId w:val="4"/>
        </w:numPr>
        <w:jc w:val="both"/>
        <w:rPr>
          <w:lang w:val="bg-BG"/>
        </w:rPr>
      </w:pPr>
      <w:r w:rsidRPr="0036643F">
        <w:rPr>
          <w:b/>
          <w:u w:val="single"/>
          <w:lang w:val="bg-BG"/>
        </w:rPr>
        <w:t>Копие от документа за собственост</w:t>
      </w:r>
      <w:r>
        <w:rPr>
          <w:lang w:val="bg-BG"/>
        </w:rPr>
        <w:t xml:space="preserve"> или право на строеж върху земята.</w:t>
      </w:r>
    </w:p>
    <w:p w:rsidR="00F953EB" w:rsidRDefault="00037128" w:rsidP="00F953EB">
      <w:pPr>
        <w:numPr>
          <w:ilvl w:val="0"/>
          <w:numId w:val="4"/>
        </w:numPr>
        <w:jc w:val="both"/>
        <w:rPr>
          <w:i/>
          <w:sz w:val="22"/>
          <w:szCs w:val="22"/>
          <w:lang w:val="bg-BG"/>
        </w:rPr>
      </w:pPr>
      <w:r>
        <w:rPr>
          <w:lang w:val="bg-BG"/>
        </w:rPr>
        <w:t>Скица на имота (имотите) в 2 екземпляра, с нанесените граници на предложените площадки или трасета, заверени от общинската служба по земеделие и гори, съответно от службите по кадастър</w:t>
      </w:r>
      <w:r w:rsidR="003735F1">
        <w:t xml:space="preserve"> </w:t>
      </w:r>
      <w:r w:rsidR="003735F1" w:rsidRPr="003735F1">
        <w:rPr>
          <w:i/>
          <w:sz w:val="22"/>
          <w:szCs w:val="22"/>
          <w:lang w:val="bg-BG"/>
        </w:rPr>
        <w:t>(ако землището е с кадастрална карта, допълнително се представя справка от СГКК съдържаща информация за начина на трайно ползване,</w:t>
      </w:r>
      <w:r w:rsidR="003735F1">
        <w:rPr>
          <w:i/>
          <w:sz w:val="22"/>
          <w:szCs w:val="22"/>
          <w:lang w:val="bg-BG"/>
        </w:rPr>
        <w:t>категория и</w:t>
      </w:r>
      <w:r w:rsidR="003735F1" w:rsidRPr="003735F1">
        <w:rPr>
          <w:i/>
          <w:sz w:val="22"/>
          <w:szCs w:val="22"/>
          <w:lang w:val="bg-BG"/>
        </w:rPr>
        <w:t xml:space="preserve"> вид собственост на гранични</w:t>
      </w:r>
      <w:r w:rsidR="003735F1">
        <w:rPr>
          <w:i/>
          <w:sz w:val="22"/>
          <w:szCs w:val="22"/>
          <w:lang w:val="bg-BG"/>
        </w:rPr>
        <w:t>те</w:t>
      </w:r>
      <w:r w:rsidR="003735F1" w:rsidRPr="003735F1">
        <w:rPr>
          <w:i/>
          <w:sz w:val="22"/>
          <w:szCs w:val="22"/>
          <w:lang w:val="bg-BG"/>
        </w:rPr>
        <w:t xml:space="preserve"> имоти)</w:t>
      </w:r>
      <w:r w:rsidR="008E146E">
        <w:rPr>
          <w:i/>
          <w:sz w:val="22"/>
          <w:szCs w:val="22"/>
          <w:lang w:val="bg-BG"/>
        </w:rPr>
        <w:t>.</w:t>
      </w:r>
    </w:p>
    <w:p w:rsidR="0025791D" w:rsidRDefault="0025791D" w:rsidP="0025791D">
      <w:pPr>
        <w:ind w:left="1070"/>
        <w:jc w:val="both"/>
        <w:rPr>
          <w:i/>
          <w:sz w:val="22"/>
          <w:szCs w:val="22"/>
          <w:lang w:val="bg-BG"/>
        </w:rPr>
      </w:pPr>
    </w:p>
    <w:p w:rsidR="0025791D" w:rsidRPr="0025791D" w:rsidRDefault="0025791D" w:rsidP="0025791D">
      <w:pPr>
        <w:ind w:left="1070"/>
        <w:jc w:val="both"/>
        <w:rPr>
          <w:b/>
          <w:sz w:val="22"/>
          <w:szCs w:val="22"/>
          <w:u w:val="single"/>
          <w:lang w:val="bg-BG"/>
        </w:rPr>
      </w:pPr>
      <w:r w:rsidRPr="0025791D">
        <w:rPr>
          <w:b/>
          <w:sz w:val="22"/>
          <w:szCs w:val="22"/>
          <w:u w:val="single"/>
          <w:lang w:val="bg-BG"/>
        </w:rPr>
        <w:t>НОВО:</w:t>
      </w:r>
    </w:p>
    <w:p w:rsidR="00F953EB" w:rsidRPr="00F96DB2" w:rsidRDefault="00F953EB" w:rsidP="00BF19D2">
      <w:pPr>
        <w:numPr>
          <w:ilvl w:val="0"/>
          <w:numId w:val="16"/>
        </w:numPr>
        <w:jc w:val="both"/>
        <w:rPr>
          <w:lang w:val="bg-BG"/>
        </w:rPr>
      </w:pPr>
      <w:proofErr w:type="spellStart"/>
      <w:r w:rsidRPr="00BF19D2">
        <w:rPr>
          <w:color w:val="000000"/>
        </w:rPr>
        <w:t>За</w:t>
      </w:r>
      <w:proofErr w:type="spellEnd"/>
      <w:r w:rsidRPr="00BF19D2">
        <w:rPr>
          <w:color w:val="000000"/>
        </w:rPr>
        <w:t xml:space="preserve"> </w:t>
      </w:r>
      <w:proofErr w:type="spellStart"/>
      <w:r w:rsidRPr="00BF19D2">
        <w:rPr>
          <w:color w:val="000000"/>
        </w:rPr>
        <w:t>всеки</w:t>
      </w:r>
      <w:proofErr w:type="spellEnd"/>
      <w:r w:rsidRPr="00BF19D2">
        <w:rPr>
          <w:color w:val="000000"/>
        </w:rPr>
        <w:t xml:space="preserve"> </w:t>
      </w:r>
      <w:proofErr w:type="spellStart"/>
      <w:r w:rsidRPr="00BF19D2">
        <w:rPr>
          <w:color w:val="000000"/>
        </w:rPr>
        <w:t>обект</w:t>
      </w:r>
      <w:proofErr w:type="spellEnd"/>
      <w:r w:rsidRPr="00BF19D2">
        <w:rPr>
          <w:color w:val="000000"/>
        </w:rPr>
        <w:t xml:space="preserve">, </w:t>
      </w:r>
      <w:proofErr w:type="spellStart"/>
      <w:r w:rsidRPr="00BF19D2">
        <w:rPr>
          <w:color w:val="000000"/>
        </w:rPr>
        <w:t>който</w:t>
      </w:r>
      <w:proofErr w:type="spellEnd"/>
      <w:r w:rsidRPr="00BF19D2">
        <w:rPr>
          <w:color w:val="000000"/>
        </w:rPr>
        <w:t xml:space="preserve"> </w:t>
      </w:r>
      <w:proofErr w:type="spellStart"/>
      <w:r w:rsidRPr="00BF19D2">
        <w:rPr>
          <w:color w:val="000000"/>
        </w:rPr>
        <w:t>се</w:t>
      </w:r>
      <w:proofErr w:type="spellEnd"/>
      <w:r w:rsidRPr="00BF19D2">
        <w:rPr>
          <w:color w:val="000000"/>
        </w:rPr>
        <w:t xml:space="preserve"> </w:t>
      </w:r>
      <w:proofErr w:type="spellStart"/>
      <w:r w:rsidRPr="00BF19D2">
        <w:rPr>
          <w:color w:val="000000"/>
        </w:rPr>
        <w:t>предлага</w:t>
      </w:r>
      <w:proofErr w:type="spellEnd"/>
      <w:r w:rsidRPr="00BF19D2">
        <w:rPr>
          <w:color w:val="000000"/>
        </w:rPr>
        <w:t xml:space="preserve"> </w:t>
      </w:r>
      <w:proofErr w:type="spellStart"/>
      <w:r w:rsidRPr="00BF19D2">
        <w:rPr>
          <w:color w:val="000000"/>
        </w:rPr>
        <w:t>да</w:t>
      </w:r>
      <w:proofErr w:type="spellEnd"/>
      <w:r w:rsidRPr="00BF19D2">
        <w:rPr>
          <w:color w:val="000000"/>
        </w:rPr>
        <w:t xml:space="preserve"> </w:t>
      </w:r>
      <w:proofErr w:type="spellStart"/>
      <w:r w:rsidRPr="00BF19D2">
        <w:rPr>
          <w:color w:val="000000"/>
        </w:rPr>
        <w:t>бъде</w:t>
      </w:r>
      <w:proofErr w:type="spellEnd"/>
      <w:r w:rsidRPr="00BF19D2">
        <w:rPr>
          <w:color w:val="000000"/>
        </w:rPr>
        <w:t xml:space="preserve"> </w:t>
      </w:r>
      <w:proofErr w:type="spellStart"/>
      <w:r w:rsidRPr="00BF19D2">
        <w:rPr>
          <w:color w:val="000000"/>
        </w:rPr>
        <w:t>изграден</w:t>
      </w:r>
      <w:proofErr w:type="spellEnd"/>
      <w:r w:rsidRPr="00BF19D2">
        <w:rPr>
          <w:color w:val="000000"/>
        </w:rPr>
        <w:t xml:space="preserve"> </w:t>
      </w:r>
      <w:proofErr w:type="spellStart"/>
      <w:r w:rsidRPr="00BF19D2">
        <w:rPr>
          <w:color w:val="000000"/>
        </w:rPr>
        <w:t>или</w:t>
      </w:r>
      <w:proofErr w:type="spellEnd"/>
      <w:r w:rsidRPr="00BF19D2">
        <w:rPr>
          <w:color w:val="000000"/>
        </w:rPr>
        <w:t xml:space="preserve"> </w:t>
      </w:r>
      <w:proofErr w:type="spellStart"/>
      <w:r w:rsidRPr="00BF19D2">
        <w:rPr>
          <w:color w:val="000000"/>
        </w:rPr>
        <w:t>разширен</w:t>
      </w:r>
      <w:proofErr w:type="spellEnd"/>
      <w:r w:rsidRPr="00BF19D2">
        <w:rPr>
          <w:color w:val="000000"/>
        </w:rPr>
        <w:t xml:space="preserve"> </w:t>
      </w:r>
      <w:proofErr w:type="spellStart"/>
      <w:r w:rsidRPr="00BF19D2">
        <w:rPr>
          <w:color w:val="000000"/>
        </w:rPr>
        <w:t>върху</w:t>
      </w:r>
      <w:proofErr w:type="spellEnd"/>
      <w:r w:rsidRPr="00BF19D2">
        <w:rPr>
          <w:color w:val="000000"/>
        </w:rPr>
        <w:t xml:space="preserve"> </w:t>
      </w:r>
      <w:proofErr w:type="spellStart"/>
      <w:r w:rsidRPr="00BF19D2">
        <w:rPr>
          <w:color w:val="000000"/>
        </w:rPr>
        <w:t>земеделски</w:t>
      </w:r>
      <w:proofErr w:type="spellEnd"/>
      <w:r w:rsidRPr="00BF19D2">
        <w:rPr>
          <w:color w:val="000000"/>
        </w:rPr>
        <w:t xml:space="preserve"> </w:t>
      </w:r>
      <w:proofErr w:type="spellStart"/>
      <w:r w:rsidRPr="00BF19D2">
        <w:rPr>
          <w:color w:val="000000"/>
        </w:rPr>
        <w:t>земи</w:t>
      </w:r>
      <w:proofErr w:type="spellEnd"/>
      <w:r w:rsidRPr="00BF19D2">
        <w:rPr>
          <w:color w:val="000000"/>
        </w:rPr>
        <w:t xml:space="preserve">, </w:t>
      </w:r>
      <w:proofErr w:type="spellStart"/>
      <w:r w:rsidRPr="00BF19D2">
        <w:rPr>
          <w:color w:val="000000"/>
        </w:rPr>
        <w:t>се</w:t>
      </w:r>
      <w:proofErr w:type="spellEnd"/>
      <w:r w:rsidRPr="00BF19D2">
        <w:rPr>
          <w:color w:val="000000"/>
        </w:rPr>
        <w:t xml:space="preserve"> </w:t>
      </w:r>
      <w:proofErr w:type="spellStart"/>
      <w:r w:rsidRPr="00BF19D2">
        <w:rPr>
          <w:color w:val="000000"/>
        </w:rPr>
        <w:t>определя</w:t>
      </w:r>
      <w:proofErr w:type="spellEnd"/>
      <w:r w:rsidRPr="00BF19D2">
        <w:rPr>
          <w:color w:val="000000"/>
        </w:rPr>
        <w:t xml:space="preserve"> </w:t>
      </w:r>
      <w:proofErr w:type="spellStart"/>
      <w:r w:rsidRPr="00BF19D2">
        <w:rPr>
          <w:color w:val="000000"/>
        </w:rPr>
        <w:t>необходимата</w:t>
      </w:r>
      <w:proofErr w:type="spellEnd"/>
      <w:r w:rsidRPr="00BF19D2">
        <w:rPr>
          <w:color w:val="000000"/>
        </w:rPr>
        <w:t xml:space="preserve"> </w:t>
      </w:r>
      <w:proofErr w:type="spellStart"/>
      <w:r w:rsidRPr="00BF19D2">
        <w:rPr>
          <w:color w:val="000000"/>
        </w:rPr>
        <w:t>площадка</w:t>
      </w:r>
      <w:proofErr w:type="spellEnd"/>
      <w:r w:rsidRPr="00BF19D2">
        <w:rPr>
          <w:color w:val="000000"/>
        </w:rPr>
        <w:t xml:space="preserve"> </w:t>
      </w:r>
      <w:proofErr w:type="spellStart"/>
      <w:r w:rsidRPr="00F96DB2">
        <w:t>със</w:t>
      </w:r>
      <w:proofErr w:type="spellEnd"/>
      <w:r w:rsidRPr="00F96DB2">
        <w:t xml:space="preserve"> </w:t>
      </w:r>
      <w:proofErr w:type="spellStart"/>
      <w:r w:rsidRPr="00F96DB2">
        <w:t>скица</w:t>
      </w:r>
      <w:proofErr w:type="spellEnd"/>
      <w:r w:rsidRPr="00F96DB2">
        <w:t xml:space="preserve"> </w:t>
      </w:r>
      <w:proofErr w:type="spellStart"/>
      <w:r w:rsidRPr="00F96DB2">
        <w:t>на</w:t>
      </w:r>
      <w:proofErr w:type="spellEnd"/>
      <w:r w:rsidRPr="00F96DB2">
        <w:t xml:space="preserve"> </w:t>
      </w:r>
      <w:proofErr w:type="spellStart"/>
      <w:r w:rsidRPr="00F96DB2">
        <w:t>имота</w:t>
      </w:r>
      <w:proofErr w:type="spellEnd"/>
      <w:r w:rsidRPr="00F96DB2">
        <w:t xml:space="preserve"> </w:t>
      </w:r>
      <w:proofErr w:type="spellStart"/>
      <w:r w:rsidRPr="00F96DB2">
        <w:t>или</w:t>
      </w:r>
      <w:proofErr w:type="spellEnd"/>
      <w:r w:rsidRPr="00F96DB2">
        <w:t xml:space="preserve"> </w:t>
      </w:r>
      <w:proofErr w:type="spellStart"/>
      <w:r w:rsidRPr="00F96DB2">
        <w:t>скица-проект</w:t>
      </w:r>
      <w:proofErr w:type="spellEnd"/>
      <w:r w:rsidRPr="00F96DB2">
        <w:t xml:space="preserve">, </w:t>
      </w:r>
      <w:proofErr w:type="spellStart"/>
      <w:r w:rsidRPr="00F96DB2">
        <w:t>когато</w:t>
      </w:r>
      <w:proofErr w:type="spellEnd"/>
      <w:r w:rsidRPr="00F96DB2">
        <w:t xml:space="preserve"> </w:t>
      </w:r>
      <w:proofErr w:type="spellStart"/>
      <w:r w:rsidRPr="00F96DB2">
        <w:t>площадката</w:t>
      </w:r>
      <w:proofErr w:type="spellEnd"/>
      <w:r w:rsidRPr="00F96DB2">
        <w:t xml:space="preserve"> е </w:t>
      </w:r>
      <w:proofErr w:type="spellStart"/>
      <w:r w:rsidRPr="00F96DB2">
        <w:t>за</w:t>
      </w:r>
      <w:proofErr w:type="spellEnd"/>
      <w:r w:rsidRPr="00F96DB2">
        <w:t xml:space="preserve"> </w:t>
      </w:r>
      <w:proofErr w:type="spellStart"/>
      <w:r w:rsidRPr="00F96DB2">
        <w:t>част</w:t>
      </w:r>
      <w:proofErr w:type="spellEnd"/>
      <w:r w:rsidRPr="00F96DB2">
        <w:t xml:space="preserve"> </w:t>
      </w:r>
      <w:proofErr w:type="spellStart"/>
      <w:r w:rsidRPr="00F96DB2">
        <w:t>от</w:t>
      </w:r>
      <w:proofErr w:type="spellEnd"/>
      <w:r w:rsidRPr="00F96DB2">
        <w:t xml:space="preserve"> </w:t>
      </w:r>
      <w:proofErr w:type="spellStart"/>
      <w:r w:rsidRPr="00F96DB2">
        <w:t>имота</w:t>
      </w:r>
      <w:proofErr w:type="spellEnd"/>
      <w:r w:rsidRPr="00F96DB2">
        <w:t xml:space="preserve">, с </w:t>
      </w:r>
      <w:proofErr w:type="spellStart"/>
      <w:r w:rsidRPr="00F96DB2">
        <w:t>посочени</w:t>
      </w:r>
      <w:proofErr w:type="spellEnd"/>
      <w:r w:rsidRPr="00F96DB2">
        <w:t xml:space="preserve"> </w:t>
      </w:r>
      <w:proofErr w:type="spellStart"/>
      <w:r w:rsidRPr="00F96DB2">
        <w:t>граници</w:t>
      </w:r>
      <w:proofErr w:type="spellEnd"/>
      <w:r w:rsidRPr="00F96DB2">
        <w:t xml:space="preserve"> и </w:t>
      </w:r>
      <w:proofErr w:type="spellStart"/>
      <w:r w:rsidRPr="00F96DB2">
        <w:t>площ</w:t>
      </w:r>
      <w:proofErr w:type="spellEnd"/>
      <w:r w:rsidRPr="00F96DB2">
        <w:t xml:space="preserve">, </w:t>
      </w:r>
      <w:proofErr w:type="spellStart"/>
      <w:r w:rsidRPr="00F96DB2">
        <w:t>определени</w:t>
      </w:r>
      <w:proofErr w:type="spellEnd"/>
      <w:r w:rsidRPr="00F96DB2">
        <w:t xml:space="preserve"> с </w:t>
      </w:r>
      <w:proofErr w:type="spellStart"/>
      <w:r w:rsidRPr="00F96DB2">
        <w:t>геодезическите</w:t>
      </w:r>
      <w:proofErr w:type="spellEnd"/>
      <w:r w:rsidRPr="00F96DB2">
        <w:t xml:space="preserve"> </w:t>
      </w:r>
      <w:proofErr w:type="spellStart"/>
      <w:r w:rsidRPr="00F96DB2">
        <w:t>координати</w:t>
      </w:r>
      <w:proofErr w:type="spellEnd"/>
      <w:r w:rsidRPr="00F96DB2">
        <w:t xml:space="preserve"> </w:t>
      </w:r>
      <w:proofErr w:type="spellStart"/>
      <w:r w:rsidRPr="00F96DB2">
        <w:t>на</w:t>
      </w:r>
      <w:proofErr w:type="spellEnd"/>
      <w:r w:rsidRPr="00F96DB2">
        <w:t xml:space="preserve"> </w:t>
      </w:r>
      <w:proofErr w:type="spellStart"/>
      <w:r w:rsidRPr="00F96DB2">
        <w:t>определящите</w:t>
      </w:r>
      <w:proofErr w:type="spellEnd"/>
      <w:r w:rsidRPr="00F96DB2">
        <w:t xml:space="preserve"> </w:t>
      </w:r>
      <w:proofErr w:type="spellStart"/>
      <w:r w:rsidRPr="00F96DB2">
        <w:t>ги</w:t>
      </w:r>
      <w:proofErr w:type="spellEnd"/>
      <w:r w:rsidRPr="00F96DB2">
        <w:t xml:space="preserve"> </w:t>
      </w:r>
      <w:proofErr w:type="spellStart"/>
      <w:r w:rsidRPr="00F96DB2">
        <w:t>точки</w:t>
      </w:r>
      <w:proofErr w:type="spellEnd"/>
      <w:r w:rsidRPr="00F96DB2">
        <w:rPr>
          <w:lang w:val="bg-BG"/>
        </w:rPr>
        <w:t>.</w:t>
      </w:r>
      <w:r w:rsidRPr="00F96DB2">
        <w:t xml:space="preserve"> </w:t>
      </w:r>
    </w:p>
    <w:p w:rsidR="00BF19D2" w:rsidRPr="00F953EB" w:rsidRDefault="00F953EB" w:rsidP="00BF19D2">
      <w:pPr>
        <w:numPr>
          <w:ilvl w:val="0"/>
          <w:numId w:val="16"/>
        </w:numPr>
        <w:jc w:val="both"/>
        <w:textAlignment w:val="center"/>
        <w:rPr>
          <w:color w:val="000000"/>
          <w:lang w:val="bg-BG"/>
        </w:rPr>
      </w:pPr>
      <w:r>
        <w:rPr>
          <w:color w:val="000000"/>
          <w:lang w:val="bg-BG"/>
        </w:rPr>
        <w:t>З</w:t>
      </w:r>
      <w:r w:rsidRPr="00F31DFB">
        <w:rPr>
          <w:color w:val="000000"/>
        </w:rPr>
        <w:t xml:space="preserve">а </w:t>
      </w:r>
      <w:proofErr w:type="spellStart"/>
      <w:r w:rsidRPr="00F31DFB">
        <w:rPr>
          <w:color w:val="000000"/>
        </w:rPr>
        <w:t>линейните</w:t>
      </w:r>
      <w:proofErr w:type="spellEnd"/>
      <w:r w:rsidRPr="00F31DFB">
        <w:rPr>
          <w:color w:val="000000"/>
        </w:rPr>
        <w:t xml:space="preserve"> </w:t>
      </w:r>
      <w:proofErr w:type="spellStart"/>
      <w:r w:rsidRPr="00F31DFB">
        <w:rPr>
          <w:color w:val="000000"/>
        </w:rPr>
        <w:t>обекти</w:t>
      </w:r>
      <w:proofErr w:type="spellEnd"/>
      <w:r w:rsidRPr="00F31DFB">
        <w:rPr>
          <w:color w:val="000000"/>
        </w:rPr>
        <w:t xml:space="preserve"> </w:t>
      </w:r>
      <w:proofErr w:type="spellStart"/>
      <w:r w:rsidRPr="00F31DFB">
        <w:rPr>
          <w:color w:val="000000"/>
        </w:rPr>
        <w:t>на</w:t>
      </w:r>
      <w:proofErr w:type="spellEnd"/>
      <w:r w:rsidRPr="00F31DFB">
        <w:rPr>
          <w:color w:val="000000"/>
        </w:rPr>
        <w:t xml:space="preserve"> </w:t>
      </w:r>
      <w:proofErr w:type="spellStart"/>
      <w:r w:rsidRPr="00F31DFB">
        <w:rPr>
          <w:color w:val="000000"/>
        </w:rPr>
        <w:t>техническата</w:t>
      </w:r>
      <w:proofErr w:type="spellEnd"/>
      <w:r w:rsidRPr="00F31DFB">
        <w:rPr>
          <w:color w:val="000000"/>
        </w:rPr>
        <w:t xml:space="preserve"> </w:t>
      </w:r>
      <w:proofErr w:type="spellStart"/>
      <w:r w:rsidRPr="00F31DFB">
        <w:rPr>
          <w:color w:val="000000"/>
        </w:rPr>
        <w:t>инфраструктура</w:t>
      </w:r>
      <w:proofErr w:type="spellEnd"/>
      <w:r w:rsidRPr="00F31DFB">
        <w:rPr>
          <w:color w:val="000000"/>
        </w:rPr>
        <w:t xml:space="preserve"> - </w:t>
      </w:r>
      <w:proofErr w:type="spellStart"/>
      <w:r w:rsidRPr="00BF19D2">
        <w:rPr>
          <w:color w:val="000000"/>
        </w:rPr>
        <w:t>трасе</w:t>
      </w:r>
      <w:proofErr w:type="spellEnd"/>
      <w:r w:rsidRPr="00BF19D2">
        <w:rPr>
          <w:color w:val="000000"/>
        </w:rPr>
        <w:t xml:space="preserve"> с </w:t>
      </w:r>
      <w:proofErr w:type="spellStart"/>
      <w:r w:rsidRPr="00BF19D2">
        <w:rPr>
          <w:color w:val="000000"/>
        </w:rPr>
        <w:t>предварителен</w:t>
      </w:r>
      <w:proofErr w:type="spellEnd"/>
      <w:r w:rsidRPr="00BF19D2">
        <w:rPr>
          <w:color w:val="000000"/>
        </w:rPr>
        <w:t xml:space="preserve"> </w:t>
      </w:r>
      <w:proofErr w:type="spellStart"/>
      <w:r w:rsidRPr="00BF19D2">
        <w:rPr>
          <w:color w:val="000000"/>
        </w:rPr>
        <w:t>проект</w:t>
      </w:r>
      <w:proofErr w:type="spellEnd"/>
      <w:r w:rsidRPr="00BF19D2">
        <w:rPr>
          <w:color w:val="000000"/>
        </w:rPr>
        <w:t xml:space="preserve"> </w:t>
      </w:r>
      <w:proofErr w:type="spellStart"/>
      <w:r w:rsidRPr="00BF19D2">
        <w:rPr>
          <w:color w:val="000000"/>
        </w:rPr>
        <w:t>по</w:t>
      </w:r>
      <w:proofErr w:type="spellEnd"/>
      <w:r w:rsidRPr="00BF19D2">
        <w:rPr>
          <w:color w:val="000000"/>
        </w:rPr>
        <w:t xml:space="preserve"> </w:t>
      </w:r>
      <w:proofErr w:type="spellStart"/>
      <w:r w:rsidRPr="00BF19D2">
        <w:rPr>
          <w:color w:val="000000"/>
        </w:rPr>
        <w:t>чл</w:t>
      </w:r>
      <w:proofErr w:type="spellEnd"/>
      <w:r w:rsidRPr="00BF19D2">
        <w:rPr>
          <w:color w:val="000000"/>
        </w:rPr>
        <w:t xml:space="preserve">. 126, </w:t>
      </w:r>
      <w:proofErr w:type="spellStart"/>
      <w:r w:rsidRPr="00BF19D2">
        <w:rPr>
          <w:color w:val="000000"/>
        </w:rPr>
        <w:t>ал</w:t>
      </w:r>
      <w:proofErr w:type="spellEnd"/>
      <w:r w:rsidRPr="00BF19D2">
        <w:rPr>
          <w:color w:val="000000"/>
        </w:rPr>
        <w:t xml:space="preserve">. 6, т. 1 </w:t>
      </w:r>
      <w:proofErr w:type="spellStart"/>
      <w:r w:rsidRPr="00BF19D2">
        <w:rPr>
          <w:color w:val="000000"/>
        </w:rPr>
        <w:t>от</w:t>
      </w:r>
      <w:proofErr w:type="spellEnd"/>
      <w:r w:rsidRPr="00BF19D2">
        <w:rPr>
          <w:color w:val="000000"/>
        </w:rPr>
        <w:t xml:space="preserve"> </w:t>
      </w:r>
      <w:proofErr w:type="spellStart"/>
      <w:r w:rsidRPr="00BF19D2">
        <w:rPr>
          <w:color w:val="000000"/>
        </w:rPr>
        <w:t>Закона</w:t>
      </w:r>
      <w:proofErr w:type="spellEnd"/>
      <w:r w:rsidRPr="00BF19D2">
        <w:rPr>
          <w:color w:val="000000"/>
        </w:rPr>
        <w:t xml:space="preserve"> </w:t>
      </w:r>
      <w:proofErr w:type="spellStart"/>
      <w:r w:rsidRPr="00BF19D2">
        <w:rPr>
          <w:color w:val="000000"/>
        </w:rPr>
        <w:t>за</w:t>
      </w:r>
      <w:proofErr w:type="spellEnd"/>
      <w:r w:rsidRPr="00BF19D2">
        <w:rPr>
          <w:color w:val="000000"/>
        </w:rPr>
        <w:t xml:space="preserve"> </w:t>
      </w:r>
      <w:proofErr w:type="spellStart"/>
      <w:r w:rsidRPr="00BF19D2">
        <w:rPr>
          <w:color w:val="000000"/>
        </w:rPr>
        <w:t>устройство</w:t>
      </w:r>
      <w:proofErr w:type="spellEnd"/>
      <w:r w:rsidRPr="00BF19D2">
        <w:rPr>
          <w:color w:val="000000"/>
        </w:rPr>
        <w:t xml:space="preserve"> </w:t>
      </w:r>
      <w:proofErr w:type="spellStart"/>
      <w:r w:rsidRPr="00BF19D2">
        <w:rPr>
          <w:color w:val="000000"/>
        </w:rPr>
        <w:t>на</w:t>
      </w:r>
      <w:proofErr w:type="spellEnd"/>
      <w:r w:rsidRPr="00BF19D2">
        <w:rPr>
          <w:color w:val="000000"/>
        </w:rPr>
        <w:t xml:space="preserve"> </w:t>
      </w:r>
      <w:proofErr w:type="spellStart"/>
      <w:r w:rsidRPr="00BF19D2">
        <w:rPr>
          <w:color w:val="000000"/>
        </w:rPr>
        <w:t>територията</w:t>
      </w:r>
      <w:proofErr w:type="spellEnd"/>
      <w:r w:rsidR="00BF19D2">
        <w:rPr>
          <w:color w:val="000000"/>
          <w:lang w:val="bg-BG"/>
        </w:rPr>
        <w:t>.</w:t>
      </w:r>
      <w:r w:rsidRPr="00BF19D2">
        <w:rPr>
          <w:color w:val="000000"/>
          <w:lang w:val="bg-BG"/>
        </w:rPr>
        <w:t xml:space="preserve"> </w:t>
      </w:r>
      <w:r w:rsidR="00BF19D2">
        <w:rPr>
          <w:color w:val="000000"/>
          <w:lang w:val="bg-BG"/>
        </w:rPr>
        <w:t xml:space="preserve">В случая се има предвид трасета на </w:t>
      </w:r>
      <w:proofErr w:type="spellStart"/>
      <w:r w:rsidR="00BF19D2">
        <w:rPr>
          <w:color w:val="000000"/>
          <w:lang w:val="bg-BG"/>
        </w:rPr>
        <w:t>площни</w:t>
      </w:r>
      <w:proofErr w:type="spellEnd"/>
      <w:r w:rsidR="00BF19D2">
        <w:rPr>
          <w:color w:val="000000"/>
          <w:lang w:val="bg-BG"/>
        </w:rPr>
        <w:t xml:space="preserve"> обекти ( напр.: за осигуряване на транспортен достъп, съгласно чл. 21, ал. 2 и 3 от ЗОЗЗ, жп линии и др.)</w:t>
      </w:r>
    </w:p>
    <w:p w:rsidR="00037128" w:rsidRDefault="001651F0" w:rsidP="00D336F5">
      <w:pPr>
        <w:ind w:firstLine="710"/>
        <w:jc w:val="both"/>
        <w:rPr>
          <w:lang w:val="bg-BG"/>
        </w:rPr>
      </w:pPr>
      <w:r>
        <w:rPr>
          <w:lang w:val="bg-BG"/>
        </w:rPr>
        <w:t>4.</w:t>
      </w:r>
      <w:r w:rsidR="00780AD3">
        <w:rPr>
          <w:lang w:val="bg-BG"/>
        </w:rPr>
        <w:t xml:space="preserve"> </w:t>
      </w:r>
      <w:r w:rsidR="00037128">
        <w:rPr>
          <w:lang w:val="bg-BG"/>
        </w:rPr>
        <w:t>Координати на чупките – за площадки в мащаб 1:500 до 1:5000; за трасета в подходящ мащаб, но не по-дребен от 1:10 000.</w:t>
      </w:r>
    </w:p>
    <w:p w:rsidR="00037128" w:rsidRDefault="001651F0" w:rsidP="00D336F5">
      <w:pPr>
        <w:ind w:firstLine="710"/>
        <w:jc w:val="both"/>
        <w:rPr>
          <w:lang w:val="bg-BG"/>
        </w:rPr>
      </w:pPr>
      <w:r>
        <w:rPr>
          <w:lang w:val="bg-BG"/>
        </w:rPr>
        <w:t>5.</w:t>
      </w:r>
      <w:r w:rsidR="00780AD3">
        <w:rPr>
          <w:lang w:val="bg-BG"/>
        </w:rPr>
        <w:t xml:space="preserve"> </w:t>
      </w:r>
      <w:r w:rsidR="00037128">
        <w:rPr>
          <w:lang w:val="bg-BG"/>
        </w:rPr>
        <w:t xml:space="preserve">Партида на имота (имотите) – от </w:t>
      </w:r>
      <w:r w:rsidR="0036643F">
        <w:rPr>
          <w:lang w:val="bg-BG"/>
        </w:rPr>
        <w:t>общинската служба по земеделие, по местонахождение на имота</w:t>
      </w:r>
      <w:r w:rsidR="00037128">
        <w:rPr>
          <w:lang w:val="bg-BG"/>
        </w:rPr>
        <w:t>.</w:t>
      </w:r>
    </w:p>
    <w:p w:rsidR="0036643F" w:rsidRDefault="001651F0" w:rsidP="00D336F5">
      <w:pPr>
        <w:ind w:firstLine="710"/>
        <w:jc w:val="both"/>
        <w:rPr>
          <w:lang w:val="bg-BG"/>
        </w:rPr>
      </w:pPr>
      <w:r>
        <w:rPr>
          <w:lang w:val="bg-BG"/>
        </w:rPr>
        <w:t>6.</w:t>
      </w:r>
      <w:r w:rsidR="00780AD3">
        <w:rPr>
          <w:lang w:val="bg-BG"/>
        </w:rPr>
        <w:t xml:space="preserve"> </w:t>
      </w:r>
      <w:r w:rsidR="00037128">
        <w:rPr>
          <w:lang w:val="bg-BG"/>
        </w:rPr>
        <w:t xml:space="preserve">Становище от </w:t>
      </w:r>
      <w:r w:rsidR="0036643F">
        <w:rPr>
          <w:lang w:val="bg-BG"/>
        </w:rPr>
        <w:t xml:space="preserve">регионална </w:t>
      </w:r>
      <w:r w:rsidR="00037128">
        <w:rPr>
          <w:lang w:val="bg-BG"/>
        </w:rPr>
        <w:t xml:space="preserve"> </w:t>
      </w:r>
      <w:r w:rsidR="0036643F">
        <w:rPr>
          <w:lang w:val="bg-BG"/>
        </w:rPr>
        <w:t xml:space="preserve">дирекция на </w:t>
      </w:r>
      <w:r w:rsidR="00037128">
        <w:rPr>
          <w:lang w:val="bg-BG"/>
        </w:rPr>
        <w:t>горите (</w:t>
      </w:r>
      <w:r w:rsidR="0036643F">
        <w:rPr>
          <w:lang w:val="bg-BG"/>
        </w:rPr>
        <w:t>РД</w:t>
      </w:r>
      <w:r w:rsidR="00037128">
        <w:rPr>
          <w:lang w:val="bg-BG"/>
        </w:rPr>
        <w:t>Г),</w:t>
      </w:r>
      <w:r w:rsidR="0036643F" w:rsidRPr="0036643F">
        <w:rPr>
          <w:lang w:val="bg-BG"/>
        </w:rPr>
        <w:t xml:space="preserve"> </w:t>
      </w:r>
      <w:r w:rsidR="0036643F">
        <w:rPr>
          <w:lang w:val="bg-BG"/>
        </w:rPr>
        <w:t>по местонахождение на имота, в случаите когато се засягат земи от горския фонд.</w:t>
      </w:r>
    </w:p>
    <w:p w:rsidR="00037128" w:rsidRDefault="001651F0" w:rsidP="00D336F5">
      <w:pPr>
        <w:ind w:firstLine="710"/>
        <w:jc w:val="both"/>
        <w:rPr>
          <w:lang w:val="bg-BG"/>
        </w:rPr>
      </w:pPr>
      <w:r>
        <w:rPr>
          <w:lang w:val="bg-BG"/>
        </w:rPr>
        <w:t>7.</w:t>
      </w:r>
      <w:r w:rsidR="00780AD3">
        <w:rPr>
          <w:lang w:val="bg-BG"/>
        </w:rPr>
        <w:t xml:space="preserve"> </w:t>
      </w:r>
      <w:r w:rsidR="00037128">
        <w:rPr>
          <w:lang w:val="bg-BG"/>
        </w:rPr>
        <w:t xml:space="preserve">Удостоверение за </w:t>
      </w:r>
      <w:proofErr w:type="spellStart"/>
      <w:r w:rsidR="00037128">
        <w:rPr>
          <w:lang w:val="bg-BG"/>
        </w:rPr>
        <w:t>поливност</w:t>
      </w:r>
      <w:proofErr w:type="spellEnd"/>
      <w:r w:rsidR="00037128">
        <w:rPr>
          <w:lang w:val="bg-BG"/>
        </w:rPr>
        <w:t>- издава се от „Напоителни системи” ЕАД – тел. 9732849,  гр. София, Гара Искър, ул. „5006”, №4 .</w:t>
      </w:r>
    </w:p>
    <w:p w:rsidR="008E146E" w:rsidRDefault="008E146E" w:rsidP="00D336F5">
      <w:pPr>
        <w:ind w:firstLine="710"/>
        <w:jc w:val="both"/>
        <w:rPr>
          <w:lang w:val="bg-BG"/>
        </w:rPr>
      </w:pPr>
    </w:p>
    <w:p w:rsidR="0036643F" w:rsidRDefault="001651F0" w:rsidP="00D336F5">
      <w:pPr>
        <w:ind w:firstLine="710"/>
        <w:jc w:val="both"/>
        <w:rPr>
          <w:lang w:val="bg-BG"/>
        </w:rPr>
      </w:pPr>
      <w:r>
        <w:rPr>
          <w:lang w:val="bg-BG"/>
        </w:rPr>
        <w:t>8.</w:t>
      </w:r>
      <w:r w:rsidR="00780AD3">
        <w:rPr>
          <w:lang w:val="bg-BG"/>
        </w:rPr>
        <w:t xml:space="preserve"> </w:t>
      </w:r>
      <w:r w:rsidR="00037128">
        <w:rPr>
          <w:lang w:val="bg-BG"/>
        </w:rPr>
        <w:t xml:space="preserve">Акт за категоризация на земята – издава се от ОДЗ </w:t>
      </w:r>
      <w:r w:rsidR="0036643F">
        <w:rPr>
          <w:lang w:val="bg-BG"/>
        </w:rPr>
        <w:t xml:space="preserve">- </w:t>
      </w:r>
      <w:r w:rsidR="00037128">
        <w:rPr>
          <w:lang w:val="bg-BG"/>
        </w:rPr>
        <w:t>Софийска област, бул. „Витоша” № 4.- необходими документи</w:t>
      </w:r>
      <w:r w:rsidR="0036643F">
        <w:rPr>
          <w:lang w:val="bg-BG"/>
        </w:rPr>
        <w:t>:</w:t>
      </w:r>
    </w:p>
    <w:p w:rsidR="00037128" w:rsidRPr="003735F1" w:rsidRDefault="00037128" w:rsidP="001651F0">
      <w:pPr>
        <w:ind w:left="710"/>
        <w:jc w:val="both"/>
        <w:rPr>
          <w:i/>
          <w:sz w:val="22"/>
          <w:szCs w:val="22"/>
          <w:lang w:val="bg-BG"/>
        </w:rPr>
      </w:pPr>
      <w:r w:rsidRPr="003735F1">
        <w:rPr>
          <w:i/>
          <w:sz w:val="22"/>
          <w:szCs w:val="22"/>
          <w:lang w:val="bg-BG"/>
        </w:rPr>
        <w:t>(за изготвянето на акт за категоризация, документите се подават предварително в деловодството на ОДЗ Софийска област):</w:t>
      </w:r>
    </w:p>
    <w:p w:rsidR="00037128" w:rsidRPr="00037128" w:rsidRDefault="00037128" w:rsidP="00986173">
      <w:pPr>
        <w:jc w:val="both"/>
        <w:rPr>
          <w:b/>
          <w:i/>
          <w:lang w:val="bg-BG"/>
        </w:rPr>
      </w:pPr>
      <w:r w:rsidRPr="00037128">
        <w:rPr>
          <w:b/>
          <w:i/>
          <w:lang w:val="bg-BG"/>
        </w:rPr>
        <w:t>Копия от:</w:t>
      </w:r>
    </w:p>
    <w:p w:rsidR="00037128" w:rsidRPr="00037128" w:rsidRDefault="00037128" w:rsidP="001651F0">
      <w:pPr>
        <w:ind w:left="900"/>
        <w:jc w:val="both"/>
        <w:rPr>
          <w:lang w:val="ru-RU"/>
        </w:rPr>
      </w:pPr>
      <w:r>
        <w:rPr>
          <w:lang w:val="bg-BG"/>
        </w:rPr>
        <w:t>-</w:t>
      </w:r>
      <w:r w:rsidRPr="00037128">
        <w:rPr>
          <w:lang w:val="ru-RU"/>
        </w:rPr>
        <w:t xml:space="preserve"> </w:t>
      </w:r>
      <w:proofErr w:type="spellStart"/>
      <w:r w:rsidRPr="00037128">
        <w:rPr>
          <w:lang w:val="ru-RU"/>
        </w:rPr>
        <w:t>Актуална</w:t>
      </w:r>
      <w:proofErr w:type="spellEnd"/>
      <w:r w:rsidRPr="00037128">
        <w:rPr>
          <w:lang w:val="ru-RU"/>
        </w:rPr>
        <w:t xml:space="preserve"> </w:t>
      </w:r>
      <w:proofErr w:type="spellStart"/>
      <w:r w:rsidRPr="00037128">
        <w:rPr>
          <w:lang w:val="ru-RU"/>
        </w:rPr>
        <w:t>скица</w:t>
      </w:r>
      <w:proofErr w:type="spellEnd"/>
      <w:r w:rsidRPr="00037128">
        <w:rPr>
          <w:lang w:val="ru-RU"/>
        </w:rPr>
        <w:t xml:space="preserve"> на </w:t>
      </w:r>
      <w:proofErr w:type="spellStart"/>
      <w:r w:rsidRPr="00037128">
        <w:rPr>
          <w:lang w:val="ru-RU"/>
        </w:rPr>
        <w:t>имота</w:t>
      </w:r>
      <w:proofErr w:type="spellEnd"/>
      <w:r w:rsidRPr="00037128">
        <w:rPr>
          <w:lang w:val="ru-RU"/>
        </w:rPr>
        <w:t>;</w:t>
      </w:r>
    </w:p>
    <w:p w:rsidR="00037128" w:rsidRPr="00037128" w:rsidRDefault="00037128" w:rsidP="001651F0">
      <w:pPr>
        <w:jc w:val="both"/>
        <w:rPr>
          <w:lang w:val="ru-RU"/>
        </w:rPr>
      </w:pPr>
      <w:r w:rsidRPr="00037128">
        <w:rPr>
          <w:lang w:val="ru-RU"/>
        </w:rPr>
        <w:lastRenderedPageBreak/>
        <w:t xml:space="preserve">             </w:t>
      </w:r>
      <w:r>
        <w:rPr>
          <w:lang w:val="ru-RU"/>
        </w:rPr>
        <w:t xml:space="preserve"> </w:t>
      </w:r>
      <w:r w:rsidRPr="00037128">
        <w:rPr>
          <w:lang w:val="ru-RU"/>
        </w:rPr>
        <w:t xml:space="preserve"> </w:t>
      </w:r>
      <w:r>
        <w:rPr>
          <w:lang w:val="bg-BG"/>
        </w:rPr>
        <w:t>-</w:t>
      </w:r>
      <w:r w:rsidRPr="00037128">
        <w:rPr>
          <w:lang w:val="ru-RU"/>
        </w:rPr>
        <w:t xml:space="preserve"> Документ за </w:t>
      </w:r>
      <w:proofErr w:type="spellStart"/>
      <w:r w:rsidRPr="00037128">
        <w:rPr>
          <w:lang w:val="ru-RU"/>
        </w:rPr>
        <w:t>собственост</w:t>
      </w:r>
      <w:proofErr w:type="spellEnd"/>
      <w:r w:rsidRPr="00037128">
        <w:rPr>
          <w:lang w:val="ru-RU"/>
        </w:rPr>
        <w:t>;</w:t>
      </w:r>
    </w:p>
    <w:p w:rsidR="00037128" w:rsidRPr="00037128" w:rsidRDefault="00037128" w:rsidP="001651F0">
      <w:pPr>
        <w:jc w:val="both"/>
        <w:rPr>
          <w:lang w:val="ru-RU"/>
        </w:rPr>
      </w:pPr>
      <w:r w:rsidRPr="00037128">
        <w:rPr>
          <w:lang w:val="ru-RU"/>
        </w:rPr>
        <w:t xml:space="preserve">              </w:t>
      </w:r>
      <w:r>
        <w:rPr>
          <w:lang w:val="ru-RU"/>
        </w:rPr>
        <w:t xml:space="preserve"> </w:t>
      </w:r>
      <w:r>
        <w:rPr>
          <w:lang w:val="bg-BG"/>
        </w:rPr>
        <w:t>-</w:t>
      </w:r>
      <w:r w:rsidRPr="00037128">
        <w:rPr>
          <w:lang w:val="ru-RU"/>
        </w:rPr>
        <w:t xml:space="preserve"> Удостоверение за </w:t>
      </w:r>
      <w:proofErr w:type="spellStart"/>
      <w:r w:rsidRPr="00037128">
        <w:rPr>
          <w:lang w:val="ru-RU"/>
        </w:rPr>
        <w:t>поливност</w:t>
      </w:r>
      <w:proofErr w:type="spellEnd"/>
      <w:r w:rsidRPr="00037128">
        <w:rPr>
          <w:lang w:val="ru-RU"/>
        </w:rPr>
        <w:t>;</w:t>
      </w:r>
    </w:p>
    <w:p w:rsidR="00037128" w:rsidRPr="00037128" w:rsidRDefault="00037128" w:rsidP="001651F0">
      <w:pPr>
        <w:jc w:val="both"/>
        <w:rPr>
          <w:lang w:val="ru-RU"/>
        </w:rPr>
      </w:pPr>
      <w:r w:rsidRPr="00037128">
        <w:rPr>
          <w:lang w:val="ru-RU"/>
        </w:rPr>
        <w:t xml:space="preserve">             </w:t>
      </w:r>
      <w:r>
        <w:rPr>
          <w:lang w:val="ru-RU"/>
        </w:rPr>
        <w:t xml:space="preserve"> </w:t>
      </w:r>
      <w:r w:rsidRPr="00037128">
        <w:rPr>
          <w:lang w:val="ru-RU"/>
        </w:rPr>
        <w:t xml:space="preserve"> </w:t>
      </w:r>
      <w:r>
        <w:rPr>
          <w:lang w:val="bg-BG"/>
        </w:rPr>
        <w:t>-</w:t>
      </w:r>
      <w:r w:rsidR="005D63CA">
        <w:rPr>
          <w:lang w:val="bg-BG"/>
        </w:rPr>
        <w:t xml:space="preserve"> </w:t>
      </w:r>
      <w:r w:rsidRPr="00037128">
        <w:rPr>
          <w:lang w:val="ru-RU"/>
        </w:rPr>
        <w:t xml:space="preserve">Удостоверение за категория на </w:t>
      </w:r>
      <w:proofErr w:type="spellStart"/>
      <w:r w:rsidRPr="00037128">
        <w:rPr>
          <w:lang w:val="ru-RU"/>
        </w:rPr>
        <w:t>имота</w:t>
      </w:r>
      <w:proofErr w:type="spellEnd"/>
      <w:r w:rsidR="0036643F">
        <w:rPr>
          <w:lang w:val="ru-RU"/>
        </w:rPr>
        <w:t xml:space="preserve"> </w:t>
      </w:r>
      <w:r w:rsidRPr="00037128">
        <w:rPr>
          <w:lang w:val="ru-RU"/>
        </w:rPr>
        <w:t>(</w:t>
      </w:r>
      <w:proofErr w:type="spellStart"/>
      <w:r w:rsidRPr="00037128">
        <w:rPr>
          <w:lang w:val="ru-RU"/>
        </w:rPr>
        <w:t>ако</w:t>
      </w:r>
      <w:proofErr w:type="spellEnd"/>
      <w:r w:rsidRPr="00037128">
        <w:rPr>
          <w:lang w:val="ru-RU"/>
        </w:rPr>
        <w:t xml:space="preserve"> </w:t>
      </w:r>
      <w:proofErr w:type="spellStart"/>
      <w:r w:rsidRPr="00037128">
        <w:rPr>
          <w:lang w:val="ru-RU"/>
        </w:rPr>
        <w:t>липсва</w:t>
      </w:r>
      <w:proofErr w:type="spellEnd"/>
      <w:r w:rsidRPr="00037128">
        <w:rPr>
          <w:lang w:val="ru-RU"/>
        </w:rPr>
        <w:t xml:space="preserve"> </w:t>
      </w:r>
      <w:proofErr w:type="spellStart"/>
      <w:r w:rsidRPr="00037128">
        <w:rPr>
          <w:lang w:val="ru-RU"/>
        </w:rPr>
        <w:t>такава</w:t>
      </w:r>
      <w:proofErr w:type="spellEnd"/>
      <w:r w:rsidRPr="00037128">
        <w:rPr>
          <w:lang w:val="ru-RU"/>
        </w:rPr>
        <w:t>);</w:t>
      </w:r>
    </w:p>
    <w:p w:rsidR="00037128" w:rsidRDefault="00037128" w:rsidP="001651F0">
      <w:pPr>
        <w:jc w:val="both"/>
        <w:rPr>
          <w:lang w:val="bg-BG"/>
        </w:rPr>
      </w:pPr>
      <w:r w:rsidRPr="00037128">
        <w:rPr>
          <w:lang w:val="ru-RU"/>
        </w:rPr>
        <w:t xml:space="preserve">             </w:t>
      </w:r>
      <w:r>
        <w:rPr>
          <w:lang w:val="ru-RU"/>
        </w:rPr>
        <w:t xml:space="preserve"> </w:t>
      </w:r>
      <w:r w:rsidRPr="00037128">
        <w:rPr>
          <w:lang w:val="ru-RU"/>
        </w:rPr>
        <w:t xml:space="preserve"> </w:t>
      </w:r>
      <w:r>
        <w:rPr>
          <w:lang w:val="bg-BG"/>
        </w:rPr>
        <w:t>-</w:t>
      </w:r>
      <w:r w:rsidRPr="00037128">
        <w:rPr>
          <w:lang w:val="ru-RU"/>
        </w:rPr>
        <w:t xml:space="preserve"> Ясно </w:t>
      </w:r>
      <w:proofErr w:type="spellStart"/>
      <w:r w:rsidRPr="00037128">
        <w:rPr>
          <w:lang w:val="ru-RU"/>
        </w:rPr>
        <w:t>изразено</w:t>
      </w:r>
      <w:proofErr w:type="spellEnd"/>
      <w:r w:rsidRPr="00037128">
        <w:rPr>
          <w:lang w:val="ru-RU"/>
        </w:rPr>
        <w:t xml:space="preserve"> </w:t>
      </w:r>
      <w:proofErr w:type="spellStart"/>
      <w:r w:rsidRPr="00037128">
        <w:rPr>
          <w:lang w:val="ru-RU"/>
        </w:rPr>
        <w:t>инвестиционно</w:t>
      </w:r>
      <w:proofErr w:type="spellEnd"/>
      <w:r w:rsidRPr="00037128">
        <w:rPr>
          <w:lang w:val="ru-RU"/>
        </w:rPr>
        <w:t xml:space="preserve"> намерение</w:t>
      </w:r>
      <w:r w:rsidR="007C54FE">
        <w:rPr>
          <w:lang w:val="ru-RU"/>
        </w:rPr>
        <w:t xml:space="preserve"> (точно наименование на </w:t>
      </w:r>
      <w:proofErr w:type="spellStart"/>
      <w:r w:rsidR="007C54FE">
        <w:rPr>
          <w:lang w:val="ru-RU"/>
        </w:rPr>
        <w:t>обекта</w:t>
      </w:r>
      <w:proofErr w:type="spellEnd"/>
      <w:r w:rsidR="007C54FE">
        <w:rPr>
          <w:lang w:val="ru-RU"/>
        </w:rPr>
        <w:t xml:space="preserve">, </w:t>
      </w:r>
      <w:proofErr w:type="spellStart"/>
      <w:r w:rsidR="007C54FE">
        <w:rPr>
          <w:lang w:val="ru-RU"/>
        </w:rPr>
        <w:t>който</w:t>
      </w:r>
      <w:proofErr w:type="spellEnd"/>
      <w:r w:rsidR="007C54FE">
        <w:rPr>
          <w:lang w:val="ru-RU"/>
        </w:rPr>
        <w:t xml:space="preserve"> </w:t>
      </w:r>
      <w:proofErr w:type="spellStart"/>
      <w:r w:rsidR="007C54FE">
        <w:rPr>
          <w:lang w:val="ru-RU"/>
        </w:rPr>
        <w:t>ще</w:t>
      </w:r>
      <w:proofErr w:type="spellEnd"/>
      <w:r w:rsidR="007C54FE">
        <w:rPr>
          <w:lang w:val="ru-RU"/>
        </w:rPr>
        <w:t xml:space="preserve"> се </w:t>
      </w:r>
      <w:proofErr w:type="spellStart"/>
      <w:r w:rsidR="007C54FE">
        <w:rPr>
          <w:lang w:val="ru-RU"/>
        </w:rPr>
        <w:t>изгражда</w:t>
      </w:r>
      <w:proofErr w:type="spellEnd"/>
      <w:r w:rsidR="007C54FE">
        <w:rPr>
          <w:lang w:val="ru-RU"/>
        </w:rPr>
        <w:t xml:space="preserve"> на </w:t>
      </w:r>
      <w:proofErr w:type="spellStart"/>
      <w:r w:rsidR="007C54FE">
        <w:rPr>
          <w:lang w:val="ru-RU"/>
        </w:rPr>
        <w:t>площадката</w:t>
      </w:r>
      <w:proofErr w:type="spellEnd"/>
      <w:r w:rsidR="007C54FE">
        <w:rPr>
          <w:lang w:val="ru-RU"/>
        </w:rPr>
        <w:t>)</w:t>
      </w:r>
      <w:r w:rsidR="00986173">
        <w:rPr>
          <w:lang w:val="ru-RU"/>
        </w:rPr>
        <w:t xml:space="preserve">; </w:t>
      </w:r>
    </w:p>
    <w:p w:rsidR="00FA6B4B" w:rsidRDefault="00037128" w:rsidP="001651F0">
      <w:pPr>
        <w:ind w:left="720"/>
        <w:jc w:val="both"/>
        <w:rPr>
          <w:b/>
          <w:lang w:val="bg-BG"/>
        </w:rPr>
      </w:pPr>
      <w:r>
        <w:rPr>
          <w:lang w:val="bg-BG"/>
        </w:rPr>
        <w:t xml:space="preserve">   - Такса 15,00 </w:t>
      </w:r>
      <w:proofErr w:type="spellStart"/>
      <w:r>
        <w:rPr>
          <w:lang w:val="bg-BG"/>
        </w:rPr>
        <w:t>лв</w:t>
      </w:r>
      <w:proofErr w:type="spellEnd"/>
      <w:r>
        <w:rPr>
          <w:lang w:val="bg-BG"/>
        </w:rPr>
        <w:t xml:space="preserve">, съгласно  </w:t>
      </w:r>
      <w:r w:rsidRPr="00037128">
        <w:rPr>
          <w:b/>
          <w:lang w:val="ru-RU"/>
        </w:rPr>
        <w:t xml:space="preserve">чл.11 от </w:t>
      </w:r>
      <w:proofErr w:type="spellStart"/>
      <w:r w:rsidRPr="00037128">
        <w:rPr>
          <w:b/>
          <w:lang w:val="ru-RU"/>
        </w:rPr>
        <w:t>Тарифата</w:t>
      </w:r>
      <w:proofErr w:type="spellEnd"/>
      <w:r w:rsidRPr="00037128">
        <w:rPr>
          <w:b/>
          <w:lang w:val="ru-RU"/>
        </w:rPr>
        <w:t xml:space="preserve"> за </w:t>
      </w:r>
      <w:proofErr w:type="spellStart"/>
      <w:r w:rsidRPr="00037128">
        <w:rPr>
          <w:b/>
          <w:lang w:val="ru-RU"/>
        </w:rPr>
        <w:t>таксите</w:t>
      </w:r>
      <w:proofErr w:type="spellEnd"/>
      <w:r w:rsidRPr="00037128">
        <w:rPr>
          <w:b/>
          <w:lang w:val="ru-RU"/>
        </w:rPr>
        <w:t xml:space="preserve"> по ЗОЗЗ</w:t>
      </w:r>
      <w:r>
        <w:rPr>
          <w:b/>
          <w:lang w:val="bg-BG"/>
        </w:rPr>
        <w:t>.</w:t>
      </w:r>
      <w:r w:rsidR="00FA6B4B">
        <w:rPr>
          <w:b/>
          <w:lang w:val="bg-BG"/>
        </w:rPr>
        <w:t xml:space="preserve"> </w:t>
      </w:r>
    </w:p>
    <w:p w:rsidR="008E146E" w:rsidRDefault="008E146E" w:rsidP="001651F0">
      <w:pPr>
        <w:ind w:left="720"/>
        <w:jc w:val="both"/>
        <w:rPr>
          <w:b/>
          <w:lang w:val="bg-BG"/>
        </w:rPr>
      </w:pPr>
    </w:p>
    <w:p w:rsidR="008D7D7E" w:rsidRPr="00FA6B4B" w:rsidRDefault="001651F0" w:rsidP="008D7D7E">
      <w:pPr>
        <w:ind w:firstLine="720"/>
        <w:jc w:val="both"/>
        <w:rPr>
          <w:b/>
          <w:lang w:val="bg-BG"/>
        </w:rPr>
      </w:pPr>
      <w:r>
        <w:rPr>
          <w:highlight w:val="white"/>
          <w:shd w:val="clear" w:color="auto" w:fill="FEFEFE"/>
          <w:lang w:val="ru-RU"/>
        </w:rPr>
        <w:t>9.</w:t>
      </w:r>
      <w:r w:rsidR="00780AD3">
        <w:rPr>
          <w:highlight w:val="white"/>
          <w:shd w:val="clear" w:color="auto" w:fill="FEFEFE"/>
          <w:lang w:val="ru-RU"/>
        </w:rPr>
        <w:t xml:space="preserve"> </w:t>
      </w:r>
      <w:r w:rsidR="00FA6B4B" w:rsidRPr="00FA6B4B">
        <w:rPr>
          <w:highlight w:val="white"/>
          <w:shd w:val="clear" w:color="auto" w:fill="FEFEFE"/>
          <w:lang w:val="ru-RU"/>
        </w:rPr>
        <w:t xml:space="preserve">За </w:t>
      </w:r>
      <w:proofErr w:type="spellStart"/>
      <w:r w:rsidR="00FA6B4B" w:rsidRPr="00FA6B4B">
        <w:rPr>
          <w:highlight w:val="white"/>
          <w:shd w:val="clear" w:color="auto" w:fill="FEFEFE"/>
          <w:lang w:val="ru-RU"/>
        </w:rPr>
        <w:t>определянето</w:t>
      </w:r>
      <w:proofErr w:type="spellEnd"/>
      <w:r w:rsidR="00FA6B4B" w:rsidRPr="00FA6B4B">
        <w:rPr>
          <w:highlight w:val="white"/>
          <w:shd w:val="clear" w:color="auto" w:fill="FEFEFE"/>
          <w:lang w:val="ru-RU"/>
        </w:rPr>
        <w:t xml:space="preserve"> на </w:t>
      </w:r>
      <w:proofErr w:type="spellStart"/>
      <w:r w:rsidR="00FA6B4B" w:rsidRPr="00FA6B4B">
        <w:rPr>
          <w:highlight w:val="white"/>
          <w:shd w:val="clear" w:color="auto" w:fill="FEFEFE"/>
          <w:lang w:val="ru-RU"/>
        </w:rPr>
        <w:t>площадките</w:t>
      </w:r>
      <w:proofErr w:type="spellEnd"/>
      <w:r w:rsidR="00FA6B4B" w:rsidRPr="00FA6B4B">
        <w:rPr>
          <w:highlight w:val="white"/>
          <w:shd w:val="clear" w:color="auto" w:fill="FEFEFE"/>
          <w:lang w:val="ru-RU"/>
        </w:rPr>
        <w:t xml:space="preserve"> и </w:t>
      </w:r>
      <w:proofErr w:type="spellStart"/>
      <w:r w:rsidR="00FA6B4B" w:rsidRPr="00FA6B4B">
        <w:rPr>
          <w:highlight w:val="white"/>
          <w:shd w:val="clear" w:color="auto" w:fill="FEFEFE"/>
          <w:lang w:val="ru-RU"/>
        </w:rPr>
        <w:t>трасетата</w:t>
      </w:r>
      <w:proofErr w:type="spellEnd"/>
      <w:r w:rsidR="00FA6B4B" w:rsidRPr="00FA6B4B">
        <w:rPr>
          <w:highlight w:val="white"/>
          <w:shd w:val="clear" w:color="auto" w:fill="FEFEFE"/>
          <w:lang w:val="ru-RU"/>
        </w:rPr>
        <w:t xml:space="preserve"> се </w:t>
      </w:r>
      <w:proofErr w:type="spellStart"/>
      <w:r w:rsidR="00FA6B4B" w:rsidRPr="00FA6B4B">
        <w:rPr>
          <w:highlight w:val="white"/>
          <w:shd w:val="clear" w:color="auto" w:fill="FEFEFE"/>
          <w:lang w:val="ru-RU"/>
        </w:rPr>
        <w:t>изискват</w:t>
      </w:r>
      <w:proofErr w:type="spellEnd"/>
      <w:r w:rsidR="008D7D7E">
        <w:rPr>
          <w:highlight w:val="white"/>
          <w:shd w:val="clear" w:color="auto" w:fill="FEFEFE"/>
          <w:lang w:val="ru-RU"/>
        </w:rPr>
        <w:t xml:space="preserve"> влезли в сила решения или становища,</w:t>
      </w:r>
      <w:r w:rsidR="008D7D7E" w:rsidRPr="008D7D7E">
        <w:rPr>
          <w:highlight w:val="white"/>
          <w:shd w:val="clear" w:color="auto" w:fill="FEFEFE"/>
          <w:lang w:val="ru-RU"/>
        </w:rPr>
        <w:t xml:space="preserve"> </w:t>
      </w:r>
      <w:proofErr w:type="spellStart"/>
      <w:r w:rsidR="008D7D7E" w:rsidRPr="00FA6B4B">
        <w:rPr>
          <w:highlight w:val="white"/>
          <w:shd w:val="clear" w:color="auto" w:fill="FEFEFE"/>
          <w:lang w:val="ru-RU"/>
        </w:rPr>
        <w:t>издадени</w:t>
      </w:r>
      <w:proofErr w:type="spellEnd"/>
      <w:r w:rsidR="008D7D7E" w:rsidRPr="00FA6B4B">
        <w:rPr>
          <w:highlight w:val="white"/>
          <w:shd w:val="clear" w:color="auto" w:fill="FEFEFE"/>
          <w:lang w:val="ru-RU"/>
        </w:rPr>
        <w:t xml:space="preserve"> по </w:t>
      </w:r>
      <w:proofErr w:type="spellStart"/>
      <w:r w:rsidR="008D7D7E" w:rsidRPr="00FA6B4B">
        <w:rPr>
          <w:highlight w:val="white"/>
          <w:shd w:val="clear" w:color="auto" w:fill="FEFEFE"/>
          <w:lang w:val="ru-RU"/>
        </w:rPr>
        <w:t>реда</w:t>
      </w:r>
      <w:proofErr w:type="spellEnd"/>
      <w:r w:rsidR="008D7D7E" w:rsidRPr="00FA6B4B">
        <w:rPr>
          <w:highlight w:val="white"/>
          <w:shd w:val="clear" w:color="auto" w:fill="FEFEFE"/>
          <w:lang w:val="ru-RU"/>
        </w:rPr>
        <w:t xml:space="preserve"> </w:t>
      </w:r>
      <w:proofErr w:type="gramStart"/>
      <w:r w:rsidR="008D7D7E" w:rsidRPr="00FA6B4B">
        <w:rPr>
          <w:highlight w:val="white"/>
          <w:shd w:val="clear" w:color="auto" w:fill="FEFEFE"/>
          <w:lang w:val="ru-RU"/>
        </w:rPr>
        <w:t>на глава</w:t>
      </w:r>
      <w:proofErr w:type="gramEnd"/>
      <w:r w:rsidR="008D7D7E" w:rsidRPr="00FA6B4B">
        <w:rPr>
          <w:highlight w:val="white"/>
          <w:shd w:val="clear" w:color="auto" w:fill="FEFEFE"/>
          <w:lang w:val="ru-RU"/>
        </w:rPr>
        <w:t xml:space="preserve"> шеста от Закона за </w:t>
      </w:r>
      <w:proofErr w:type="spellStart"/>
      <w:r w:rsidR="008D7D7E" w:rsidRPr="00FA6B4B">
        <w:rPr>
          <w:highlight w:val="white"/>
          <w:shd w:val="clear" w:color="auto" w:fill="FEFEFE"/>
          <w:lang w:val="ru-RU"/>
        </w:rPr>
        <w:t>опазване</w:t>
      </w:r>
      <w:proofErr w:type="spellEnd"/>
      <w:r w:rsidR="008D7D7E" w:rsidRPr="00FA6B4B">
        <w:rPr>
          <w:highlight w:val="white"/>
          <w:shd w:val="clear" w:color="auto" w:fill="FEFEFE"/>
          <w:lang w:val="ru-RU"/>
        </w:rPr>
        <w:t xml:space="preserve"> на </w:t>
      </w:r>
      <w:proofErr w:type="spellStart"/>
      <w:r w:rsidR="008D7D7E" w:rsidRPr="00FA6B4B">
        <w:rPr>
          <w:highlight w:val="white"/>
          <w:shd w:val="clear" w:color="auto" w:fill="FEFEFE"/>
          <w:lang w:val="ru-RU"/>
        </w:rPr>
        <w:t>околната</w:t>
      </w:r>
      <w:proofErr w:type="spellEnd"/>
      <w:r w:rsidR="008D7D7E" w:rsidRPr="00FA6B4B">
        <w:rPr>
          <w:highlight w:val="white"/>
          <w:shd w:val="clear" w:color="auto" w:fill="FEFEFE"/>
          <w:lang w:val="ru-RU"/>
        </w:rPr>
        <w:t xml:space="preserve"> среда и по чл. 31 от Закона за </w:t>
      </w:r>
      <w:proofErr w:type="spellStart"/>
      <w:r w:rsidR="008D7D7E" w:rsidRPr="00FA6B4B">
        <w:rPr>
          <w:highlight w:val="white"/>
          <w:shd w:val="clear" w:color="auto" w:fill="FEFEFE"/>
          <w:lang w:val="ru-RU"/>
        </w:rPr>
        <w:t>биологичното</w:t>
      </w:r>
      <w:proofErr w:type="spellEnd"/>
      <w:r w:rsidR="008D7D7E" w:rsidRPr="00FA6B4B">
        <w:rPr>
          <w:highlight w:val="white"/>
          <w:shd w:val="clear" w:color="auto" w:fill="FEFEFE"/>
          <w:lang w:val="ru-RU"/>
        </w:rPr>
        <w:t xml:space="preserve"> разнообразие</w:t>
      </w:r>
      <w:r w:rsidR="008D7D7E">
        <w:rPr>
          <w:shd w:val="clear" w:color="auto" w:fill="FEFEFE"/>
          <w:lang w:val="ru-RU"/>
        </w:rPr>
        <w:t xml:space="preserve"> </w:t>
      </w:r>
      <w:proofErr w:type="spellStart"/>
      <w:r w:rsidR="008D7D7E">
        <w:rPr>
          <w:shd w:val="clear" w:color="auto" w:fill="FEFEFE"/>
          <w:lang w:val="ru-RU"/>
        </w:rPr>
        <w:t>както</w:t>
      </w:r>
      <w:proofErr w:type="spellEnd"/>
      <w:r w:rsidR="008D7D7E">
        <w:rPr>
          <w:shd w:val="clear" w:color="auto" w:fill="FEFEFE"/>
          <w:lang w:val="ru-RU"/>
        </w:rPr>
        <w:t xml:space="preserve"> </w:t>
      </w:r>
      <w:proofErr w:type="spellStart"/>
      <w:r w:rsidR="008D7D7E">
        <w:rPr>
          <w:shd w:val="clear" w:color="auto" w:fill="FEFEFE"/>
          <w:lang w:val="ru-RU"/>
        </w:rPr>
        <w:t>следва</w:t>
      </w:r>
      <w:proofErr w:type="spellEnd"/>
      <w:r w:rsidR="008D7D7E">
        <w:rPr>
          <w:shd w:val="clear" w:color="auto" w:fill="FEFEFE"/>
          <w:lang w:val="ru-RU"/>
        </w:rPr>
        <w:t>:</w:t>
      </w:r>
    </w:p>
    <w:p w:rsidR="003735F1" w:rsidRDefault="003735F1" w:rsidP="00986173">
      <w:pPr>
        <w:ind w:firstLine="720"/>
        <w:jc w:val="both"/>
        <w:rPr>
          <w:i/>
          <w:sz w:val="22"/>
          <w:szCs w:val="22"/>
          <w:highlight w:val="white"/>
          <w:shd w:val="clear" w:color="auto" w:fill="FEFEFE"/>
          <w:lang w:val="ru-RU"/>
        </w:rPr>
      </w:pPr>
      <w:r>
        <w:rPr>
          <w:highlight w:val="white"/>
          <w:shd w:val="clear" w:color="auto" w:fill="FEFEFE"/>
          <w:lang w:val="ru-RU"/>
        </w:rPr>
        <w:t>-</w:t>
      </w:r>
      <w:r w:rsidR="00FA6B4B" w:rsidRPr="00FA6B4B">
        <w:rPr>
          <w:highlight w:val="white"/>
          <w:shd w:val="clear" w:color="auto" w:fill="FEFEFE"/>
          <w:lang w:val="ru-RU"/>
        </w:rPr>
        <w:t xml:space="preserve"> </w:t>
      </w:r>
      <w:r w:rsidR="00FA6B4B" w:rsidRPr="00297E85">
        <w:rPr>
          <w:b/>
          <w:highlight w:val="white"/>
          <w:u w:val="single"/>
          <w:shd w:val="clear" w:color="auto" w:fill="FEFEFE"/>
          <w:lang w:val="ru-RU"/>
        </w:rPr>
        <w:t>влезли в сила решения</w:t>
      </w:r>
      <w:r>
        <w:rPr>
          <w:b/>
          <w:highlight w:val="white"/>
          <w:u w:val="single"/>
          <w:shd w:val="clear" w:color="auto" w:fill="FEFEFE"/>
          <w:lang w:val="ru-RU"/>
        </w:rPr>
        <w:t xml:space="preserve"> </w:t>
      </w:r>
      <w:r w:rsidRPr="003735F1">
        <w:rPr>
          <w:i/>
          <w:sz w:val="22"/>
          <w:szCs w:val="22"/>
          <w:highlight w:val="white"/>
          <w:shd w:val="clear" w:color="auto" w:fill="FEFEFE"/>
          <w:lang w:val="ru-RU"/>
        </w:rPr>
        <w:t>(</w:t>
      </w:r>
      <w:proofErr w:type="spellStart"/>
      <w:r w:rsidRPr="003735F1">
        <w:rPr>
          <w:i/>
          <w:sz w:val="22"/>
          <w:szCs w:val="22"/>
          <w:highlight w:val="white"/>
          <w:shd w:val="clear" w:color="auto" w:fill="FEFEFE"/>
          <w:lang w:val="ru-RU"/>
        </w:rPr>
        <w:t>ако</w:t>
      </w:r>
      <w:proofErr w:type="spellEnd"/>
      <w:r>
        <w:rPr>
          <w:i/>
          <w:sz w:val="22"/>
          <w:szCs w:val="22"/>
          <w:highlight w:val="white"/>
          <w:shd w:val="clear" w:color="auto" w:fill="FEFEFE"/>
          <w:lang w:val="ru-RU"/>
        </w:rPr>
        <w:t xml:space="preserve"> </w:t>
      </w:r>
      <w:proofErr w:type="spellStart"/>
      <w:r>
        <w:rPr>
          <w:i/>
          <w:sz w:val="22"/>
          <w:szCs w:val="22"/>
          <w:highlight w:val="white"/>
          <w:shd w:val="clear" w:color="auto" w:fill="FEFEFE"/>
          <w:lang w:val="ru-RU"/>
        </w:rPr>
        <w:t>съгласувателният</w:t>
      </w:r>
      <w:proofErr w:type="spellEnd"/>
      <w:r>
        <w:rPr>
          <w:i/>
          <w:sz w:val="22"/>
          <w:szCs w:val="22"/>
          <w:highlight w:val="white"/>
          <w:shd w:val="clear" w:color="auto" w:fill="FEFEFE"/>
          <w:lang w:val="ru-RU"/>
        </w:rPr>
        <w:t xml:space="preserve"> документ, </w:t>
      </w:r>
      <w:proofErr w:type="spellStart"/>
      <w:r>
        <w:rPr>
          <w:i/>
          <w:sz w:val="22"/>
          <w:szCs w:val="22"/>
          <w:highlight w:val="white"/>
          <w:shd w:val="clear" w:color="auto" w:fill="FEFEFE"/>
          <w:lang w:val="ru-RU"/>
        </w:rPr>
        <w:t>издаден</w:t>
      </w:r>
      <w:proofErr w:type="spellEnd"/>
      <w:r>
        <w:rPr>
          <w:i/>
          <w:sz w:val="22"/>
          <w:szCs w:val="22"/>
          <w:highlight w:val="white"/>
          <w:shd w:val="clear" w:color="auto" w:fill="FEFEFE"/>
          <w:lang w:val="ru-RU"/>
        </w:rPr>
        <w:t xml:space="preserve"> от РИОСВ е </w:t>
      </w:r>
      <w:r w:rsidRPr="003735F1">
        <w:rPr>
          <w:b/>
          <w:i/>
          <w:sz w:val="22"/>
          <w:szCs w:val="22"/>
          <w:highlight w:val="white"/>
          <w:u w:val="single"/>
          <w:shd w:val="clear" w:color="auto" w:fill="FEFEFE"/>
          <w:lang w:val="ru-RU"/>
        </w:rPr>
        <w:t>решение</w:t>
      </w:r>
      <w:r>
        <w:rPr>
          <w:b/>
          <w:highlight w:val="white"/>
          <w:shd w:val="clear" w:color="auto" w:fill="FEFEFE"/>
          <w:lang w:val="ru-RU"/>
        </w:rPr>
        <w:t xml:space="preserve">, </w:t>
      </w:r>
      <w:proofErr w:type="spellStart"/>
      <w:r w:rsidRPr="003735F1">
        <w:rPr>
          <w:i/>
          <w:sz w:val="22"/>
          <w:szCs w:val="22"/>
          <w:highlight w:val="white"/>
          <w:shd w:val="clear" w:color="auto" w:fill="FEFEFE"/>
          <w:lang w:val="ru-RU"/>
        </w:rPr>
        <w:t>допълнително</w:t>
      </w:r>
      <w:proofErr w:type="spellEnd"/>
      <w:r w:rsidRPr="003735F1">
        <w:rPr>
          <w:i/>
          <w:sz w:val="22"/>
          <w:szCs w:val="22"/>
          <w:highlight w:val="white"/>
          <w:shd w:val="clear" w:color="auto" w:fill="FEFEFE"/>
          <w:lang w:val="ru-RU"/>
        </w:rPr>
        <w:t xml:space="preserve"> с </w:t>
      </w:r>
      <w:proofErr w:type="spellStart"/>
      <w:r w:rsidRPr="003735F1">
        <w:rPr>
          <w:i/>
          <w:sz w:val="22"/>
          <w:szCs w:val="22"/>
          <w:highlight w:val="white"/>
          <w:shd w:val="clear" w:color="auto" w:fill="FEFEFE"/>
          <w:lang w:val="ru-RU"/>
        </w:rPr>
        <w:t>писмо</w:t>
      </w:r>
      <w:proofErr w:type="spellEnd"/>
      <w:r w:rsidRPr="003735F1">
        <w:rPr>
          <w:i/>
          <w:sz w:val="22"/>
          <w:szCs w:val="22"/>
          <w:highlight w:val="white"/>
          <w:shd w:val="clear" w:color="auto" w:fill="FEFEFE"/>
          <w:lang w:val="ru-RU"/>
        </w:rPr>
        <w:t xml:space="preserve"> се </w:t>
      </w:r>
      <w:proofErr w:type="spellStart"/>
      <w:r w:rsidRPr="003735F1">
        <w:rPr>
          <w:i/>
          <w:sz w:val="22"/>
          <w:szCs w:val="22"/>
          <w:highlight w:val="white"/>
          <w:shd w:val="clear" w:color="auto" w:fill="FEFEFE"/>
          <w:lang w:val="ru-RU"/>
        </w:rPr>
        <w:t>изисква</w:t>
      </w:r>
      <w:proofErr w:type="spellEnd"/>
      <w:r w:rsidRPr="003735F1">
        <w:rPr>
          <w:i/>
          <w:sz w:val="22"/>
          <w:szCs w:val="22"/>
          <w:highlight w:val="white"/>
          <w:shd w:val="clear" w:color="auto" w:fill="FEFEFE"/>
          <w:lang w:val="ru-RU"/>
        </w:rPr>
        <w:t xml:space="preserve"> от РИОСВ документ, от </w:t>
      </w:r>
      <w:proofErr w:type="spellStart"/>
      <w:r w:rsidRPr="003735F1">
        <w:rPr>
          <w:i/>
          <w:sz w:val="22"/>
          <w:szCs w:val="22"/>
          <w:highlight w:val="white"/>
          <w:shd w:val="clear" w:color="auto" w:fill="FEFEFE"/>
          <w:lang w:val="ru-RU"/>
        </w:rPr>
        <w:t>който</w:t>
      </w:r>
      <w:proofErr w:type="spellEnd"/>
      <w:r w:rsidRPr="003735F1">
        <w:rPr>
          <w:i/>
          <w:sz w:val="22"/>
          <w:szCs w:val="22"/>
          <w:highlight w:val="white"/>
          <w:shd w:val="clear" w:color="auto" w:fill="FEFEFE"/>
          <w:lang w:val="ru-RU"/>
        </w:rPr>
        <w:t xml:space="preserve"> да е видно, че </w:t>
      </w:r>
      <w:r w:rsidR="00DF4EF5">
        <w:rPr>
          <w:i/>
          <w:sz w:val="22"/>
          <w:szCs w:val="22"/>
          <w:highlight w:val="white"/>
          <w:shd w:val="clear" w:color="auto" w:fill="FEFEFE"/>
          <w:lang w:val="ru-RU"/>
        </w:rPr>
        <w:t xml:space="preserve">за </w:t>
      </w:r>
      <w:proofErr w:type="spellStart"/>
      <w:r w:rsidRPr="003735F1">
        <w:rPr>
          <w:i/>
          <w:sz w:val="22"/>
          <w:szCs w:val="22"/>
          <w:highlight w:val="white"/>
          <w:shd w:val="clear" w:color="auto" w:fill="FEFEFE"/>
          <w:lang w:val="ru-RU"/>
        </w:rPr>
        <w:t>така</w:t>
      </w:r>
      <w:proofErr w:type="spellEnd"/>
      <w:r w:rsidRPr="003735F1">
        <w:rPr>
          <w:i/>
          <w:sz w:val="22"/>
          <w:szCs w:val="22"/>
          <w:highlight w:val="white"/>
          <w:shd w:val="clear" w:color="auto" w:fill="FEFEFE"/>
          <w:lang w:val="ru-RU"/>
        </w:rPr>
        <w:t xml:space="preserve"> </w:t>
      </w:r>
      <w:proofErr w:type="spellStart"/>
      <w:r w:rsidRPr="003735F1">
        <w:rPr>
          <w:i/>
          <w:sz w:val="22"/>
          <w:szCs w:val="22"/>
          <w:highlight w:val="white"/>
          <w:shd w:val="clear" w:color="auto" w:fill="FEFEFE"/>
          <w:lang w:val="ru-RU"/>
        </w:rPr>
        <w:t>постановеното</w:t>
      </w:r>
      <w:proofErr w:type="spellEnd"/>
      <w:r w:rsidRPr="003735F1">
        <w:rPr>
          <w:i/>
          <w:sz w:val="22"/>
          <w:szCs w:val="22"/>
          <w:highlight w:val="white"/>
          <w:shd w:val="clear" w:color="auto" w:fill="FEFEFE"/>
          <w:lang w:val="ru-RU"/>
        </w:rPr>
        <w:t xml:space="preserve"> </w:t>
      </w:r>
      <w:r w:rsidRPr="003735F1">
        <w:rPr>
          <w:b/>
          <w:i/>
          <w:sz w:val="22"/>
          <w:szCs w:val="22"/>
          <w:highlight w:val="white"/>
          <w:u w:val="single"/>
          <w:shd w:val="clear" w:color="auto" w:fill="FEFEFE"/>
          <w:lang w:val="ru-RU"/>
        </w:rPr>
        <w:t xml:space="preserve">решение </w:t>
      </w:r>
      <w:r w:rsidR="00DF4EF5">
        <w:rPr>
          <w:b/>
          <w:i/>
          <w:sz w:val="22"/>
          <w:szCs w:val="22"/>
          <w:highlight w:val="white"/>
          <w:u w:val="single"/>
          <w:shd w:val="clear" w:color="auto" w:fill="FEFEFE"/>
          <w:lang w:val="ru-RU"/>
        </w:rPr>
        <w:t xml:space="preserve">не </w:t>
      </w:r>
      <w:proofErr w:type="spellStart"/>
      <w:r w:rsidR="00DF4EF5">
        <w:rPr>
          <w:b/>
          <w:i/>
          <w:sz w:val="22"/>
          <w:szCs w:val="22"/>
          <w:highlight w:val="white"/>
          <w:u w:val="single"/>
          <w:shd w:val="clear" w:color="auto" w:fill="FEFEFE"/>
          <w:lang w:val="ru-RU"/>
        </w:rPr>
        <w:t>са</w:t>
      </w:r>
      <w:proofErr w:type="spellEnd"/>
      <w:r w:rsidR="00DF4EF5">
        <w:rPr>
          <w:b/>
          <w:i/>
          <w:sz w:val="22"/>
          <w:szCs w:val="22"/>
          <w:highlight w:val="white"/>
          <w:u w:val="single"/>
          <w:shd w:val="clear" w:color="auto" w:fill="FEFEFE"/>
          <w:lang w:val="ru-RU"/>
        </w:rPr>
        <w:t xml:space="preserve"> </w:t>
      </w:r>
      <w:proofErr w:type="spellStart"/>
      <w:r w:rsidR="00DF4EF5">
        <w:rPr>
          <w:b/>
          <w:i/>
          <w:sz w:val="22"/>
          <w:szCs w:val="22"/>
          <w:highlight w:val="white"/>
          <w:u w:val="single"/>
          <w:shd w:val="clear" w:color="auto" w:fill="FEFEFE"/>
          <w:lang w:val="ru-RU"/>
        </w:rPr>
        <w:t>постъпвали</w:t>
      </w:r>
      <w:proofErr w:type="spellEnd"/>
      <w:r w:rsidR="00DF4EF5">
        <w:rPr>
          <w:b/>
          <w:i/>
          <w:sz w:val="22"/>
          <w:szCs w:val="22"/>
          <w:highlight w:val="white"/>
          <w:u w:val="single"/>
          <w:shd w:val="clear" w:color="auto" w:fill="FEFEFE"/>
          <w:lang w:val="ru-RU"/>
        </w:rPr>
        <w:t xml:space="preserve"> </w:t>
      </w:r>
      <w:proofErr w:type="spellStart"/>
      <w:r w:rsidR="00DF4EF5">
        <w:rPr>
          <w:b/>
          <w:i/>
          <w:sz w:val="22"/>
          <w:szCs w:val="22"/>
          <w:highlight w:val="white"/>
          <w:u w:val="single"/>
          <w:shd w:val="clear" w:color="auto" w:fill="FEFEFE"/>
          <w:lang w:val="ru-RU"/>
        </w:rPr>
        <w:t>възражения</w:t>
      </w:r>
      <w:proofErr w:type="spellEnd"/>
      <w:r w:rsidR="00DF4EF5">
        <w:rPr>
          <w:b/>
          <w:i/>
          <w:sz w:val="22"/>
          <w:szCs w:val="22"/>
          <w:highlight w:val="white"/>
          <w:u w:val="single"/>
          <w:shd w:val="clear" w:color="auto" w:fill="FEFEFE"/>
          <w:lang w:val="ru-RU"/>
        </w:rPr>
        <w:t xml:space="preserve"> в </w:t>
      </w:r>
      <w:proofErr w:type="spellStart"/>
      <w:r w:rsidR="00DF4EF5">
        <w:rPr>
          <w:b/>
          <w:i/>
          <w:sz w:val="22"/>
          <w:szCs w:val="22"/>
          <w:highlight w:val="white"/>
          <w:u w:val="single"/>
          <w:shd w:val="clear" w:color="auto" w:fill="FEFEFE"/>
          <w:lang w:val="ru-RU"/>
        </w:rPr>
        <w:t>законоустановения</w:t>
      </w:r>
      <w:proofErr w:type="spellEnd"/>
      <w:r w:rsidR="00DF4EF5">
        <w:rPr>
          <w:b/>
          <w:i/>
          <w:sz w:val="22"/>
          <w:szCs w:val="22"/>
          <w:highlight w:val="white"/>
          <w:u w:val="single"/>
          <w:shd w:val="clear" w:color="auto" w:fill="FEFEFE"/>
          <w:lang w:val="ru-RU"/>
        </w:rPr>
        <w:t xml:space="preserve"> срок</w:t>
      </w:r>
      <w:r w:rsidR="00DF4EF5" w:rsidRPr="00DF4EF5">
        <w:rPr>
          <w:i/>
          <w:sz w:val="22"/>
          <w:szCs w:val="22"/>
          <w:highlight w:val="white"/>
          <w:shd w:val="clear" w:color="auto" w:fill="FEFEFE"/>
          <w:lang w:val="ru-RU"/>
        </w:rPr>
        <w:t>)</w:t>
      </w:r>
      <w:r w:rsidR="00DF4EF5">
        <w:rPr>
          <w:i/>
          <w:sz w:val="22"/>
          <w:szCs w:val="22"/>
          <w:highlight w:val="white"/>
          <w:shd w:val="clear" w:color="auto" w:fill="FEFEFE"/>
          <w:lang w:val="ru-RU"/>
        </w:rPr>
        <w:t>.</w:t>
      </w:r>
    </w:p>
    <w:p w:rsidR="003735F1" w:rsidRDefault="00FA6B4B" w:rsidP="00986173">
      <w:pPr>
        <w:ind w:firstLine="720"/>
        <w:jc w:val="both"/>
        <w:rPr>
          <w:highlight w:val="white"/>
          <w:shd w:val="clear" w:color="auto" w:fill="FEFEFE"/>
          <w:lang w:val="ru-RU"/>
        </w:rPr>
      </w:pPr>
      <w:r w:rsidRPr="003735F1">
        <w:rPr>
          <w:b/>
          <w:highlight w:val="white"/>
          <w:shd w:val="clear" w:color="auto" w:fill="FEFEFE"/>
          <w:lang w:val="ru-RU"/>
        </w:rPr>
        <w:t xml:space="preserve"> </w:t>
      </w:r>
      <w:r w:rsidRPr="003735F1">
        <w:rPr>
          <w:highlight w:val="white"/>
          <w:shd w:val="clear" w:color="auto" w:fill="FEFEFE"/>
          <w:lang w:val="ru-RU"/>
        </w:rPr>
        <w:t xml:space="preserve">или </w:t>
      </w:r>
    </w:p>
    <w:p w:rsidR="00FA6B4B" w:rsidRPr="00FA6B4B" w:rsidRDefault="008D7D7E" w:rsidP="00986173">
      <w:pPr>
        <w:ind w:firstLine="720"/>
        <w:jc w:val="both"/>
        <w:rPr>
          <w:b/>
          <w:lang w:val="bg-BG"/>
        </w:rPr>
      </w:pPr>
      <w:r w:rsidRPr="008D7D7E">
        <w:rPr>
          <w:b/>
          <w:highlight w:val="white"/>
          <w:shd w:val="clear" w:color="auto" w:fill="FEFEFE"/>
          <w:lang w:val="ru-RU"/>
        </w:rPr>
        <w:t xml:space="preserve">- </w:t>
      </w:r>
      <w:r w:rsidR="00FA6B4B" w:rsidRPr="003735F1">
        <w:rPr>
          <w:b/>
          <w:highlight w:val="white"/>
          <w:u w:val="single"/>
          <w:shd w:val="clear" w:color="auto" w:fill="FEFEFE"/>
          <w:lang w:val="ru-RU"/>
        </w:rPr>
        <w:t>становища</w:t>
      </w:r>
      <w:r w:rsidR="003735F1">
        <w:rPr>
          <w:highlight w:val="white"/>
          <w:shd w:val="clear" w:color="auto" w:fill="FEFEFE"/>
          <w:lang w:val="ru-RU"/>
        </w:rPr>
        <w:t xml:space="preserve"> (</w:t>
      </w:r>
      <w:proofErr w:type="spellStart"/>
      <w:r w:rsidR="003735F1" w:rsidRPr="003735F1">
        <w:rPr>
          <w:i/>
          <w:sz w:val="22"/>
          <w:szCs w:val="22"/>
          <w:highlight w:val="white"/>
          <w:shd w:val="clear" w:color="auto" w:fill="FEFEFE"/>
          <w:lang w:val="ru-RU"/>
        </w:rPr>
        <w:t>ако</w:t>
      </w:r>
      <w:proofErr w:type="spellEnd"/>
      <w:r w:rsidR="003735F1">
        <w:rPr>
          <w:i/>
          <w:sz w:val="22"/>
          <w:szCs w:val="22"/>
          <w:highlight w:val="white"/>
          <w:shd w:val="clear" w:color="auto" w:fill="FEFEFE"/>
          <w:lang w:val="ru-RU"/>
        </w:rPr>
        <w:t xml:space="preserve"> </w:t>
      </w:r>
      <w:proofErr w:type="spellStart"/>
      <w:r w:rsidR="003735F1">
        <w:rPr>
          <w:i/>
          <w:sz w:val="22"/>
          <w:szCs w:val="22"/>
          <w:highlight w:val="white"/>
          <w:shd w:val="clear" w:color="auto" w:fill="FEFEFE"/>
          <w:lang w:val="ru-RU"/>
        </w:rPr>
        <w:t>съгласувателният</w:t>
      </w:r>
      <w:proofErr w:type="spellEnd"/>
      <w:r w:rsidR="003735F1">
        <w:rPr>
          <w:i/>
          <w:sz w:val="22"/>
          <w:szCs w:val="22"/>
          <w:highlight w:val="white"/>
          <w:shd w:val="clear" w:color="auto" w:fill="FEFEFE"/>
          <w:lang w:val="ru-RU"/>
        </w:rPr>
        <w:t xml:space="preserve"> документ, </w:t>
      </w:r>
      <w:proofErr w:type="spellStart"/>
      <w:r w:rsidR="003735F1">
        <w:rPr>
          <w:i/>
          <w:sz w:val="22"/>
          <w:szCs w:val="22"/>
          <w:highlight w:val="white"/>
          <w:shd w:val="clear" w:color="auto" w:fill="FEFEFE"/>
          <w:lang w:val="ru-RU"/>
        </w:rPr>
        <w:t>издаден</w:t>
      </w:r>
      <w:proofErr w:type="spellEnd"/>
      <w:r w:rsidR="003735F1">
        <w:rPr>
          <w:i/>
          <w:sz w:val="22"/>
          <w:szCs w:val="22"/>
          <w:highlight w:val="white"/>
          <w:shd w:val="clear" w:color="auto" w:fill="FEFEFE"/>
          <w:lang w:val="ru-RU"/>
        </w:rPr>
        <w:t xml:space="preserve"> от РИОСВ е становище, </w:t>
      </w:r>
      <w:proofErr w:type="spellStart"/>
      <w:r w:rsidR="003735F1">
        <w:rPr>
          <w:i/>
          <w:sz w:val="22"/>
          <w:szCs w:val="22"/>
          <w:highlight w:val="white"/>
          <w:shd w:val="clear" w:color="auto" w:fill="FEFEFE"/>
          <w:lang w:val="ru-RU"/>
        </w:rPr>
        <w:t>горната</w:t>
      </w:r>
      <w:proofErr w:type="spellEnd"/>
      <w:r w:rsidR="003735F1">
        <w:rPr>
          <w:i/>
          <w:sz w:val="22"/>
          <w:szCs w:val="22"/>
          <w:highlight w:val="white"/>
          <w:shd w:val="clear" w:color="auto" w:fill="FEFEFE"/>
          <w:lang w:val="ru-RU"/>
        </w:rPr>
        <w:t xml:space="preserve"> процедура не се </w:t>
      </w:r>
      <w:proofErr w:type="spellStart"/>
      <w:r w:rsidR="003735F1">
        <w:rPr>
          <w:i/>
          <w:sz w:val="22"/>
          <w:szCs w:val="22"/>
          <w:highlight w:val="white"/>
          <w:shd w:val="clear" w:color="auto" w:fill="FEFEFE"/>
          <w:lang w:val="ru-RU"/>
        </w:rPr>
        <w:t>прилага</w:t>
      </w:r>
      <w:proofErr w:type="spellEnd"/>
      <w:r w:rsidR="003735F1">
        <w:rPr>
          <w:i/>
          <w:sz w:val="22"/>
          <w:szCs w:val="22"/>
          <w:highlight w:val="white"/>
          <w:shd w:val="clear" w:color="auto" w:fill="FEFEFE"/>
          <w:lang w:val="ru-RU"/>
        </w:rPr>
        <w:t>)</w:t>
      </w:r>
      <w:r w:rsidR="00FA6B4B" w:rsidRPr="00FA6B4B">
        <w:rPr>
          <w:highlight w:val="white"/>
          <w:shd w:val="clear" w:color="auto" w:fill="FEFEFE"/>
          <w:lang w:val="ru-RU"/>
        </w:rPr>
        <w:t xml:space="preserve">, </w:t>
      </w:r>
    </w:p>
    <w:p w:rsidR="00FA6B4B" w:rsidRDefault="008D7D7E" w:rsidP="00986173">
      <w:pPr>
        <w:ind w:firstLine="540"/>
        <w:jc w:val="both"/>
        <w:rPr>
          <w:lang w:val="bg-BG"/>
        </w:rPr>
      </w:pPr>
      <w:r>
        <w:rPr>
          <w:lang w:val="bg-BG"/>
        </w:rPr>
        <w:t>Документите се и</w:t>
      </w:r>
      <w:r w:rsidR="00037128">
        <w:rPr>
          <w:lang w:val="bg-BG"/>
        </w:rPr>
        <w:t>здава</w:t>
      </w:r>
      <w:r>
        <w:rPr>
          <w:lang w:val="bg-BG"/>
        </w:rPr>
        <w:t>т</w:t>
      </w:r>
      <w:r w:rsidR="00037128">
        <w:rPr>
          <w:lang w:val="bg-BG"/>
        </w:rPr>
        <w:t xml:space="preserve"> от РИОСВ – гр. София, бул. „Цар Борис ІІІ” №136, ет.10, тел. 9406440; 9554068</w:t>
      </w:r>
      <w:r w:rsidR="00FA6B4B">
        <w:rPr>
          <w:lang w:val="bg-BG"/>
        </w:rPr>
        <w:t>.</w:t>
      </w:r>
    </w:p>
    <w:p w:rsidR="008E146E" w:rsidRDefault="008E146E" w:rsidP="00986173">
      <w:pPr>
        <w:ind w:firstLine="540"/>
        <w:jc w:val="both"/>
        <w:rPr>
          <w:lang w:val="bg-BG"/>
        </w:rPr>
      </w:pPr>
    </w:p>
    <w:p w:rsidR="00037128" w:rsidRDefault="00FA6B4B" w:rsidP="001651F0">
      <w:pPr>
        <w:ind w:left="540" w:firstLine="180"/>
        <w:jc w:val="both"/>
        <w:rPr>
          <w:i/>
          <w:sz w:val="22"/>
          <w:szCs w:val="22"/>
          <w:lang w:val="bg-BG"/>
        </w:rPr>
      </w:pPr>
      <w:r>
        <w:rPr>
          <w:lang w:val="bg-BG"/>
        </w:rPr>
        <w:t xml:space="preserve">10. </w:t>
      </w:r>
      <w:proofErr w:type="spellStart"/>
      <w:r w:rsidR="00037128">
        <w:rPr>
          <w:lang w:val="bg-BG"/>
        </w:rPr>
        <w:t>Съгласувателно</w:t>
      </w:r>
      <w:proofErr w:type="spellEnd"/>
      <w:r w:rsidR="00037128">
        <w:rPr>
          <w:lang w:val="bg-BG"/>
        </w:rPr>
        <w:t xml:space="preserve"> становище от РЗИ</w:t>
      </w:r>
      <w:r w:rsidR="00DF4EF5">
        <w:rPr>
          <w:lang w:val="bg-BG"/>
        </w:rPr>
        <w:t xml:space="preserve"> </w:t>
      </w:r>
      <w:r w:rsidR="00037128">
        <w:rPr>
          <w:lang w:val="bg-BG"/>
        </w:rPr>
        <w:t xml:space="preserve"> –гр. София, </w:t>
      </w:r>
      <w:r w:rsidR="00990329">
        <w:rPr>
          <w:lang w:val="bg-BG"/>
        </w:rPr>
        <w:t>б</w:t>
      </w:r>
      <w:r w:rsidR="00037128">
        <w:rPr>
          <w:lang w:val="bg-BG"/>
        </w:rPr>
        <w:t>ул.</w:t>
      </w:r>
      <w:r w:rsidR="00DF4EF5">
        <w:rPr>
          <w:lang w:val="bg-BG"/>
        </w:rPr>
        <w:t xml:space="preserve"> </w:t>
      </w:r>
      <w:r w:rsidR="00037128">
        <w:rPr>
          <w:lang w:val="bg-BG"/>
        </w:rPr>
        <w:t>”</w:t>
      </w:r>
      <w:r w:rsidR="005C2E68">
        <w:rPr>
          <w:lang w:val="bg-BG"/>
        </w:rPr>
        <w:t>А</w:t>
      </w:r>
      <w:r w:rsidR="00990329">
        <w:rPr>
          <w:lang w:val="bg-BG"/>
        </w:rPr>
        <w:t xml:space="preserve">кад. Иван </w:t>
      </w:r>
      <w:proofErr w:type="spellStart"/>
      <w:r w:rsidR="00990329">
        <w:rPr>
          <w:lang w:val="bg-BG"/>
        </w:rPr>
        <w:t>Гешов</w:t>
      </w:r>
      <w:proofErr w:type="spellEnd"/>
      <w:r w:rsidR="00037128">
        <w:rPr>
          <w:lang w:val="bg-BG"/>
        </w:rPr>
        <w:t>” №</w:t>
      </w:r>
      <w:r w:rsidR="00990329">
        <w:rPr>
          <w:lang w:val="bg-BG"/>
        </w:rPr>
        <w:t>15</w:t>
      </w:r>
      <w:r w:rsidR="00037128">
        <w:rPr>
          <w:lang w:val="bg-BG"/>
        </w:rPr>
        <w:t xml:space="preserve">, </w:t>
      </w:r>
      <w:r w:rsidR="00990329">
        <w:rPr>
          <w:lang w:val="bg-BG"/>
        </w:rPr>
        <w:t>„Център по хигиена“</w:t>
      </w:r>
      <w:r w:rsidR="008D7D7E">
        <w:rPr>
          <w:lang w:val="bg-BG"/>
        </w:rPr>
        <w:t xml:space="preserve"> </w:t>
      </w:r>
      <w:r w:rsidR="008D7D7E" w:rsidRPr="008D7D7E">
        <w:rPr>
          <w:i/>
          <w:sz w:val="22"/>
          <w:szCs w:val="22"/>
          <w:lang w:val="bg-BG"/>
        </w:rPr>
        <w:t xml:space="preserve">(След получаване на </w:t>
      </w:r>
      <w:proofErr w:type="spellStart"/>
      <w:r w:rsidR="008D7D7E" w:rsidRPr="008D7D7E">
        <w:rPr>
          <w:i/>
          <w:sz w:val="22"/>
          <w:szCs w:val="22"/>
          <w:lang w:val="bg-BG"/>
        </w:rPr>
        <w:t>съгласувателните</w:t>
      </w:r>
      <w:proofErr w:type="spellEnd"/>
      <w:r w:rsidR="008D7D7E" w:rsidRPr="008D7D7E">
        <w:rPr>
          <w:i/>
          <w:sz w:val="22"/>
          <w:szCs w:val="22"/>
          <w:lang w:val="bg-BG"/>
        </w:rPr>
        <w:t xml:space="preserve"> документи от РИОСВ, същите, заедно с комплектувана преписка се внасят за съгласуване в РЗИ – Регионална Здравна Инспекция)</w:t>
      </w:r>
      <w:r w:rsidR="00990329" w:rsidRPr="008D7D7E">
        <w:rPr>
          <w:i/>
          <w:sz w:val="22"/>
          <w:szCs w:val="22"/>
          <w:lang w:val="bg-BG"/>
        </w:rPr>
        <w:t>.</w:t>
      </w:r>
    </w:p>
    <w:p w:rsidR="008E146E" w:rsidRPr="008D7D7E" w:rsidRDefault="008E146E" w:rsidP="001651F0">
      <w:pPr>
        <w:ind w:left="540" w:firstLine="180"/>
        <w:jc w:val="both"/>
        <w:rPr>
          <w:i/>
          <w:sz w:val="22"/>
          <w:szCs w:val="22"/>
          <w:lang w:val="bg-BG"/>
        </w:rPr>
      </w:pPr>
    </w:p>
    <w:p w:rsidR="008E146E" w:rsidRPr="009A0D0E" w:rsidRDefault="00FA6B4B" w:rsidP="001651F0">
      <w:pPr>
        <w:ind w:left="540" w:firstLine="180"/>
        <w:jc w:val="both"/>
        <w:rPr>
          <w:i/>
          <w:sz w:val="22"/>
          <w:szCs w:val="22"/>
          <w:lang w:val="bg-BG"/>
        </w:rPr>
      </w:pPr>
      <w:r>
        <w:rPr>
          <w:lang w:val="bg-BG"/>
        </w:rPr>
        <w:t xml:space="preserve">11. </w:t>
      </w:r>
      <w:r w:rsidR="00037128">
        <w:rPr>
          <w:lang w:val="bg-BG"/>
        </w:rPr>
        <w:t>Съг</w:t>
      </w:r>
      <w:r w:rsidR="0036643F">
        <w:rPr>
          <w:lang w:val="bg-BG"/>
        </w:rPr>
        <w:t>ласуване с Електроразпределение</w:t>
      </w:r>
      <w:r w:rsidR="0008494D">
        <w:rPr>
          <w:lang w:val="bg-BG"/>
        </w:rPr>
        <w:t xml:space="preserve"> (необходимо за съгласуване в РЗИ)</w:t>
      </w:r>
      <w:r w:rsidR="00DF4EF5">
        <w:rPr>
          <w:lang w:val="bg-BG"/>
        </w:rPr>
        <w:t>;</w:t>
      </w:r>
      <w:r w:rsidR="0036643F">
        <w:rPr>
          <w:lang w:val="bg-BG"/>
        </w:rPr>
        <w:t xml:space="preserve"> </w:t>
      </w:r>
    </w:p>
    <w:p w:rsidR="00037128" w:rsidRDefault="00FA6B4B" w:rsidP="001651F0">
      <w:pPr>
        <w:ind w:left="540" w:firstLine="180"/>
        <w:jc w:val="both"/>
        <w:rPr>
          <w:lang w:val="bg-BG"/>
        </w:rPr>
      </w:pPr>
      <w:r>
        <w:rPr>
          <w:lang w:val="bg-BG"/>
        </w:rPr>
        <w:t xml:space="preserve">12. </w:t>
      </w:r>
      <w:r w:rsidR="00037128">
        <w:rPr>
          <w:lang w:val="bg-BG"/>
        </w:rPr>
        <w:t>Съгласуване с ВиК- София, бул. “Рожен” №15, тел.8130020</w:t>
      </w:r>
      <w:r w:rsidR="0008494D">
        <w:rPr>
          <w:lang w:val="bg-BG"/>
        </w:rPr>
        <w:t xml:space="preserve"> (необходимо за съгласуване в РЗИ)</w:t>
      </w:r>
      <w:r w:rsidR="00037128">
        <w:rPr>
          <w:lang w:val="bg-BG"/>
        </w:rPr>
        <w:t>.</w:t>
      </w:r>
    </w:p>
    <w:p w:rsidR="005B20C5" w:rsidRDefault="005B20C5" w:rsidP="001651F0">
      <w:pPr>
        <w:ind w:left="540" w:firstLine="180"/>
        <w:jc w:val="both"/>
        <w:rPr>
          <w:lang w:val="bg-BG"/>
        </w:rPr>
      </w:pPr>
    </w:p>
    <w:p w:rsidR="00DA2789" w:rsidRDefault="005B20C5" w:rsidP="008E146E">
      <w:pPr>
        <w:ind w:firstLine="720"/>
        <w:jc w:val="both"/>
        <w:rPr>
          <w:lang w:val="bg-BG"/>
        </w:rPr>
      </w:pPr>
      <w:r w:rsidRPr="005B20C5">
        <w:rPr>
          <w:b/>
          <w:u w:val="single"/>
          <w:lang w:val="bg-BG"/>
        </w:rPr>
        <w:t>НОВО</w:t>
      </w:r>
      <w:r w:rsidR="00DA2789">
        <w:rPr>
          <w:b/>
          <w:u w:val="single"/>
          <w:lang w:val="bg-BG"/>
        </w:rPr>
        <w:t>:</w:t>
      </w:r>
    </w:p>
    <w:p w:rsidR="00DA2789" w:rsidRDefault="00DA2789" w:rsidP="008E146E">
      <w:pPr>
        <w:ind w:firstLine="720"/>
        <w:jc w:val="both"/>
        <w:rPr>
          <w:lang w:val="bg-BG"/>
        </w:rPr>
      </w:pPr>
    </w:p>
    <w:p w:rsidR="00DF4EF5" w:rsidRDefault="00FA6B4B" w:rsidP="008E146E">
      <w:pPr>
        <w:ind w:firstLine="720"/>
        <w:jc w:val="both"/>
        <w:rPr>
          <w:lang w:val="bg-BG"/>
        </w:rPr>
      </w:pPr>
      <w:r>
        <w:rPr>
          <w:lang w:val="bg-BG"/>
        </w:rPr>
        <w:t xml:space="preserve">13. </w:t>
      </w:r>
      <w:proofErr w:type="spellStart"/>
      <w:r w:rsidR="00F96DB2" w:rsidRPr="00F96DB2">
        <w:t>При</w:t>
      </w:r>
      <w:proofErr w:type="spellEnd"/>
      <w:r w:rsidR="00F96DB2" w:rsidRPr="00F96DB2">
        <w:t xml:space="preserve"> </w:t>
      </w:r>
      <w:proofErr w:type="spellStart"/>
      <w:r w:rsidR="00F96DB2" w:rsidRPr="00F96DB2">
        <w:t>влязло</w:t>
      </w:r>
      <w:proofErr w:type="spellEnd"/>
      <w:r w:rsidR="00F96DB2" w:rsidRPr="00F96DB2">
        <w:t xml:space="preserve"> в </w:t>
      </w:r>
      <w:proofErr w:type="spellStart"/>
      <w:r w:rsidR="00F96DB2" w:rsidRPr="00F96DB2">
        <w:t>сила</w:t>
      </w:r>
      <w:proofErr w:type="spellEnd"/>
      <w:r w:rsidR="00F96DB2" w:rsidRPr="00F96DB2">
        <w:t xml:space="preserve"> </w:t>
      </w:r>
      <w:proofErr w:type="spellStart"/>
      <w:r w:rsidR="00F96DB2" w:rsidRPr="00F96DB2">
        <w:t>решение</w:t>
      </w:r>
      <w:proofErr w:type="spellEnd"/>
      <w:r w:rsidR="00F96DB2" w:rsidRPr="00F96DB2">
        <w:rPr>
          <w:lang w:val="bg-BG"/>
        </w:rPr>
        <w:t xml:space="preserve"> за </w:t>
      </w:r>
      <w:proofErr w:type="spellStart"/>
      <w:r w:rsidR="00F96DB2" w:rsidRPr="00F96DB2">
        <w:t>утвърждаване</w:t>
      </w:r>
      <w:proofErr w:type="spellEnd"/>
      <w:r w:rsidR="00F96DB2" w:rsidRPr="00F96DB2">
        <w:t xml:space="preserve"> </w:t>
      </w:r>
      <w:proofErr w:type="spellStart"/>
      <w:r w:rsidR="00F96DB2" w:rsidRPr="00F96DB2">
        <w:t>на</w:t>
      </w:r>
      <w:proofErr w:type="spellEnd"/>
      <w:r w:rsidR="00F96DB2" w:rsidRPr="00F96DB2">
        <w:t xml:space="preserve"> </w:t>
      </w:r>
      <w:proofErr w:type="spellStart"/>
      <w:r w:rsidR="00F96DB2" w:rsidRPr="00F96DB2">
        <w:t>окончателна</w:t>
      </w:r>
      <w:proofErr w:type="spellEnd"/>
      <w:r w:rsidR="00F96DB2" w:rsidRPr="00F96DB2">
        <w:t xml:space="preserve"> </w:t>
      </w:r>
      <w:proofErr w:type="spellStart"/>
      <w:r w:rsidR="00F96DB2" w:rsidRPr="00F96DB2">
        <w:t>площадка</w:t>
      </w:r>
      <w:proofErr w:type="spellEnd"/>
      <w:r w:rsidR="00F96DB2" w:rsidRPr="00F96DB2">
        <w:t xml:space="preserve"> и/</w:t>
      </w:r>
      <w:proofErr w:type="spellStart"/>
      <w:r w:rsidR="00F96DB2" w:rsidRPr="00F96DB2">
        <w:t>или</w:t>
      </w:r>
      <w:proofErr w:type="spellEnd"/>
      <w:r w:rsidR="00F96DB2" w:rsidRPr="00F96DB2">
        <w:t xml:space="preserve"> </w:t>
      </w:r>
      <w:proofErr w:type="spellStart"/>
      <w:r w:rsidR="00F96DB2" w:rsidRPr="00F96DB2">
        <w:t>трасе</w:t>
      </w:r>
      <w:proofErr w:type="spellEnd"/>
      <w:r w:rsidR="00F96DB2" w:rsidRPr="00F96DB2">
        <w:rPr>
          <w:lang w:val="bg-BG"/>
        </w:rPr>
        <w:t>,</w:t>
      </w:r>
      <w:r w:rsidR="00F96DB2" w:rsidRPr="00F96DB2">
        <w:t xml:space="preserve"> </w:t>
      </w:r>
      <w:proofErr w:type="spellStart"/>
      <w:r w:rsidR="00F96DB2" w:rsidRPr="00F96DB2">
        <w:t>заинтересованото</w:t>
      </w:r>
      <w:proofErr w:type="spellEnd"/>
      <w:r w:rsidR="00F96DB2" w:rsidRPr="00F96DB2">
        <w:t xml:space="preserve"> </w:t>
      </w:r>
      <w:proofErr w:type="spellStart"/>
      <w:r w:rsidR="00F96DB2" w:rsidRPr="00F96DB2">
        <w:t>лице</w:t>
      </w:r>
      <w:proofErr w:type="spellEnd"/>
      <w:r w:rsidR="00F96DB2" w:rsidRPr="00F96DB2">
        <w:t xml:space="preserve"> </w:t>
      </w:r>
      <w:proofErr w:type="spellStart"/>
      <w:r w:rsidR="00F96DB2" w:rsidRPr="00F96DB2">
        <w:t>може</w:t>
      </w:r>
      <w:proofErr w:type="spellEnd"/>
      <w:r w:rsidR="00F96DB2" w:rsidRPr="00F96DB2">
        <w:t xml:space="preserve"> </w:t>
      </w:r>
      <w:proofErr w:type="spellStart"/>
      <w:r w:rsidR="00F96DB2" w:rsidRPr="00F96DB2">
        <w:t>да</w:t>
      </w:r>
      <w:proofErr w:type="spellEnd"/>
      <w:r w:rsidR="00F96DB2" w:rsidRPr="00F96DB2">
        <w:t xml:space="preserve"> </w:t>
      </w:r>
      <w:proofErr w:type="spellStart"/>
      <w:r w:rsidR="00F96DB2" w:rsidRPr="00F96DB2">
        <w:t>поиска</w:t>
      </w:r>
      <w:proofErr w:type="spellEnd"/>
      <w:r w:rsidR="00F96DB2" w:rsidRPr="00F96DB2">
        <w:t xml:space="preserve"> </w:t>
      </w:r>
      <w:proofErr w:type="spellStart"/>
      <w:r w:rsidR="00F96DB2" w:rsidRPr="00F96DB2">
        <w:t>разрешение</w:t>
      </w:r>
      <w:proofErr w:type="spellEnd"/>
      <w:r w:rsidR="00F96DB2" w:rsidRPr="00F96DB2">
        <w:t xml:space="preserve"> </w:t>
      </w:r>
      <w:proofErr w:type="spellStart"/>
      <w:r w:rsidR="00F96DB2" w:rsidRPr="00F96DB2">
        <w:t>за</w:t>
      </w:r>
      <w:proofErr w:type="spellEnd"/>
      <w:r w:rsidR="00F96DB2" w:rsidRPr="00F96DB2">
        <w:t xml:space="preserve"> </w:t>
      </w:r>
      <w:proofErr w:type="spellStart"/>
      <w:r w:rsidR="00F96DB2" w:rsidRPr="00F96DB2">
        <w:t>изработване</w:t>
      </w:r>
      <w:proofErr w:type="spellEnd"/>
      <w:r w:rsidR="00F96DB2" w:rsidRPr="00F96DB2">
        <w:t xml:space="preserve"> </w:t>
      </w:r>
      <w:proofErr w:type="spellStart"/>
      <w:r w:rsidR="00F96DB2" w:rsidRPr="00F96DB2">
        <w:t>на</w:t>
      </w:r>
      <w:proofErr w:type="spellEnd"/>
      <w:r w:rsidR="00F96DB2" w:rsidRPr="00F96DB2">
        <w:t xml:space="preserve"> </w:t>
      </w:r>
      <w:proofErr w:type="spellStart"/>
      <w:r w:rsidR="00F96DB2" w:rsidRPr="00F96DB2">
        <w:t>подробен</w:t>
      </w:r>
      <w:proofErr w:type="spellEnd"/>
      <w:r w:rsidR="00F96DB2" w:rsidRPr="00F96DB2">
        <w:t xml:space="preserve"> </w:t>
      </w:r>
      <w:proofErr w:type="spellStart"/>
      <w:r w:rsidR="00F96DB2" w:rsidRPr="00F96DB2">
        <w:t>устройствен</w:t>
      </w:r>
      <w:proofErr w:type="spellEnd"/>
      <w:r w:rsidR="00F96DB2" w:rsidRPr="00F96DB2">
        <w:t xml:space="preserve"> </w:t>
      </w:r>
      <w:proofErr w:type="spellStart"/>
      <w:r w:rsidR="00F96DB2" w:rsidRPr="00F96DB2">
        <w:t>план</w:t>
      </w:r>
      <w:proofErr w:type="spellEnd"/>
      <w:r w:rsidR="00F96DB2" w:rsidRPr="00F96DB2">
        <w:t xml:space="preserve"> </w:t>
      </w:r>
      <w:proofErr w:type="spellStart"/>
      <w:r w:rsidR="00F96DB2" w:rsidRPr="00F96DB2">
        <w:t>по</w:t>
      </w:r>
      <w:proofErr w:type="spellEnd"/>
      <w:r w:rsidR="00F96DB2" w:rsidRPr="00F96DB2">
        <w:t xml:space="preserve"> </w:t>
      </w:r>
      <w:proofErr w:type="spellStart"/>
      <w:r w:rsidR="00F96DB2" w:rsidRPr="00F96DB2">
        <w:t>реда</w:t>
      </w:r>
      <w:proofErr w:type="spellEnd"/>
      <w:r w:rsidR="00F96DB2" w:rsidRPr="00F96DB2">
        <w:t xml:space="preserve"> </w:t>
      </w:r>
      <w:proofErr w:type="spellStart"/>
      <w:r w:rsidR="00F96DB2" w:rsidRPr="00F96DB2">
        <w:t>на</w:t>
      </w:r>
      <w:proofErr w:type="spellEnd"/>
      <w:r w:rsidR="00F96DB2" w:rsidRPr="00F96DB2">
        <w:t xml:space="preserve"> </w:t>
      </w:r>
      <w:proofErr w:type="spellStart"/>
      <w:r w:rsidR="00F96DB2" w:rsidRPr="00F96DB2">
        <w:t>Закона</w:t>
      </w:r>
      <w:proofErr w:type="spellEnd"/>
      <w:r w:rsidR="00F96DB2" w:rsidRPr="00F96DB2">
        <w:t xml:space="preserve"> </w:t>
      </w:r>
      <w:proofErr w:type="spellStart"/>
      <w:r w:rsidR="00F96DB2" w:rsidRPr="00F96DB2">
        <w:t>за</w:t>
      </w:r>
      <w:proofErr w:type="spellEnd"/>
      <w:r w:rsidR="00F96DB2" w:rsidRPr="00F96DB2">
        <w:t xml:space="preserve"> </w:t>
      </w:r>
      <w:proofErr w:type="spellStart"/>
      <w:r w:rsidR="00F96DB2" w:rsidRPr="00F96DB2">
        <w:t>устройство</w:t>
      </w:r>
      <w:proofErr w:type="spellEnd"/>
      <w:r w:rsidR="00F96DB2" w:rsidRPr="00F96DB2">
        <w:t xml:space="preserve"> </w:t>
      </w:r>
      <w:proofErr w:type="spellStart"/>
      <w:r w:rsidR="00F96DB2" w:rsidRPr="00F96DB2">
        <w:t>на</w:t>
      </w:r>
      <w:proofErr w:type="spellEnd"/>
      <w:r w:rsidR="00F96DB2" w:rsidRPr="00F96DB2">
        <w:t xml:space="preserve"> </w:t>
      </w:r>
      <w:proofErr w:type="spellStart"/>
      <w:r w:rsidR="00F96DB2" w:rsidRPr="00F96DB2">
        <w:t>територията</w:t>
      </w:r>
      <w:proofErr w:type="spellEnd"/>
      <w:r w:rsidR="005B20C5">
        <w:rPr>
          <w:lang w:val="bg-BG"/>
        </w:rPr>
        <w:t xml:space="preserve"> (чл. 124 от ЗУТ)</w:t>
      </w:r>
      <w:r w:rsidR="00F96DB2" w:rsidRPr="00F96DB2">
        <w:t>.</w:t>
      </w:r>
    </w:p>
    <w:p w:rsidR="00F96DB2" w:rsidRDefault="00F96DB2" w:rsidP="008E146E">
      <w:pPr>
        <w:ind w:firstLine="720"/>
        <w:jc w:val="both"/>
        <w:rPr>
          <w:lang w:val="bg-BG"/>
        </w:rPr>
      </w:pPr>
    </w:p>
    <w:p w:rsidR="00613148" w:rsidRDefault="00037128" w:rsidP="008E146E">
      <w:pPr>
        <w:ind w:firstLine="720"/>
        <w:jc w:val="both"/>
        <w:rPr>
          <w:b/>
          <w:i/>
          <w:sz w:val="22"/>
          <w:szCs w:val="22"/>
          <w:highlight w:val="white"/>
          <w:shd w:val="clear" w:color="auto" w:fill="FEFEFE"/>
          <w:lang w:val="bg-BG" w:eastAsia="bg-BG"/>
        </w:rPr>
      </w:pPr>
      <w:r>
        <w:rPr>
          <w:lang w:val="bg-BG"/>
        </w:rPr>
        <w:t xml:space="preserve">Разрешение от общинската администрация за изработване на </w:t>
      </w:r>
      <w:r w:rsidR="00FA6B4B">
        <w:rPr>
          <w:lang w:val="bg-BG"/>
        </w:rPr>
        <w:t>ПУП-</w:t>
      </w:r>
      <w:r w:rsidR="00E36796">
        <w:rPr>
          <w:lang w:val="bg-BG"/>
        </w:rPr>
        <w:t>ПЗ</w:t>
      </w:r>
      <w:r w:rsidR="00FA6B4B">
        <w:rPr>
          <w:lang w:val="bg-BG"/>
        </w:rPr>
        <w:t xml:space="preserve"> или ПУП-ПРЗ</w:t>
      </w:r>
      <w:r w:rsidR="00E91682">
        <w:rPr>
          <w:lang w:val="bg-BG"/>
        </w:rPr>
        <w:t xml:space="preserve"> </w:t>
      </w:r>
      <w:r w:rsidR="00FA6B4B">
        <w:rPr>
          <w:lang w:val="bg-BG"/>
        </w:rPr>
        <w:t xml:space="preserve">(когато искането е за утвърждаване на площадка) </w:t>
      </w:r>
      <w:r w:rsidR="00E91682">
        <w:rPr>
          <w:lang w:val="bg-BG"/>
        </w:rPr>
        <w:t>и ПУП-ПП</w:t>
      </w:r>
      <w:r w:rsidR="00FA6B4B">
        <w:rPr>
          <w:lang w:val="bg-BG"/>
        </w:rPr>
        <w:t xml:space="preserve"> (за трасета на линейните обекти)</w:t>
      </w:r>
      <w:r w:rsidR="00E91682">
        <w:rPr>
          <w:lang w:val="bg-BG"/>
        </w:rPr>
        <w:t>, съгласн</w:t>
      </w:r>
      <w:r w:rsidR="009A0D0E">
        <w:rPr>
          <w:lang w:val="bg-BG"/>
        </w:rPr>
        <w:t xml:space="preserve">о изискванията на чл.21 от ЗОЗЗ </w:t>
      </w:r>
      <w:r w:rsidR="009A0D0E" w:rsidRPr="009A0D0E">
        <w:rPr>
          <w:i/>
          <w:sz w:val="22"/>
          <w:szCs w:val="22"/>
          <w:lang w:val="bg-BG"/>
        </w:rPr>
        <w:t xml:space="preserve">(в случаите, когато линейните обекти засягат земи от ДПФ или ОПФ, включително полски пътища, които са земеделска земя, общинска собственост е необходимо да се има предвид изискванията на </w:t>
      </w:r>
      <w:r w:rsidR="009A0D0E" w:rsidRPr="00613148">
        <w:rPr>
          <w:b/>
          <w:i/>
          <w:sz w:val="22"/>
          <w:szCs w:val="22"/>
          <w:u w:val="single"/>
          <w:lang w:val="bg-BG"/>
        </w:rPr>
        <w:t>чл. 30, ал.3 от ППЗОЗЗ:</w:t>
      </w:r>
      <w:r w:rsidR="009A0D0E" w:rsidRPr="009A0D0E">
        <w:rPr>
          <w:i/>
          <w:sz w:val="22"/>
          <w:szCs w:val="22"/>
          <w:lang w:val="bg-BG"/>
        </w:rPr>
        <w:t xml:space="preserve"> </w:t>
      </w:r>
      <w:r w:rsidR="009A0D0E" w:rsidRPr="00613148">
        <w:rPr>
          <w:b/>
          <w:i/>
          <w:sz w:val="22"/>
          <w:szCs w:val="22"/>
          <w:highlight w:val="white"/>
          <w:shd w:val="clear" w:color="auto" w:fill="FEFEFE"/>
          <w:lang w:val="bg-BG" w:eastAsia="bg-BG"/>
        </w:rPr>
        <w:t>Определянето на площадка или трасе за нуждите на физическо или юридическо лице върху земи от държавния поземлен фонд или общинския поземлен фонд се извършва след предварително писмено съгласие на министъра на земеделието и храните или решение на общинския съвет.</w:t>
      </w:r>
    </w:p>
    <w:p w:rsidR="008D4CC2" w:rsidRDefault="00613148" w:rsidP="008D4CC2">
      <w:pPr>
        <w:ind w:firstLine="850"/>
        <w:jc w:val="both"/>
        <w:rPr>
          <w:shd w:val="clear" w:color="auto" w:fill="FEFEFE"/>
          <w:lang w:val="bg-BG" w:eastAsia="bg-BG"/>
        </w:rPr>
      </w:pPr>
      <w:r>
        <w:rPr>
          <w:b/>
          <w:i/>
          <w:sz w:val="22"/>
          <w:szCs w:val="22"/>
          <w:highlight w:val="white"/>
          <w:shd w:val="clear" w:color="auto" w:fill="FEFEFE"/>
          <w:lang w:val="bg-BG" w:eastAsia="bg-BG"/>
        </w:rPr>
        <w:t xml:space="preserve">Ако се наложи промяна предназначението на част от полския път до път с трайна настилка, да се има предвид, че полският път, освен линеен е и </w:t>
      </w:r>
      <w:proofErr w:type="spellStart"/>
      <w:r>
        <w:rPr>
          <w:b/>
          <w:i/>
          <w:sz w:val="22"/>
          <w:szCs w:val="22"/>
          <w:highlight w:val="white"/>
          <w:shd w:val="clear" w:color="auto" w:fill="FEFEFE"/>
          <w:lang w:val="bg-BG" w:eastAsia="bg-BG"/>
        </w:rPr>
        <w:t>площен</w:t>
      </w:r>
      <w:proofErr w:type="spellEnd"/>
      <w:r>
        <w:rPr>
          <w:b/>
          <w:i/>
          <w:sz w:val="22"/>
          <w:szCs w:val="22"/>
          <w:highlight w:val="white"/>
          <w:shd w:val="clear" w:color="auto" w:fill="FEFEFE"/>
          <w:lang w:val="bg-BG" w:eastAsia="bg-BG"/>
        </w:rPr>
        <w:t xml:space="preserve"> обект, т.е. за него е необходимо да бъде представено удостоверение за </w:t>
      </w:r>
      <w:proofErr w:type="spellStart"/>
      <w:r>
        <w:rPr>
          <w:b/>
          <w:i/>
          <w:sz w:val="22"/>
          <w:szCs w:val="22"/>
          <w:highlight w:val="white"/>
          <w:shd w:val="clear" w:color="auto" w:fill="FEFEFE"/>
          <w:lang w:val="bg-BG" w:eastAsia="bg-BG"/>
        </w:rPr>
        <w:t>поливност</w:t>
      </w:r>
      <w:proofErr w:type="spellEnd"/>
      <w:r>
        <w:rPr>
          <w:b/>
          <w:i/>
          <w:sz w:val="22"/>
          <w:szCs w:val="22"/>
          <w:highlight w:val="white"/>
          <w:shd w:val="clear" w:color="auto" w:fill="FEFEFE"/>
          <w:lang w:val="bg-BG" w:eastAsia="bg-BG"/>
        </w:rPr>
        <w:t xml:space="preserve"> и изготвен акт за категоризация</w:t>
      </w:r>
      <w:r w:rsidRPr="008D4CC2">
        <w:rPr>
          <w:b/>
          <w:i/>
          <w:sz w:val="22"/>
          <w:szCs w:val="22"/>
          <w:shd w:val="clear" w:color="auto" w:fill="FEFEFE"/>
          <w:lang w:val="bg-BG" w:eastAsia="bg-BG"/>
        </w:rPr>
        <w:t>.</w:t>
      </w:r>
      <w:r w:rsidR="008D4CC2" w:rsidRPr="008D4CC2">
        <w:rPr>
          <w:shd w:val="clear" w:color="auto" w:fill="FEFEFE"/>
          <w:lang w:val="bg-BG" w:eastAsia="bg-BG"/>
        </w:rPr>
        <w:t xml:space="preserve"> </w:t>
      </w:r>
    </w:p>
    <w:p w:rsidR="008D4CC2" w:rsidRPr="008D4CC2" w:rsidRDefault="008D4CC2" w:rsidP="008D4CC2">
      <w:pPr>
        <w:ind w:firstLine="850"/>
        <w:jc w:val="both"/>
        <w:rPr>
          <w:i/>
          <w:sz w:val="22"/>
          <w:szCs w:val="22"/>
          <w:highlight w:val="cyan"/>
          <w:shd w:val="clear" w:color="auto" w:fill="FEFEFE"/>
          <w:lang w:val="bg-BG" w:eastAsia="bg-BG"/>
        </w:rPr>
      </w:pPr>
      <w:r w:rsidRPr="008D4CC2">
        <w:rPr>
          <w:b/>
          <w:u w:val="single"/>
          <w:shd w:val="clear" w:color="auto" w:fill="FEFEFE"/>
          <w:lang w:val="bg-BG" w:eastAsia="bg-BG"/>
        </w:rPr>
        <w:t>Важно!</w:t>
      </w:r>
      <w:r>
        <w:rPr>
          <w:shd w:val="clear" w:color="auto" w:fill="FEFEFE"/>
          <w:lang w:val="bg-BG" w:eastAsia="bg-BG"/>
        </w:rPr>
        <w:t xml:space="preserve"> </w:t>
      </w:r>
      <w:r w:rsidRPr="008D4CC2">
        <w:rPr>
          <w:i/>
          <w:sz w:val="22"/>
          <w:szCs w:val="22"/>
          <w:shd w:val="clear" w:color="auto" w:fill="FEFEFE"/>
          <w:lang w:val="bg-BG" w:eastAsia="bg-BG"/>
        </w:rPr>
        <w:t xml:space="preserve">За линейните обекти на техническата инфраструктура се издава едно удостоверение за всички засегнати имоти, разположени на територията на едно землище. </w:t>
      </w:r>
    </w:p>
    <w:p w:rsidR="00613148" w:rsidRDefault="00613148" w:rsidP="009A0D0E">
      <w:pPr>
        <w:ind w:firstLine="850"/>
        <w:jc w:val="both"/>
        <w:rPr>
          <w:b/>
          <w:i/>
          <w:sz w:val="22"/>
          <w:szCs w:val="22"/>
          <w:highlight w:val="white"/>
          <w:shd w:val="clear" w:color="auto" w:fill="FEFEFE"/>
          <w:lang w:val="bg-BG" w:eastAsia="bg-BG"/>
        </w:rPr>
      </w:pPr>
    </w:p>
    <w:p w:rsidR="00800A24" w:rsidRDefault="00613148" w:rsidP="00FE2B7E">
      <w:pPr>
        <w:ind w:firstLine="850"/>
        <w:jc w:val="both"/>
        <w:rPr>
          <w:b/>
          <w:i/>
          <w:sz w:val="22"/>
          <w:szCs w:val="22"/>
          <w:highlight w:val="white"/>
          <w:shd w:val="clear" w:color="auto" w:fill="FEFEFE"/>
          <w:lang w:val="bg-BG" w:eastAsia="bg-BG"/>
        </w:rPr>
      </w:pPr>
      <w:r w:rsidRPr="00FE2B7E">
        <w:rPr>
          <w:i/>
          <w:sz w:val="22"/>
          <w:szCs w:val="22"/>
          <w:highlight w:val="white"/>
          <w:shd w:val="clear" w:color="auto" w:fill="FEFEFE"/>
          <w:lang w:val="bg-BG" w:eastAsia="bg-BG"/>
        </w:rPr>
        <w:t xml:space="preserve">Комплектуването на ПУП-ПП на линейните обекти е указано в </w:t>
      </w:r>
      <w:r w:rsidRPr="00FE2B7E">
        <w:rPr>
          <w:b/>
          <w:i/>
          <w:sz w:val="22"/>
          <w:szCs w:val="22"/>
          <w:highlight w:val="white"/>
          <w:u w:val="single"/>
          <w:shd w:val="clear" w:color="auto" w:fill="FEFEFE"/>
          <w:lang w:val="bg-BG" w:eastAsia="bg-BG"/>
        </w:rPr>
        <w:t>чл. 30, ал.6 от ППЗОЗЗ:</w:t>
      </w:r>
      <w:r w:rsidR="00FE2B7E">
        <w:rPr>
          <w:b/>
          <w:i/>
          <w:sz w:val="22"/>
          <w:szCs w:val="22"/>
          <w:highlight w:val="white"/>
          <w:shd w:val="clear" w:color="auto" w:fill="FEFEFE"/>
          <w:lang w:val="bg-BG" w:eastAsia="bg-BG"/>
        </w:rPr>
        <w:t xml:space="preserve"> </w:t>
      </w:r>
      <w:r w:rsidR="00FE2B7E" w:rsidRPr="00FE2B7E">
        <w:rPr>
          <w:b/>
          <w:i/>
          <w:sz w:val="22"/>
          <w:szCs w:val="22"/>
          <w:highlight w:val="white"/>
          <w:shd w:val="clear" w:color="auto" w:fill="FEFEFE"/>
          <w:lang w:val="bg-BG" w:eastAsia="bg-BG"/>
        </w:rPr>
        <w:t xml:space="preserve">За линейните обекти на техническата инфраструктура - предварителен проект по чл. 126, ал. 6, т. 1 от Закона за устройство на територията, придружен с регистър на засегнатите имоти, заверен от общинската служба по земеделие, съответно от службите по кадастър, и </w:t>
      </w:r>
      <w:r w:rsidR="00FE2B7E" w:rsidRPr="00FE2B7E">
        <w:rPr>
          <w:b/>
          <w:i/>
          <w:sz w:val="22"/>
          <w:szCs w:val="22"/>
          <w:highlight w:val="white"/>
          <w:shd w:val="clear" w:color="auto" w:fill="FEFEFE"/>
          <w:lang w:val="bg-BG" w:eastAsia="bg-BG"/>
        </w:rPr>
        <w:lastRenderedPageBreak/>
        <w:t>баланси по видове категория, видове собственост и вид територия. За трасета, преминаващи през територията на повече от една община, се допуска проектите да бъдат изработени и в по-дребен мащаб от посочения в т. 2, буква "б".</w:t>
      </w:r>
      <w:r w:rsidR="00800A24">
        <w:rPr>
          <w:b/>
          <w:i/>
          <w:sz w:val="22"/>
          <w:szCs w:val="22"/>
          <w:highlight w:val="white"/>
          <w:shd w:val="clear" w:color="auto" w:fill="FEFEFE"/>
          <w:lang w:val="bg-BG" w:eastAsia="bg-BG"/>
        </w:rPr>
        <w:t xml:space="preserve"> </w:t>
      </w:r>
    </w:p>
    <w:p w:rsidR="00F31248" w:rsidRDefault="00F31248" w:rsidP="00FE2B7E">
      <w:pPr>
        <w:ind w:firstLine="850"/>
        <w:jc w:val="both"/>
        <w:rPr>
          <w:i/>
          <w:sz w:val="22"/>
          <w:szCs w:val="22"/>
          <w:highlight w:val="white"/>
          <w:shd w:val="clear" w:color="auto" w:fill="FEFEFE"/>
          <w:lang w:val="bg-BG" w:eastAsia="bg-BG"/>
        </w:rPr>
      </w:pPr>
    </w:p>
    <w:p w:rsidR="002E30E3" w:rsidRPr="002E30E3" w:rsidRDefault="002E30E3" w:rsidP="00FE2B7E">
      <w:pPr>
        <w:ind w:firstLine="850"/>
        <w:jc w:val="both"/>
        <w:rPr>
          <w:b/>
          <w:sz w:val="22"/>
          <w:szCs w:val="22"/>
          <w:highlight w:val="white"/>
          <w:u w:val="single"/>
          <w:shd w:val="clear" w:color="auto" w:fill="FEFEFE"/>
          <w:lang w:val="bg-BG" w:eastAsia="bg-BG"/>
        </w:rPr>
      </w:pPr>
      <w:r w:rsidRPr="002E30E3">
        <w:rPr>
          <w:b/>
          <w:sz w:val="22"/>
          <w:szCs w:val="22"/>
          <w:highlight w:val="white"/>
          <w:u w:val="single"/>
          <w:shd w:val="clear" w:color="auto" w:fill="FEFEFE"/>
          <w:lang w:val="bg-BG" w:eastAsia="bg-BG"/>
        </w:rPr>
        <w:t xml:space="preserve">По отношение изграждането на надземни и подземни </w:t>
      </w:r>
      <w:proofErr w:type="spellStart"/>
      <w:r w:rsidRPr="002E30E3">
        <w:rPr>
          <w:b/>
          <w:sz w:val="22"/>
          <w:szCs w:val="22"/>
          <w:highlight w:val="white"/>
          <w:u w:val="single"/>
          <w:shd w:val="clear" w:color="auto" w:fill="FEFEFE"/>
          <w:lang w:val="bg-BG" w:eastAsia="bg-BG"/>
        </w:rPr>
        <w:t>ленейни</w:t>
      </w:r>
      <w:proofErr w:type="spellEnd"/>
      <w:r w:rsidRPr="002E30E3">
        <w:rPr>
          <w:b/>
          <w:sz w:val="22"/>
          <w:szCs w:val="22"/>
          <w:highlight w:val="white"/>
          <w:u w:val="single"/>
          <w:shd w:val="clear" w:color="auto" w:fill="FEFEFE"/>
          <w:lang w:val="bg-BG" w:eastAsia="bg-BG"/>
        </w:rPr>
        <w:t xml:space="preserve"> обекти е необходимо да се имат предвид разпоредбите на чл. 17</w:t>
      </w:r>
      <w:r w:rsidR="001F2FDC">
        <w:rPr>
          <w:b/>
          <w:sz w:val="22"/>
          <w:szCs w:val="22"/>
          <w:highlight w:val="white"/>
          <w:u w:val="single"/>
          <w:shd w:val="clear" w:color="auto" w:fill="FEFEFE"/>
          <w:lang w:val="bg-BG" w:eastAsia="bg-BG"/>
        </w:rPr>
        <w:t>а</w:t>
      </w:r>
      <w:r w:rsidRPr="002E30E3">
        <w:rPr>
          <w:b/>
          <w:sz w:val="22"/>
          <w:szCs w:val="22"/>
          <w:highlight w:val="white"/>
          <w:u w:val="single"/>
          <w:shd w:val="clear" w:color="auto" w:fill="FEFEFE"/>
          <w:lang w:val="bg-BG" w:eastAsia="bg-BG"/>
        </w:rPr>
        <w:t>, ал.2 от ЗОЗЗ:</w:t>
      </w:r>
    </w:p>
    <w:p w:rsidR="002E30E3" w:rsidRDefault="002E30E3" w:rsidP="00FE2B7E">
      <w:pPr>
        <w:ind w:firstLine="850"/>
        <w:jc w:val="both"/>
        <w:rPr>
          <w:i/>
          <w:sz w:val="22"/>
          <w:szCs w:val="22"/>
          <w:highlight w:val="white"/>
          <w:shd w:val="clear" w:color="auto" w:fill="FEFEFE"/>
          <w:lang w:val="bg-BG" w:eastAsia="bg-BG"/>
        </w:rPr>
      </w:pPr>
    </w:p>
    <w:p w:rsidR="002E30E3" w:rsidRDefault="002E30E3" w:rsidP="002E30E3">
      <w:pPr>
        <w:shd w:val="clear" w:color="auto" w:fill="FCF9E8"/>
        <w:ind w:firstLine="1155"/>
        <w:jc w:val="both"/>
        <w:textAlignment w:val="center"/>
        <w:rPr>
          <w:rStyle w:val="insertedtext1"/>
          <w:i/>
          <w:sz w:val="20"/>
          <w:szCs w:val="20"/>
          <w:lang w:val="bg-BG"/>
        </w:rPr>
      </w:pPr>
      <w:r w:rsidRPr="002E30E3">
        <w:rPr>
          <w:i/>
          <w:sz w:val="20"/>
          <w:szCs w:val="20"/>
        </w:rPr>
        <w:t xml:space="preserve">(2) </w:t>
      </w:r>
      <w:r w:rsidRPr="002E30E3">
        <w:rPr>
          <w:rStyle w:val="insertedtext1"/>
          <w:i/>
          <w:sz w:val="20"/>
          <w:szCs w:val="20"/>
        </w:rPr>
        <w:t>(</w:t>
      </w:r>
      <w:proofErr w:type="spellStart"/>
      <w:r w:rsidRPr="002E30E3">
        <w:rPr>
          <w:rStyle w:val="insertedtext1"/>
          <w:i/>
          <w:sz w:val="20"/>
          <w:szCs w:val="20"/>
        </w:rPr>
        <w:t>Изм</w:t>
      </w:r>
      <w:proofErr w:type="spellEnd"/>
      <w:r w:rsidRPr="002E30E3">
        <w:rPr>
          <w:rStyle w:val="insertedtext1"/>
          <w:i/>
          <w:sz w:val="20"/>
          <w:szCs w:val="20"/>
        </w:rPr>
        <w:t xml:space="preserve">. - ДВ, </w:t>
      </w:r>
      <w:proofErr w:type="spellStart"/>
      <w:r w:rsidRPr="002E30E3">
        <w:rPr>
          <w:rStyle w:val="insertedtext1"/>
          <w:i/>
          <w:sz w:val="20"/>
          <w:szCs w:val="20"/>
        </w:rPr>
        <w:t>бр</w:t>
      </w:r>
      <w:proofErr w:type="spellEnd"/>
      <w:r w:rsidRPr="002E30E3">
        <w:rPr>
          <w:rStyle w:val="insertedtext1"/>
          <w:i/>
          <w:sz w:val="20"/>
          <w:szCs w:val="20"/>
        </w:rPr>
        <w:t xml:space="preserve">. 100 </w:t>
      </w:r>
      <w:proofErr w:type="spellStart"/>
      <w:r w:rsidRPr="002E30E3">
        <w:rPr>
          <w:rStyle w:val="insertedtext1"/>
          <w:i/>
          <w:sz w:val="20"/>
          <w:szCs w:val="20"/>
        </w:rPr>
        <w:t>от</w:t>
      </w:r>
      <w:proofErr w:type="spellEnd"/>
      <w:r w:rsidRPr="002E30E3">
        <w:rPr>
          <w:rStyle w:val="insertedtext1"/>
          <w:i/>
          <w:sz w:val="20"/>
          <w:szCs w:val="20"/>
        </w:rPr>
        <w:t xml:space="preserve"> 2015 г.) </w:t>
      </w:r>
      <w:proofErr w:type="spellStart"/>
      <w:r w:rsidRPr="002E30E3">
        <w:rPr>
          <w:rStyle w:val="insertedtext1"/>
          <w:i/>
          <w:sz w:val="20"/>
          <w:szCs w:val="20"/>
        </w:rPr>
        <w:t>Не</w:t>
      </w:r>
      <w:proofErr w:type="spellEnd"/>
      <w:r w:rsidRPr="002E30E3">
        <w:rPr>
          <w:rStyle w:val="insertedtext1"/>
          <w:i/>
          <w:sz w:val="20"/>
          <w:szCs w:val="20"/>
        </w:rPr>
        <w:t xml:space="preserve"> </w:t>
      </w:r>
      <w:proofErr w:type="spellStart"/>
      <w:r w:rsidRPr="002E30E3">
        <w:rPr>
          <w:rStyle w:val="insertedtext1"/>
          <w:i/>
          <w:sz w:val="20"/>
          <w:szCs w:val="20"/>
        </w:rPr>
        <w:t>се</w:t>
      </w:r>
      <w:proofErr w:type="spellEnd"/>
      <w:r w:rsidRPr="002E30E3">
        <w:rPr>
          <w:rStyle w:val="insertedtext1"/>
          <w:i/>
          <w:sz w:val="20"/>
          <w:szCs w:val="20"/>
        </w:rPr>
        <w:t xml:space="preserve"> </w:t>
      </w:r>
      <w:proofErr w:type="spellStart"/>
      <w:r w:rsidRPr="002E30E3">
        <w:rPr>
          <w:rStyle w:val="insertedtext1"/>
          <w:i/>
          <w:sz w:val="20"/>
          <w:szCs w:val="20"/>
        </w:rPr>
        <w:t>изисква</w:t>
      </w:r>
      <w:proofErr w:type="spellEnd"/>
      <w:r w:rsidRPr="002E30E3">
        <w:rPr>
          <w:rStyle w:val="insertedtext1"/>
          <w:i/>
          <w:sz w:val="20"/>
          <w:szCs w:val="20"/>
        </w:rPr>
        <w:t xml:space="preserve"> </w:t>
      </w:r>
      <w:proofErr w:type="spellStart"/>
      <w:r w:rsidRPr="002E30E3">
        <w:rPr>
          <w:rStyle w:val="insertedtext1"/>
          <w:i/>
          <w:sz w:val="20"/>
          <w:szCs w:val="20"/>
        </w:rPr>
        <w:t>утвърждаване</w:t>
      </w:r>
      <w:proofErr w:type="spellEnd"/>
      <w:r w:rsidRPr="002E30E3">
        <w:rPr>
          <w:rStyle w:val="insertedtext1"/>
          <w:i/>
          <w:sz w:val="20"/>
          <w:szCs w:val="20"/>
        </w:rPr>
        <w:t xml:space="preserve"> </w:t>
      </w:r>
      <w:proofErr w:type="spellStart"/>
      <w:r w:rsidRPr="002E30E3">
        <w:rPr>
          <w:rStyle w:val="insertedtext1"/>
          <w:i/>
          <w:sz w:val="20"/>
          <w:szCs w:val="20"/>
        </w:rPr>
        <w:t>на</w:t>
      </w:r>
      <w:proofErr w:type="spellEnd"/>
      <w:r w:rsidRPr="002E30E3">
        <w:rPr>
          <w:rStyle w:val="insertedtext1"/>
          <w:i/>
          <w:sz w:val="20"/>
          <w:szCs w:val="20"/>
        </w:rPr>
        <w:t xml:space="preserve"> </w:t>
      </w:r>
      <w:proofErr w:type="spellStart"/>
      <w:r w:rsidRPr="002E30E3">
        <w:rPr>
          <w:rStyle w:val="insertedtext1"/>
          <w:i/>
          <w:sz w:val="20"/>
          <w:szCs w:val="20"/>
        </w:rPr>
        <w:t>площадки</w:t>
      </w:r>
      <w:proofErr w:type="spellEnd"/>
      <w:r w:rsidRPr="002E30E3">
        <w:rPr>
          <w:rStyle w:val="insertedtext1"/>
          <w:i/>
          <w:sz w:val="20"/>
          <w:szCs w:val="20"/>
        </w:rPr>
        <w:t xml:space="preserve"> и </w:t>
      </w:r>
      <w:proofErr w:type="spellStart"/>
      <w:r w:rsidRPr="002E30E3">
        <w:rPr>
          <w:rStyle w:val="insertedtext1"/>
          <w:i/>
          <w:sz w:val="20"/>
          <w:szCs w:val="20"/>
        </w:rPr>
        <w:t>трасета</w:t>
      </w:r>
      <w:proofErr w:type="spellEnd"/>
      <w:r w:rsidRPr="002E30E3">
        <w:rPr>
          <w:rStyle w:val="insertedtext1"/>
          <w:i/>
          <w:sz w:val="20"/>
          <w:szCs w:val="20"/>
        </w:rPr>
        <w:t xml:space="preserve"> </w:t>
      </w:r>
      <w:proofErr w:type="spellStart"/>
      <w:r w:rsidRPr="002E30E3">
        <w:rPr>
          <w:rStyle w:val="insertedtext1"/>
          <w:i/>
          <w:sz w:val="20"/>
          <w:szCs w:val="20"/>
        </w:rPr>
        <w:t>за</w:t>
      </w:r>
      <w:proofErr w:type="spellEnd"/>
      <w:r w:rsidRPr="002E30E3">
        <w:rPr>
          <w:rStyle w:val="insertedtext1"/>
          <w:i/>
          <w:sz w:val="20"/>
          <w:szCs w:val="20"/>
        </w:rPr>
        <w:t xml:space="preserve"> </w:t>
      </w:r>
      <w:proofErr w:type="spellStart"/>
      <w:r w:rsidRPr="002E30E3">
        <w:rPr>
          <w:rStyle w:val="insertedtext1"/>
          <w:i/>
          <w:sz w:val="20"/>
          <w:szCs w:val="20"/>
        </w:rPr>
        <w:t>проектиране</w:t>
      </w:r>
      <w:proofErr w:type="spellEnd"/>
      <w:r w:rsidRPr="002E30E3">
        <w:rPr>
          <w:rStyle w:val="insertedtext1"/>
          <w:i/>
          <w:sz w:val="20"/>
          <w:szCs w:val="20"/>
        </w:rPr>
        <w:t xml:space="preserve"> и </w:t>
      </w:r>
      <w:proofErr w:type="spellStart"/>
      <w:r w:rsidRPr="002E30E3">
        <w:rPr>
          <w:rStyle w:val="insertedtext1"/>
          <w:i/>
          <w:sz w:val="20"/>
          <w:szCs w:val="20"/>
        </w:rPr>
        <w:t>промяна</w:t>
      </w:r>
      <w:proofErr w:type="spellEnd"/>
      <w:r w:rsidRPr="002E30E3">
        <w:rPr>
          <w:rStyle w:val="insertedtext1"/>
          <w:i/>
          <w:sz w:val="20"/>
          <w:szCs w:val="20"/>
        </w:rPr>
        <w:t xml:space="preserve"> </w:t>
      </w:r>
      <w:proofErr w:type="spellStart"/>
      <w:r w:rsidRPr="002E30E3">
        <w:rPr>
          <w:rStyle w:val="insertedtext1"/>
          <w:i/>
          <w:sz w:val="20"/>
          <w:szCs w:val="20"/>
        </w:rPr>
        <w:t>на</w:t>
      </w:r>
      <w:proofErr w:type="spellEnd"/>
      <w:r w:rsidRPr="002E30E3">
        <w:rPr>
          <w:rStyle w:val="insertedtext1"/>
          <w:i/>
          <w:sz w:val="20"/>
          <w:szCs w:val="20"/>
        </w:rPr>
        <w:t xml:space="preserve"> </w:t>
      </w:r>
      <w:proofErr w:type="spellStart"/>
      <w:r w:rsidRPr="002E30E3">
        <w:rPr>
          <w:rStyle w:val="insertedtext1"/>
          <w:i/>
          <w:sz w:val="20"/>
          <w:szCs w:val="20"/>
        </w:rPr>
        <w:t>предназначението</w:t>
      </w:r>
      <w:proofErr w:type="spellEnd"/>
      <w:r w:rsidRPr="002E30E3">
        <w:rPr>
          <w:rStyle w:val="insertedtext1"/>
          <w:i/>
          <w:sz w:val="20"/>
          <w:szCs w:val="20"/>
        </w:rPr>
        <w:t xml:space="preserve"> </w:t>
      </w:r>
      <w:proofErr w:type="spellStart"/>
      <w:r w:rsidRPr="002E30E3">
        <w:rPr>
          <w:rStyle w:val="insertedtext1"/>
          <w:i/>
          <w:sz w:val="20"/>
          <w:szCs w:val="20"/>
        </w:rPr>
        <w:t>на</w:t>
      </w:r>
      <w:proofErr w:type="spellEnd"/>
      <w:r w:rsidRPr="002E30E3">
        <w:rPr>
          <w:rStyle w:val="insertedtext1"/>
          <w:i/>
          <w:sz w:val="20"/>
          <w:szCs w:val="20"/>
        </w:rPr>
        <w:t xml:space="preserve"> </w:t>
      </w:r>
      <w:proofErr w:type="spellStart"/>
      <w:r w:rsidRPr="002E30E3">
        <w:rPr>
          <w:rStyle w:val="insertedtext1"/>
          <w:i/>
          <w:sz w:val="20"/>
          <w:szCs w:val="20"/>
        </w:rPr>
        <w:t>земеделски</w:t>
      </w:r>
      <w:proofErr w:type="spellEnd"/>
      <w:r w:rsidRPr="002E30E3">
        <w:rPr>
          <w:rStyle w:val="insertedtext1"/>
          <w:i/>
          <w:sz w:val="20"/>
          <w:szCs w:val="20"/>
        </w:rPr>
        <w:t xml:space="preserve"> </w:t>
      </w:r>
      <w:proofErr w:type="spellStart"/>
      <w:r w:rsidRPr="002E30E3">
        <w:rPr>
          <w:rStyle w:val="insertedtext1"/>
          <w:i/>
          <w:sz w:val="20"/>
          <w:szCs w:val="20"/>
        </w:rPr>
        <w:t>земи</w:t>
      </w:r>
      <w:proofErr w:type="spellEnd"/>
      <w:r w:rsidRPr="002E30E3">
        <w:rPr>
          <w:rStyle w:val="insertedtext1"/>
          <w:i/>
          <w:sz w:val="20"/>
          <w:szCs w:val="20"/>
        </w:rPr>
        <w:t xml:space="preserve"> </w:t>
      </w:r>
      <w:proofErr w:type="spellStart"/>
      <w:r w:rsidRPr="002E30E3">
        <w:rPr>
          <w:rStyle w:val="insertedtext1"/>
          <w:i/>
          <w:sz w:val="20"/>
          <w:szCs w:val="20"/>
        </w:rPr>
        <w:t>за</w:t>
      </w:r>
      <w:proofErr w:type="spellEnd"/>
      <w:r w:rsidRPr="002E30E3">
        <w:rPr>
          <w:rStyle w:val="insertedtext1"/>
          <w:i/>
          <w:sz w:val="20"/>
          <w:szCs w:val="20"/>
        </w:rPr>
        <w:t xml:space="preserve"> </w:t>
      </w:r>
      <w:proofErr w:type="spellStart"/>
      <w:r w:rsidRPr="002E30E3">
        <w:rPr>
          <w:rStyle w:val="insertedtext1"/>
          <w:i/>
          <w:sz w:val="20"/>
          <w:szCs w:val="20"/>
        </w:rPr>
        <w:t>изграждането</w:t>
      </w:r>
      <w:proofErr w:type="spellEnd"/>
      <w:r w:rsidRPr="002E30E3">
        <w:rPr>
          <w:rStyle w:val="insertedtext1"/>
          <w:i/>
          <w:sz w:val="20"/>
          <w:szCs w:val="20"/>
        </w:rPr>
        <w:t xml:space="preserve"> </w:t>
      </w:r>
      <w:proofErr w:type="spellStart"/>
      <w:r w:rsidRPr="002E30E3">
        <w:rPr>
          <w:rStyle w:val="insertedtext1"/>
          <w:i/>
          <w:sz w:val="20"/>
          <w:szCs w:val="20"/>
        </w:rPr>
        <w:t>на</w:t>
      </w:r>
      <w:proofErr w:type="spellEnd"/>
      <w:r w:rsidRPr="002E30E3">
        <w:rPr>
          <w:rStyle w:val="insertedtext1"/>
          <w:i/>
          <w:sz w:val="20"/>
          <w:szCs w:val="20"/>
        </w:rPr>
        <w:t xml:space="preserve"> </w:t>
      </w:r>
      <w:proofErr w:type="spellStart"/>
      <w:r w:rsidRPr="002E30E3">
        <w:rPr>
          <w:rStyle w:val="insertedtext1"/>
          <w:i/>
          <w:sz w:val="20"/>
          <w:szCs w:val="20"/>
        </w:rPr>
        <w:t>линейни</w:t>
      </w:r>
      <w:proofErr w:type="spellEnd"/>
      <w:r w:rsidRPr="002E30E3">
        <w:rPr>
          <w:rStyle w:val="insertedtext1"/>
          <w:i/>
          <w:sz w:val="20"/>
          <w:szCs w:val="20"/>
        </w:rPr>
        <w:t xml:space="preserve"> </w:t>
      </w:r>
      <w:proofErr w:type="spellStart"/>
      <w:r w:rsidRPr="002E30E3">
        <w:rPr>
          <w:rStyle w:val="insertedtext1"/>
          <w:i/>
          <w:sz w:val="20"/>
          <w:szCs w:val="20"/>
        </w:rPr>
        <w:t>обекти</w:t>
      </w:r>
      <w:proofErr w:type="spellEnd"/>
      <w:r w:rsidRPr="002E30E3">
        <w:rPr>
          <w:rStyle w:val="insertedtext1"/>
          <w:i/>
          <w:sz w:val="20"/>
          <w:szCs w:val="20"/>
        </w:rPr>
        <w:t xml:space="preserve"> </w:t>
      </w:r>
      <w:proofErr w:type="spellStart"/>
      <w:r w:rsidRPr="002E30E3">
        <w:rPr>
          <w:rStyle w:val="insertedtext1"/>
          <w:i/>
          <w:sz w:val="20"/>
          <w:szCs w:val="20"/>
        </w:rPr>
        <w:t>на</w:t>
      </w:r>
      <w:proofErr w:type="spellEnd"/>
      <w:r w:rsidRPr="002E30E3">
        <w:rPr>
          <w:rStyle w:val="insertedtext1"/>
          <w:i/>
          <w:sz w:val="20"/>
          <w:szCs w:val="20"/>
        </w:rPr>
        <w:t xml:space="preserve"> </w:t>
      </w:r>
      <w:proofErr w:type="spellStart"/>
      <w:r w:rsidRPr="002E30E3">
        <w:rPr>
          <w:rStyle w:val="insertedtext1"/>
          <w:i/>
          <w:sz w:val="20"/>
          <w:szCs w:val="20"/>
        </w:rPr>
        <w:t>техническата</w:t>
      </w:r>
      <w:proofErr w:type="spellEnd"/>
      <w:r w:rsidRPr="002E30E3">
        <w:rPr>
          <w:rStyle w:val="insertedtext1"/>
          <w:i/>
          <w:sz w:val="20"/>
          <w:szCs w:val="20"/>
        </w:rPr>
        <w:t xml:space="preserve"> </w:t>
      </w:r>
      <w:proofErr w:type="spellStart"/>
      <w:r w:rsidRPr="002E30E3">
        <w:rPr>
          <w:rStyle w:val="insertedtext1"/>
          <w:i/>
          <w:sz w:val="20"/>
          <w:szCs w:val="20"/>
        </w:rPr>
        <w:t>инфраструктура</w:t>
      </w:r>
      <w:proofErr w:type="spellEnd"/>
      <w:r w:rsidRPr="002E30E3">
        <w:rPr>
          <w:rStyle w:val="insertedtext1"/>
          <w:i/>
          <w:sz w:val="20"/>
          <w:szCs w:val="20"/>
        </w:rPr>
        <w:t xml:space="preserve">, </w:t>
      </w:r>
      <w:proofErr w:type="spellStart"/>
      <w:r w:rsidRPr="002E30E3">
        <w:rPr>
          <w:rStyle w:val="insertedtext1"/>
          <w:i/>
          <w:sz w:val="20"/>
          <w:szCs w:val="20"/>
        </w:rPr>
        <w:t>когато</w:t>
      </w:r>
      <w:proofErr w:type="spellEnd"/>
      <w:r w:rsidRPr="002E30E3">
        <w:rPr>
          <w:rStyle w:val="insertedtext1"/>
          <w:i/>
          <w:sz w:val="20"/>
          <w:szCs w:val="20"/>
        </w:rPr>
        <w:t xml:space="preserve"> </w:t>
      </w:r>
      <w:proofErr w:type="spellStart"/>
      <w:r w:rsidRPr="002E30E3">
        <w:rPr>
          <w:rStyle w:val="insertedtext1"/>
          <w:i/>
          <w:sz w:val="20"/>
          <w:szCs w:val="20"/>
        </w:rPr>
        <w:t>те</w:t>
      </w:r>
      <w:proofErr w:type="spellEnd"/>
      <w:r w:rsidRPr="002E30E3">
        <w:rPr>
          <w:rStyle w:val="insertedtext1"/>
          <w:i/>
          <w:sz w:val="20"/>
          <w:szCs w:val="20"/>
        </w:rPr>
        <w:t xml:space="preserve"> </w:t>
      </w:r>
      <w:proofErr w:type="spellStart"/>
      <w:r w:rsidRPr="002E30E3">
        <w:rPr>
          <w:rStyle w:val="insertedtext1"/>
          <w:i/>
          <w:sz w:val="20"/>
          <w:szCs w:val="20"/>
        </w:rPr>
        <w:t>не</w:t>
      </w:r>
      <w:proofErr w:type="spellEnd"/>
      <w:r w:rsidRPr="002E30E3">
        <w:rPr>
          <w:rStyle w:val="insertedtext1"/>
          <w:i/>
          <w:sz w:val="20"/>
          <w:szCs w:val="20"/>
        </w:rPr>
        <w:t xml:space="preserve"> </w:t>
      </w:r>
      <w:proofErr w:type="spellStart"/>
      <w:r w:rsidRPr="002E30E3">
        <w:rPr>
          <w:rStyle w:val="insertedtext1"/>
          <w:i/>
          <w:sz w:val="20"/>
          <w:szCs w:val="20"/>
        </w:rPr>
        <w:t>са</w:t>
      </w:r>
      <w:proofErr w:type="spellEnd"/>
      <w:r w:rsidRPr="002E30E3">
        <w:rPr>
          <w:rStyle w:val="insertedtext1"/>
          <w:i/>
          <w:sz w:val="20"/>
          <w:szCs w:val="20"/>
        </w:rPr>
        <w:t xml:space="preserve"> </w:t>
      </w:r>
      <w:proofErr w:type="spellStart"/>
      <w:r w:rsidRPr="002E30E3">
        <w:rPr>
          <w:rStyle w:val="insertedtext1"/>
          <w:i/>
          <w:sz w:val="20"/>
          <w:szCs w:val="20"/>
        </w:rPr>
        <w:t>разположени</w:t>
      </w:r>
      <w:proofErr w:type="spellEnd"/>
      <w:r w:rsidRPr="002E30E3">
        <w:rPr>
          <w:rStyle w:val="insertedtext1"/>
          <w:i/>
          <w:sz w:val="20"/>
          <w:szCs w:val="20"/>
        </w:rPr>
        <w:t xml:space="preserve"> </w:t>
      </w:r>
      <w:proofErr w:type="spellStart"/>
      <w:r w:rsidRPr="002E30E3">
        <w:rPr>
          <w:rStyle w:val="insertedtext1"/>
          <w:i/>
          <w:sz w:val="20"/>
          <w:szCs w:val="20"/>
        </w:rPr>
        <w:t>на</w:t>
      </w:r>
      <w:proofErr w:type="spellEnd"/>
      <w:r w:rsidRPr="002E30E3">
        <w:rPr>
          <w:rStyle w:val="insertedtext1"/>
          <w:i/>
          <w:sz w:val="20"/>
          <w:szCs w:val="20"/>
        </w:rPr>
        <w:t xml:space="preserve"> </w:t>
      </w:r>
      <w:proofErr w:type="spellStart"/>
      <w:r w:rsidRPr="002E30E3">
        <w:rPr>
          <w:rStyle w:val="insertedtext1"/>
          <w:i/>
          <w:sz w:val="20"/>
          <w:szCs w:val="20"/>
        </w:rPr>
        <w:t>повърхността</w:t>
      </w:r>
      <w:proofErr w:type="spellEnd"/>
      <w:r w:rsidRPr="002E30E3">
        <w:rPr>
          <w:rStyle w:val="insertedtext1"/>
          <w:i/>
          <w:sz w:val="20"/>
          <w:szCs w:val="20"/>
        </w:rPr>
        <w:t xml:space="preserve"> </w:t>
      </w:r>
      <w:proofErr w:type="spellStart"/>
      <w:r w:rsidRPr="002E30E3">
        <w:rPr>
          <w:rStyle w:val="insertedtext1"/>
          <w:i/>
          <w:sz w:val="20"/>
          <w:szCs w:val="20"/>
        </w:rPr>
        <w:t>на</w:t>
      </w:r>
      <w:proofErr w:type="spellEnd"/>
      <w:r w:rsidRPr="002E30E3">
        <w:rPr>
          <w:rStyle w:val="insertedtext1"/>
          <w:i/>
          <w:sz w:val="20"/>
          <w:szCs w:val="20"/>
        </w:rPr>
        <w:t xml:space="preserve"> </w:t>
      </w:r>
      <w:proofErr w:type="spellStart"/>
      <w:r w:rsidRPr="002E30E3">
        <w:rPr>
          <w:rStyle w:val="insertedtext1"/>
          <w:i/>
          <w:sz w:val="20"/>
          <w:szCs w:val="20"/>
        </w:rPr>
        <w:t>терена</w:t>
      </w:r>
      <w:proofErr w:type="spellEnd"/>
      <w:r w:rsidRPr="002E30E3">
        <w:rPr>
          <w:rStyle w:val="insertedtext1"/>
          <w:i/>
          <w:sz w:val="20"/>
          <w:szCs w:val="20"/>
        </w:rPr>
        <w:t xml:space="preserve"> и </w:t>
      </w:r>
      <w:proofErr w:type="spellStart"/>
      <w:r w:rsidRPr="002E30E3">
        <w:rPr>
          <w:rStyle w:val="insertedtext1"/>
          <w:i/>
          <w:sz w:val="20"/>
          <w:szCs w:val="20"/>
        </w:rPr>
        <w:t>необходимата</w:t>
      </w:r>
      <w:proofErr w:type="spellEnd"/>
      <w:r w:rsidRPr="002E30E3">
        <w:rPr>
          <w:rStyle w:val="insertedtext1"/>
          <w:i/>
          <w:sz w:val="20"/>
          <w:szCs w:val="20"/>
        </w:rPr>
        <w:t xml:space="preserve"> </w:t>
      </w:r>
      <w:proofErr w:type="spellStart"/>
      <w:r w:rsidRPr="002E30E3">
        <w:rPr>
          <w:rStyle w:val="insertedtext1"/>
          <w:i/>
          <w:sz w:val="20"/>
          <w:szCs w:val="20"/>
        </w:rPr>
        <w:t>площ</w:t>
      </w:r>
      <w:proofErr w:type="spellEnd"/>
      <w:r w:rsidRPr="002E30E3">
        <w:rPr>
          <w:rStyle w:val="insertedtext1"/>
          <w:i/>
          <w:sz w:val="20"/>
          <w:szCs w:val="20"/>
        </w:rPr>
        <w:t xml:space="preserve"> </w:t>
      </w:r>
      <w:proofErr w:type="spellStart"/>
      <w:r w:rsidRPr="002E30E3">
        <w:rPr>
          <w:rStyle w:val="insertedtext1"/>
          <w:i/>
          <w:sz w:val="20"/>
          <w:szCs w:val="20"/>
        </w:rPr>
        <w:t>на</w:t>
      </w:r>
      <w:proofErr w:type="spellEnd"/>
      <w:r w:rsidRPr="002E30E3">
        <w:rPr>
          <w:rStyle w:val="insertedtext1"/>
          <w:i/>
          <w:sz w:val="20"/>
          <w:szCs w:val="20"/>
        </w:rPr>
        <w:t xml:space="preserve"> </w:t>
      </w:r>
      <w:proofErr w:type="spellStart"/>
      <w:r w:rsidRPr="002E30E3">
        <w:rPr>
          <w:rStyle w:val="insertedtext1"/>
          <w:i/>
          <w:sz w:val="20"/>
          <w:szCs w:val="20"/>
        </w:rPr>
        <w:t>всяко</w:t>
      </w:r>
      <w:proofErr w:type="spellEnd"/>
      <w:r w:rsidRPr="002E30E3">
        <w:rPr>
          <w:rStyle w:val="insertedtext1"/>
          <w:i/>
          <w:sz w:val="20"/>
          <w:szCs w:val="20"/>
        </w:rPr>
        <w:t xml:space="preserve"> </w:t>
      </w:r>
      <w:proofErr w:type="spellStart"/>
      <w:r w:rsidRPr="002E30E3">
        <w:rPr>
          <w:rStyle w:val="insertedtext1"/>
          <w:i/>
          <w:sz w:val="20"/>
          <w:szCs w:val="20"/>
        </w:rPr>
        <w:t>едно</w:t>
      </w:r>
      <w:proofErr w:type="spellEnd"/>
      <w:r w:rsidRPr="002E30E3">
        <w:rPr>
          <w:rStyle w:val="insertedtext1"/>
          <w:i/>
          <w:sz w:val="20"/>
          <w:szCs w:val="20"/>
        </w:rPr>
        <w:t xml:space="preserve"> </w:t>
      </w:r>
      <w:proofErr w:type="spellStart"/>
      <w:r w:rsidRPr="002E30E3">
        <w:rPr>
          <w:rStyle w:val="insertedtext1"/>
          <w:i/>
          <w:sz w:val="20"/>
          <w:szCs w:val="20"/>
        </w:rPr>
        <w:t>от</w:t>
      </w:r>
      <w:proofErr w:type="spellEnd"/>
      <w:r w:rsidRPr="002E30E3">
        <w:rPr>
          <w:rStyle w:val="insertedtext1"/>
          <w:i/>
          <w:sz w:val="20"/>
          <w:szCs w:val="20"/>
        </w:rPr>
        <w:t xml:space="preserve"> </w:t>
      </w:r>
      <w:proofErr w:type="spellStart"/>
      <w:r w:rsidRPr="002E30E3">
        <w:rPr>
          <w:rStyle w:val="insertedtext1"/>
          <w:i/>
          <w:sz w:val="20"/>
          <w:szCs w:val="20"/>
        </w:rPr>
        <w:t>прилежащите</w:t>
      </w:r>
      <w:proofErr w:type="spellEnd"/>
      <w:r w:rsidRPr="002E30E3">
        <w:rPr>
          <w:rStyle w:val="insertedtext1"/>
          <w:i/>
          <w:sz w:val="20"/>
          <w:szCs w:val="20"/>
        </w:rPr>
        <w:t xml:space="preserve"> </w:t>
      </w:r>
      <w:proofErr w:type="spellStart"/>
      <w:r w:rsidRPr="002E30E3">
        <w:rPr>
          <w:rStyle w:val="insertedtext1"/>
          <w:i/>
          <w:sz w:val="20"/>
          <w:szCs w:val="20"/>
        </w:rPr>
        <w:t>към</w:t>
      </w:r>
      <w:proofErr w:type="spellEnd"/>
      <w:r w:rsidRPr="002E30E3">
        <w:rPr>
          <w:rStyle w:val="insertedtext1"/>
          <w:i/>
          <w:sz w:val="20"/>
          <w:szCs w:val="20"/>
        </w:rPr>
        <w:t xml:space="preserve"> </w:t>
      </w:r>
      <w:proofErr w:type="spellStart"/>
      <w:r w:rsidRPr="002E30E3">
        <w:rPr>
          <w:rStyle w:val="insertedtext1"/>
          <w:i/>
          <w:sz w:val="20"/>
          <w:szCs w:val="20"/>
        </w:rPr>
        <w:t>тях</w:t>
      </w:r>
      <w:proofErr w:type="spellEnd"/>
      <w:r w:rsidRPr="002E30E3">
        <w:rPr>
          <w:rStyle w:val="insertedtext1"/>
          <w:i/>
          <w:sz w:val="20"/>
          <w:szCs w:val="20"/>
        </w:rPr>
        <w:t xml:space="preserve"> </w:t>
      </w:r>
      <w:proofErr w:type="spellStart"/>
      <w:r w:rsidRPr="002E30E3">
        <w:rPr>
          <w:rStyle w:val="insertedtext1"/>
          <w:i/>
          <w:sz w:val="20"/>
          <w:szCs w:val="20"/>
        </w:rPr>
        <w:t>съоръжения</w:t>
      </w:r>
      <w:proofErr w:type="spellEnd"/>
      <w:r w:rsidRPr="002E30E3">
        <w:rPr>
          <w:rStyle w:val="insertedtext1"/>
          <w:i/>
          <w:sz w:val="20"/>
          <w:szCs w:val="20"/>
        </w:rPr>
        <w:t xml:space="preserve">, </w:t>
      </w:r>
      <w:proofErr w:type="spellStart"/>
      <w:r w:rsidRPr="002E30E3">
        <w:rPr>
          <w:rStyle w:val="insertedtext1"/>
          <w:i/>
          <w:sz w:val="20"/>
          <w:szCs w:val="20"/>
        </w:rPr>
        <w:t>разположени</w:t>
      </w:r>
      <w:proofErr w:type="spellEnd"/>
      <w:r w:rsidRPr="002E30E3">
        <w:rPr>
          <w:rStyle w:val="insertedtext1"/>
          <w:i/>
          <w:sz w:val="20"/>
          <w:szCs w:val="20"/>
        </w:rPr>
        <w:t xml:space="preserve"> </w:t>
      </w:r>
      <w:proofErr w:type="spellStart"/>
      <w:r w:rsidRPr="002E30E3">
        <w:rPr>
          <w:rStyle w:val="insertedtext1"/>
          <w:i/>
          <w:sz w:val="20"/>
          <w:szCs w:val="20"/>
        </w:rPr>
        <w:t>на</w:t>
      </w:r>
      <w:proofErr w:type="spellEnd"/>
      <w:r w:rsidRPr="002E30E3">
        <w:rPr>
          <w:rStyle w:val="insertedtext1"/>
          <w:i/>
          <w:sz w:val="20"/>
          <w:szCs w:val="20"/>
        </w:rPr>
        <w:t xml:space="preserve"> </w:t>
      </w:r>
      <w:proofErr w:type="spellStart"/>
      <w:r w:rsidRPr="002E30E3">
        <w:rPr>
          <w:rStyle w:val="insertedtext1"/>
          <w:i/>
          <w:sz w:val="20"/>
          <w:szCs w:val="20"/>
        </w:rPr>
        <w:t>терена</w:t>
      </w:r>
      <w:proofErr w:type="spellEnd"/>
      <w:r w:rsidRPr="002E30E3">
        <w:rPr>
          <w:rStyle w:val="insertedtext1"/>
          <w:i/>
          <w:sz w:val="20"/>
          <w:szCs w:val="20"/>
        </w:rPr>
        <w:t xml:space="preserve">, е </w:t>
      </w:r>
      <w:proofErr w:type="spellStart"/>
      <w:r w:rsidRPr="002E30E3">
        <w:rPr>
          <w:rStyle w:val="insertedtext1"/>
          <w:i/>
          <w:sz w:val="20"/>
          <w:szCs w:val="20"/>
        </w:rPr>
        <w:t>до</w:t>
      </w:r>
      <w:proofErr w:type="spellEnd"/>
      <w:r w:rsidRPr="002E30E3">
        <w:rPr>
          <w:rStyle w:val="insertedtext1"/>
          <w:i/>
          <w:sz w:val="20"/>
          <w:szCs w:val="20"/>
        </w:rPr>
        <w:t xml:space="preserve"> 15 </w:t>
      </w:r>
      <w:proofErr w:type="spellStart"/>
      <w:r w:rsidRPr="002E30E3">
        <w:rPr>
          <w:rStyle w:val="insertedtext1"/>
          <w:i/>
          <w:sz w:val="20"/>
          <w:szCs w:val="20"/>
        </w:rPr>
        <w:t>кв</w:t>
      </w:r>
      <w:proofErr w:type="spellEnd"/>
      <w:r w:rsidRPr="002E30E3">
        <w:rPr>
          <w:rStyle w:val="insertedtext1"/>
          <w:i/>
          <w:sz w:val="20"/>
          <w:szCs w:val="20"/>
        </w:rPr>
        <w:t xml:space="preserve">. </w:t>
      </w:r>
      <w:proofErr w:type="gramStart"/>
      <w:r w:rsidRPr="002E30E3">
        <w:rPr>
          <w:rStyle w:val="insertedtext1"/>
          <w:i/>
          <w:sz w:val="20"/>
          <w:szCs w:val="20"/>
        </w:rPr>
        <w:t>м</w:t>
      </w:r>
      <w:proofErr w:type="gramEnd"/>
      <w:r w:rsidRPr="002E30E3">
        <w:rPr>
          <w:rStyle w:val="insertedtext1"/>
          <w:i/>
          <w:sz w:val="20"/>
          <w:szCs w:val="20"/>
        </w:rPr>
        <w:t xml:space="preserve">, а </w:t>
      </w:r>
      <w:proofErr w:type="spellStart"/>
      <w:r w:rsidRPr="002E30E3">
        <w:rPr>
          <w:rStyle w:val="insertedtext1"/>
          <w:i/>
          <w:sz w:val="20"/>
          <w:szCs w:val="20"/>
        </w:rPr>
        <w:t>за</w:t>
      </w:r>
      <w:proofErr w:type="spellEnd"/>
      <w:r w:rsidRPr="002E30E3">
        <w:rPr>
          <w:rStyle w:val="insertedtext1"/>
          <w:i/>
          <w:sz w:val="20"/>
          <w:szCs w:val="20"/>
        </w:rPr>
        <w:t xml:space="preserve"> </w:t>
      </w:r>
      <w:proofErr w:type="spellStart"/>
      <w:r w:rsidRPr="002E30E3">
        <w:rPr>
          <w:rStyle w:val="insertedtext1"/>
          <w:i/>
          <w:sz w:val="20"/>
          <w:szCs w:val="20"/>
        </w:rPr>
        <w:t>линейните</w:t>
      </w:r>
      <w:proofErr w:type="spellEnd"/>
      <w:r w:rsidRPr="002E30E3">
        <w:rPr>
          <w:rStyle w:val="insertedtext1"/>
          <w:i/>
          <w:sz w:val="20"/>
          <w:szCs w:val="20"/>
        </w:rPr>
        <w:t xml:space="preserve"> </w:t>
      </w:r>
      <w:proofErr w:type="spellStart"/>
      <w:r w:rsidRPr="002E30E3">
        <w:rPr>
          <w:rStyle w:val="insertedtext1"/>
          <w:i/>
          <w:sz w:val="20"/>
          <w:szCs w:val="20"/>
        </w:rPr>
        <w:t>обекти</w:t>
      </w:r>
      <w:proofErr w:type="spellEnd"/>
      <w:r w:rsidRPr="002E30E3">
        <w:rPr>
          <w:rStyle w:val="insertedtext1"/>
          <w:i/>
          <w:sz w:val="20"/>
          <w:szCs w:val="20"/>
        </w:rPr>
        <w:t xml:space="preserve"> </w:t>
      </w:r>
      <w:proofErr w:type="spellStart"/>
      <w:r w:rsidRPr="002E30E3">
        <w:rPr>
          <w:rStyle w:val="insertedtext1"/>
          <w:i/>
          <w:sz w:val="20"/>
          <w:szCs w:val="20"/>
        </w:rPr>
        <w:t>за</w:t>
      </w:r>
      <w:proofErr w:type="spellEnd"/>
      <w:r w:rsidRPr="002E30E3">
        <w:rPr>
          <w:rStyle w:val="insertedtext1"/>
          <w:i/>
          <w:sz w:val="20"/>
          <w:szCs w:val="20"/>
        </w:rPr>
        <w:t xml:space="preserve"> </w:t>
      </w:r>
      <w:proofErr w:type="spellStart"/>
      <w:r w:rsidRPr="002E30E3">
        <w:rPr>
          <w:rStyle w:val="insertedtext1"/>
          <w:i/>
          <w:sz w:val="20"/>
          <w:szCs w:val="20"/>
        </w:rPr>
        <w:t>пренос</w:t>
      </w:r>
      <w:proofErr w:type="spellEnd"/>
      <w:r w:rsidRPr="002E30E3">
        <w:rPr>
          <w:rStyle w:val="insertedtext1"/>
          <w:i/>
          <w:sz w:val="20"/>
          <w:szCs w:val="20"/>
        </w:rPr>
        <w:t xml:space="preserve"> </w:t>
      </w:r>
      <w:proofErr w:type="spellStart"/>
      <w:r w:rsidRPr="002E30E3">
        <w:rPr>
          <w:rStyle w:val="insertedtext1"/>
          <w:i/>
          <w:sz w:val="20"/>
          <w:szCs w:val="20"/>
        </w:rPr>
        <w:t>на</w:t>
      </w:r>
      <w:proofErr w:type="spellEnd"/>
      <w:r w:rsidRPr="002E30E3">
        <w:rPr>
          <w:rStyle w:val="insertedtext1"/>
          <w:i/>
          <w:sz w:val="20"/>
          <w:szCs w:val="20"/>
        </w:rPr>
        <w:t xml:space="preserve"> </w:t>
      </w:r>
      <w:proofErr w:type="spellStart"/>
      <w:r w:rsidRPr="002E30E3">
        <w:rPr>
          <w:rStyle w:val="insertedtext1"/>
          <w:i/>
          <w:sz w:val="20"/>
          <w:szCs w:val="20"/>
        </w:rPr>
        <w:t>електроенергия</w:t>
      </w:r>
      <w:proofErr w:type="spellEnd"/>
      <w:r w:rsidRPr="002E30E3">
        <w:rPr>
          <w:rStyle w:val="insertedtext1"/>
          <w:i/>
          <w:sz w:val="20"/>
          <w:szCs w:val="20"/>
        </w:rPr>
        <w:t xml:space="preserve"> с </w:t>
      </w:r>
      <w:proofErr w:type="spellStart"/>
      <w:r w:rsidRPr="002E30E3">
        <w:rPr>
          <w:rStyle w:val="insertedtext1"/>
          <w:i/>
          <w:sz w:val="20"/>
          <w:szCs w:val="20"/>
        </w:rPr>
        <w:t>ниво</w:t>
      </w:r>
      <w:proofErr w:type="spellEnd"/>
      <w:r w:rsidRPr="002E30E3">
        <w:rPr>
          <w:rStyle w:val="insertedtext1"/>
          <w:i/>
          <w:sz w:val="20"/>
          <w:szCs w:val="20"/>
        </w:rPr>
        <w:t xml:space="preserve"> </w:t>
      </w:r>
      <w:proofErr w:type="spellStart"/>
      <w:r w:rsidRPr="002E30E3">
        <w:rPr>
          <w:rStyle w:val="insertedtext1"/>
          <w:i/>
          <w:sz w:val="20"/>
          <w:szCs w:val="20"/>
        </w:rPr>
        <w:t>на</w:t>
      </w:r>
      <w:proofErr w:type="spellEnd"/>
      <w:r w:rsidRPr="002E30E3">
        <w:rPr>
          <w:rStyle w:val="insertedtext1"/>
          <w:i/>
          <w:sz w:val="20"/>
          <w:szCs w:val="20"/>
        </w:rPr>
        <w:t xml:space="preserve"> </w:t>
      </w:r>
      <w:proofErr w:type="spellStart"/>
      <w:r w:rsidRPr="002E30E3">
        <w:rPr>
          <w:rStyle w:val="insertedtext1"/>
          <w:i/>
          <w:sz w:val="20"/>
          <w:szCs w:val="20"/>
        </w:rPr>
        <w:t>напрежение</w:t>
      </w:r>
      <w:proofErr w:type="spellEnd"/>
      <w:r w:rsidRPr="002E30E3">
        <w:rPr>
          <w:rStyle w:val="insertedtext1"/>
          <w:i/>
          <w:sz w:val="20"/>
          <w:szCs w:val="20"/>
        </w:rPr>
        <w:t xml:space="preserve"> 110 kV и </w:t>
      </w:r>
      <w:proofErr w:type="spellStart"/>
      <w:r w:rsidRPr="002E30E3">
        <w:rPr>
          <w:rStyle w:val="insertedtext1"/>
          <w:i/>
          <w:sz w:val="20"/>
          <w:szCs w:val="20"/>
        </w:rPr>
        <w:t>по-високо</w:t>
      </w:r>
      <w:proofErr w:type="spellEnd"/>
      <w:r w:rsidRPr="002E30E3">
        <w:rPr>
          <w:rStyle w:val="insertedtext1"/>
          <w:i/>
          <w:sz w:val="20"/>
          <w:szCs w:val="20"/>
        </w:rPr>
        <w:t xml:space="preserve"> - </w:t>
      </w:r>
      <w:proofErr w:type="spellStart"/>
      <w:r w:rsidRPr="002E30E3">
        <w:rPr>
          <w:rStyle w:val="insertedtext1"/>
          <w:i/>
          <w:sz w:val="20"/>
          <w:szCs w:val="20"/>
        </w:rPr>
        <w:t>необходимата</w:t>
      </w:r>
      <w:proofErr w:type="spellEnd"/>
      <w:r w:rsidRPr="002E30E3">
        <w:rPr>
          <w:rStyle w:val="insertedtext1"/>
          <w:i/>
          <w:sz w:val="20"/>
          <w:szCs w:val="20"/>
        </w:rPr>
        <w:t xml:space="preserve"> </w:t>
      </w:r>
      <w:proofErr w:type="spellStart"/>
      <w:r w:rsidRPr="002E30E3">
        <w:rPr>
          <w:rStyle w:val="insertedtext1"/>
          <w:i/>
          <w:sz w:val="20"/>
          <w:szCs w:val="20"/>
        </w:rPr>
        <w:t>площ</w:t>
      </w:r>
      <w:proofErr w:type="spellEnd"/>
      <w:r w:rsidRPr="002E30E3">
        <w:rPr>
          <w:rStyle w:val="insertedtext1"/>
          <w:i/>
          <w:sz w:val="20"/>
          <w:szCs w:val="20"/>
        </w:rPr>
        <w:t xml:space="preserve"> </w:t>
      </w:r>
      <w:proofErr w:type="spellStart"/>
      <w:r w:rsidRPr="002E30E3">
        <w:rPr>
          <w:rStyle w:val="insertedtext1"/>
          <w:i/>
          <w:sz w:val="20"/>
          <w:szCs w:val="20"/>
        </w:rPr>
        <w:t>на</w:t>
      </w:r>
      <w:proofErr w:type="spellEnd"/>
      <w:r w:rsidRPr="002E30E3">
        <w:rPr>
          <w:rStyle w:val="insertedtext1"/>
          <w:i/>
          <w:sz w:val="20"/>
          <w:szCs w:val="20"/>
        </w:rPr>
        <w:t xml:space="preserve"> </w:t>
      </w:r>
      <w:proofErr w:type="spellStart"/>
      <w:r w:rsidRPr="002E30E3">
        <w:rPr>
          <w:rStyle w:val="insertedtext1"/>
          <w:i/>
          <w:sz w:val="20"/>
          <w:szCs w:val="20"/>
        </w:rPr>
        <w:t>всеки</w:t>
      </w:r>
      <w:proofErr w:type="spellEnd"/>
      <w:r w:rsidRPr="002E30E3">
        <w:rPr>
          <w:rStyle w:val="insertedtext1"/>
          <w:i/>
          <w:sz w:val="20"/>
          <w:szCs w:val="20"/>
        </w:rPr>
        <w:t xml:space="preserve"> </w:t>
      </w:r>
      <w:proofErr w:type="spellStart"/>
      <w:r w:rsidRPr="002E30E3">
        <w:rPr>
          <w:rStyle w:val="insertedtext1"/>
          <w:i/>
          <w:sz w:val="20"/>
          <w:szCs w:val="20"/>
        </w:rPr>
        <w:t>елемент</w:t>
      </w:r>
      <w:proofErr w:type="spellEnd"/>
      <w:r w:rsidRPr="002E30E3">
        <w:rPr>
          <w:rStyle w:val="insertedtext1"/>
          <w:i/>
          <w:sz w:val="20"/>
          <w:szCs w:val="20"/>
        </w:rPr>
        <w:t xml:space="preserve"> </w:t>
      </w:r>
      <w:proofErr w:type="spellStart"/>
      <w:r w:rsidRPr="002E30E3">
        <w:rPr>
          <w:rStyle w:val="insertedtext1"/>
          <w:i/>
          <w:sz w:val="20"/>
          <w:szCs w:val="20"/>
        </w:rPr>
        <w:t>от</w:t>
      </w:r>
      <w:proofErr w:type="spellEnd"/>
      <w:r w:rsidRPr="002E30E3">
        <w:rPr>
          <w:rStyle w:val="insertedtext1"/>
          <w:i/>
          <w:sz w:val="20"/>
          <w:szCs w:val="20"/>
        </w:rPr>
        <w:t xml:space="preserve"> </w:t>
      </w:r>
      <w:proofErr w:type="spellStart"/>
      <w:r w:rsidRPr="002E30E3">
        <w:rPr>
          <w:rStyle w:val="insertedtext1"/>
          <w:i/>
          <w:sz w:val="20"/>
          <w:szCs w:val="20"/>
        </w:rPr>
        <w:t>линейния</w:t>
      </w:r>
      <w:proofErr w:type="spellEnd"/>
      <w:r w:rsidRPr="002E30E3">
        <w:rPr>
          <w:rStyle w:val="insertedtext1"/>
          <w:i/>
          <w:sz w:val="20"/>
          <w:szCs w:val="20"/>
        </w:rPr>
        <w:t xml:space="preserve"> </w:t>
      </w:r>
      <w:proofErr w:type="spellStart"/>
      <w:r w:rsidRPr="002E30E3">
        <w:rPr>
          <w:rStyle w:val="insertedtext1"/>
          <w:i/>
          <w:sz w:val="20"/>
          <w:szCs w:val="20"/>
        </w:rPr>
        <w:t>обект</w:t>
      </w:r>
      <w:proofErr w:type="spellEnd"/>
      <w:r w:rsidRPr="002E30E3">
        <w:rPr>
          <w:rStyle w:val="insertedtext1"/>
          <w:i/>
          <w:sz w:val="20"/>
          <w:szCs w:val="20"/>
        </w:rPr>
        <w:t xml:space="preserve"> е </w:t>
      </w:r>
      <w:proofErr w:type="spellStart"/>
      <w:r w:rsidRPr="002E30E3">
        <w:rPr>
          <w:rStyle w:val="insertedtext1"/>
          <w:i/>
          <w:sz w:val="20"/>
          <w:szCs w:val="20"/>
        </w:rPr>
        <w:t>до</w:t>
      </w:r>
      <w:proofErr w:type="spellEnd"/>
      <w:r w:rsidRPr="002E30E3">
        <w:rPr>
          <w:rStyle w:val="insertedtext1"/>
          <w:i/>
          <w:sz w:val="20"/>
          <w:szCs w:val="20"/>
        </w:rPr>
        <w:t xml:space="preserve"> 100 </w:t>
      </w:r>
      <w:proofErr w:type="spellStart"/>
      <w:r w:rsidRPr="002E30E3">
        <w:rPr>
          <w:rStyle w:val="insertedtext1"/>
          <w:i/>
          <w:sz w:val="20"/>
          <w:szCs w:val="20"/>
        </w:rPr>
        <w:t>кв</w:t>
      </w:r>
      <w:proofErr w:type="spellEnd"/>
      <w:r w:rsidRPr="002E30E3">
        <w:rPr>
          <w:rStyle w:val="insertedtext1"/>
          <w:i/>
          <w:sz w:val="20"/>
          <w:szCs w:val="20"/>
        </w:rPr>
        <w:t xml:space="preserve">. </w:t>
      </w:r>
      <w:proofErr w:type="gramStart"/>
      <w:r w:rsidRPr="002E30E3">
        <w:rPr>
          <w:rStyle w:val="insertedtext1"/>
          <w:i/>
          <w:sz w:val="20"/>
          <w:szCs w:val="20"/>
        </w:rPr>
        <w:t>м</w:t>
      </w:r>
      <w:proofErr w:type="gramEnd"/>
      <w:r w:rsidRPr="002E30E3">
        <w:rPr>
          <w:rStyle w:val="insertedtext1"/>
          <w:i/>
          <w:sz w:val="20"/>
          <w:szCs w:val="20"/>
        </w:rPr>
        <w:t xml:space="preserve">. </w:t>
      </w:r>
    </w:p>
    <w:p w:rsidR="002E30E3" w:rsidRPr="002E30E3" w:rsidRDefault="002E30E3" w:rsidP="002E30E3">
      <w:pPr>
        <w:shd w:val="clear" w:color="auto" w:fill="FCF9E8"/>
        <w:ind w:firstLine="1155"/>
        <w:jc w:val="both"/>
        <w:textAlignment w:val="center"/>
        <w:rPr>
          <w:i/>
          <w:sz w:val="20"/>
          <w:szCs w:val="20"/>
          <w:lang w:val="bg-BG"/>
        </w:rPr>
      </w:pPr>
    </w:p>
    <w:p w:rsidR="002E30E3" w:rsidRPr="001F2FDC" w:rsidRDefault="001F2FDC" w:rsidP="002E30E3">
      <w:pPr>
        <w:shd w:val="clear" w:color="auto" w:fill="FCF9E8"/>
        <w:ind w:firstLine="1155"/>
        <w:jc w:val="both"/>
        <w:textAlignment w:val="center"/>
        <w:rPr>
          <w:b/>
          <w:i/>
        </w:rPr>
      </w:pPr>
      <w:r w:rsidRPr="001F2FDC">
        <w:rPr>
          <w:rStyle w:val="insertedtext1"/>
          <w:b/>
          <w:color w:val="auto"/>
          <w:lang w:val="bg-BG"/>
        </w:rPr>
        <w:t>Чл.17а, ал.3 от ЗОЗЗ</w:t>
      </w:r>
      <w:r w:rsidR="002E30E3" w:rsidRPr="001F2FDC">
        <w:rPr>
          <w:rStyle w:val="insertedtext1"/>
        </w:rPr>
        <w:t xml:space="preserve"> (</w:t>
      </w:r>
      <w:proofErr w:type="spellStart"/>
      <w:r w:rsidR="002E30E3" w:rsidRPr="001F2FDC">
        <w:rPr>
          <w:rStyle w:val="insertedtext1"/>
        </w:rPr>
        <w:t>Нова</w:t>
      </w:r>
      <w:proofErr w:type="spellEnd"/>
      <w:r w:rsidR="002E30E3" w:rsidRPr="001F2FDC">
        <w:rPr>
          <w:rStyle w:val="insertedtext1"/>
        </w:rPr>
        <w:t xml:space="preserve"> - ДВ, </w:t>
      </w:r>
      <w:proofErr w:type="spellStart"/>
      <w:r w:rsidR="002E30E3" w:rsidRPr="001F2FDC">
        <w:rPr>
          <w:rStyle w:val="insertedtext1"/>
        </w:rPr>
        <w:t>бр</w:t>
      </w:r>
      <w:proofErr w:type="spellEnd"/>
      <w:r w:rsidR="002E30E3" w:rsidRPr="001F2FDC">
        <w:rPr>
          <w:rStyle w:val="insertedtext1"/>
        </w:rPr>
        <w:t xml:space="preserve">. </w:t>
      </w:r>
      <w:proofErr w:type="gramStart"/>
      <w:r w:rsidR="002E30E3" w:rsidRPr="001F2FDC">
        <w:rPr>
          <w:rStyle w:val="insertedtext1"/>
        </w:rPr>
        <w:t xml:space="preserve">100 </w:t>
      </w:r>
      <w:proofErr w:type="spellStart"/>
      <w:r w:rsidR="002E30E3" w:rsidRPr="001F2FDC">
        <w:rPr>
          <w:rStyle w:val="insertedtext1"/>
        </w:rPr>
        <w:t>от</w:t>
      </w:r>
      <w:proofErr w:type="spellEnd"/>
      <w:proofErr w:type="gramEnd"/>
      <w:r w:rsidR="002E30E3" w:rsidRPr="001F2FDC">
        <w:rPr>
          <w:rStyle w:val="insertedtext1"/>
        </w:rPr>
        <w:t xml:space="preserve"> 2015 г.) </w:t>
      </w:r>
      <w:proofErr w:type="spellStart"/>
      <w:r w:rsidR="002E30E3" w:rsidRPr="001F2FDC">
        <w:rPr>
          <w:rStyle w:val="insertedtext1"/>
        </w:rPr>
        <w:t>Промяна</w:t>
      </w:r>
      <w:proofErr w:type="spellEnd"/>
      <w:r w:rsidR="002E30E3" w:rsidRPr="001F2FDC">
        <w:rPr>
          <w:rStyle w:val="insertedtext1"/>
        </w:rPr>
        <w:t xml:space="preserve"> </w:t>
      </w:r>
      <w:proofErr w:type="spellStart"/>
      <w:r w:rsidR="002E30E3" w:rsidRPr="001F2FDC">
        <w:rPr>
          <w:rStyle w:val="insertedtext1"/>
        </w:rPr>
        <w:t>на</w:t>
      </w:r>
      <w:proofErr w:type="spellEnd"/>
      <w:r w:rsidR="002E30E3" w:rsidRPr="001F2FDC">
        <w:rPr>
          <w:rStyle w:val="insertedtext1"/>
        </w:rPr>
        <w:t xml:space="preserve"> </w:t>
      </w:r>
      <w:proofErr w:type="spellStart"/>
      <w:r w:rsidR="002E30E3" w:rsidRPr="001F2FDC">
        <w:rPr>
          <w:rStyle w:val="insertedtext1"/>
        </w:rPr>
        <w:t>предназначението</w:t>
      </w:r>
      <w:proofErr w:type="spellEnd"/>
      <w:r w:rsidR="002E30E3" w:rsidRPr="001F2FDC">
        <w:rPr>
          <w:rStyle w:val="insertedtext1"/>
        </w:rPr>
        <w:t xml:space="preserve"> </w:t>
      </w:r>
      <w:proofErr w:type="spellStart"/>
      <w:r w:rsidR="002E30E3" w:rsidRPr="001F2FDC">
        <w:rPr>
          <w:rStyle w:val="insertedtext1"/>
        </w:rPr>
        <w:t>на</w:t>
      </w:r>
      <w:proofErr w:type="spellEnd"/>
      <w:r w:rsidR="002E30E3" w:rsidRPr="001F2FDC">
        <w:rPr>
          <w:rStyle w:val="insertedtext1"/>
        </w:rPr>
        <w:t xml:space="preserve"> </w:t>
      </w:r>
      <w:proofErr w:type="spellStart"/>
      <w:r w:rsidR="002E30E3" w:rsidRPr="001F2FDC">
        <w:rPr>
          <w:rStyle w:val="insertedtext1"/>
        </w:rPr>
        <w:t>земеделските</w:t>
      </w:r>
      <w:proofErr w:type="spellEnd"/>
      <w:r w:rsidR="002E30E3" w:rsidRPr="001F2FDC">
        <w:rPr>
          <w:rStyle w:val="insertedtext1"/>
        </w:rPr>
        <w:t xml:space="preserve"> </w:t>
      </w:r>
      <w:proofErr w:type="spellStart"/>
      <w:r w:rsidR="002E30E3" w:rsidRPr="001F2FDC">
        <w:rPr>
          <w:rStyle w:val="insertedtext1"/>
        </w:rPr>
        <w:t>земи</w:t>
      </w:r>
      <w:proofErr w:type="spellEnd"/>
      <w:r w:rsidR="002E30E3" w:rsidRPr="001F2FDC">
        <w:rPr>
          <w:rStyle w:val="insertedtext1"/>
        </w:rPr>
        <w:t xml:space="preserve"> </w:t>
      </w:r>
      <w:proofErr w:type="spellStart"/>
      <w:r w:rsidR="002E30E3" w:rsidRPr="001F2FDC">
        <w:rPr>
          <w:rStyle w:val="insertedtext1"/>
        </w:rPr>
        <w:t>за</w:t>
      </w:r>
      <w:proofErr w:type="spellEnd"/>
      <w:r w:rsidR="002E30E3" w:rsidRPr="001F2FDC">
        <w:rPr>
          <w:rStyle w:val="insertedtext1"/>
        </w:rPr>
        <w:t xml:space="preserve"> </w:t>
      </w:r>
      <w:proofErr w:type="spellStart"/>
      <w:r w:rsidR="002E30E3" w:rsidRPr="001F2FDC">
        <w:rPr>
          <w:rStyle w:val="insertedtext1"/>
        </w:rPr>
        <w:t>неземеделски</w:t>
      </w:r>
      <w:proofErr w:type="spellEnd"/>
      <w:r w:rsidR="002E30E3" w:rsidRPr="001F2FDC">
        <w:rPr>
          <w:rStyle w:val="insertedtext1"/>
        </w:rPr>
        <w:t xml:space="preserve"> </w:t>
      </w:r>
      <w:proofErr w:type="spellStart"/>
      <w:r w:rsidR="002E30E3" w:rsidRPr="001F2FDC">
        <w:rPr>
          <w:rStyle w:val="insertedtext1"/>
        </w:rPr>
        <w:t>нужди</w:t>
      </w:r>
      <w:proofErr w:type="spellEnd"/>
      <w:r w:rsidR="002E30E3" w:rsidRPr="001F2FDC">
        <w:rPr>
          <w:rStyle w:val="insertedtext1"/>
        </w:rPr>
        <w:t xml:space="preserve">, </w:t>
      </w:r>
      <w:proofErr w:type="spellStart"/>
      <w:r w:rsidR="002E30E3" w:rsidRPr="001F2FDC">
        <w:rPr>
          <w:rStyle w:val="insertedtext1"/>
          <w:color w:val="auto"/>
          <w:u w:val="single"/>
        </w:rPr>
        <w:t>предвидена</w:t>
      </w:r>
      <w:proofErr w:type="spellEnd"/>
      <w:r w:rsidR="002E30E3" w:rsidRPr="001F2FDC">
        <w:rPr>
          <w:rStyle w:val="insertedtext1"/>
          <w:color w:val="auto"/>
          <w:u w:val="single"/>
        </w:rPr>
        <w:t xml:space="preserve"> с </w:t>
      </w:r>
      <w:proofErr w:type="spellStart"/>
      <w:r w:rsidR="002E30E3" w:rsidRPr="001F2FDC">
        <w:rPr>
          <w:rStyle w:val="insertedtext1"/>
          <w:color w:val="auto"/>
          <w:u w:val="single"/>
        </w:rPr>
        <w:t>влязъл</w:t>
      </w:r>
      <w:proofErr w:type="spellEnd"/>
      <w:r w:rsidR="002E30E3" w:rsidRPr="001F2FDC">
        <w:rPr>
          <w:rStyle w:val="insertedtext1"/>
          <w:color w:val="auto"/>
          <w:u w:val="single"/>
        </w:rPr>
        <w:t xml:space="preserve"> в </w:t>
      </w:r>
      <w:proofErr w:type="spellStart"/>
      <w:r w:rsidR="002E30E3" w:rsidRPr="001F2FDC">
        <w:rPr>
          <w:rStyle w:val="insertedtext1"/>
          <w:color w:val="auto"/>
          <w:u w:val="single"/>
        </w:rPr>
        <w:t>сила</w:t>
      </w:r>
      <w:proofErr w:type="spellEnd"/>
      <w:r w:rsidR="002E30E3" w:rsidRPr="001F2FDC">
        <w:rPr>
          <w:rStyle w:val="insertedtext1"/>
          <w:color w:val="auto"/>
          <w:u w:val="single"/>
        </w:rPr>
        <w:t xml:space="preserve"> </w:t>
      </w:r>
      <w:proofErr w:type="spellStart"/>
      <w:r w:rsidR="002E30E3" w:rsidRPr="001F2FDC">
        <w:rPr>
          <w:rStyle w:val="insertedtext1"/>
          <w:color w:val="auto"/>
          <w:u w:val="single"/>
        </w:rPr>
        <w:t>общ</w:t>
      </w:r>
      <w:proofErr w:type="spellEnd"/>
      <w:r w:rsidR="002E30E3" w:rsidRPr="001F2FDC">
        <w:rPr>
          <w:rStyle w:val="insertedtext1"/>
          <w:color w:val="auto"/>
          <w:u w:val="single"/>
        </w:rPr>
        <w:t xml:space="preserve"> </w:t>
      </w:r>
      <w:proofErr w:type="spellStart"/>
      <w:r w:rsidR="002E30E3" w:rsidRPr="001F2FDC">
        <w:rPr>
          <w:rStyle w:val="insertedtext1"/>
          <w:color w:val="auto"/>
          <w:u w:val="single"/>
        </w:rPr>
        <w:t>устройствен</w:t>
      </w:r>
      <w:proofErr w:type="spellEnd"/>
      <w:r w:rsidR="002E30E3" w:rsidRPr="001F2FDC">
        <w:rPr>
          <w:rStyle w:val="insertedtext1"/>
          <w:color w:val="auto"/>
          <w:u w:val="single"/>
        </w:rPr>
        <w:t xml:space="preserve"> </w:t>
      </w:r>
      <w:proofErr w:type="spellStart"/>
      <w:r w:rsidR="002E30E3" w:rsidRPr="001F2FDC">
        <w:rPr>
          <w:rStyle w:val="insertedtext1"/>
          <w:color w:val="auto"/>
          <w:u w:val="single"/>
        </w:rPr>
        <w:t>план</w:t>
      </w:r>
      <w:proofErr w:type="spellEnd"/>
      <w:r w:rsidR="002E30E3" w:rsidRPr="001F2FDC">
        <w:rPr>
          <w:rStyle w:val="insertedtext1"/>
          <w:color w:val="auto"/>
        </w:rPr>
        <w:t>,</w:t>
      </w:r>
      <w:r w:rsidR="002E30E3" w:rsidRPr="001F2FDC">
        <w:rPr>
          <w:rStyle w:val="insertedtext1"/>
        </w:rPr>
        <w:t xml:space="preserve"> </w:t>
      </w:r>
      <w:proofErr w:type="spellStart"/>
      <w:r w:rsidR="002E30E3" w:rsidRPr="001F2FDC">
        <w:rPr>
          <w:rStyle w:val="insertedtext1"/>
        </w:rPr>
        <w:t>се</w:t>
      </w:r>
      <w:proofErr w:type="spellEnd"/>
      <w:r w:rsidR="002E30E3" w:rsidRPr="001F2FDC">
        <w:rPr>
          <w:rStyle w:val="insertedtext1"/>
        </w:rPr>
        <w:t xml:space="preserve"> </w:t>
      </w:r>
      <w:proofErr w:type="spellStart"/>
      <w:r w:rsidR="002E30E3" w:rsidRPr="001F2FDC">
        <w:rPr>
          <w:rStyle w:val="insertedtext1"/>
        </w:rPr>
        <w:t>извършва</w:t>
      </w:r>
      <w:proofErr w:type="spellEnd"/>
      <w:r w:rsidR="002E30E3" w:rsidRPr="001F2FDC">
        <w:rPr>
          <w:rStyle w:val="insertedtext1"/>
        </w:rPr>
        <w:t xml:space="preserve">, </w:t>
      </w:r>
      <w:proofErr w:type="spellStart"/>
      <w:r w:rsidR="002E30E3" w:rsidRPr="001F2FDC">
        <w:rPr>
          <w:rStyle w:val="insertedtext1"/>
        </w:rPr>
        <w:t>без</w:t>
      </w:r>
      <w:proofErr w:type="spellEnd"/>
      <w:r w:rsidR="002E30E3" w:rsidRPr="001F2FDC">
        <w:rPr>
          <w:rStyle w:val="insertedtext1"/>
        </w:rPr>
        <w:t xml:space="preserve"> </w:t>
      </w:r>
      <w:proofErr w:type="spellStart"/>
      <w:r w:rsidR="002E30E3" w:rsidRPr="001F2FDC">
        <w:rPr>
          <w:rStyle w:val="insertedtext1"/>
        </w:rPr>
        <w:t>да</w:t>
      </w:r>
      <w:proofErr w:type="spellEnd"/>
      <w:r w:rsidR="002E30E3" w:rsidRPr="001F2FDC">
        <w:rPr>
          <w:rStyle w:val="insertedtext1"/>
        </w:rPr>
        <w:t xml:space="preserve"> </w:t>
      </w:r>
      <w:proofErr w:type="spellStart"/>
      <w:r w:rsidR="002E30E3" w:rsidRPr="001F2FDC">
        <w:rPr>
          <w:rStyle w:val="insertedtext1"/>
        </w:rPr>
        <w:t>се</w:t>
      </w:r>
      <w:proofErr w:type="spellEnd"/>
      <w:r w:rsidR="002E30E3" w:rsidRPr="001F2FDC">
        <w:rPr>
          <w:rStyle w:val="insertedtext1"/>
        </w:rPr>
        <w:t xml:space="preserve"> </w:t>
      </w:r>
      <w:proofErr w:type="spellStart"/>
      <w:r w:rsidR="002E30E3" w:rsidRPr="001F2FDC">
        <w:rPr>
          <w:rStyle w:val="insertedtext1"/>
        </w:rPr>
        <w:t>провежда</w:t>
      </w:r>
      <w:proofErr w:type="spellEnd"/>
      <w:r w:rsidR="002E30E3" w:rsidRPr="001F2FDC">
        <w:rPr>
          <w:rStyle w:val="insertedtext1"/>
        </w:rPr>
        <w:t xml:space="preserve"> </w:t>
      </w:r>
      <w:proofErr w:type="spellStart"/>
      <w:r w:rsidR="002E30E3" w:rsidRPr="001F2FDC">
        <w:rPr>
          <w:rStyle w:val="insertedtext1"/>
        </w:rPr>
        <w:t>процедура</w:t>
      </w:r>
      <w:proofErr w:type="spellEnd"/>
      <w:r w:rsidR="002E30E3" w:rsidRPr="001F2FDC">
        <w:rPr>
          <w:rStyle w:val="insertedtext1"/>
        </w:rPr>
        <w:t xml:space="preserve"> </w:t>
      </w:r>
      <w:proofErr w:type="spellStart"/>
      <w:r w:rsidR="002E30E3" w:rsidRPr="001F2FDC">
        <w:rPr>
          <w:rStyle w:val="insertedtext1"/>
        </w:rPr>
        <w:t>за</w:t>
      </w:r>
      <w:proofErr w:type="spellEnd"/>
      <w:r w:rsidR="002E30E3" w:rsidRPr="001F2FDC">
        <w:rPr>
          <w:rStyle w:val="insertedtext1"/>
        </w:rPr>
        <w:t xml:space="preserve"> </w:t>
      </w:r>
      <w:proofErr w:type="spellStart"/>
      <w:r w:rsidR="002E30E3" w:rsidRPr="001F2FDC">
        <w:rPr>
          <w:rStyle w:val="insertedtext1"/>
        </w:rPr>
        <w:t>утвърждаване</w:t>
      </w:r>
      <w:proofErr w:type="spellEnd"/>
      <w:r w:rsidR="002E30E3" w:rsidRPr="001F2FDC">
        <w:rPr>
          <w:rStyle w:val="insertedtext1"/>
        </w:rPr>
        <w:t xml:space="preserve"> </w:t>
      </w:r>
      <w:proofErr w:type="spellStart"/>
      <w:r w:rsidR="002E30E3" w:rsidRPr="001F2FDC">
        <w:rPr>
          <w:rStyle w:val="insertedtext1"/>
        </w:rPr>
        <w:t>на</w:t>
      </w:r>
      <w:proofErr w:type="spellEnd"/>
      <w:r w:rsidR="002E30E3" w:rsidRPr="001F2FDC">
        <w:rPr>
          <w:rStyle w:val="insertedtext1"/>
        </w:rPr>
        <w:t xml:space="preserve"> </w:t>
      </w:r>
      <w:proofErr w:type="spellStart"/>
      <w:r w:rsidR="002E30E3" w:rsidRPr="001F2FDC">
        <w:rPr>
          <w:rStyle w:val="insertedtext1"/>
        </w:rPr>
        <w:t>площадка</w:t>
      </w:r>
      <w:proofErr w:type="spellEnd"/>
      <w:r w:rsidR="002E30E3" w:rsidRPr="001F2FDC">
        <w:rPr>
          <w:rStyle w:val="insertedtext1"/>
        </w:rPr>
        <w:t xml:space="preserve"> </w:t>
      </w:r>
      <w:proofErr w:type="spellStart"/>
      <w:r w:rsidR="002E30E3" w:rsidRPr="001F2FDC">
        <w:rPr>
          <w:rStyle w:val="insertedtext1"/>
        </w:rPr>
        <w:t>или</w:t>
      </w:r>
      <w:proofErr w:type="spellEnd"/>
      <w:r w:rsidR="002E30E3" w:rsidRPr="001F2FDC">
        <w:rPr>
          <w:rStyle w:val="insertedtext1"/>
        </w:rPr>
        <w:t xml:space="preserve"> </w:t>
      </w:r>
      <w:proofErr w:type="spellStart"/>
      <w:r w:rsidR="002E30E3" w:rsidRPr="001F2FDC">
        <w:rPr>
          <w:rStyle w:val="insertedtext1"/>
        </w:rPr>
        <w:t>трасе</w:t>
      </w:r>
      <w:proofErr w:type="spellEnd"/>
      <w:r w:rsidR="002E30E3" w:rsidRPr="001F2FDC">
        <w:rPr>
          <w:rStyle w:val="insertedtext1"/>
        </w:rPr>
        <w:t xml:space="preserve"> </w:t>
      </w:r>
      <w:proofErr w:type="spellStart"/>
      <w:r w:rsidR="002E30E3" w:rsidRPr="001F2FDC">
        <w:rPr>
          <w:rStyle w:val="insertedtext1"/>
        </w:rPr>
        <w:t>за</w:t>
      </w:r>
      <w:proofErr w:type="spellEnd"/>
      <w:r w:rsidR="002E30E3" w:rsidRPr="001F2FDC">
        <w:rPr>
          <w:rStyle w:val="insertedtext1"/>
        </w:rPr>
        <w:t xml:space="preserve"> </w:t>
      </w:r>
      <w:proofErr w:type="spellStart"/>
      <w:proofErr w:type="gramStart"/>
      <w:r w:rsidR="002E30E3" w:rsidRPr="001F2FDC">
        <w:rPr>
          <w:rStyle w:val="insertedtext1"/>
        </w:rPr>
        <w:t>проектиране</w:t>
      </w:r>
      <w:proofErr w:type="spellEnd"/>
      <w:r w:rsidR="002E30E3" w:rsidRPr="001F2FDC">
        <w:rPr>
          <w:rStyle w:val="insertedtext1"/>
        </w:rPr>
        <w:t>.</w:t>
      </w:r>
      <w:r w:rsidR="00FA228E" w:rsidRPr="001F2FDC">
        <w:rPr>
          <w:rStyle w:val="insertedtext1"/>
          <w:lang w:val="bg-BG"/>
        </w:rPr>
        <w:t>,</w:t>
      </w:r>
      <w:proofErr w:type="gramEnd"/>
      <w:r w:rsidR="00FA228E">
        <w:rPr>
          <w:rStyle w:val="insertedtext1"/>
          <w:lang w:val="bg-BG"/>
        </w:rPr>
        <w:t xml:space="preserve"> в случая се представят</w:t>
      </w:r>
      <w:r>
        <w:rPr>
          <w:rStyle w:val="insertedtext1"/>
          <w:lang w:val="bg-BG"/>
        </w:rPr>
        <w:t xml:space="preserve"> документи съгласно чл. 40, ал.2, т.4 от ППЗОЗЗ: </w:t>
      </w:r>
      <w:r w:rsidR="002E30E3">
        <w:rPr>
          <w:rStyle w:val="insertedtext1"/>
        </w:rPr>
        <w:t xml:space="preserve"> </w:t>
      </w:r>
      <w:proofErr w:type="spellStart"/>
      <w:r w:rsidRPr="001F2FDC">
        <w:rPr>
          <w:rStyle w:val="insertedtext1"/>
          <w:b/>
          <w:i/>
        </w:rPr>
        <w:t>извадка</w:t>
      </w:r>
      <w:proofErr w:type="spellEnd"/>
      <w:r w:rsidRPr="001F2FDC">
        <w:rPr>
          <w:rStyle w:val="insertedtext1"/>
          <w:b/>
          <w:i/>
        </w:rPr>
        <w:t xml:space="preserve"> </w:t>
      </w:r>
      <w:proofErr w:type="spellStart"/>
      <w:r w:rsidRPr="001F2FDC">
        <w:rPr>
          <w:rStyle w:val="insertedtext1"/>
          <w:b/>
          <w:i/>
        </w:rPr>
        <w:t>от</w:t>
      </w:r>
      <w:proofErr w:type="spellEnd"/>
      <w:r w:rsidRPr="001F2FDC">
        <w:rPr>
          <w:rStyle w:val="insertedtext1"/>
          <w:b/>
          <w:i/>
        </w:rPr>
        <w:t xml:space="preserve"> </w:t>
      </w:r>
      <w:proofErr w:type="spellStart"/>
      <w:r w:rsidRPr="001F2FDC">
        <w:rPr>
          <w:rStyle w:val="insertedtext1"/>
          <w:b/>
          <w:i/>
        </w:rPr>
        <w:t>плана</w:t>
      </w:r>
      <w:proofErr w:type="spellEnd"/>
      <w:r w:rsidRPr="001F2FDC">
        <w:rPr>
          <w:rStyle w:val="insertedtext1"/>
          <w:b/>
          <w:i/>
        </w:rPr>
        <w:t xml:space="preserve"> с </w:t>
      </w:r>
      <w:proofErr w:type="spellStart"/>
      <w:r w:rsidRPr="001F2FDC">
        <w:rPr>
          <w:rStyle w:val="insertedtext1"/>
          <w:b/>
          <w:i/>
        </w:rPr>
        <w:t>обхват</w:t>
      </w:r>
      <w:proofErr w:type="spellEnd"/>
      <w:r w:rsidRPr="001F2FDC">
        <w:rPr>
          <w:rStyle w:val="insertedtext1"/>
          <w:b/>
          <w:i/>
        </w:rPr>
        <w:t xml:space="preserve"> </w:t>
      </w:r>
      <w:proofErr w:type="spellStart"/>
      <w:r w:rsidRPr="001F2FDC">
        <w:rPr>
          <w:rStyle w:val="insertedtext1"/>
          <w:b/>
          <w:i/>
        </w:rPr>
        <w:t>на</w:t>
      </w:r>
      <w:proofErr w:type="spellEnd"/>
      <w:r w:rsidRPr="001F2FDC">
        <w:rPr>
          <w:rStyle w:val="insertedtext1"/>
          <w:b/>
          <w:i/>
        </w:rPr>
        <w:t xml:space="preserve"> </w:t>
      </w:r>
      <w:proofErr w:type="spellStart"/>
      <w:r w:rsidRPr="001F2FDC">
        <w:rPr>
          <w:rStyle w:val="insertedtext1"/>
          <w:b/>
          <w:i/>
        </w:rPr>
        <w:t>поземления</w:t>
      </w:r>
      <w:proofErr w:type="spellEnd"/>
      <w:r w:rsidRPr="001F2FDC">
        <w:rPr>
          <w:rStyle w:val="insertedtext1"/>
          <w:b/>
          <w:i/>
        </w:rPr>
        <w:t xml:space="preserve"> </w:t>
      </w:r>
      <w:proofErr w:type="spellStart"/>
      <w:r w:rsidRPr="001F2FDC">
        <w:rPr>
          <w:rStyle w:val="insertedtext1"/>
          <w:b/>
          <w:i/>
        </w:rPr>
        <w:t>имот</w:t>
      </w:r>
      <w:proofErr w:type="spellEnd"/>
      <w:r w:rsidRPr="001F2FDC">
        <w:rPr>
          <w:rStyle w:val="insertedtext1"/>
          <w:b/>
          <w:i/>
        </w:rPr>
        <w:t xml:space="preserve"> (</w:t>
      </w:r>
      <w:proofErr w:type="spellStart"/>
      <w:r w:rsidRPr="001F2FDC">
        <w:rPr>
          <w:rStyle w:val="insertedtext1"/>
          <w:b/>
          <w:i/>
        </w:rPr>
        <w:t>поземлените</w:t>
      </w:r>
      <w:proofErr w:type="spellEnd"/>
      <w:r w:rsidRPr="001F2FDC">
        <w:rPr>
          <w:rStyle w:val="insertedtext1"/>
          <w:b/>
          <w:i/>
        </w:rPr>
        <w:t xml:space="preserve"> </w:t>
      </w:r>
      <w:proofErr w:type="spellStart"/>
      <w:r w:rsidRPr="001F2FDC">
        <w:rPr>
          <w:rStyle w:val="insertedtext1"/>
          <w:b/>
          <w:i/>
        </w:rPr>
        <w:t>имоти</w:t>
      </w:r>
      <w:proofErr w:type="spellEnd"/>
      <w:r w:rsidRPr="001F2FDC">
        <w:rPr>
          <w:rStyle w:val="insertedtext1"/>
          <w:b/>
          <w:i/>
        </w:rPr>
        <w:t xml:space="preserve">) и </w:t>
      </w:r>
      <w:proofErr w:type="spellStart"/>
      <w:r w:rsidRPr="001F2FDC">
        <w:rPr>
          <w:rStyle w:val="insertedtext1"/>
          <w:b/>
          <w:i/>
        </w:rPr>
        <w:t>удостоверение</w:t>
      </w:r>
      <w:proofErr w:type="spellEnd"/>
      <w:r w:rsidRPr="001F2FDC">
        <w:rPr>
          <w:rStyle w:val="insertedtext1"/>
          <w:b/>
          <w:i/>
        </w:rPr>
        <w:t xml:space="preserve"> </w:t>
      </w:r>
      <w:proofErr w:type="spellStart"/>
      <w:r w:rsidRPr="001F2FDC">
        <w:rPr>
          <w:rStyle w:val="insertedtext1"/>
          <w:b/>
          <w:i/>
        </w:rPr>
        <w:t>за</w:t>
      </w:r>
      <w:proofErr w:type="spellEnd"/>
      <w:r w:rsidRPr="001F2FDC">
        <w:rPr>
          <w:rStyle w:val="insertedtext1"/>
          <w:b/>
          <w:i/>
        </w:rPr>
        <w:t xml:space="preserve"> </w:t>
      </w:r>
      <w:proofErr w:type="spellStart"/>
      <w:r w:rsidRPr="001F2FDC">
        <w:rPr>
          <w:rStyle w:val="insertedtext1"/>
          <w:b/>
          <w:i/>
        </w:rPr>
        <w:t>устройствената</w:t>
      </w:r>
      <w:proofErr w:type="spellEnd"/>
      <w:r w:rsidRPr="001F2FDC">
        <w:rPr>
          <w:rStyle w:val="insertedtext1"/>
          <w:b/>
          <w:i/>
        </w:rPr>
        <w:t xml:space="preserve"> </w:t>
      </w:r>
      <w:proofErr w:type="spellStart"/>
      <w:r w:rsidRPr="001F2FDC">
        <w:rPr>
          <w:rStyle w:val="insertedtext1"/>
          <w:b/>
          <w:i/>
        </w:rPr>
        <w:t>зона</w:t>
      </w:r>
      <w:proofErr w:type="spellEnd"/>
      <w:r w:rsidRPr="001F2FDC">
        <w:rPr>
          <w:rStyle w:val="insertedtext1"/>
          <w:b/>
          <w:i/>
        </w:rPr>
        <w:t xml:space="preserve">, </w:t>
      </w:r>
      <w:proofErr w:type="spellStart"/>
      <w:r w:rsidRPr="001F2FDC">
        <w:rPr>
          <w:rStyle w:val="insertedtext1"/>
          <w:b/>
          <w:i/>
        </w:rPr>
        <w:t>издадени</w:t>
      </w:r>
      <w:proofErr w:type="spellEnd"/>
      <w:r w:rsidRPr="001F2FDC">
        <w:rPr>
          <w:rStyle w:val="insertedtext1"/>
          <w:b/>
          <w:i/>
        </w:rPr>
        <w:t xml:space="preserve"> </w:t>
      </w:r>
      <w:proofErr w:type="spellStart"/>
      <w:r w:rsidRPr="001F2FDC">
        <w:rPr>
          <w:rStyle w:val="insertedtext1"/>
          <w:b/>
          <w:i/>
        </w:rPr>
        <w:t>от</w:t>
      </w:r>
      <w:proofErr w:type="spellEnd"/>
      <w:r w:rsidRPr="001F2FDC">
        <w:rPr>
          <w:rStyle w:val="insertedtext1"/>
          <w:b/>
          <w:i/>
        </w:rPr>
        <w:t xml:space="preserve"> </w:t>
      </w:r>
      <w:proofErr w:type="spellStart"/>
      <w:r w:rsidRPr="001F2FDC">
        <w:rPr>
          <w:rStyle w:val="insertedtext1"/>
          <w:b/>
          <w:i/>
        </w:rPr>
        <w:t>съответната</w:t>
      </w:r>
      <w:proofErr w:type="spellEnd"/>
      <w:r w:rsidRPr="001F2FDC">
        <w:rPr>
          <w:rStyle w:val="insertedtext1"/>
          <w:b/>
          <w:i/>
        </w:rPr>
        <w:t xml:space="preserve"> </w:t>
      </w:r>
      <w:proofErr w:type="spellStart"/>
      <w:r w:rsidRPr="001F2FDC">
        <w:rPr>
          <w:rStyle w:val="insertedtext1"/>
          <w:b/>
          <w:i/>
        </w:rPr>
        <w:t>общинска</w:t>
      </w:r>
      <w:proofErr w:type="spellEnd"/>
      <w:r w:rsidRPr="001F2FDC">
        <w:rPr>
          <w:rStyle w:val="insertedtext1"/>
          <w:b/>
          <w:i/>
        </w:rPr>
        <w:t xml:space="preserve"> </w:t>
      </w:r>
      <w:proofErr w:type="spellStart"/>
      <w:r w:rsidRPr="001F2FDC">
        <w:rPr>
          <w:rStyle w:val="insertedtext1"/>
          <w:b/>
          <w:i/>
        </w:rPr>
        <w:t>администрация</w:t>
      </w:r>
      <w:proofErr w:type="spellEnd"/>
      <w:r w:rsidRPr="001F2FDC">
        <w:rPr>
          <w:rStyle w:val="insertedtext1"/>
          <w:b/>
          <w:i/>
        </w:rPr>
        <w:t>;</w:t>
      </w:r>
    </w:p>
    <w:p w:rsidR="002E30E3" w:rsidRPr="00FE2B7E" w:rsidRDefault="002E30E3" w:rsidP="00FE2B7E">
      <w:pPr>
        <w:ind w:firstLine="850"/>
        <w:jc w:val="both"/>
        <w:rPr>
          <w:i/>
          <w:sz w:val="22"/>
          <w:szCs w:val="22"/>
          <w:highlight w:val="white"/>
          <w:shd w:val="clear" w:color="auto" w:fill="FEFEFE"/>
          <w:lang w:val="bg-BG" w:eastAsia="bg-BG"/>
        </w:rPr>
      </w:pPr>
    </w:p>
    <w:p w:rsidR="00E36796" w:rsidRDefault="00986173" w:rsidP="005B6B0A">
      <w:pPr>
        <w:ind w:firstLine="710"/>
        <w:jc w:val="both"/>
        <w:rPr>
          <w:i/>
          <w:sz w:val="22"/>
          <w:szCs w:val="22"/>
          <w:lang w:val="bg-BG"/>
        </w:rPr>
      </w:pPr>
      <w:r>
        <w:rPr>
          <w:lang w:val="bg-BG"/>
        </w:rPr>
        <w:t>14.</w:t>
      </w:r>
      <w:r w:rsidR="00780AD3">
        <w:rPr>
          <w:lang w:val="bg-BG"/>
        </w:rPr>
        <w:t xml:space="preserve"> </w:t>
      </w:r>
      <w:r w:rsidR="00037128">
        <w:rPr>
          <w:lang w:val="bg-BG"/>
        </w:rPr>
        <w:t>Обясни</w:t>
      </w:r>
      <w:r w:rsidR="00E36796">
        <w:rPr>
          <w:lang w:val="bg-BG"/>
        </w:rPr>
        <w:t>телна записка, която да съдържа</w:t>
      </w:r>
      <w:r w:rsidR="00037128">
        <w:rPr>
          <w:lang w:val="bg-BG"/>
        </w:rPr>
        <w:t>: наименование на обекта,</w:t>
      </w:r>
      <w:r w:rsidR="00FA6B4B">
        <w:rPr>
          <w:lang w:val="bg-BG"/>
        </w:rPr>
        <w:t xml:space="preserve"> </w:t>
      </w:r>
      <w:r w:rsidR="00037128">
        <w:rPr>
          <w:lang w:val="bg-BG"/>
        </w:rPr>
        <w:t>данни за предвижданата дейност, местоположението на обекта – местност, землище на населеното място и неговия функционален тип, община, област, отстояние от границите на ОУП или ПУП на населеното място, отстояние от републиканската пътна мрежа и от други най-близки обекти; размерът и г</w:t>
      </w:r>
      <w:r w:rsidR="00FE2B7E">
        <w:rPr>
          <w:lang w:val="bg-BG"/>
        </w:rPr>
        <w:t xml:space="preserve">раниците на предлаганите обекти </w:t>
      </w:r>
      <w:r w:rsidR="00FE2B7E" w:rsidRPr="00FE2B7E">
        <w:rPr>
          <w:i/>
          <w:sz w:val="22"/>
          <w:szCs w:val="22"/>
          <w:lang w:val="bg-BG"/>
        </w:rPr>
        <w:t>(съгласно изискванията на чл.29 от ППЗОЗЗ)</w:t>
      </w:r>
      <w:r w:rsidR="00FE2B7E">
        <w:rPr>
          <w:i/>
          <w:sz w:val="22"/>
          <w:szCs w:val="22"/>
          <w:lang w:val="bg-BG"/>
        </w:rPr>
        <w:t>.</w:t>
      </w:r>
    </w:p>
    <w:p w:rsidR="00F31248" w:rsidRPr="00FE2B7E" w:rsidRDefault="00F31248" w:rsidP="005B6B0A">
      <w:pPr>
        <w:ind w:firstLine="710"/>
        <w:jc w:val="both"/>
        <w:rPr>
          <w:b/>
          <w:i/>
          <w:sz w:val="22"/>
          <w:szCs w:val="22"/>
          <w:lang w:val="bg-BG"/>
        </w:rPr>
      </w:pPr>
    </w:p>
    <w:p w:rsidR="008D4CC2" w:rsidRDefault="005B6B0A" w:rsidP="00F2473A">
      <w:pPr>
        <w:ind w:firstLine="644"/>
        <w:jc w:val="both"/>
        <w:rPr>
          <w:highlight w:val="white"/>
          <w:shd w:val="clear" w:color="auto" w:fill="FEFEFE"/>
          <w:lang w:val="bg-BG" w:eastAsia="bg-BG"/>
        </w:rPr>
      </w:pPr>
      <w:r>
        <w:rPr>
          <w:lang w:val="bg-BG"/>
        </w:rPr>
        <w:t>15.</w:t>
      </w:r>
      <w:r w:rsidR="00780AD3">
        <w:rPr>
          <w:lang w:val="bg-BG"/>
        </w:rPr>
        <w:t xml:space="preserve"> </w:t>
      </w:r>
      <w:r w:rsidR="008D4CC2" w:rsidRPr="008D4CC2">
        <w:rPr>
          <w:highlight w:val="white"/>
          <w:shd w:val="clear" w:color="auto" w:fill="FEFEFE"/>
          <w:lang w:val="bg-BG" w:eastAsia="bg-BG"/>
        </w:rPr>
        <w:t>Необходимата площадка или трасе за изграждане или разширяване на обекта върху земеделски земи се определя с проект за ПУП, който за крайпътните обекти съдържа и комуникационно-транспортен план на пътните връзки и разположението им.</w:t>
      </w:r>
    </w:p>
    <w:p w:rsidR="00F31248" w:rsidRPr="008D4CC2" w:rsidRDefault="00F31248" w:rsidP="008D4CC2">
      <w:pPr>
        <w:ind w:firstLine="850"/>
        <w:jc w:val="both"/>
        <w:rPr>
          <w:highlight w:val="white"/>
          <w:shd w:val="clear" w:color="auto" w:fill="FEFEFE"/>
          <w:lang w:val="bg-BG" w:eastAsia="bg-BG"/>
        </w:rPr>
      </w:pPr>
    </w:p>
    <w:p w:rsidR="00E36796" w:rsidRDefault="00986173" w:rsidP="00F2473A">
      <w:pPr>
        <w:ind w:firstLine="644"/>
        <w:jc w:val="both"/>
        <w:rPr>
          <w:lang w:val="bg-BG"/>
        </w:rPr>
      </w:pPr>
      <w:r>
        <w:rPr>
          <w:lang w:val="bg-BG"/>
        </w:rPr>
        <w:t xml:space="preserve">16. </w:t>
      </w:r>
      <w:r w:rsidR="00E36796">
        <w:rPr>
          <w:lang w:val="bg-BG"/>
        </w:rPr>
        <w:t>Когато имотът е съсобствен или наследствен, се прилага и нотариално заверена декларация за съгласие за исканата промяна от съсобствениците (наследниците).</w:t>
      </w:r>
    </w:p>
    <w:p w:rsidR="008E146E" w:rsidRDefault="008E146E" w:rsidP="00F31248">
      <w:pPr>
        <w:ind w:left="644" w:firstLine="206"/>
        <w:jc w:val="both"/>
        <w:rPr>
          <w:lang w:val="bg-BG"/>
        </w:rPr>
      </w:pPr>
    </w:p>
    <w:p w:rsidR="00E36796" w:rsidRDefault="005B6B0A" w:rsidP="005B6B0A">
      <w:pPr>
        <w:ind w:firstLine="644"/>
        <w:jc w:val="both"/>
        <w:rPr>
          <w:lang w:val="bg-BG"/>
        </w:rPr>
      </w:pPr>
      <w:r>
        <w:rPr>
          <w:lang w:val="bg-BG"/>
        </w:rPr>
        <w:t xml:space="preserve">17. </w:t>
      </w:r>
      <w:r w:rsidR="00E36796">
        <w:rPr>
          <w:lang w:val="bg-BG"/>
        </w:rPr>
        <w:t>Когато преписката не се представя от собственика или инвеститора, е необходимо да се представи нотариално заверено пълномощно.</w:t>
      </w:r>
    </w:p>
    <w:p w:rsidR="00E36796" w:rsidRPr="00E36796" w:rsidRDefault="00E36796" w:rsidP="001651F0">
      <w:pPr>
        <w:ind w:left="710"/>
        <w:jc w:val="both"/>
        <w:rPr>
          <w:b/>
          <w:sz w:val="28"/>
          <w:szCs w:val="28"/>
          <w:lang w:val="bg-BG"/>
        </w:rPr>
      </w:pPr>
    </w:p>
    <w:p w:rsidR="00FA6B4B" w:rsidRPr="00E36796" w:rsidRDefault="00FA6B4B" w:rsidP="001651F0">
      <w:pPr>
        <w:ind w:left="710"/>
        <w:jc w:val="both"/>
        <w:rPr>
          <w:b/>
          <w:sz w:val="28"/>
          <w:szCs w:val="28"/>
          <w:u w:val="single"/>
          <w:lang w:val="bg-BG"/>
        </w:rPr>
      </w:pPr>
      <w:r w:rsidRPr="00E36796">
        <w:rPr>
          <w:b/>
          <w:sz w:val="28"/>
          <w:szCs w:val="28"/>
          <w:u w:val="single"/>
          <w:lang w:val="bg-BG"/>
        </w:rPr>
        <w:t>За етап – „Промяна предназначението на земеделската земя”</w:t>
      </w:r>
      <w:r w:rsidR="002716DE">
        <w:rPr>
          <w:b/>
          <w:sz w:val="28"/>
          <w:szCs w:val="28"/>
          <w:u w:val="single"/>
          <w:lang w:val="bg-BG"/>
        </w:rPr>
        <w:t xml:space="preserve"> (чл.40 от ППЗОЗЗ)</w:t>
      </w:r>
      <w:r w:rsidR="009B6CB1">
        <w:rPr>
          <w:b/>
          <w:sz w:val="28"/>
          <w:szCs w:val="28"/>
          <w:u w:val="single"/>
          <w:lang w:val="bg-BG"/>
        </w:rPr>
        <w:t>, се прилагат следните документи:</w:t>
      </w:r>
    </w:p>
    <w:p w:rsidR="00FA6B4B" w:rsidRPr="00FA6B4B" w:rsidRDefault="00FA6B4B" w:rsidP="001651F0">
      <w:pPr>
        <w:ind w:left="710"/>
        <w:jc w:val="both"/>
        <w:rPr>
          <w:b/>
          <w:sz w:val="28"/>
          <w:szCs w:val="28"/>
          <w:lang w:val="bg-BG"/>
        </w:rPr>
      </w:pPr>
    </w:p>
    <w:p w:rsidR="00DC4721" w:rsidRPr="00DC4721" w:rsidRDefault="005B6B0A" w:rsidP="00DC4721">
      <w:pPr>
        <w:ind w:firstLine="850"/>
        <w:jc w:val="both"/>
        <w:rPr>
          <w:shd w:val="clear" w:color="auto" w:fill="FEFEFE"/>
          <w:lang w:val="bg-BG" w:eastAsia="bg-BG"/>
        </w:rPr>
      </w:pPr>
      <w:r>
        <w:rPr>
          <w:lang w:val="bg-BG"/>
        </w:rPr>
        <w:t>1</w:t>
      </w:r>
      <w:r w:rsidR="00B91244">
        <w:rPr>
          <w:lang w:val="bg-BG"/>
        </w:rPr>
        <w:t>8</w:t>
      </w:r>
      <w:r>
        <w:rPr>
          <w:lang w:val="bg-BG"/>
        </w:rPr>
        <w:t xml:space="preserve">. </w:t>
      </w:r>
      <w:proofErr w:type="spellStart"/>
      <w:r w:rsidR="00DC4721" w:rsidRPr="00E26E72">
        <w:rPr>
          <w:b/>
          <w:highlight w:val="white"/>
          <w:shd w:val="clear" w:color="auto" w:fill="FEFEFE"/>
        </w:rPr>
        <w:t>При</w:t>
      </w:r>
      <w:proofErr w:type="spellEnd"/>
      <w:r w:rsidR="00DC4721" w:rsidRPr="00E26E72">
        <w:rPr>
          <w:b/>
          <w:highlight w:val="white"/>
          <w:shd w:val="clear" w:color="auto" w:fill="FEFEFE"/>
        </w:rPr>
        <w:t xml:space="preserve"> </w:t>
      </w:r>
      <w:proofErr w:type="spellStart"/>
      <w:r w:rsidR="00DC4721" w:rsidRPr="00E26E72">
        <w:rPr>
          <w:b/>
          <w:highlight w:val="white"/>
          <w:shd w:val="clear" w:color="auto" w:fill="FEFEFE"/>
        </w:rPr>
        <w:t>наличие</w:t>
      </w:r>
      <w:proofErr w:type="spellEnd"/>
      <w:r w:rsidR="00DC4721" w:rsidRPr="00E26E72">
        <w:rPr>
          <w:b/>
          <w:highlight w:val="white"/>
          <w:shd w:val="clear" w:color="auto" w:fill="FEFEFE"/>
        </w:rPr>
        <w:t xml:space="preserve"> </w:t>
      </w:r>
      <w:proofErr w:type="spellStart"/>
      <w:r w:rsidR="00DC4721" w:rsidRPr="00E26E72">
        <w:rPr>
          <w:b/>
          <w:highlight w:val="white"/>
          <w:shd w:val="clear" w:color="auto" w:fill="FEFEFE"/>
        </w:rPr>
        <w:t>на</w:t>
      </w:r>
      <w:proofErr w:type="spellEnd"/>
      <w:r w:rsidR="00DC4721" w:rsidRPr="00E26E72">
        <w:rPr>
          <w:b/>
          <w:highlight w:val="white"/>
          <w:shd w:val="clear" w:color="auto" w:fill="FEFEFE"/>
        </w:rPr>
        <w:t xml:space="preserve"> </w:t>
      </w:r>
      <w:proofErr w:type="spellStart"/>
      <w:r w:rsidR="00DC4721" w:rsidRPr="00E26E72">
        <w:rPr>
          <w:b/>
          <w:highlight w:val="white"/>
          <w:shd w:val="clear" w:color="auto" w:fill="FEFEFE"/>
        </w:rPr>
        <w:t>влязъл</w:t>
      </w:r>
      <w:proofErr w:type="spellEnd"/>
      <w:r w:rsidR="00DC4721" w:rsidRPr="00E26E72">
        <w:rPr>
          <w:b/>
          <w:highlight w:val="white"/>
          <w:shd w:val="clear" w:color="auto" w:fill="FEFEFE"/>
        </w:rPr>
        <w:t xml:space="preserve"> в </w:t>
      </w:r>
      <w:proofErr w:type="spellStart"/>
      <w:r w:rsidR="00DC4721" w:rsidRPr="00E26E72">
        <w:rPr>
          <w:b/>
          <w:highlight w:val="white"/>
          <w:shd w:val="clear" w:color="auto" w:fill="FEFEFE"/>
        </w:rPr>
        <w:t>сила</w:t>
      </w:r>
      <w:proofErr w:type="spellEnd"/>
      <w:r w:rsidR="00DC4721" w:rsidRPr="00E26E72">
        <w:rPr>
          <w:b/>
          <w:highlight w:val="white"/>
          <w:shd w:val="clear" w:color="auto" w:fill="FEFEFE"/>
        </w:rPr>
        <w:t xml:space="preserve"> </w:t>
      </w:r>
      <w:proofErr w:type="spellStart"/>
      <w:r w:rsidR="00DC4721" w:rsidRPr="00E26E72">
        <w:rPr>
          <w:b/>
          <w:highlight w:val="white"/>
          <w:shd w:val="clear" w:color="auto" w:fill="FEFEFE"/>
        </w:rPr>
        <w:t>подробен</w:t>
      </w:r>
      <w:proofErr w:type="spellEnd"/>
      <w:r w:rsidR="00DC4721" w:rsidRPr="00E26E72">
        <w:rPr>
          <w:b/>
          <w:highlight w:val="white"/>
          <w:shd w:val="clear" w:color="auto" w:fill="FEFEFE"/>
        </w:rPr>
        <w:t xml:space="preserve"> </w:t>
      </w:r>
      <w:proofErr w:type="spellStart"/>
      <w:r w:rsidR="00DC4721" w:rsidRPr="00E26E72">
        <w:rPr>
          <w:b/>
          <w:highlight w:val="white"/>
          <w:shd w:val="clear" w:color="auto" w:fill="FEFEFE"/>
        </w:rPr>
        <w:t>устройствен</w:t>
      </w:r>
      <w:proofErr w:type="spellEnd"/>
      <w:r w:rsidR="00DC4721" w:rsidRPr="00E26E72">
        <w:rPr>
          <w:b/>
          <w:highlight w:val="white"/>
          <w:shd w:val="clear" w:color="auto" w:fill="FEFEFE"/>
        </w:rPr>
        <w:t xml:space="preserve"> </w:t>
      </w:r>
      <w:proofErr w:type="spellStart"/>
      <w:r w:rsidR="00DC4721" w:rsidRPr="00E26E72">
        <w:rPr>
          <w:b/>
          <w:highlight w:val="white"/>
          <w:shd w:val="clear" w:color="auto" w:fill="FEFEFE"/>
        </w:rPr>
        <w:t>план</w:t>
      </w:r>
      <w:proofErr w:type="spellEnd"/>
      <w:r w:rsidR="009B6CB1">
        <w:rPr>
          <w:b/>
          <w:highlight w:val="white"/>
          <w:shd w:val="clear" w:color="auto" w:fill="FEFEFE"/>
          <w:lang w:val="bg-BG"/>
        </w:rPr>
        <w:t>,</w:t>
      </w:r>
      <w:r w:rsidR="00DC4721" w:rsidRPr="00E26E72">
        <w:rPr>
          <w:b/>
          <w:highlight w:val="white"/>
          <w:shd w:val="clear" w:color="auto" w:fill="FEFEFE"/>
        </w:rPr>
        <w:t xml:space="preserve"> </w:t>
      </w:r>
      <w:proofErr w:type="spellStart"/>
      <w:r w:rsidR="00DC4721" w:rsidRPr="00E26E72">
        <w:rPr>
          <w:b/>
          <w:highlight w:val="white"/>
          <w:shd w:val="clear" w:color="auto" w:fill="FEFEFE"/>
        </w:rPr>
        <w:t>за</w:t>
      </w:r>
      <w:proofErr w:type="spellEnd"/>
      <w:r w:rsidR="00DC4721" w:rsidRPr="00E26E72">
        <w:rPr>
          <w:b/>
          <w:highlight w:val="white"/>
          <w:shd w:val="clear" w:color="auto" w:fill="FEFEFE"/>
        </w:rPr>
        <w:t xml:space="preserve"> </w:t>
      </w:r>
      <w:proofErr w:type="spellStart"/>
      <w:r w:rsidR="00DC4721" w:rsidRPr="00E26E72">
        <w:rPr>
          <w:b/>
          <w:shd w:val="clear" w:color="auto" w:fill="FEFEFE"/>
        </w:rPr>
        <w:t>обекта</w:t>
      </w:r>
      <w:proofErr w:type="spellEnd"/>
      <w:r w:rsidR="00DC4721" w:rsidRPr="00E26E72">
        <w:rPr>
          <w:b/>
          <w:shd w:val="clear" w:color="auto" w:fill="FEFEFE"/>
          <w:lang w:val="bg-BG" w:eastAsia="bg-BG"/>
        </w:rPr>
        <w:t xml:space="preserve"> се прилагат:</w:t>
      </w:r>
    </w:p>
    <w:p w:rsidR="00E26E72" w:rsidRDefault="00E26E72" w:rsidP="00DC4721">
      <w:pPr>
        <w:widowControl w:val="0"/>
        <w:autoSpaceDE w:val="0"/>
        <w:autoSpaceDN w:val="0"/>
        <w:adjustRightInd w:val="0"/>
        <w:ind w:firstLine="850"/>
        <w:jc w:val="both"/>
        <w:rPr>
          <w:shd w:val="clear" w:color="auto" w:fill="FEFEFE"/>
          <w:lang w:val="bg-BG" w:eastAsia="bg-BG"/>
        </w:rPr>
      </w:pPr>
      <w:r>
        <w:rPr>
          <w:shd w:val="clear" w:color="auto" w:fill="FEFEFE"/>
          <w:lang w:val="bg-BG" w:eastAsia="bg-BG"/>
        </w:rPr>
        <w:t xml:space="preserve">- </w:t>
      </w:r>
      <w:r w:rsidR="00DC4721" w:rsidRPr="00DC4721">
        <w:rPr>
          <w:shd w:val="clear" w:color="auto" w:fill="FEFEFE"/>
          <w:lang w:val="bg-BG" w:eastAsia="bg-BG"/>
        </w:rPr>
        <w:t>копие от влез</w:t>
      </w:r>
      <w:r>
        <w:rPr>
          <w:shd w:val="clear" w:color="auto" w:fill="FEFEFE"/>
          <w:lang w:val="bg-BG" w:eastAsia="bg-BG"/>
        </w:rPr>
        <w:t>лия в сила ПУП - в 2 екземпляра;</w:t>
      </w:r>
    </w:p>
    <w:p w:rsidR="00E26E72" w:rsidRDefault="00E26E72" w:rsidP="00DC4721">
      <w:pPr>
        <w:widowControl w:val="0"/>
        <w:autoSpaceDE w:val="0"/>
        <w:autoSpaceDN w:val="0"/>
        <w:adjustRightInd w:val="0"/>
        <w:ind w:firstLine="850"/>
        <w:jc w:val="both"/>
        <w:rPr>
          <w:shd w:val="clear" w:color="auto" w:fill="FEFEFE"/>
          <w:lang w:val="bg-BG" w:eastAsia="bg-BG"/>
        </w:rPr>
      </w:pPr>
      <w:r>
        <w:rPr>
          <w:shd w:val="clear" w:color="auto" w:fill="FEFEFE"/>
          <w:lang w:val="bg-BG" w:eastAsia="bg-BG"/>
        </w:rPr>
        <w:t>-</w:t>
      </w:r>
      <w:r w:rsidR="00DC4721" w:rsidRPr="00DC4721">
        <w:rPr>
          <w:shd w:val="clear" w:color="auto" w:fill="FEFEFE"/>
          <w:lang w:val="bg-BG" w:eastAsia="bg-BG"/>
        </w:rPr>
        <w:t xml:space="preserve"> заповедта на кмета или решението на общинския съвет за одобряването му</w:t>
      </w:r>
      <w:r>
        <w:rPr>
          <w:shd w:val="clear" w:color="auto" w:fill="FEFEFE"/>
          <w:lang w:val="bg-BG" w:eastAsia="bg-BG"/>
        </w:rPr>
        <w:t>;</w:t>
      </w:r>
    </w:p>
    <w:p w:rsidR="00DC4721" w:rsidRPr="00DC4721" w:rsidRDefault="00E26E72" w:rsidP="00DC4721">
      <w:pPr>
        <w:widowControl w:val="0"/>
        <w:autoSpaceDE w:val="0"/>
        <w:autoSpaceDN w:val="0"/>
        <w:adjustRightInd w:val="0"/>
        <w:ind w:firstLine="850"/>
        <w:jc w:val="both"/>
        <w:rPr>
          <w:shd w:val="clear" w:color="auto" w:fill="FEFEFE"/>
          <w:lang w:val="bg-BG" w:eastAsia="bg-BG"/>
        </w:rPr>
      </w:pPr>
      <w:r>
        <w:rPr>
          <w:shd w:val="clear" w:color="auto" w:fill="FEFEFE"/>
          <w:lang w:val="bg-BG" w:eastAsia="bg-BG"/>
        </w:rPr>
        <w:t xml:space="preserve">- </w:t>
      </w:r>
      <w:r w:rsidR="00DC4721" w:rsidRPr="00DC4721">
        <w:rPr>
          <w:shd w:val="clear" w:color="auto" w:fill="FEFEFE"/>
          <w:lang w:val="bg-BG" w:eastAsia="bg-BG"/>
        </w:rPr>
        <w:t xml:space="preserve"> констативен акт, уд</w:t>
      </w:r>
      <w:r w:rsidR="00DC4721">
        <w:rPr>
          <w:shd w:val="clear" w:color="auto" w:fill="FEFEFE"/>
          <w:lang w:val="bg-BG" w:eastAsia="bg-BG"/>
        </w:rPr>
        <w:t>остоверяващ влизането им в сила.</w:t>
      </w:r>
    </w:p>
    <w:p w:rsidR="009B6CB1" w:rsidRDefault="00DA2789" w:rsidP="001651F0">
      <w:pPr>
        <w:ind w:left="710"/>
        <w:jc w:val="both"/>
        <w:rPr>
          <w:lang w:val="bg-BG"/>
        </w:rPr>
      </w:pPr>
      <w:r>
        <w:rPr>
          <w:lang w:val="bg-BG"/>
        </w:rPr>
        <w:t xml:space="preserve">За землищата с влязъл в сила </w:t>
      </w:r>
      <w:r w:rsidR="009B6CB1">
        <w:rPr>
          <w:lang w:val="bg-BG"/>
        </w:rPr>
        <w:t>о</w:t>
      </w:r>
      <w:r>
        <w:rPr>
          <w:lang w:val="bg-BG"/>
        </w:rPr>
        <w:t xml:space="preserve">бщ </w:t>
      </w:r>
      <w:r w:rsidR="009B6CB1">
        <w:rPr>
          <w:lang w:val="bg-BG"/>
        </w:rPr>
        <w:t>у</w:t>
      </w:r>
      <w:r>
        <w:rPr>
          <w:lang w:val="bg-BG"/>
        </w:rPr>
        <w:t xml:space="preserve">стройствен </w:t>
      </w:r>
      <w:r w:rsidR="009B6CB1">
        <w:rPr>
          <w:lang w:val="bg-BG"/>
        </w:rPr>
        <w:t>п</w:t>
      </w:r>
      <w:r>
        <w:rPr>
          <w:lang w:val="bg-BG"/>
        </w:rPr>
        <w:t xml:space="preserve">лан, да се </w:t>
      </w:r>
      <w:r w:rsidR="009B6CB1">
        <w:rPr>
          <w:lang w:val="bg-BG"/>
        </w:rPr>
        <w:t>спазват разпоредбите на чл.</w:t>
      </w:r>
      <w:r w:rsidR="009B6CB1" w:rsidRPr="009B6CB1">
        <w:rPr>
          <w:rStyle w:val="insertedtext1"/>
          <w:b/>
          <w:color w:val="auto"/>
          <w:lang w:val="bg-BG"/>
        </w:rPr>
        <w:t xml:space="preserve"> </w:t>
      </w:r>
      <w:r w:rsidR="009B6CB1" w:rsidRPr="001F2FDC">
        <w:rPr>
          <w:rStyle w:val="insertedtext1"/>
          <w:b/>
          <w:color w:val="auto"/>
          <w:lang w:val="bg-BG"/>
        </w:rPr>
        <w:t>17а, ал.3 от ЗОЗЗ</w:t>
      </w:r>
      <w:r w:rsidR="009B6CB1">
        <w:rPr>
          <w:rStyle w:val="insertedtext1"/>
          <w:b/>
          <w:color w:val="auto"/>
          <w:lang w:val="bg-BG"/>
        </w:rPr>
        <w:t>, като</w:t>
      </w:r>
      <w:r w:rsidR="009B6CB1">
        <w:rPr>
          <w:lang w:val="bg-BG"/>
        </w:rPr>
        <w:t xml:space="preserve"> се </w:t>
      </w:r>
      <w:r>
        <w:rPr>
          <w:lang w:val="bg-BG"/>
        </w:rPr>
        <w:t xml:space="preserve">представят и </w:t>
      </w:r>
      <w:r w:rsidR="009B6CB1">
        <w:rPr>
          <w:lang w:val="bg-BG"/>
        </w:rPr>
        <w:t xml:space="preserve">изискуемите в случая </w:t>
      </w:r>
      <w:r>
        <w:rPr>
          <w:lang w:val="bg-BG"/>
        </w:rPr>
        <w:t>документи</w:t>
      </w:r>
      <w:r w:rsidR="009B6CB1">
        <w:rPr>
          <w:lang w:val="bg-BG"/>
        </w:rPr>
        <w:t>.</w:t>
      </w:r>
      <w:r>
        <w:rPr>
          <w:lang w:val="bg-BG"/>
        </w:rPr>
        <w:t xml:space="preserve"> </w:t>
      </w:r>
    </w:p>
    <w:p w:rsidR="009B6CB1" w:rsidRDefault="009B6CB1" w:rsidP="001651F0">
      <w:pPr>
        <w:ind w:left="710"/>
        <w:jc w:val="both"/>
        <w:rPr>
          <w:lang w:val="bg-BG"/>
        </w:rPr>
      </w:pPr>
    </w:p>
    <w:p w:rsidR="00380490" w:rsidRDefault="00380490" w:rsidP="001651F0">
      <w:pPr>
        <w:ind w:left="710"/>
        <w:jc w:val="both"/>
        <w:rPr>
          <w:b/>
          <w:i/>
          <w:lang w:val="bg-BG"/>
        </w:rPr>
      </w:pPr>
      <w:r w:rsidRPr="00380490">
        <w:rPr>
          <w:b/>
          <w:i/>
          <w:lang w:val="bg-BG"/>
        </w:rPr>
        <w:t>(Преписката се комплектува съгласно</w:t>
      </w:r>
      <w:r w:rsidR="009B6CB1">
        <w:rPr>
          <w:b/>
          <w:i/>
          <w:lang w:val="bg-BG"/>
        </w:rPr>
        <w:t xml:space="preserve"> изискванията на чл.30 от ППЗОЗЗ</w:t>
      </w:r>
      <w:r w:rsidRPr="00380490">
        <w:rPr>
          <w:b/>
          <w:i/>
          <w:lang w:val="bg-BG"/>
        </w:rPr>
        <w:t>)</w:t>
      </w:r>
      <w:r w:rsidR="004B604E">
        <w:rPr>
          <w:b/>
          <w:i/>
          <w:lang w:val="bg-BG"/>
        </w:rPr>
        <w:t>.</w:t>
      </w:r>
    </w:p>
    <w:p w:rsidR="00833D4D" w:rsidRPr="00380490" w:rsidRDefault="00833D4D" w:rsidP="001651F0">
      <w:pPr>
        <w:ind w:left="710"/>
        <w:jc w:val="both"/>
        <w:rPr>
          <w:b/>
          <w:i/>
          <w:lang w:val="bg-BG"/>
        </w:rPr>
      </w:pPr>
    </w:p>
    <w:p w:rsidR="004B604E" w:rsidRPr="004B604E" w:rsidRDefault="004B604E" w:rsidP="004B604E">
      <w:pPr>
        <w:shd w:val="clear" w:color="auto" w:fill="FCF9E8"/>
        <w:jc w:val="center"/>
        <w:textAlignment w:val="center"/>
        <w:rPr>
          <w:b/>
          <w:bCs/>
          <w:sz w:val="26"/>
          <w:szCs w:val="26"/>
        </w:rPr>
      </w:pPr>
      <w:proofErr w:type="spellStart"/>
      <w:r w:rsidRPr="004B604E">
        <w:rPr>
          <w:b/>
          <w:bCs/>
          <w:sz w:val="26"/>
          <w:szCs w:val="26"/>
        </w:rPr>
        <w:lastRenderedPageBreak/>
        <w:t>Преходни</w:t>
      </w:r>
      <w:proofErr w:type="spellEnd"/>
      <w:r w:rsidRPr="004B604E">
        <w:rPr>
          <w:b/>
          <w:bCs/>
          <w:sz w:val="26"/>
          <w:szCs w:val="26"/>
        </w:rPr>
        <w:t xml:space="preserve"> и </w:t>
      </w:r>
      <w:proofErr w:type="spellStart"/>
      <w:r w:rsidRPr="004B604E">
        <w:rPr>
          <w:b/>
          <w:bCs/>
          <w:sz w:val="26"/>
          <w:szCs w:val="26"/>
        </w:rPr>
        <w:t>Заключителни</w:t>
      </w:r>
      <w:proofErr w:type="spellEnd"/>
      <w:r w:rsidRPr="004B604E">
        <w:rPr>
          <w:b/>
          <w:bCs/>
          <w:sz w:val="26"/>
          <w:szCs w:val="26"/>
        </w:rPr>
        <w:t xml:space="preserve"> </w:t>
      </w:r>
      <w:proofErr w:type="spellStart"/>
      <w:r w:rsidRPr="004B604E">
        <w:rPr>
          <w:b/>
          <w:bCs/>
          <w:sz w:val="26"/>
          <w:szCs w:val="26"/>
        </w:rPr>
        <w:t>разпоредби</w:t>
      </w:r>
      <w:proofErr w:type="spellEnd"/>
      <w:r w:rsidRPr="004B604E">
        <w:rPr>
          <w:b/>
          <w:bCs/>
          <w:sz w:val="26"/>
          <w:szCs w:val="26"/>
        </w:rPr>
        <w:t xml:space="preserve"> </w:t>
      </w:r>
    </w:p>
    <w:p w:rsidR="004B604E" w:rsidRPr="004B604E" w:rsidRDefault="004B604E" w:rsidP="004B604E">
      <w:pPr>
        <w:shd w:val="clear" w:color="auto" w:fill="FCF9E8"/>
        <w:spacing w:after="30"/>
        <w:jc w:val="center"/>
        <w:textAlignment w:val="center"/>
        <w:rPr>
          <w:b/>
          <w:bCs/>
          <w:sz w:val="26"/>
          <w:szCs w:val="26"/>
        </w:rPr>
      </w:pPr>
      <w:r w:rsidRPr="004B604E">
        <w:rPr>
          <w:b/>
          <w:bCs/>
          <w:sz w:val="26"/>
          <w:szCs w:val="26"/>
        </w:rPr>
        <w:t xml:space="preserve">КЪМ ЗАКОНА ЗА ИЗМЕНЕНИЕ И ДОПЪЛНЕНИЕ НА ЗАКОНА ЗА ПОСЕВНИЯ И ПОСАДЪЧНИЯ МАТЕРИАЛ </w:t>
      </w:r>
    </w:p>
    <w:p w:rsidR="004B604E" w:rsidRPr="004B604E" w:rsidRDefault="004B604E" w:rsidP="004B604E">
      <w:pPr>
        <w:shd w:val="clear" w:color="auto" w:fill="FCF9E8"/>
        <w:ind w:firstLine="1155"/>
        <w:jc w:val="both"/>
        <w:textAlignment w:val="center"/>
      </w:pPr>
      <w:r w:rsidRPr="004B604E">
        <w:t xml:space="preserve">§ 30. (1) В </w:t>
      </w:r>
      <w:proofErr w:type="spellStart"/>
      <w:r w:rsidRPr="004B604E">
        <w:t>случаите</w:t>
      </w:r>
      <w:proofErr w:type="spellEnd"/>
      <w:r w:rsidRPr="004B604E">
        <w:t xml:space="preserve"> </w:t>
      </w:r>
      <w:proofErr w:type="spellStart"/>
      <w:r w:rsidRPr="004B604E">
        <w:t>по</w:t>
      </w:r>
      <w:proofErr w:type="spellEnd"/>
      <w:r w:rsidRPr="004B604E">
        <w:t xml:space="preserve"> § 27, </w:t>
      </w:r>
      <w:proofErr w:type="spellStart"/>
      <w:r w:rsidRPr="004B604E">
        <w:t>ал</w:t>
      </w:r>
      <w:proofErr w:type="spellEnd"/>
      <w:r w:rsidRPr="004B604E">
        <w:t xml:space="preserve">. 3 </w:t>
      </w:r>
      <w:proofErr w:type="spellStart"/>
      <w:r w:rsidRPr="004B604E">
        <w:t>от</w:t>
      </w:r>
      <w:proofErr w:type="spellEnd"/>
      <w:r w:rsidRPr="004B604E">
        <w:t xml:space="preserve"> </w:t>
      </w:r>
      <w:proofErr w:type="spellStart"/>
      <w:r w:rsidRPr="004B604E">
        <w:t>преходните</w:t>
      </w:r>
      <w:proofErr w:type="spellEnd"/>
      <w:r w:rsidRPr="004B604E">
        <w:t xml:space="preserve"> и </w:t>
      </w:r>
      <w:proofErr w:type="spellStart"/>
      <w:r w:rsidRPr="004B604E">
        <w:t>заключителните</w:t>
      </w:r>
      <w:proofErr w:type="spellEnd"/>
      <w:r w:rsidRPr="004B604E">
        <w:t xml:space="preserve"> </w:t>
      </w:r>
      <w:proofErr w:type="spellStart"/>
      <w:r w:rsidRPr="004B604E">
        <w:t>разпоредби</w:t>
      </w:r>
      <w:proofErr w:type="spellEnd"/>
      <w:r w:rsidRPr="004B604E">
        <w:t xml:space="preserve"> </w:t>
      </w:r>
      <w:proofErr w:type="spellStart"/>
      <w:r w:rsidRPr="004B604E">
        <w:t>на</w:t>
      </w:r>
      <w:proofErr w:type="spellEnd"/>
      <w:r w:rsidRPr="004B604E">
        <w:t xml:space="preserve"> </w:t>
      </w:r>
      <w:proofErr w:type="spellStart"/>
      <w:r w:rsidRPr="004B604E">
        <w:t>Закона</w:t>
      </w:r>
      <w:proofErr w:type="spellEnd"/>
      <w:r w:rsidRPr="004B604E">
        <w:t xml:space="preserve"> </w:t>
      </w:r>
      <w:proofErr w:type="spellStart"/>
      <w:r w:rsidRPr="004B604E">
        <w:t>за</w:t>
      </w:r>
      <w:proofErr w:type="spellEnd"/>
      <w:r w:rsidRPr="004B604E">
        <w:t xml:space="preserve"> </w:t>
      </w:r>
      <w:proofErr w:type="spellStart"/>
      <w:r w:rsidRPr="004B604E">
        <w:t>изменение</w:t>
      </w:r>
      <w:proofErr w:type="spellEnd"/>
      <w:r w:rsidRPr="004B604E">
        <w:t xml:space="preserve"> и </w:t>
      </w:r>
      <w:proofErr w:type="spellStart"/>
      <w:r w:rsidRPr="004B604E">
        <w:t>допълнение</w:t>
      </w:r>
      <w:proofErr w:type="spellEnd"/>
      <w:r w:rsidRPr="004B604E">
        <w:t xml:space="preserve"> </w:t>
      </w:r>
      <w:proofErr w:type="spellStart"/>
      <w:r w:rsidRPr="004B604E">
        <w:t>на</w:t>
      </w:r>
      <w:proofErr w:type="spellEnd"/>
      <w:r w:rsidRPr="004B604E">
        <w:t xml:space="preserve"> </w:t>
      </w:r>
      <w:proofErr w:type="spellStart"/>
      <w:r w:rsidRPr="004B604E">
        <w:t>Закона</w:t>
      </w:r>
      <w:proofErr w:type="spellEnd"/>
      <w:r w:rsidRPr="004B604E">
        <w:t xml:space="preserve"> </w:t>
      </w:r>
      <w:proofErr w:type="spellStart"/>
      <w:r w:rsidRPr="004B604E">
        <w:t>за</w:t>
      </w:r>
      <w:proofErr w:type="spellEnd"/>
      <w:r w:rsidRPr="004B604E">
        <w:t xml:space="preserve"> </w:t>
      </w:r>
      <w:proofErr w:type="spellStart"/>
      <w:r w:rsidRPr="004B604E">
        <w:t>опазване</w:t>
      </w:r>
      <w:proofErr w:type="spellEnd"/>
      <w:r w:rsidRPr="004B604E">
        <w:t xml:space="preserve"> </w:t>
      </w:r>
      <w:proofErr w:type="spellStart"/>
      <w:r w:rsidRPr="004B604E">
        <w:t>на</w:t>
      </w:r>
      <w:proofErr w:type="spellEnd"/>
      <w:r w:rsidRPr="004B604E">
        <w:t xml:space="preserve"> </w:t>
      </w:r>
      <w:proofErr w:type="spellStart"/>
      <w:r w:rsidRPr="004B604E">
        <w:t>земеделските</w:t>
      </w:r>
      <w:proofErr w:type="spellEnd"/>
      <w:r w:rsidRPr="004B604E">
        <w:t xml:space="preserve"> </w:t>
      </w:r>
      <w:proofErr w:type="spellStart"/>
      <w:r w:rsidRPr="004B604E">
        <w:t>земи</w:t>
      </w:r>
      <w:proofErr w:type="spellEnd"/>
      <w:r w:rsidRPr="004B604E">
        <w:t xml:space="preserve"> (</w:t>
      </w:r>
      <w:proofErr w:type="spellStart"/>
      <w:r w:rsidRPr="004B604E">
        <w:t>обн</w:t>
      </w:r>
      <w:proofErr w:type="spellEnd"/>
      <w:r w:rsidRPr="004B604E">
        <w:t xml:space="preserve">., ДВ, </w:t>
      </w:r>
      <w:proofErr w:type="spellStart"/>
      <w:r w:rsidRPr="004B604E">
        <w:t>бр</w:t>
      </w:r>
      <w:proofErr w:type="spellEnd"/>
      <w:r w:rsidRPr="004B604E">
        <w:t xml:space="preserve">. 39 </w:t>
      </w:r>
      <w:proofErr w:type="spellStart"/>
      <w:r w:rsidRPr="004B604E">
        <w:t>от</w:t>
      </w:r>
      <w:proofErr w:type="spellEnd"/>
      <w:r w:rsidRPr="004B604E">
        <w:t xml:space="preserve"> 2011 г.; </w:t>
      </w:r>
      <w:proofErr w:type="spellStart"/>
      <w:r w:rsidRPr="004B604E">
        <w:t>изм</w:t>
      </w:r>
      <w:proofErr w:type="spellEnd"/>
      <w:r w:rsidRPr="004B604E">
        <w:t xml:space="preserve">., </w:t>
      </w:r>
      <w:proofErr w:type="spellStart"/>
      <w:r w:rsidRPr="004B604E">
        <w:t>бр</w:t>
      </w:r>
      <w:proofErr w:type="spellEnd"/>
      <w:r w:rsidRPr="004B604E">
        <w:t xml:space="preserve">. 22 и 91 </w:t>
      </w:r>
      <w:proofErr w:type="spellStart"/>
      <w:r w:rsidRPr="004B604E">
        <w:t>от</w:t>
      </w:r>
      <w:proofErr w:type="spellEnd"/>
      <w:r w:rsidRPr="004B604E">
        <w:t xml:space="preserve"> 2012 г.) </w:t>
      </w:r>
      <w:proofErr w:type="spellStart"/>
      <w:r w:rsidRPr="004B604E">
        <w:t>заинтересованото</w:t>
      </w:r>
      <w:proofErr w:type="spellEnd"/>
      <w:r w:rsidRPr="004B604E">
        <w:t xml:space="preserve"> </w:t>
      </w:r>
      <w:proofErr w:type="spellStart"/>
      <w:r w:rsidRPr="004B604E">
        <w:t>лице</w:t>
      </w:r>
      <w:proofErr w:type="spellEnd"/>
      <w:r w:rsidRPr="004B604E">
        <w:t xml:space="preserve"> </w:t>
      </w:r>
      <w:proofErr w:type="spellStart"/>
      <w:r w:rsidRPr="004B604E">
        <w:t>може</w:t>
      </w:r>
      <w:proofErr w:type="spellEnd"/>
      <w:r w:rsidRPr="004B604E">
        <w:t xml:space="preserve"> </w:t>
      </w:r>
      <w:proofErr w:type="spellStart"/>
      <w:r w:rsidRPr="004B604E">
        <w:t>да</w:t>
      </w:r>
      <w:proofErr w:type="spellEnd"/>
      <w:r w:rsidRPr="004B604E">
        <w:t xml:space="preserve"> </w:t>
      </w:r>
      <w:proofErr w:type="spellStart"/>
      <w:r w:rsidRPr="004B604E">
        <w:t>поиска</w:t>
      </w:r>
      <w:proofErr w:type="spellEnd"/>
      <w:r w:rsidRPr="004B604E">
        <w:t xml:space="preserve"> </w:t>
      </w:r>
      <w:proofErr w:type="spellStart"/>
      <w:r w:rsidRPr="004B604E">
        <w:t>потвърждаване</w:t>
      </w:r>
      <w:proofErr w:type="spellEnd"/>
      <w:r w:rsidRPr="004B604E">
        <w:t xml:space="preserve"> </w:t>
      </w:r>
      <w:proofErr w:type="spellStart"/>
      <w:r w:rsidRPr="004B604E">
        <w:t>на</w:t>
      </w:r>
      <w:proofErr w:type="spellEnd"/>
      <w:r w:rsidRPr="004B604E">
        <w:t xml:space="preserve"> </w:t>
      </w:r>
      <w:proofErr w:type="spellStart"/>
      <w:r w:rsidRPr="004B604E">
        <w:t>решението</w:t>
      </w:r>
      <w:proofErr w:type="spellEnd"/>
      <w:r w:rsidRPr="004B604E">
        <w:t xml:space="preserve"> </w:t>
      </w:r>
      <w:proofErr w:type="spellStart"/>
      <w:r w:rsidRPr="004B604E">
        <w:t>за</w:t>
      </w:r>
      <w:proofErr w:type="spellEnd"/>
      <w:r w:rsidRPr="004B604E">
        <w:t xml:space="preserve"> </w:t>
      </w:r>
      <w:proofErr w:type="spellStart"/>
      <w:r w:rsidRPr="004B604E">
        <w:t>промяна</w:t>
      </w:r>
      <w:proofErr w:type="spellEnd"/>
      <w:r w:rsidRPr="004B604E">
        <w:t xml:space="preserve"> </w:t>
      </w:r>
      <w:proofErr w:type="spellStart"/>
      <w:r w:rsidRPr="004B604E">
        <w:t>на</w:t>
      </w:r>
      <w:proofErr w:type="spellEnd"/>
      <w:r w:rsidRPr="004B604E">
        <w:t xml:space="preserve"> </w:t>
      </w:r>
      <w:proofErr w:type="spellStart"/>
      <w:r w:rsidRPr="004B604E">
        <w:t>предназначението</w:t>
      </w:r>
      <w:proofErr w:type="spellEnd"/>
      <w:r w:rsidRPr="004B604E">
        <w:t xml:space="preserve"> </w:t>
      </w:r>
      <w:proofErr w:type="spellStart"/>
      <w:r w:rsidRPr="004B604E">
        <w:t>на</w:t>
      </w:r>
      <w:proofErr w:type="spellEnd"/>
      <w:r w:rsidRPr="004B604E">
        <w:t xml:space="preserve"> </w:t>
      </w:r>
      <w:proofErr w:type="spellStart"/>
      <w:r w:rsidRPr="004B604E">
        <w:t>земеделската</w:t>
      </w:r>
      <w:proofErr w:type="spellEnd"/>
      <w:r w:rsidRPr="004B604E">
        <w:t xml:space="preserve"> </w:t>
      </w:r>
      <w:proofErr w:type="spellStart"/>
      <w:r w:rsidRPr="004B604E">
        <w:t>земя</w:t>
      </w:r>
      <w:proofErr w:type="spellEnd"/>
      <w:r w:rsidRPr="004B604E">
        <w:t xml:space="preserve"> </w:t>
      </w:r>
      <w:proofErr w:type="spellStart"/>
      <w:r w:rsidRPr="004B604E">
        <w:t>за</w:t>
      </w:r>
      <w:proofErr w:type="spellEnd"/>
      <w:r w:rsidRPr="004B604E">
        <w:t xml:space="preserve"> </w:t>
      </w:r>
      <w:proofErr w:type="spellStart"/>
      <w:r w:rsidRPr="004B604E">
        <w:t>неземеделски</w:t>
      </w:r>
      <w:proofErr w:type="spellEnd"/>
      <w:r w:rsidRPr="004B604E">
        <w:t xml:space="preserve"> </w:t>
      </w:r>
      <w:proofErr w:type="spellStart"/>
      <w:r w:rsidRPr="004B604E">
        <w:t>нужди</w:t>
      </w:r>
      <w:proofErr w:type="spellEnd"/>
      <w:r w:rsidRPr="004B604E">
        <w:t xml:space="preserve">, </w:t>
      </w:r>
      <w:proofErr w:type="spellStart"/>
      <w:r w:rsidRPr="004B604E">
        <w:t>като</w:t>
      </w:r>
      <w:proofErr w:type="spellEnd"/>
      <w:r w:rsidRPr="004B604E">
        <w:t xml:space="preserve"> </w:t>
      </w:r>
      <w:proofErr w:type="spellStart"/>
      <w:r w:rsidRPr="004B604E">
        <w:t>внесе</w:t>
      </w:r>
      <w:proofErr w:type="spellEnd"/>
      <w:r w:rsidRPr="004B604E">
        <w:t xml:space="preserve"> </w:t>
      </w:r>
      <w:proofErr w:type="spellStart"/>
      <w:r w:rsidRPr="004B604E">
        <w:t>мотивирано</w:t>
      </w:r>
      <w:proofErr w:type="spellEnd"/>
      <w:r w:rsidRPr="004B604E">
        <w:t xml:space="preserve"> </w:t>
      </w:r>
      <w:proofErr w:type="spellStart"/>
      <w:r w:rsidRPr="004B604E">
        <w:t>заявление</w:t>
      </w:r>
      <w:proofErr w:type="spellEnd"/>
      <w:r w:rsidRPr="004B604E">
        <w:t xml:space="preserve"> </w:t>
      </w:r>
      <w:proofErr w:type="spellStart"/>
      <w:r w:rsidRPr="004B604E">
        <w:t>до</w:t>
      </w:r>
      <w:proofErr w:type="spellEnd"/>
      <w:r w:rsidRPr="004B604E">
        <w:t xml:space="preserve"> </w:t>
      </w:r>
      <w:proofErr w:type="spellStart"/>
      <w:r w:rsidRPr="004B604E">
        <w:t>комисията</w:t>
      </w:r>
      <w:proofErr w:type="spellEnd"/>
      <w:r w:rsidRPr="004B604E">
        <w:t xml:space="preserve"> </w:t>
      </w:r>
      <w:proofErr w:type="spellStart"/>
      <w:r w:rsidRPr="004B604E">
        <w:t>по</w:t>
      </w:r>
      <w:proofErr w:type="spellEnd"/>
      <w:r w:rsidRPr="004B604E">
        <w:t xml:space="preserve"> </w:t>
      </w:r>
      <w:proofErr w:type="spellStart"/>
      <w:r w:rsidRPr="004B604E">
        <w:t>чл</w:t>
      </w:r>
      <w:proofErr w:type="spellEnd"/>
      <w:r w:rsidRPr="004B604E">
        <w:t xml:space="preserve">. </w:t>
      </w:r>
      <w:proofErr w:type="gramStart"/>
      <w:r w:rsidRPr="004B604E">
        <w:t>17</w:t>
      </w:r>
      <w:proofErr w:type="gramEnd"/>
      <w:r w:rsidRPr="004B604E">
        <w:t xml:space="preserve">, </w:t>
      </w:r>
      <w:proofErr w:type="spellStart"/>
      <w:r w:rsidRPr="004B604E">
        <w:t>ал</w:t>
      </w:r>
      <w:proofErr w:type="spellEnd"/>
      <w:r w:rsidRPr="004B604E">
        <w:t xml:space="preserve">. </w:t>
      </w:r>
      <w:proofErr w:type="gramStart"/>
      <w:r w:rsidRPr="004B604E">
        <w:t>1</w:t>
      </w:r>
      <w:proofErr w:type="gramEnd"/>
      <w:r w:rsidRPr="004B604E">
        <w:t xml:space="preserve"> </w:t>
      </w:r>
      <w:proofErr w:type="spellStart"/>
      <w:r w:rsidRPr="004B604E">
        <w:t>от</w:t>
      </w:r>
      <w:proofErr w:type="spellEnd"/>
      <w:r w:rsidRPr="004B604E">
        <w:t xml:space="preserve"> </w:t>
      </w:r>
      <w:proofErr w:type="spellStart"/>
      <w:r w:rsidRPr="004B604E">
        <w:t>Закона</w:t>
      </w:r>
      <w:proofErr w:type="spellEnd"/>
      <w:r w:rsidRPr="004B604E">
        <w:t xml:space="preserve"> </w:t>
      </w:r>
      <w:proofErr w:type="spellStart"/>
      <w:r w:rsidRPr="004B604E">
        <w:t>за</w:t>
      </w:r>
      <w:proofErr w:type="spellEnd"/>
      <w:r w:rsidRPr="004B604E">
        <w:t xml:space="preserve"> </w:t>
      </w:r>
      <w:proofErr w:type="spellStart"/>
      <w:r w:rsidRPr="004B604E">
        <w:t>опазване</w:t>
      </w:r>
      <w:proofErr w:type="spellEnd"/>
      <w:r w:rsidRPr="004B604E">
        <w:t xml:space="preserve"> </w:t>
      </w:r>
      <w:proofErr w:type="spellStart"/>
      <w:r w:rsidRPr="004B604E">
        <w:t>на</w:t>
      </w:r>
      <w:proofErr w:type="spellEnd"/>
      <w:r w:rsidRPr="004B604E">
        <w:t xml:space="preserve"> </w:t>
      </w:r>
      <w:proofErr w:type="spellStart"/>
      <w:r w:rsidRPr="004B604E">
        <w:t>земеделските</w:t>
      </w:r>
      <w:proofErr w:type="spellEnd"/>
      <w:r w:rsidRPr="004B604E">
        <w:t xml:space="preserve"> </w:t>
      </w:r>
      <w:proofErr w:type="spellStart"/>
      <w:r w:rsidRPr="004B604E">
        <w:t>земи</w:t>
      </w:r>
      <w:proofErr w:type="spellEnd"/>
      <w:r w:rsidRPr="004B604E">
        <w:t xml:space="preserve">. В </w:t>
      </w:r>
      <w:proofErr w:type="spellStart"/>
      <w:r w:rsidRPr="004B604E">
        <w:t>заявлението</w:t>
      </w:r>
      <w:proofErr w:type="spellEnd"/>
      <w:r w:rsidRPr="004B604E">
        <w:t xml:space="preserve"> </w:t>
      </w:r>
      <w:proofErr w:type="spellStart"/>
      <w:r w:rsidRPr="004B604E">
        <w:t>се</w:t>
      </w:r>
      <w:proofErr w:type="spellEnd"/>
      <w:r w:rsidRPr="004B604E">
        <w:t xml:space="preserve"> </w:t>
      </w:r>
      <w:proofErr w:type="spellStart"/>
      <w:r w:rsidRPr="004B604E">
        <w:t>посочват</w:t>
      </w:r>
      <w:proofErr w:type="spellEnd"/>
      <w:r w:rsidRPr="004B604E">
        <w:t xml:space="preserve"> </w:t>
      </w:r>
      <w:proofErr w:type="spellStart"/>
      <w:r w:rsidRPr="004B604E">
        <w:t>номерът</w:t>
      </w:r>
      <w:proofErr w:type="spellEnd"/>
      <w:r w:rsidRPr="004B604E">
        <w:t xml:space="preserve"> и </w:t>
      </w:r>
      <w:proofErr w:type="spellStart"/>
      <w:r w:rsidRPr="004B604E">
        <w:t>датата</w:t>
      </w:r>
      <w:proofErr w:type="spellEnd"/>
      <w:r w:rsidRPr="004B604E">
        <w:t xml:space="preserve"> </w:t>
      </w:r>
      <w:proofErr w:type="spellStart"/>
      <w:r w:rsidRPr="004B604E">
        <w:t>на</w:t>
      </w:r>
      <w:proofErr w:type="spellEnd"/>
      <w:r w:rsidRPr="004B604E">
        <w:t xml:space="preserve"> </w:t>
      </w:r>
      <w:proofErr w:type="spellStart"/>
      <w:r w:rsidRPr="004B604E">
        <w:t>решението</w:t>
      </w:r>
      <w:proofErr w:type="spellEnd"/>
      <w:r w:rsidRPr="004B604E">
        <w:t xml:space="preserve"> </w:t>
      </w:r>
      <w:proofErr w:type="spellStart"/>
      <w:r w:rsidRPr="004B604E">
        <w:t>за</w:t>
      </w:r>
      <w:proofErr w:type="spellEnd"/>
      <w:r w:rsidRPr="004B604E">
        <w:t xml:space="preserve"> </w:t>
      </w:r>
      <w:proofErr w:type="spellStart"/>
      <w:r w:rsidRPr="004B604E">
        <w:t>промяна</w:t>
      </w:r>
      <w:proofErr w:type="spellEnd"/>
      <w:r w:rsidRPr="004B604E">
        <w:t xml:space="preserve"> </w:t>
      </w:r>
      <w:proofErr w:type="spellStart"/>
      <w:r w:rsidRPr="004B604E">
        <w:t>на</w:t>
      </w:r>
      <w:proofErr w:type="spellEnd"/>
      <w:r w:rsidRPr="004B604E">
        <w:t xml:space="preserve"> </w:t>
      </w:r>
      <w:proofErr w:type="spellStart"/>
      <w:r w:rsidRPr="004B604E">
        <w:t>предназначението</w:t>
      </w:r>
      <w:proofErr w:type="spellEnd"/>
      <w:r w:rsidRPr="004B604E">
        <w:t xml:space="preserve"> и </w:t>
      </w:r>
      <w:proofErr w:type="spellStart"/>
      <w:r w:rsidRPr="004B604E">
        <w:t>към</w:t>
      </w:r>
      <w:proofErr w:type="spellEnd"/>
      <w:r w:rsidRPr="004B604E">
        <w:t xml:space="preserve"> </w:t>
      </w:r>
      <w:proofErr w:type="spellStart"/>
      <w:r w:rsidRPr="004B604E">
        <w:t>него</w:t>
      </w:r>
      <w:proofErr w:type="spellEnd"/>
      <w:r w:rsidRPr="004B604E">
        <w:t xml:space="preserve"> </w:t>
      </w:r>
      <w:proofErr w:type="spellStart"/>
      <w:r w:rsidRPr="004B604E">
        <w:t>се</w:t>
      </w:r>
      <w:proofErr w:type="spellEnd"/>
      <w:r w:rsidRPr="004B604E">
        <w:t xml:space="preserve"> </w:t>
      </w:r>
      <w:proofErr w:type="spellStart"/>
      <w:r w:rsidRPr="004B604E">
        <w:t>прилагат</w:t>
      </w:r>
      <w:proofErr w:type="spellEnd"/>
      <w:r w:rsidRPr="004B604E">
        <w:t xml:space="preserve">: </w:t>
      </w:r>
    </w:p>
    <w:p w:rsidR="004B604E" w:rsidRPr="004B604E" w:rsidRDefault="004B604E" w:rsidP="004B604E">
      <w:pPr>
        <w:shd w:val="clear" w:color="auto" w:fill="FCF9E8"/>
        <w:ind w:firstLine="1155"/>
        <w:jc w:val="both"/>
        <w:textAlignment w:val="center"/>
      </w:pPr>
      <w:r w:rsidRPr="004B604E">
        <w:t xml:space="preserve">1. </w:t>
      </w:r>
      <w:proofErr w:type="spellStart"/>
      <w:proofErr w:type="gramStart"/>
      <w:r w:rsidRPr="004B604E">
        <w:t>документ</w:t>
      </w:r>
      <w:proofErr w:type="spellEnd"/>
      <w:proofErr w:type="gramEnd"/>
      <w:r w:rsidRPr="004B604E">
        <w:t xml:space="preserve"> </w:t>
      </w:r>
      <w:proofErr w:type="spellStart"/>
      <w:r w:rsidRPr="004B604E">
        <w:t>за</w:t>
      </w:r>
      <w:proofErr w:type="spellEnd"/>
      <w:r w:rsidRPr="004B604E">
        <w:t xml:space="preserve"> </w:t>
      </w:r>
      <w:proofErr w:type="spellStart"/>
      <w:r w:rsidRPr="004B604E">
        <w:t>собственост</w:t>
      </w:r>
      <w:proofErr w:type="spellEnd"/>
      <w:r w:rsidRPr="004B604E">
        <w:t xml:space="preserve"> </w:t>
      </w:r>
      <w:proofErr w:type="spellStart"/>
      <w:r w:rsidRPr="004B604E">
        <w:t>или</w:t>
      </w:r>
      <w:proofErr w:type="spellEnd"/>
      <w:r w:rsidRPr="004B604E">
        <w:t xml:space="preserve"> </w:t>
      </w:r>
      <w:proofErr w:type="spellStart"/>
      <w:r w:rsidRPr="004B604E">
        <w:t>учредено</w:t>
      </w:r>
      <w:proofErr w:type="spellEnd"/>
      <w:r w:rsidRPr="004B604E">
        <w:t xml:space="preserve"> </w:t>
      </w:r>
      <w:proofErr w:type="spellStart"/>
      <w:r w:rsidRPr="004B604E">
        <w:t>право</w:t>
      </w:r>
      <w:proofErr w:type="spellEnd"/>
      <w:r w:rsidRPr="004B604E">
        <w:t xml:space="preserve"> </w:t>
      </w:r>
      <w:proofErr w:type="spellStart"/>
      <w:r w:rsidRPr="004B604E">
        <w:t>на</w:t>
      </w:r>
      <w:proofErr w:type="spellEnd"/>
      <w:r w:rsidRPr="004B604E">
        <w:t xml:space="preserve"> </w:t>
      </w:r>
      <w:proofErr w:type="spellStart"/>
      <w:r w:rsidRPr="004B604E">
        <w:t>строеж</w:t>
      </w:r>
      <w:proofErr w:type="spellEnd"/>
      <w:r w:rsidRPr="004B604E">
        <w:t xml:space="preserve">; </w:t>
      </w:r>
    </w:p>
    <w:p w:rsidR="004B604E" w:rsidRPr="004B604E" w:rsidRDefault="004B604E" w:rsidP="004B604E">
      <w:pPr>
        <w:shd w:val="clear" w:color="auto" w:fill="FCF9E8"/>
        <w:ind w:firstLine="1155"/>
        <w:jc w:val="both"/>
        <w:textAlignment w:val="center"/>
      </w:pPr>
      <w:r w:rsidRPr="004B604E">
        <w:t xml:space="preserve">2. </w:t>
      </w:r>
      <w:proofErr w:type="spellStart"/>
      <w:proofErr w:type="gramStart"/>
      <w:r w:rsidRPr="004B604E">
        <w:t>становища</w:t>
      </w:r>
      <w:proofErr w:type="spellEnd"/>
      <w:proofErr w:type="gramEnd"/>
      <w:r w:rsidRPr="004B604E">
        <w:t xml:space="preserve"> </w:t>
      </w:r>
      <w:proofErr w:type="spellStart"/>
      <w:r w:rsidRPr="004B604E">
        <w:t>или</w:t>
      </w:r>
      <w:proofErr w:type="spellEnd"/>
      <w:r w:rsidRPr="004B604E">
        <w:t xml:space="preserve"> </w:t>
      </w:r>
      <w:proofErr w:type="spellStart"/>
      <w:r w:rsidRPr="004B604E">
        <w:t>влезли</w:t>
      </w:r>
      <w:proofErr w:type="spellEnd"/>
      <w:r w:rsidRPr="004B604E">
        <w:t xml:space="preserve"> в </w:t>
      </w:r>
      <w:proofErr w:type="spellStart"/>
      <w:r w:rsidRPr="004B604E">
        <w:t>сила</w:t>
      </w:r>
      <w:proofErr w:type="spellEnd"/>
      <w:r w:rsidRPr="004B604E">
        <w:t xml:space="preserve"> </w:t>
      </w:r>
      <w:proofErr w:type="spellStart"/>
      <w:r w:rsidRPr="004B604E">
        <w:t>решения</w:t>
      </w:r>
      <w:proofErr w:type="spellEnd"/>
      <w:r w:rsidRPr="004B604E">
        <w:t xml:space="preserve">, </w:t>
      </w:r>
      <w:proofErr w:type="spellStart"/>
      <w:r w:rsidRPr="004B604E">
        <w:t>издадени</w:t>
      </w:r>
      <w:proofErr w:type="spellEnd"/>
      <w:r w:rsidRPr="004B604E">
        <w:t xml:space="preserve"> </w:t>
      </w:r>
      <w:proofErr w:type="spellStart"/>
      <w:r w:rsidRPr="004B604E">
        <w:t>по</w:t>
      </w:r>
      <w:proofErr w:type="spellEnd"/>
      <w:r w:rsidRPr="004B604E">
        <w:t xml:space="preserve"> </w:t>
      </w:r>
      <w:proofErr w:type="spellStart"/>
      <w:r w:rsidRPr="004B604E">
        <w:t>реда</w:t>
      </w:r>
      <w:proofErr w:type="spellEnd"/>
      <w:r w:rsidRPr="004B604E">
        <w:t xml:space="preserve"> </w:t>
      </w:r>
      <w:proofErr w:type="spellStart"/>
      <w:r w:rsidRPr="004B604E">
        <w:t>на</w:t>
      </w:r>
      <w:proofErr w:type="spellEnd"/>
      <w:r w:rsidRPr="004B604E">
        <w:t xml:space="preserve"> </w:t>
      </w:r>
      <w:proofErr w:type="spellStart"/>
      <w:r w:rsidRPr="004B604E">
        <w:t>глава</w:t>
      </w:r>
      <w:proofErr w:type="spellEnd"/>
      <w:r w:rsidRPr="004B604E">
        <w:t xml:space="preserve"> </w:t>
      </w:r>
      <w:proofErr w:type="spellStart"/>
      <w:r w:rsidRPr="004B604E">
        <w:t>шеста</w:t>
      </w:r>
      <w:proofErr w:type="spellEnd"/>
      <w:r w:rsidRPr="004B604E">
        <w:t xml:space="preserve"> </w:t>
      </w:r>
      <w:proofErr w:type="spellStart"/>
      <w:r w:rsidRPr="004B604E">
        <w:t>от</w:t>
      </w:r>
      <w:proofErr w:type="spellEnd"/>
      <w:r w:rsidRPr="004B604E">
        <w:t xml:space="preserve"> </w:t>
      </w:r>
      <w:proofErr w:type="spellStart"/>
      <w:r w:rsidRPr="004B604E">
        <w:t>Закона</w:t>
      </w:r>
      <w:proofErr w:type="spellEnd"/>
      <w:r w:rsidRPr="004B604E">
        <w:t xml:space="preserve"> </w:t>
      </w:r>
      <w:proofErr w:type="spellStart"/>
      <w:r w:rsidRPr="004B604E">
        <w:t>за</w:t>
      </w:r>
      <w:proofErr w:type="spellEnd"/>
      <w:r w:rsidRPr="004B604E">
        <w:t xml:space="preserve"> </w:t>
      </w:r>
      <w:proofErr w:type="spellStart"/>
      <w:r w:rsidRPr="004B604E">
        <w:t>опазване</w:t>
      </w:r>
      <w:proofErr w:type="spellEnd"/>
      <w:r w:rsidRPr="004B604E">
        <w:t xml:space="preserve"> </w:t>
      </w:r>
      <w:proofErr w:type="spellStart"/>
      <w:r w:rsidRPr="004B604E">
        <w:t>на</w:t>
      </w:r>
      <w:proofErr w:type="spellEnd"/>
      <w:r w:rsidRPr="004B604E">
        <w:t xml:space="preserve"> </w:t>
      </w:r>
      <w:proofErr w:type="spellStart"/>
      <w:r w:rsidRPr="004B604E">
        <w:t>околната</w:t>
      </w:r>
      <w:proofErr w:type="spellEnd"/>
      <w:r w:rsidRPr="004B604E">
        <w:t xml:space="preserve"> </w:t>
      </w:r>
      <w:proofErr w:type="spellStart"/>
      <w:r w:rsidRPr="004B604E">
        <w:t>среда</w:t>
      </w:r>
      <w:proofErr w:type="spellEnd"/>
      <w:r w:rsidRPr="004B604E">
        <w:t xml:space="preserve"> и </w:t>
      </w:r>
      <w:proofErr w:type="spellStart"/>
      <w:r w:rsidRPr="004B604E">
        <w:t>по</w:t>
      </w:r>
      <w:proofErr w:type="spellEnd"/>
      <w:r w:rsidRPr="004B604E">
        <w:t xml:space="preserve"> </w:t>
      </w:r>
      <w:proofErr w:type="spellStart"/>
      <w:r w:rsidRPr="004B604E">
        <w:t>чл</w:t>
      </w:r>
      <w:proofErr w:type="spellEnd"/>
      <w:r w:rsidRPr="004B604E">
        <w:t xml:space="preserve">. 31 </w:t>
      </w:r>
      <w:proofErr w:type="spellStart"/>
      <w:r w:rsidRPr="004B604E">
        <w:t>от</w:t>
      </w:r>
      <w:proofErr w:type="spellEnd"/>
      <w:r w:rsidRPr="004B604E">
        <w:t xml:space="preserve"> </w:t>
      </w:r>
      <w:proofErr w:type="spellStart"/>
      <w:r w:rsidRPr="004B604E">
        <w:t>Закона</w:t>
      </w:r>
      <w:proofErr w:type="spellEnd"/>
      <w:r w:rsidRPr="004B604E">
        <w:t xml:space="preserve"> </w:t>
      </w:r>
      <w:proofErr w:type="spellStart"/>
      <w:r w:rsidRPr="004B604E">
        <w:t>за</w:t>
      </w:r>
      <w:proofErr w:type="spellEnd"/>
      <w:r w:rsidRPr="004B604E">
        <w:t xml:space="preserve"> </w:t>
      </w:r>
      <w:proofErr w:type="spellStart"/>
      <w:r w:rsidRPr="004B604E">
        <w:t>биологичното</w:t>
      </w:r>
      <w:proofErr w:type="spellEnd"/>
      <w:r w:rsidRPr="004B604E">
        <w:t xml:space="preserve"> </w:t>
      </w:r>
      <w:proofErr w:type="spellStart"/>
      <w:r w:rsidRPr="004B604E">
        <w:t>разнообразие</w:t>
      </w:r>
      <w:proofErr w:type="spellEnd"/>
      <w:r w:rsidR="002A5543" w:rsidRPr="001A1012">
        <w:rPr>
          <w:lang w:val="bg-BG"/>
        </w:rPr>
        <w:tab/>
        <w:t xml:space="preserve"> (да се има предвид, ако видът на документа е </w:t>
      </w:r>
      <w:r w:rsidR="002A5543" w:rsidRPr="001A1012">
        <w:rPr>
          <w:u w:val="single"/>
          <w:lang w:val="bg-BG"/>
        </w:rPr>
        <w:t>решение</w:t>
      </w:r>
      <w:r w:rsidR="002A5543" w:rsidRPr="001A1012">
        <w:rPr>
          <w:lang w:val="bg-BG"/>
        </w:rPr>
        <w:t xml:space="preserve">, да се представи документ, че за същото в законоустановения срок не са постъпвали </w:t>
      </w:r>
      <w:proofErr w:type="spellStart"/>
      <w:r w:rsidR="002A5543" w:rsidRPr="001A1012">
        <w:rPr>
          <w:lang w:val="bg-BG"/>
        </w:rPr>
        <w:t>въозражения</w:t>
      </w:r>
      <w:proofErr w:type="spellEnd"/>
      <w:r w:rsidR="002A5543" w:rsidRPr="001A1012">
        <w:rPr>
          <w:lang w:val="bg-BG"/>
        </w:rPr>
        <w:t>);</w:t>
      </w:r>
      <w:r w:rsidRPr="004B604E">
        <w:t xml:space="preserve"> </w:t>
      </w:r>
    </w:p>
    <w:p w:rsidR="002A5543" w:rsidRPr="001A1012" w:rsidRDefault="004B604E" w:rsidP="002A5543">
      <w:pPr>
        <w:shd w:val="clear" w:color="auto" w:fill="FCF9E8"/>
        <w:ind w:firstLine="1155"/>
        <w:jc w:val="both"/>
        <w:textAlignment w:val="center"/>
        <w:rPr>
          <w:b/>
          <w:i/>
          <w:lang w:val="bg-BG"/>
        </w:rPr>
      </w:pPr>
      <w:r w:rsidRPr="004B604E">
        <w:t xml:space="preserve">3. </w:t>
      </w:r>
      <w:proofErr w:type="spellStart"/>
      <w:r w:rsidRPr="004B604E">
        <w:t>влязъл</w:t>
      </w:r>
      <w:proofErr w:type="spellEnd"/>
      <w:r w:rsidRPr="004B604E">
        <w:t xml:space="preserve"> в </w:t>
      </w:r>
      <w:proofErr w:type="spellStart"/>
      <w:r w:rsidRPr="004B604E">
        <w:t>сила</w:t>
      </w:r>
      <w:proofErr w:type="spellEnd"/>
      <w:r w:rsidRPr="004B604E">
        <w:t xml:space="preserve"> </w:t>
      </w:r>
      <w:proofErr w:type="spellStart"/>
      <w:r w:rsidRPr="004B604E">
        <w:t>подробен</w:t>
      </w:r>
      <w:proofErr w:type="spellEnd"/>
      <w:r w:rsidRPr="004B604E">
        <w:t xml:space="preserve"> </w:t>
      </w:r>
      <w:proofErr w:type="spellStart"/>
      <w:r w:rsidRPr="004B604E">
        <w:t>устройствен</w:t>
      </w:r>
      <w:proofErr w:type="spellEnd"/>
      <w:r w:rsidRPr="004B604E">
        <w:t xml:space="preserve"> </w:t>
      </w:r>
      <w:proofErr w:type="spellStart"/>
      <w:r w:rsidRPr="004B604E">
        <w:t>план</w:t>
      </w:r>
      <w:proofErr w:type="spellEnd"/>
      <w:r w:rsidR="002A5543" w:rsidRPr="001A1012">
        <w:rPr>
          <w:lang w:val="bg-BG"/>
        </w:rPr>
        <w:t xml:space="preserve"> (да се има предвид разпоредбите на чл. 17а, ал. 3 от ЗОЗЗ, като в случая </w:t>
      </w:r>
      <w:r w:rsidR="002A5543" w:rsidRPr="001A1012">
        <w:rPr>
          <w:rStyle w:val="insertedtext1"/>
          <w:color w:val="auto"/>
          <w:lang w:val="bg-BG"/>
        </w:rPr>
        <w:t xml:space="preserve">се представят документи съгласно чл. 40, ал.2, т.4 от ППЗОЗЗ: </w:t>
      </w:r>
      <w:r w:rsidR="002A5543" w:rsidRPr="001A1012">
        <w:rPr>
          <w:rStyle w:val="insertedtext1"/>
          <w:color w:val="auto"/>
        </w:rPr>
        <w:t xml:space="preserve"> </w:t>
      </w:r>
      <w:proofErr w:type="spellStart"/>
      <w:r w:rsidR="002A5543" w:rsidRPr="001A1012">
        <w:rPr>
          <w:rStyle w:val="insertedtext1"/>
          <w:b/>
          <w:i/>
          <w:color w:val="auto"/>
        </w:rPr>
        <w:t>извадка</w:t>
      </w:r>
      <w:proofErr w:type="spellEnd"/>
      <w:r w:rsidR="002A5543" w:rsidRPr="001A1012">
        <w:rPr>
          <w:rStyle w:val="insertedtext1"/>
          <w:b/>
          <w:i/>
          <w:color w:val="auto"/>
        </w:rPr>
        <w:t xml:space="preserve"> </w:t>
      </w:r>
      <w:proofErr w:type="spellStart"/>
      <w:r w:rsidR="002A5543" w:rsidRPr="001A1012">
        <w:rPr>
          <w:rStyle w:val="insertedtext1"/>
          <w:b/>
          <w:i/>
          <w:color w:val="auto"/>
        </w:rPr>
        <w:t>от</w:t>
      </w:r>
      <w:proofErr w:type="spellEnd"/>
      <w:r w:rsidR="002A5543" w:rsidRPr="001A1012">
        <w:rPr>
          <w:rStyle w:val="insertedtext1"/>
          <w:b/>
          <w:i/>
          <w:color w:val="auto"/>
        </w:rPr>
        <w:t xml:space="preserve"> </w:t>
      </w:r>
      <w:proofErr w:type="spellStart"/>
      <w:r w:rsidR="002A5543" w:rsidRPr="001A1012">
        <w:rPr>
          <w:rStyle w:val="insertedtext1"/>
          <w:b/>
          <w:i/>
          <w:color w:val="auto"/>
        </w:rPr>
        <w:t>плана</w:t>
      </w:r>
      <w:proofErr w:type="spellEnd"/>
      <w:r w:rsidR="002A5543" w:rsidRPr="001A1012">
        <w:rPr>
          <w:rStyle w:val="insertedtext1"/>
          <w:b/>
          <w:i/>
          <w:color w:val="auto"/>
        </w:rPr>
        <w:t xml:space="preserve"> с </w:t>
      </w:r>
      <w:proofErr w:type="spellStart"/>
      <w:r w:rsidR="002A5543" w:rsidRPr="001A1012">
        <w:rPr>
          <w:rStyle w:val="insertedtext1"/>
          <w:b/>
          <w:i/>
          <w:color w:val="auto"/>
        </w:rPr>
        <w:t>обхват</w:t>
      </w:r>
      <w:proofErr w:type="spellEnd"/>
      <w:r w:rsidR="002A5543" w:rsidRPr="001A1012">
        <w:rPr>
          <w:rStyle w:val="insertedtext1"/>
          <w:b/>
          <w:i/>
          <w:color w:val="auto"/>
        </w:rPr>
        <w:t xml:space="preserve"> </w:t>
      </w:r>
      <w:proofErr w:type="spellStart"/>
      <w:r w:rsidR="002A5543" w:rsidRPr="001A1012">
        <w:rPr>
          <w:rStyle w:val="insertedtext1"/>
          <w:b/>
          <w:i/>
          <w:color w:val="auto"/>
        </w:rPr>
        <w:t>на</w:t>
      </w:r>
      <w:proofErr w:type="spellEnd"/>
      <w:r w:rsidR="002A5543" w:rsidRPr="001A1012">
        <w:rPr>
          <w:rStyle w:val="insertedtext1"/>
          <w:b/>
          <w:i/>
          <w:color w:val="auto"/>
        </w:rPr>
        <w:t xml:space="preserve"> </w:t>
      </w:r>
      <w:proofErr w:type="spellStart"/>
      <w:r w:rsidR="002A5543" w:rsidRPr="001A1012">
        <w:rPr>
          <w:rStyle w:val="insertedtext1"/>
          <w:b/>
          <w:i/>
          <w:color w:val="auto"/>
        </w:rPr>
        <w:t>поземления</w:t>
      </w:r>
      <w:proofErr w:type="spellEnd"/>
      <w:r w:rsidR="002A5543" w:rsidRPr="001A1012">
        <w:rPr>
          <w:rStyle w:val="insertedtext1"/>
          <w:b/>
          <w:i/>
          <w:color w:val="auto"/>
        </w:rPr>
        <w:t xml:space="preserve"> </w:t>
      </w:r>
      <w:proofErr w:type="spellStart"/>
      <w:r w:rsidR="002A5543" w:rsidRPr="001A1012">
        <w:rPr>
          <w:rStyle w:val="insertedtext1"/>
          <w:b/>
          <w:i/>
          <w:color w:val="auto"/>
        </w:rPr>
        <w:t>имот</w:t>
      </w:r>
      <w:proofErr w:type="spellEnd"/>
      <w:r w:rsidR="002A5543" w:rsidRPr="001A1012">
        <w:rPr>
          <w:rStyle w:val="insertedtext1"/>
          <w:b/>
          <w:i/>
          <w:color w:val="auto"/>
        </w:rPr>
        <w:t xml:space="preserve"> (</w:t>
      </w:r>
      <w:proofErr w:type="spellStart"/>
      <w:r w:rsidR="002A5543" w:rsidRPr="001A1012">
        <w:rPr>
          <w:rStyle w:val="insertedtext1"/>
          <w:b/>
          <w:i/>
          <w:color w:val="auto"/>
        </w:rPr>
        <w:t>поземлените</w:t>
      </w:r>
      <w:proofErr w:type="spellEnd"/>
      <w:r w:rsidR="002A5543" w:rsidRPr="001A1012">
        <w:rPr>
          <w:rStyle w:val="insertedtext1"/>
          <w:b/>
          <w:i/>
          <w:color w:val="auto"/>
        </w:rPr>
        <w:t xml:space="preserve"> </w:t>
      </w:r>
      <w:proofErr w:type="spellStart"/>
      <w:r w:rsidR="002A5543" w:rsidRPr="001A1012">
        <w:rPr>
          <w:rStyle w:val="insertedtext1"/>
          <w:b/>
          <w:i/>
          <w:color w:val="auto"/>
        </w:rPr>
        <w:t>имоти</w:t>
      </w:r>
      <w:proofErr w:type="spellEnd"/>
      <w:r w:rsidR="002A5543" w:rsidRPr="001A1012">
        <w:rPr>
          <w:rStyle w:val="insertedtext1"/>
          <w:b/>
          <w:i/>
          <w:color w:val="auto"/>
        </w:rPr>
        <w:t xml:space="preserve">) и </w:t>
      </w:r>
      <w:proofErr w:type="spellStart"/>
      <w:r w:rsidR="002A5543" w:rsidRPr="001A1012">
        <w:rPr>
          <w:rStyle w:val="insertedtext1"/>
          <w:b/>
          <w:i/>
          <w:color w:val="auto"/>
        </w:rPr>
        <w:t>удостоверение</w:t>
      </w:r>
      <w:proofErr w:type="spellEnd"/>
      <w:r w:rsidR="002A5543" w:rsidRPr="001A1012">
        <w:rPr>
          <w:rStyle w:val="insertedtext1"/>
          <w:b/>
          <w:i/>
          <w:color w:val="auto"/>
        </w:rPr>
        <w:t xml:space="preserve"> </w:t>
      </w:r>
      <w:proofErr w:type="spellStart"/>
      <w:r w:rsidR="002A5543" w:rsidRPr="001A1012">
        <w:rPr>
          <w:rStyle w:val="insertedtext1"/>
          <w:b/>
          <w:i/>
          <w:color w:val="auto"/>
        </w:rPr>
        <w:t>за</w:t>
      </w:r>
      <w:proofErr w:type="spellEnd"/>
      <w:r w:rsidR="002A5543" w:rsidRPr="001A1012">
        <w:rPr>
          <w:rStyle w:val="insertedtext1"/>
          <w:b/>
          <w:i/>
          <w:color w:val="auto"/>
        </w:rPr>
        <w:t xml:space="preserve"> </w:t>
      </w:r>
      <w:proofErr w:type="spellStart"/>
      <w:r w:rsidR="002A5543" w:rsidRPr="001A1012">
        <w:rPr>
          <w:rStyle w:val="insertedtext1"/>
          <w:b/>
          <w:i/>
          <w:color w:val="auto"/>
        </w:rPr>
        <w:t>устройствената</w:t>
      </w:r>
      <w:proofErr w:type="spellEnd"/>
      <w:r w:rsidR="002A5543" w:rsidRPr="001A1012">
        <w:rPr>
          <w:rStyle w:val="insertedtext1"/>
          <w:b/>
          <w:i/>
          <w:color w:val="auto"/>
        </w:rPr>
        <w:t xml:space="preserve"> </w:t>
      </w:r>
      <w:proofErr w:type="spellStart"/>
      <w:r w:rsidR="002A5543" w:rsidRPr="001A1012">
        <w:rPr>
          <w:rStyle w:val="insertedtext1"/>
          <w:b/>
          <w:i/>
          <w:color w:val="auto"/>
        </w:rPr>
        <w:t>зона</w:t>
      </w:r>
      <w:proofErr w:type="spellEnd"/>
      <w:r w:rsidR="002A5543" w:rsidRPr="001A1012">
        <w:rPr>
          <w:rStyle w:val="insertedtext1"/>
          <w:b/>
          <w:i/>
          <w:color w:val="auto"/>
        </w:rPr>
        <w:t xml:space="preserve">, </w:t>
      </w:r>
      <w:proofErr w:type="spellStart"/>
      <w:r w:rsidR="002A5543" w:rsidRPr="001A1012">
        <w:rPr>
          <w:rStyle w:val="insertedtext1"/>
          <w:b/>
          <w:i/>
          <w:color w:val="auto"/>
        </w:rPr>
        <w:t>издадени</w:t>
      </w:r>
      <w:proofErr w:type="spellEnd"/>
      <w:r w:rsidR="002A5543" w:rsidRPr="001A1012">
        <w:rPr>
          <w:rStyle w:val="insertedtext1"/>
          <w:b/>
          <w:i/>
          <w:color w:val="auto"/>
        </w:rPr>
        <w:t xml:space="preserve"> </w:t>
      </w:r>
      <w:proofErr w:type="spellStart"/>
      <w:r w:rsidR="002A5543" w:rsidRPr="001A1012">
        <w:rPr>
          <w:rStyle w:val="insertedtext1"/>
          <w:b/>
          <w:i/>
          <w:color w:val="auto"/>
        </w:rPr>
        <w:t>от</w:t>
      </w:r>
      <w:proofErr w:type="spellEnd"/>
      <w:r w:rsidR="002A5543" w:rsidRPr="001A1012">
        <w:rPr>
          <w:rStyle w:val="insertedtext1"/>
          <w:b/>
          <w:i/>
          <w:color w:val="auto"/>
        </w:rPr>
        <w:t xml:space="preserve"> </w:t>
      </w:r>
      <w:proofErr w:type="spellStart"/>
      <w:r w:rsidR="002A5543" w:rsidRPr="001A1012">
        <w:rPr>
          <w:rStyle w:val="insertedtext1"/>
          <w:b/>
          <w:i/>
          <w:color w:val="auto"/>
        </w:rPr>
        <w:t>съответната</w:t>
      </w:r>
      <w:proofErr w:type="spellEnd"/>
      <w:r w:rsidR="002A5543" w:rsidRPr="001A1012">
        <w:rPr>
          <w:rStyle w:val="insertedtext1"/>
          <w:b/>
          <w:i/>
          <w:color w:val="auto"/>
        </w:rPr>
        <w:t xml:space="preserve"> </w:t>
      </w:r>
      <w:proofErr w:type="spellStart"/>
      <w:r w:rsidR="002A5543" w:rsidRPr="001A1012">
        <w:rPr>
          <w:rStyle w:val="insertedtext1"/>
          <w:b/>
          <w:i/>
          <w:color w:val="auto"/>
        </w:rPr>
        <w:t>общинска</w:t>
      </w:r>
      <w:proofErr w:type="spellEnd"/>
      <w:r w:rsidR="002A5543" w:rsidRPr="001A1012">
        <w:rPr>
          <w:rStyle w:val="insertedtext1"/>
          <w:b/>
          <w:i/>
          <w:color w:val="auto"/>
        </w:rPr>
        <w:t xml:space="preserve"> </w:t>
      </w:r>
      <w:proofErr w:type="spellStart"/>
      <w:r w:rsidR="002A5543" w:rsidRPr="001A1012">
        <w:rPr>
          <w:rStyle w:val="insertedtext1"/>
          <w:b/>
          <w:i/>
          <w:color w:val="auto"/>
        </w:rPr>
        <w:t>администрация</w:t>
      </w:r>
      <w:proofErr w:type="spellEnd"/>
      <w:r w:rsidR="002A5543" w:rsidRPr="001A1012">
        <w:rPr>
          <w:rStyle w:val="insertedtext1"/>
          <w:b/>
          <w:i/>
          <w:color w:val="auto"/>
          <w:lang w:val="bg-BG"/>
        </w:rPr>
        <w:t>)</w:t>
      </w:r>
    </w:p>
    <w:p w:rsidR="004B604E" w:rsidRPr="004B604E" w:rsidRDefault="004B604E" w:rsidP="004B604E">
      <w:pPr>
        <w:shd w:val="clear" w:color="auto" w:fill="FCF9E8"/>
        <w:ind w:firstLine="1155"/>
        <w:jc w:val="both"/>
        <w:textAlignment w:val="center"/>
        <w:rPr>
          <w:lang w:val="bg-BG"/>
        </w:rPr>
      </w:pPr>
    </w:p>
    <w:p w:rsidR="008E146E" w:rsidRDefault="008E146E" w:rsidP="00833D4D">
      <w:pPr>
        <w:ind w:left="710"/>
        <w:jc w:val="center"/>
        <w:rPr>
          <w:b/>
          <w:lang w:val="bg-BG"/>
        </w:rPr>
      </w:pPr>
    </w:p>
    <w:p w:rsidR="00380490" w:rsidRDefault="00833D4D" w:rsidP="00833D4D">
      <w:pPr>
        <w:ind w:left="710"/>
        <w:jc w:val="center"/>
        <w:rPr>
          <w:b/>
          <w:lang w:val="bg-BG"/>
        </w:rPr>
      </w:pPr>
      <w:r w:rsidRPr="00833D4D">
        <w:rPr>
          <w:b/>
        </w:rPr>
        <w:t>ТАКСИ</w:t>
      </w:r>
    </w:p>
    <w:p w:rsidR="00833D4D" w:rsidRPr="00833D4D" w:rsidRDefault="00833D4D" w:rsidP="00833D4D">
      <w:pPr>
        <w:pStyle w:val="Style"/>
        <w:spacing w:after="400"/>
        <w:ind w:firstLine="0"/>
        <w:outlineLvl w:val="0"/>
        <w:rPr>
          <w:b/>
          <w:bCs/>
          <w:lang w:val="bg-BG"/>
        </w:rPr>
      </w:pPr>
      <w:proofErr w:type="spellStart"/>
      <w:proofErr w:type="gramStart"/>
      <w:r w:rsidRPr="00833D4D">
        <w:rPr>
          <w:b/>
        </w:rPr>
        <w:t>по</w:t>
      </w:r>
      <w:proofErr w:type="spellEnd"/>
      <w:proofErr w:type="gramEnd"/>
      <w:r w:rsidRPr="00833D4D">
        <w:rPr>
          <w:b/>
        </w:rPr>
        <w:t xml:space="preserve"> </w:t>
      </w:r>
      <w:proofErr w:type="spellStart"/>
      <w:r w:rsidRPr="00833D4D">
        <w:rPr>
          <w:b/>
        </w:rPr>
        <w:t>искания</w:t>
      </w:r>
      <w:proofErr w:type="spellEnd"/>
      <w:r w:rsidRPr="00833D4D">
        <w:rPr>
          <w:b/>
        </w:rPr>
        <w:t xml:space="preserve"> </w:t>
      </w:r>
      <w:proofErr w:type="spellStart"/>
      <w:r w:rsidRPr="00833D4D">
        <w:rPr>
          <w:b/>
        </w:rPr>
        <w:t>за</w:t>
      </w:r>
      <w:proofErr w:type="spellEnd"/>
      <w:r w:rsidRPr="00833D4D">
        <w:rPr>
          <w:b/>
        </w:rPr>
        <w:t xml:space="preserve"> </w:t>
      </w:r>
      <w:proofErr w:type="spellStart"/>
      <w:r w:rsidRPr="00833D4D">
        <w:rPr>
          <w:b/>
        </w:rPr>
        <w:t>разглеждане</w:t>
      </w:r>
      <w:proofErr w:type="spellEnd"/>
      <w:r w:rsidRPr="00833D4D">
        <w:rPr>
          <w:b/>
        </w:rPr>
        <w:t xml:space="preserve"> </w:t>
      </w:r>
      <w:proofErr w:type="spellStart"/>
      <w:r w:rsidRPr="00833D4D">
        <w:rPr>
          <w:b/>
        </w:rPr>
        <w:t>на</w:t>
      </w:r>
      <w:proofErr w:type="spellEnd"/>
      <w:r w:rsidRPr="00833D4D">
        <w:rPr>
          <w:b/>
        </w:rPr>
        <w:t xml:space="preserve"> </w:t>
      </w:r>
      <w:proofErr w:type="spellStart"/>
      <w:r w:rsidRPr="00833D4D">
        <w:rPr>
          <w:b/>
        </w:rPr>
        <w:t>предложения</w:t>
      </w:r>
      <w:proofErr w:type="spellEnd"/>
      <w:r w:rsidRPr="00833D4D">
        <w:rPr>
          <w:b/>
        </w:rPr>
        <w:t xml:space="preserve"> </w:t>
      </w:r>
      <w:proofErr w:type="spellStart"/>
      <w:r w:rsidRPr="00833D4D">
        <w:rPr>
          <w:b/>
        </w:rPr>
        <w:t>от</w:t>
      </w:r>
      <w:proofErr w:type="spellEnd"/>
      <w:r w:rsidRPr="00833D4D">
        <w:rPr>
          <w:b/>
        </w:rPr>
        <w:t xml:space="preserve"> </w:t>
      </w:r>
      <w:proofErr w:type="spellStart"/>
      <w:r w:rsidRPr="00833D4D">
        <w:rPr>
          <w:b/>
        </w:rPr>
        <w:t>комисиите</w:t>
      </w:r>
      <w:proofErr w:type="spellEnd"/>
      <w:r w:rsidRPr="00833D4D">
        <w:rPr>
          <w:b/>
        </w:rPr>
        <w:t xml:space="preserve"> </w:t>
      </w:r>
      <w:proofErr w:type="spellStart"/>
      <w:r w:rsidRPr="00833D4D">
        <w:rPr>
          <w:b/>
        </w:rPr>
        <w:t>по</w:t>
      </w:r>
      <w:proofErr w:type="spellEnd"/>
      <w:r w:rsidRPr="00833D4D">
        <w:rPr>
          <w:b/>
        </w:rPr>
        <w:t xml:space="preserve"> </w:t>
      </w:r>
      <w:proofErr w:type="spellStart"/>
      <w:r w:rsidRPr="00833D4D">
        <w:rPr>
          <w:b/>
        </w:rPr>
        <w:t>чл</w:t>
      </w:r>
      <w:proofErr w:type="spellEnd"/>
      <w:r w:rsidRPr="00833D4D">
        <w:rPr>
          <w:b/>
        </w:rPr>
        <w:t xml:space="preserve">. </w:t>
      </w:r>
      <w:proofErr w:type="gramStart"/>
      <w:r w:rsidRPr="00833D4D">
        <w:rPr>
          <w:b/>
        </w:rPr>
        <w:t>17</w:t>
      </w:r>
      <w:proofErr w:type="gramEnd"/>
      <w:r w:rsidRPr="00833D4D">
        <w:rPr>
          <w:b/>
        </w:rPr>
        <w:t xml:space="preserve">, </w:t>
      </w:r>
      <w:proofErr w:type="spellStart"/>
      <w:r w:rsidRPr="00833D4D">
        <w:rPr>
          <w:b/>
        </w:rPr>
        <w:t>ал</w:t>
      </w:r>
      <w:proofErr w:type="spellEnd"/>
      <w:r w:rsidRPr="00833D4D">
        <w:rPr>
          <w:b/>
        </w:rPr>
        <w:t xml:space="preserve">. 1 </w:t>
      </w:r>
      <w:proofErr w:type="spellStart"/>
      <w:r w:rsidRPr="00833D4D">
        <w:rPr>
          <w:b/>
        </w:rPr>
        <w:t>от</w:t>
      </w:r>
      <w:proofErr w:type="spellEnd"/>
      <w:r w:rsidRPr="00833D4D">
        <w:rPr>
          <w:b/>
        </w:rPr>
        <w:t xml:space="preserve"> </w:t>
      </w:r>
      <w:proofErr w:type="spellStart"/>
      <w:r w:rsidRPr="00833D4D">
        <w:rPr>
          <w:b/>
        </w:rPr>
        <w:t>Закона</w:t>
      </w:r>
      <w:proofErr w:type="spellEnd"/>
      <w:r w:rsidRPr="00833D4D">
        <w:rPr>
          <w:b/>
        </w:rPr>
        <w:t xml:space="preserve"> </w:t>
      </w:r>
      <w:proofErr w:type="spellStart"/>
      <w:r w:rsidRPr="00833D4D">
        <w:rPr>
          <w:b/>
        </w:rPr>
        <w:t>за</w:t>
      </w:r>
      <w:proofErr w:type="spellEnd"/>
      <w:r w:rsidRPr="00833D4D">
        <w:rPr>
          <w:b/>
        </w:rPr>
        <w:t xml:space="preserve"> </w:t>
      </w:r>
      <w:proofErr w:type="spellStart"/>
      <w:r w:rsidRPr="00833D4D">
        <w:rPr>
          <w:b/>
        </w:rPr>
        <w:t>опазване</w:t>
      </w:r>
      <w:proofErr w:type="spellEnd"/>
      <w:r w:rsidRPr="00833D4D">
        <w:rPr>
          <w:b/>
        </w:rPr>
        <w:t xml:space="preserve"> </w:t>
      </w:r>
      <w:proofErr w:type="spellStart"/>
      <w:r w:rsidRPr="00833D4D">
        <w:rPr>
          <w:b/>
        </w:rPr>
        <w:t>на</w:t>
      </w:r>
      <w:proofErr w:type="spellEnd"/>
      <w:r w:rsidRPr="00833D4D">
        <w:rPr>
          <w:b/>
        </w:rPr>
        <w:t xml:space="preserve"> </w:t>
      </w:r>
      <w:proofErr w:type="spellStart"/>
      <w:r w:rsidRPr="00833D4D">
        <w:rPr>
          <w:b/>
        </w:rPr>
        <w:t>земеделските</w:t>
      </w:r>
      <w:proofErr w:type="spellEnd"/>
      <w:r w:rsidRPr="00833D4D">
        <w:rPr>
          <w:b/>
        </w:rPr>
        <w:t xml:space="preserve"> </w:t>
      </w:r>
      <w:proofErr w:type="spellStart"/>
      <w:r w:rsidRPr="00833D4D">
        <w:rPr>
          <w:b/>
        </w:rPr>
        <w:t>земи</w:t>
      </w:r>
      <w:proofErr w:type="spellEnd"/>
      <w:r w:rsidRPr="00833D4D">
        <w:rPr>
          <w:b/>
        </w:rPr>
        <w:t xml:space="preserve">, </w:t>
      </w:r>
      <w:proofErr w:type="spellStart"/>
      <w:r w:rsidRPr="00833D4D">
        <w:rPr>
          <w:b/>
        </w:rPr>
        <w:t>за</w:t>
      </w:r>
      <w:proofErr w:type="spellEnd"/>
      <w:r w:rsidRPr="00833D4D">
        <w:rPr>
          <w:b/>
        </w:rPr>
        <w:t xml:space="preserve"> </w:t>
      </w:r>
      <w:proofErr w:type="spellStart"/>
      <w:r w:rsidRPr="00833D4D">
        <w:rPr>
          <w:b/>
        </w:rPr>
        <w:t>извършване</w:t>
      </w:r>
      <w:proofErr w:type="spellEnd"/>
      <w:r w:rsidRPr="00833D4D">
        <w:rPr>
          <w:b/>
        </w:rPr>
        <w:t xml:space="preserve"> </w:t>
      </w:r>
      <w:proofErr w:type="spellStart"/>
      <w:r w:rsidRPr="00833D4D">
        <w:rPr>
          <w:b/>
        </w:rPr>
        <w:t>на</w:t>
      </w:r>
      <w:proofErr w:type="spellEnd"/>
      <w:r w:rsidRPr="00833D4D">
        <w:rPr>
          <w:b/>
        </w:rPr>
        <w:t xml:space="preserve"> </w:t>
      </w:r>
      <w:proofErr w:type="spellStart"/>
      <w:r w:rsidRPr="00833D4D">
        <w:rPr>
          <w:b/>
        </w:rPr>
        <w:t>експертизи</w:t>
      </w:r>
      <w:proofErr w:type="spellEnd"/>
      <w:r w:rsidRPr="00833D4D">
        <w:rPr>
          <w:b/>
        </w:rPr>
        <w:t xml:space="preserve"> и </w:t>
      </w:r>
      <w:proofErr w:type="spellStart"/>
      <w:r w:rsidRPr="00833D4D">
        <w:rPr>
          <w:b/>
        </w:rPr>
        <w:t>за</w:t>
      </w:r>
      <w:proofErr w:type="spellEnd"/>
      <w:r w:rsidRPr="00833D4D">
        <w:rPr>
          <w:b/>
        </w:rPr>
        <w:t xml:space="preserve"> </w:t>
      </w:r>
      <w:proofErr w:type="spellStart"/>
      <w:r w:rsidRPr="00833D4D">
        <w:rPr>
          <w:b/>
        </w:rPr>
        <w:t>издаване</w:t>
      </w:r>
      <w:proofErr w:type="spellEnd"/>
      <w:r w:rsidRPr="00833D4D">
        <w:rPr>
          <w:b/>
        </w:rPr>
        <w:t xml:space="preserve"> </w:t>
      </w:r>
      <w:proofErr w:type="spellStart"/>
      <w:r w:rsidRPr="00833D4D">
        <w:rPr>
          <w:b/>
        </w:rPr>
        <w:t>на</w:t>
      </w:r>
      <w:proofErr w:type="spellEnd"/>
      <w:r w:rsidRPr="00833D4D">
        <w:rPr>
          <w:b/>
        </w:rPr>
        <w:t xml:space="preserve"> </w:t>
      </w:r>
      <w:proofErr w:type="spellStart"/>
      <w:r w:rsidRPr="00833D4D">
        <w:rPr>
          <w:b/>
        </w:rPr>
        <w:t>документи</w:t>
      </w:r>
      <w:proofErr w:type="spellEnd"/>
      <w:r w:rsidRPr="00833D4D">
        <w:rPr>
          <w:b/>
        </w:rPr>
        <w:t xml:space="preserve"> </w:t>
      </w:r>
      <w:proofErr w:type="spellStart"/>
      <w:r w:rsidRPr="00833D4D">
        <w:rPr>
          <w:b/>
        </w:rPr>
        <w:t>за</w:t>
      </w:r>
      <w:proofErr w:type="spellEnd"/>
      <w:r w:rsidRPr="00833D4D">
        <w:rPr>
          <w:b/>
        </w:rPr>
        <w:t xml:space="preserve"> </w:t>
      </w:r>
      <w:proofErr w:type="spellStart"/>
      <w:r w:rsidRPr="00833D4D">
        <w:rPr>
          <w:b/>
        </w:rPr>
        <w:t>промяна</w:t>
      </w:r>
      <w:proofErr w:type="spellEnd"/>
      <w:r w:rsidRPr="00833D4D">
        <w:rPr>
          <w:b/>
        </w:rPr>
        <w:t xml:space="preserve"> </w:t>
      </w:r>
      <w:proofErr w:type="spellStart"/>
      <w:r w:rsidRPr="00833D4D">
        <w:rPr>
          <w:b/>
        </w:rPr>
        <w:t>на</w:t>
      </w:r>
      <w:proofErr w:type="spellEnd"/>
      <w:r w:rsidRPr="00833D4D">
        <w:rPr>
          <w:b/>
        </w:rPr>
        <w:t xml:space="preserve"> </w:t>
      </w:r>
      <w:proofErr w:type="spellStart"/>
      <w:r w:rsidRPr="00833D4D">
        <w:rPr>
          <w:b/>
        </w:rPr>
        <w:t>предназначението</w:t>
      </w:r>
      <w:proofErr w:type="spellEnd"/>
      <w:r w:rsidRPr="00833D4D">
        <w:rPr>
          <w:b/>
        </w:rPr>
        <w:t xml:space="preserve"> </w:t>
      </w:r>
      <w:proofErr w:type="spellStart"/>
      <w:r w:rsidRPr="00833D4D">
        <w:rPr>
          <w:b/>
        </w:rPr>
        <w:t>на</w:t>
      </w:r>
      <w:proofErr w:type="spellEnd"/>
      <w:r w:rsidRPr="00833D4D">
        <w:rPr>
          <w:b/>
        </w:rPr>
        <w:t xml:space="preserve"> </w:t>
      </w:r>
      <w:proofErr w:type="spellStart"/>
      <w:r w:rsidRPr="00833D4D">
        <w:rPr>
          <w:b/>
        </w:rPr>
        <w:t>земеделските</w:t>
      </w:r>
      <w:proofErr w:type="spellEnd"/>
      <w:r w:rsidRPr="00833D4D">
        <w:rPr>
          <w:b/>
        </w:rPr>
        <w:t xml:space="preserve"> </w:t>
      </w:r>
      <w:proofErr w:type="spellStart"/>
      <w:r w:rsidRPr="00833D4D">
        <w:rPr>
          <w:b/>
        </w:rPr>
        <w:t>земи</w:t>
      </w:r>
      <w:proofErr w:type="spellEnd"/>
      <w:r>
        <w:rPr>
          <w:b/>
          <w:lang w:val="bg-BG"/>
        </w:rPr>
        <w:t xml:space="preserve">, съгласно </w:t>
      </w:r>
      <w:proofErr w:type="spellStart"/>
      <w:r w:rsidRPr="00833D4D">
        <w:rPr>
          <w:b/>
          <w:bCs/>
        </w:rPr>
        <w:t>тарифа</w:t>
      </w:r>
      <w:proofErr w:type="spellEnd"/>
      <w:r w:rsidRPr="00833D4D">
        <w:rPr>
          <w:b/>
          <w:bCs/>
        </w:rPr>
        <w:t xml:space="preserve"> </w:t>
      </w:r>
      <w:proofErr w:type="spellStart"/>
      <w:r w:rsidRPr="00833D4D">
        <w:rPr>
          <w:b/>
          <w:bCs/>
        </w:rPr>
        <w:t>за</w:t>
      </w:r>
      <w:proofErr w:type="spellEnd"/>
      <w:r w:rsidRPr="00833D4D">
        <w:rPr>
          <w:b/>
          <w:bCs/>
        </w:rPr>
        <w:t xml:space="preserve"> </w:t>
      </w:r>
      <w:proofErr w:type="spellStart"/>
      <w:r w:rsidRPr="00833D4D">
        <w:rPr>
          <w:b/>
          <w:bCs/>
        </w:rPr>
        <w:t>таксите</w:t>
      </w:r>
      <w:proofErr w:type="spellEnd"/>
      <w:r w:rsidRPr="00833D4D">
        <w:rPr>
          <w:b/>
          <w:bCs/>
        </w:rPr>
        <w:t xml:space="preserve">, </w:t>
      </w:r>
      <w:proofErr w:type="spellStart"/>
      <w:r w:rsidRPr="00833D4D">
        <w:rPr>
          <w:b/>
          <w:bCs/>
        </w:rPr>
        <w:t>които</w:t>
      </w:r>
      <w:proofErr w:type="spellEnd"/>
      <w:r w:rsidRPr="00833D4D">
        <w:rPr>
          <w:b/>
          <w:bCs/>
        </w:rPr>
        <w:t xml:space="preserve"> </w:t>
      </w:r>
      <w:proofErr w:type="spellStart"/>
      <w:r w:rsidRPr="00833D4D">
        <w:rPr>
          <w:b/>
          <w:bCs/>
        </w:rPr>
        <w:t>се</w:t>
      </w:r>
      <w:proofErr w:type="spellEnd"/>
      <w:r w:rsidRPr="00833D4D">
        <w:rPr>
          <w:b/>
          <w:bCs/>
        </w:rPr>
        <w:t xml:space="preserve"> </w:t>
      </w:r>
      <w:proofErr w:type="spellStart"/>
      <w:r w:rsidRPr="00833D4D">
        <w:rPr>
          <w:b/>
          <w:bCs/>
        </w:rPr>
        <w:t>заплащат</w:t>
      </w:r>
      <w:proofErr w:type="spellEnd"/>
      <w:r w:rsidRPr="00833D4D">
        <w:rPr>
          <w:b/>
          <w:bCs/>
        </w:rPr>
        <w:t xml:space="preserve"> </w:t>
      </w:r>
      <w:proofErr w:type="spellStart"/>
      <w:r w:rsidRPr="00833D4D">
        <w:rPr>
          <w:b/>
          <w:bCs/>
        </w:rPr>
        <w:t>при</w:t>
      </w:r>
      <w:proofErr w:type="spellEnd"/>
      <w:r w:rsidRPr="00833D4D">
        <w:rPr>
          <w:b/>
          <w:bCs/>
        </w:rPr>
        <w:t xml:space="preserve"> </w:t>
      </w:r>
      <w:proofErr w:type="spellStart"/>
      <w:r w:rsidRPr="00833D4D">
        <w:rPr>
          <w:b/>
          <w:bCs/>
        </w:rPr>
        <w:t>промяна</w:t>
      </w:r>
      <w:proofErr w:type="spellEnd"/>
      <w:r w:rsidRPr="00833D4D">
        <w:rPr>
          <w:b/>
          <w:bCs/>
        </w:rPr>
        <w:t xml:space="preserve"> </w:t>
      </w:r>
      <w:proofErr w:type="spellStart"/>
      <w:r w:rsidRPr="00833D4D">
        <w:rPr>
          <w:b/>
          <w:bCs/>
        </w:rPr>
        <w:t>на</w:t>
      </w:r>
      <w:proofErr w:type="spellEnd"/>
      <w:r w:rsidRPr="00833D4D">
        <w:rPr>
          <w:b/>
          <w:bCs/>
        </w:rPr>
        <w:t xml:space="preserve"> </w:t>
      </w:r>
      <w:proofErr w:type="spellStart"/>
      <w:r w:rsidRPr="00833D4D">
        <w:rPr>
          <w:b/>
          <w:bCs/>
        </w:rPr>
        <w:t>предназначението</w:t>
      </w:r>
      <w:proofErr w:type="spellEnd"/>
      <w:r w:rsidRPr="00833D4D">
        <w:rPr>
          <w:b/>
          <w:bCs/>
        </w:rPr>
        <w:t xml:space="preserve"> </w:t>
      </w:r>
      <w:proofErr w:type="spellStart"/>
      <w:r w:rsidRPr="00833D4D">
        <w:rPr>
          <w:b/>
          <w:bCs/>
        </w:rPr>
        <w:t>на</w:t>
      </w:r>
      <w:proofErr w:type="spellEnd"/>
      <w:r w:rsidRPr="00833D4D">
        <w:rPr>
          <w:b/>
          <w:bCs/>
        </w:rPr>
        <w:t xml:space="preserve"> </w:t>
      </w:r>
      <w:proofErr w:type="spellStart"/>
      <w:r w:rsidRPr="00833D4D">
        <w:rPr>
          <w:b/>
          <w:bCs/>
        </w:rPr>
        <w:t>земеделските</w:t>
      </w:r>
      <w:proofErr w:type="spellEnd"/>
      <w:r w:rsidRPr="00833D4D">
        <w:rPr>
          <w:b/>
          <w:bCs/>
        </w:rPr>
        <w:t xml:space="preserve"> </w:t>
      </w:r>
      <w:proofErr w:type="spellStart"/>
      <w:r w:rsidRPr="00833D4D">
        <w:rPr>
          <w:b/>
          <w:bCs/>
        </w:rPr>
        <w:t>земи</w:t>
      </w:r>
      <w:proofErr w:type="spellEnd"/>
      <w:r>
        <w:rPr>
          <w:b/>
          <w:bCs/>
          <w:lang w:val="bg-BG"/>
        </w:rPr>
        <w:t>:</w:t>
      </w:r>
    </w:p>
    <w:p w:rsidR="00833D4D" w:rsidRDefault="00833D4D" w:rsidP="00833D4D">
      <w:pPr>
        <w:pStyle w:val="Style"/>
      </w:pPr>
      <w:proofErr w:type="spellStart"/>
      <w:r>
        <w:t>Чл</w:t>
      </w:r>
      <w:proofErr w:type="spellEnd"/>
      <w:r>
        <w:t>. 9. (1) (</w:t>
      </w:r>
      <w:proofErr w:type="spellStart"/>
      <w:r>
        <w:t>Изм</w:t>
      </w:r>
      <w:proofErr w:type="spellEnd"/>
      <w:r>
        <w:t xml:space="preserve">. - ДВ, </w:t>
      </w:r>
      <w:proofErr w:type="spellStart"/>
      <w:r>
        <w:t>бр</w:t>
      </w:r>
      <w:proofErr w:type="spellEnd"/>
      <w:r>
        <w:t xml:space="preserve">. 95 </w:t>
      </w:r>
      <w:proofErr w:type="spellStart"/>
      <w:r>
        <w:t>от</w:t>
      </w:r>
      <w:proofErr w:type="spellEnd"/>
      <w:r>
        <w:t xml:space="preserve"> 2008 г.) </w:t>
      </w:r>
      <w:proofErr w:type="spellStart"/>
      <w:r>
        <w:t>При</w:t>
      </w:r>
      <w:proofErr w:type="spellEnd"/>
      <w:r>
        <w:t xml:space="preserve"> </w:t>
      </w:r>
      <w:proofErr w:type="spellStart"/>
      <w:r>
        <w:t>внасяне</w:t>
      </w:r>
      <w:proofErr w:type="spellEnd"/>
      <w:r>
        <w:t xml:space="preserve"> </w:t>
      </w:r>
      <w:proofErr w:type="spellStart"/>
      <w:r>
        <w:t>на</w:t>
      </w:r>
      <w:proofErr w:type="spellEnd"/>
      <w:r>
        <w:t xml:space="preserve"> </w:t>
      </w:r>
      <w:proofErr w:type="spellStart"/>
      <w:r>
        <w:t>искане</w:t>
      </w:r>
      <w:proofErr w:type="spellEnd"/>
      <w:r>
        <w:t xml:space="preserve"> </w:t>
      </w:r>
      <w:proofErr w:type="spellStart"/>
      <w:r>
        <w:t>за</w:t>
      </w:r>
      <w:proofErr w:type="spellEnd"/>
      <w:r>
        <w:t xml:space="preserve"> </w:t>
      </w:r>
      <w:proofErr w:type="spellStart"/>
      <w:r>
        <w:t>разглеждане</w:t>
      </w:r>
      <w:proofErr w:type="spellEnd"/>
      <w:r>
        <w:t xml:space="preserve"> в </w:t>
      </w:r>
      <w:proofErr w:type="spellStart"/>
      <w:r>
        <w:t>комисиите</w:t>
      </w:r>
      <w:proofErr w:type="spellEnd"/>
      <w:r>
        <w:t xml:space="preserve"> </w:t>
      </w:r>
      <w:proofErr w:type="spellStart"/>
      <w:r>
        <w:t>по</w:t>
      </w:r>
      <w:proofErr w:type="spellEnd"/>
      <w:r>
        <w:t xml:space="preserve"> </w:t>
      </w:r>
      <w:proofErr w:type="spellStart"/>
      <w:r>
        <w:t>чл</w:t>
      </w:r>
      <w:proofErr w:type="spellEnd"/>
      <w:r>
        <w:t xml:space="preserve">. </w:t>
      </w:r>
      <w:proofErr w:type="gramStart"/>
      <w:r>
        <w:t>17</w:t>
      </w:r>
      <w:proofErr w:type="gramEnd"/>
      <w:r>
        <w:t xml:space="preserve">, </w:t>
      </w:r>
      <w:proofErr w:type="spellStart"/>
      <w:r>
        <w:t>ал</w:t>
      </w:r>
      <w:proofErr w:type="spellEnd"/>
      <w:r>
        <w:t xml:space="preserve">. </w:t>
      </w:r>
      <w:proofErr w:type="gramStart"/>
      <w:r>
        <w:t>1</w:t>
      </w:r>
      <w:proofErr w:type="gramEnd"/>
      <w:r>
        <w:t xml:space="preserve"> </w:t>
      </w:r>
      <w:proofErr w:type="spellStart"/>
      <w:r>
        <w:t>от</w:t>
      </w:r>
      <w:proofErr w:type="spellEnd"/>
      <w:r>
        <w:t xml:space="preserve"> </w:t>
      </w:r>
      <w:proofErr w:type="spellStart"/>
      <w:r>
        <w:t>Закона</w:t>
      </w:r>
      <w:proofErr w:type="spellEnd"/>
      <w:r>
        <w:t xml:space="preserve"> </w:t>
      </w:r>
      <w:proofErr w:type="spellStart"/>
      <w:r>
        <w:t>за</w:t>
      </w:r>
      <w:proofErr w:type="spellEnd"/>
      <w:r>
        <w:t xml:space="preserve"> </w:t>
      </w:r>
      <w:proofErr w:type="spellStart"/>
      <w:r>
        <w:t>опазване</w:t>
      </w:r>
      <w:proofErr w:type="spellEnd"/>
      <w:r>
        <w:t xml:space="preserve"> </w:t>
      </w:r>
      <w:proofErr w:type="spellStart"/>
      <w:r>
        <w:t>на</w:t>
      </w:r>
      <w:proofErr w:type="spellEnd"/>
      <w:r>
        <w:t xml:space="preserve"> </w:t>
      </w:r>
      <w:proofErr w:type="spellStart"/>
      <w:r>
        <w:t>земеделските</w:t>
      </w:r>
      <w:proofErr w:type="spellEnd"/>
      <w:r>
        <w:t xml:space="preserve"> </w:t>
      </w:r>
      <w:proofErr w:type="spellStart"/>
      <w:r>
        <w:t>земи</w:t>
      </w:r>
      <w:proofErr w:type="spellEnd"/>
      <w:r>
        <w:t xml:space="preserve"> (ЗОЗЗ) </w:t>
      </w:r>
      <w:proofErr w:type="spellStart"/>
      <w:r>
        <w:t>се</w:t>
      </w:r>
      <w:proofErr w:type="spellEnd"/>
      <w:r>
        <w:t xml:space="preserve"> </w:t>
      </w:r>
      <w:proofErr w:type="spellStart"/>
      <w:r>
        <w:t>заплаща</w:t>
      </w:r>
      <w:proofErr w:type="spellEnd"/>
      <w:r>
        <w:t xml:space="preserve"> </w:t>
      </w:r>
      <w:proofErr w:type="spellStart"/>
      <w:r>
        <w:t>еднократно</w:t>
      </w:r>
      <w:proofErr w:type="spellEnd"/>
      <w:r>
        <w:t xml:space="preserve"> </w:t>
      </w:r>
      <w:proofErr w:type="spellStart"/>
      <w:r>
        <w:t>такса</w:t>
      </w:r>
      <w:proofErr w:type="spellEnd"/>
      <w:r>
        <w:t xml:space="preserve"> в </w:t>
      </w:r>
      <w:proofErr w:type="spellStart"/>
      <w:r>
        <w:t>размер</w:t>
      </w:r>
      <w:proofErr w:type="spellEnd"/>
      <w:r>
        <w:t xml:space="preserve"> 50 </w:t>
      </w:r>
      <w:proofErr w:type="spellStart"/>
      <w:r>
        <w:t>лв</w:t>
      </w:r>
      <w:proofErr w:type="spellEnd"/>
      <w:r>
        <w:t xml:space="preserve">. </w:t>
      </w:r>
      <w:proofErr w:type="spellStart"/>
      <w:proofErr w:type="gramStart"/>
      <w:r>
        <w:t>за</w:t>
      </w:r>
      <w:proofErr w:type="spellEnd"/>
      <w:proofErr w:type="gramEnd"/>
      <w:r>
        <w:t xml:space="preserve"> </w:t>
      </w:r>
      <w:proofErr w:type="spellStart"/>
      <w:r>
        <w:t>обекти</w:t>
      </w:r>
      <w:proofErr w:type="spellEnd"/>
      <w:r>
        <w:t xml:space="preserve"> с </w:t>
      </w:r>
      <w:proofErr w:type="spellStart"/>
      <w:r>
        <w:t>площ</w:t>
      </w:r>
      <w:proofErr w:type="spellEnd"/>
      <w:r>
        <w:t xml:space="preserve"> </w:t>
      </w:r>
      <w:proofErr w:type="spellStart"/>
      <w:r>
        <w:t>до</w:t>
      </w:r>
      <w:proofErr w:type="spellEnd"/>
      <w:r>
        <w:t xml:space="preserve"> 50 </w:t>
      </w:r>
      <w:proofErr w:type="spellStart"/>
      <w:r>
        <w:t>дка</w:t>
      </w:r>
      <w:proofErr w:type="spellEnd"/>
      <w:r>
        <w:t xml:space="preserve"> и 200 </w:t>
      </w:r>
      <w:proofErr w:type="spellStart"/>
      <w:r>
        <w:t>лв</w:t>
      </w:r>
      <w:proofErr w:type="spellEnd"/>
      <w:r>
        <w:t xml:space="preserve">. </w:t>
      </w:r>
      <w:proofErr w:type="spellStart"/>
      <w:proofErr w:type="gramStart"/>
      <w:r>
        <w:t>за</w:t>
      </w:r>
      <w:proofErr w:type="spellEnd"/>
      <w:proofErr w:type="gramEnd"/>
      <w:r>
        <w:t xml:space="preserve"> </w:t>
      </w:r>
      <w:proofErr w:type="spellStart"/>
      <w:r>
        <w:t>обекти</w:t>
      </w:r>
      <w:proofErr w:type="spellEnd"/>
      <w:r>
        <w:t xml:space="preserve"> с </w:t>
      </w:r>
      <w:proofErr w:type="spellStart"/>
      <w:r>
        <w:t>площ</w:t>
      </w:r>
      <w:proofErr w:type="spellEnd"/>
      <w:r>
        <w:t xml:space="preserve"> </w:t>
      </w:r>
      <w:proofErr w:type="spellStart"/>
      <w:r>
        <w:t>над</w:t>
      </w:r>
      <w:proofErr w:type="spellEnd"/>
      <w:r>
        <w:t xml:space="preserve"> 50 </w:t>
      </w:r>
      <w:proofErr w:type="spellStart"/>
      <w:r>
        <w:t>дка</w:t>
      </w:r>
      <w:proofErr w:type="spellEnd"/>
      <w:r>
        <w:t>.</w:t>
      </w:r>
    </w:p>
    <w:p w:rsidR="00833D4D" w:rsidRDefault="00833D4D" w:rsidP="00833D4D">
      <w:pPr>
        <w:pStyle w:val="Style"/>
      </w:pPr>
      <w:r>
        <w:t xml:space="preserve">(2) </w:t>
      </w:r>
      <w:proofErr w:type="spellStart"/>
      <w:r>
        <w:t>Таксата</w:t>
      </w:r>
      <w:proofErr w:type="spellEnd"/>
      <w:r>
        <w:t xml:space="preserve"> </w:t>
      </w:r>
      <w:proofErr w:type="spellStart"/>
      <w:r>
        <w:t>по</w:t>
      </w:r>
      <w:proofErr w:type="spellEnd"/>
      <w:r>
        <w:t xml:space="preserve"> </w:t>
      </w:r>
      <w:proofErr w:type="spellStart"/>
      <w:r>
        <w:t>ал</w:t>
      </w:r>
      <w:proofErr w:type="spellEnd"/>
      <w:r>
        <w:t xml:space="preserve">. </w:t>
      </w:r>
      <w:proofErr w:type="gramStart"/>
      <w:r>
        <w:t>1</w:t>
      </w:r>
      <w:proofErr w:type="gramEnd"/>
      <w:r>
        <w:t xml:space="preserve"> </w:t>
      </w:r>
      <w:proofErr w:type="spellStart"/>
      <w:r>
        <w:t>се</w:t>
      </w:r>
      <w:proofErr w:type="spellEnd"/>
      <w:r>
        <w:t xml:space="preserve"> </w:t>
      </w:r>
      <w:proofErr w:type="spellStart"/>
      <w:r>
        <w:t>заплаща</w:t>
      </w:r>
      <w:proofErr w:type="spellEnd"/>
      <w:r>
        <w:t xml:space="preserve"> </w:t>
      </w:r>
      <w:proofErr w:type="spellStart"/>
      <w:r>
        <w:t>от</w:t>
      </w:r>
      <w:proofErr w:type="spellEnd"/>
      <w:r>
        <w:t xml:space="preserve"> </w:t>
      </w:r>
      <w:proofErr w:type="spellStart"/>
      <w:r>
        <w:t>собственика</w:t>
      </w:r>
      <w:proofErr w:type="spellEnd"/>
      <w:r>
        <w:t xml:space="preserve"> </w:t>
      </w:r>
      <w:proofErr w:type="spellStart"/>
      <w:r>
        <w:t>на</w:t>
      </w:r>
      <w:proofErr w:type="spellEnd"/>
      <w:r>
        <w:t xml:space="preserve"> </w:t>
      </w:r>
      <w:proofErr w:type="spellStart"/>
      <w:r>
        <w:t>земята</w:t>
      </w:r>
      <w:proofErr w:type="spellEnd"/>
      <w:r>
        <w:t xml:space="preserve"> </w:t>
      </w:r>
      <w:proofErr w:type="spellStart"/>
      <w:r>
        <w:t>или</w:t>
      </w:r>
      <w:proofErr w:type="spellEnd"/>
      <w:r>
        <w:t xml:space="preserve"> </w:t>
      </w:r>
      <w:proofErr w:type="spellStart"/>
      <w:r>
        <w:t>от</w:t>
      </w:r>
      <w:proofErr w:type="spellEnd"/>
      <w:r>
        <w:t xml:space="preserve"> </w:t>
      </w:r>
      <w:proofErr w:type="spellStart"/>
      <w:r>
        <w:t>инвеститора</w:t>
      </w:r>
      <w:proofErr w:type="spellEnd"/>
      <w:r>
        <w:t xml:space="preserve"> </w:t>
      </w:r>
      <w:proofErr w:type="spellStart"/>
      <w:r>
        <w:t>на</w:t>
      </w:r>
      <w:proofErr w:type="spellEnd"/>
      <w:r>
        <w:t xml:space="preserve"> </w:t>
      </w:r>
      <w:proofErr w:type="spellStart"/>
      <w:r>
        <w:t>обекта</w:t>
      </w:r>
      <w:proofErr w:type="spellEnd"/>
      <w:r>
        <w:t xml:space="preserve"> и </w:t>
      </w:r>
      <w:proofErr w:type="spellStart"/>
      <w:r>
        <w:t>включва</w:t>
      </w:r>
      <w:proofErr w:type="spellEnd"/>
      <w:r>
        <w:t xml:space="preserve"> и </w:t>
      </w:r>
      <w:proofErr w:type="spellStart"/>
      <w:r>
        <w:t>издаването</w:t>
      </w:r>
      <w:proofErr w:type="spellEnd"/>
      <w:r>
        <w:t xml:space="preserve"> </w:t>
      </w:r>
      <w:proofErr w:type="spellStart"/>
      <w:r>
        <w:t>на</w:t>
      </w:r>
      <w:proofErr w:type="spellEnd"/>
      <w:r>
        <w:t xml:space="preserve"> </w:t>
      </w:r>
      <w:proofErr w:type="spellStart"/>
      <w:r>
        <w:t>препис-извлечение</w:t>
      </w:r>
      <w:proofErr w:type="spellEnd"/>
      <w:r>
        <w:t xml:space="preserve"> </w:t>
      </w:r>
      <w:proofErr w:type="spellStart"/>
      <w:r>
        <w:t>от</w:t>
      </w:r>
      <w:proofErr w:type="spellEnd"/>
      <w:r>
        <w:t xml:space="preserve"> </w:t>
      </w:r>
      <w:proofErr w:type="spellStart"/>
      <w:r>
        <w:t>решението</w:t>
      </w:r>
      <w:proofErr w:type="spellEnd"/>
      <w:r>
        <w:t xml:space="preserve"> </w:t>
      </w:r>
      <w:proofErr w:type="spellStart"/>
      <w:r>
        <w:t>на</w:t>
      </w:r>
      <w:proofErr w:type="spellEnd"/>
      <w:r>
        <w:t xml:space="preserve"> </w:t>
      </w:r>
      <w:proofErr w:type="spellStart"/>
      <w:r>
        <w:t>комисиите</w:t>
      </w:r>
      <w:proofErr w:type="spellEnd"/>
      <w:r>
        <w:t xml:space="preserve">, </w:t>
      </w:r>
      <w:proofErr w:type="spellStart"/>
      <w:r>
        <w:t>заверка</w:t>
      </w:r>
      <w:proofErr w:type="spellEnd"/>
      <w:r>
        <w:t xml:space="preserve"> </w:t>
      </w:r>
      <w:proofErr w:type="spellStart"/>
      <w:r>
        <w:t>на</w:t>
      </w:r>
      <w:proofErr w:type="spellEnd"/>
      <w:r>
        <w:t xml:space="preserve"> </w:t>
      </w:r>
      <w:proofErr w:type="spellStart"/>
      <w:r>
        <w:t>скицата</w:t>
      </w:r>
      <w:proofErr w:type="spellEnd"/>
      <w:r>
        <w:t xml:space="preserve"> и </w:t>
      </w:r>
      <w:proofErr w:type="spellStart"/>
      <w:r>
        <w:t>подробен</w:t>
      </w:r>
      <w:proofErr w:type="spellEnd"/>
      <w:r>
        <w:t xml:space="preserve"> </w:t>
      </w:r>
      <w:proofErr w:type="spellStart"/>
      <w:r>
        <w:t>устройствен</w:t>
      </w:r>
      <w:proofErr w:type="spellEnd"/>
      <w:r>
        <w:t xml:space="preserve"> </w:t>
      </w:r>
      <w:proofErr w:type="spellStart"/>
      <w:r>
        <w:t>план</w:t>
      </w:r>
      <w:proofErr w:type="spellEnd"/>
      <w:r>
        <w:t xml:space="preserve"> </w:t>
      </w:r>
      <w:proofErr w:type="spellStart"/>
      <w:r>
        <w:t>на</w:t>
      </w:r>
      <w:proofErr w:type="spellEnd"/>
      <w:r>
        <w:t xml:space="preserve"> </w:t>
      </w:r>
      <w:proofErr w:type="spellStart"/>
      <w:r>
        <w:t>обекта</w:t>
      </w:r>
      <w:proofErr w:type="spellEnd"/>
      <w:r>
        <w:t>.</w:t>
      </w:r>
    </w:p>
    <w:p w:rsidR="00833D4D" w:rsidRDefault="00833D4D" w:rsidP="00833D4D">
      <w:pPr>
        <w:pStyle w:val="Style"/>
        <w:spacing w:after="400"/>
      </w:pPr>
      <w:r>
        <w:t xml:space="preserve">(3) </w:t>
      </w:r>
      <w:proofErr w:type="spellStart"/>
      <w:r>
        <w:t>Таксата</w:t>
      </w:r>
      <w:proofErr w:type="spellEnd"/>
      <w:r>
        <w:t xml:space="preserve"> </w:t>
      </w:r>
      <w:proofErr w:type="spellStart"/>
      <w:r>
        <w:t>по</w:t>
      </w:r>
      <w:proofErr w:type="spellEnd"/>
      <w:r>
        <w:t xml:space="preserve"> </w:t>
      </w:r>
      <w:proofErr w:type="spellStart"/>
      <w:r>
        <w:t>ал</w:t>
      </w:r>
      <w:proofErr w:type="spellEnd"/>
      <w:r>
        <w:t xml:space="preserve">. </w:t>
      </w:r>
      <w:proofErr w:type="gramStart"/>
      <w:r>
        <w:t>1</w:t>
      </w:r>
      <w:proofErr w:type="gramEnd"/>
      <w:r>
        <w:t xml:space="preserve"> </w:t>
      </w:r>
      <w:proofErr w:type="spellStart"/>
      <w:r>
        <w:t>не</w:t>
      </w:r>
      <w:proofErr w:type="spellEnd"/>
      <w:r>
        <w:t xml:space="preserve"> </w:t>
      </w:r>
      <w:proofErr w:type="spellStart"/>
      <w:r>
        <w:t>се</w:t>
      </w:r>
      <w:proofErr w:type="spellEnd"/>
      <w:r>
        <w:t xml:space="preserve"> </w:t>
      </w:r>
      <w:proofErr w:type="spellStart"/>
      <w:r>
        <w:t>заплаща</w:t>
      </w:r>
      <w:proofErr w:type="spellEnd"/>
      <w:r>
        <w:t xml:space="preserve"> </w:t>
      </w:r>
      <w:proofErr w:type="spellStart"/>
      <w:r>
        <w:t>за</w:t>
      </w:r>
      <w:proofErr w:type="spellEnd"/>
      <w:r>
        <w:t xml:space="preserve"> </w:t>
      </w:r>
      <w:proofErr w:type="spellStart"/>
      <w:r>
        <w:t>разглеждане</w:t>
      </w:r>
      <w:proofErr w:type="spellEnd"/>
      <w:r>
        <w:t xml:space="preserve"> </w:t>
      </w:r>
      <w:proofErr w:type="spellStart"/>
      <w:r>
        <w:t>на</w:t>
      </w:r>
      <w:proofErr w:type="spellEnd"/>
      <w:r>
        <w:t xml:space="preserve"> </w:t>
      </w:r>
      <w:proofErr w:type="spellStart"/>
      <w:r>
        <w:t>предложение</w:t>
      </w:r>
      <w:proofErr w:type="spellEnd"/>
      <w:r>
        <w:t xml:space="preserve"> </w:t>
      </w:r>
      <w:proofErr w:type="spellStart"/>
      <w:r>
        <w:t>за</w:t>
      </w:r>
      <w:proofErr w:type="spellEnd"/>
      <w:r>
        <w:t xml:space="preserve"> </w:t>
      </w:r>
      <w:proofErr w:type="spellStart"/>
      <w:r>
        <w:t>отменяне</w:t>
      </w:r>
      <w:proofErr w:type="spellEnd"/>
      <w:r>
        <w:t xml:space="preserve"> </w:t>
      </w:r>
      <w:proofErr w:type="spellStart"/>
      <w:r>
        <w:t>или</w:t>
      </w:r>
      <w:proofErr w:type="spellEnd"/>
      <w:r>
        <w:t xml:space="preserve"> </w:t>
      </w:r>
      <w:proofErr w:type="spellStart"/>
      <w:r>
        <w:t>изменяне</w:t>
      </w:r>
      <w:proofErr w:type="spellEnd"/>
      <w:r>
        <w:t xml:space="preserve"> </w:t>
      </w:r>
      <w:proofErr w:type="spellStart"/>
      <w:r>
        <w:t>на</w:t>
      </w:r>
      <w:proofErr w:type="spellEnd"/>
      <w:r>
        <w:t xml:space="preserve"> </w:t>
      </w:r>
      <w:proofErr w:type="spellStart"/>
      <w:r>
        <w:t>решение</w:t>
      </w:r>
      <w:proofErr w:type="spellEnd"/>
      <w:r>
        <w:t xml:space="preserve"> </w:t>
      </w:r>
      <w:proofErr w:type="spellStart"/>
      <w:r>
        <w:t>на</w:t>
      </w:r>
      <w:proofErr w:type="spellEnd"/>
      <w:r>
        <w:t xml:space="preserve"> </w:t>
      </w:r>
      <w:proofErr w:type="spellStart"/>
      <w:r>
        <w:t>комисиите</w:t>
      </w:r>
      <w:proofErr w:type="spellEnd"/>
      <w:r>
        <w:t xml:space="preserve"> </w:t>
      </w:r>
      <w:proofErr w:type="spellStart"/>
      <w:r>
        <w:t>по</w:t>
      </w:r>
      <w:proofErr w:type="spellEnd"/>
      <w:r>
        <w:t xml:space="preserve"> </w:t>
      </w:r>
      <w:proofErr w:type="spellStart"/>
      <w:r>
        <w:t>чл</w:t>
      </w:r>
      <w:proofErr w:type="spellEnd"/>
      <w:r>
        <w:t xml:space="preserve">. </w:t>
      </w:r>
      <w:proofErr w:type="gramStart"/>
      <w:r>
        <w:t>17</w:t>
      </w:r>
      <w:proofErr w:type="gramEnd"/>
      <w:r>
        <w:t xml:space="preserve">, </w:t>
      </w:r>
      <w:proofErr w:type="spellStart"/>
      <w:r>
        <w:t>ал</w:t>
      </w:r>
      <w:proofErr w:type="spellEnd"/>
      <w:r>
        <w:t xml:space="preserve">. </w:t>
      </w:r>
      <w:proofErr w:type="gramStart"/>
      <w:r>
        <w:t>1</w:t>
      </w:r>
      <w:proofErr w:type="gramEnd"/>
      <w:r>
        <w:t xml:space="preserve"> ЗОЗЗ.</w:t>
      </w:r>
    </w:p>
    <w:p w:rsidR="00833D4D" w:rsidRDefault="00833D4D" w:rsidP="00833D4D">
      <w:pPr>
        <w:pStyle w:val="Style"/>
      </w:pPr>
      <w:proofErr w:type="spellStart"/>
      <w:r>
        <w:t>Чл</w:t>
      </w:r>
      <w:proofErr w:type="spellEnd"/>
      <w:r>
        <w:t xml:space="preserve">. 10. </w:t>
      </w:r>
      <w:proofErr w:type="spellStart"/>
      <w:r>
        <w:t>При</w:t>
      </w:r>
      <w:proofErr w:type="spellEnd"/>
      <w:r>
        <w:t xml:space="preserve"> </w:t>
      </w:r>
      <w:proofErr w:type="spellStart"/>
      <w:r>
        <w:t>внасяне</w:t>
      </w:r>
      <w:proofErr w:type="spellEnd"/>
      <w:r>
        <w:t xml:space="preserve"> </w:t>
      </w:r>
      <w:proofErr w:type="spellStart"/>
      <w:r>
        <w:t>на</w:t>
      </w:r>
      <w:proofErr w:type="spellEnd"/>
      <w:r>
        <w:t xml:space="preserve"> </w:t>
      </w:r>
      <w:proofErr w:type="spellStart"/>
      <w:r>
        <w:t>искане</w:t>
      </w:r>
      <w:proofErr w:type="spellEnd"/>
      <w:r>
        <w:t xml:space="preserve"> </w:t>
      </w:r>
      <w:proofErr w:type="spellStart"/>
      <w:r>
        <w:t>за</w:t>
      </w:r>
      <w:proofErr w:type="spellEnd"/>
      <w:r>
        <w:t xml:space="preserve"> </w:t>
      </w:r>
      <w:proofErr w:type="spellStart"/>
      <w:r>
        <w:t>издаване</w:t>
      </w:r>
      <w:proofErr w:type="spellEnd"/>
      <w:r>
        <w:t xml:space="preserve"> </w:t>
      </w:r>
      <w:proofErr w:type="spellStart"/>
      <w:r>
        <w:t>на</w:t>
      </w:r>
      <w:proofErr w:type="spellEnd"/>
      <w:r>
        <w:t xml:space="preserve"> </w:t>
      </w:r>
      <w:proofErr w:type="spellStart"/>
      <w:r>
        <w:t>копие</w:t>
      </w:r>
      <w:proofErr w:type="spellEnd"/>
      <w:r>
        <w:t xml:space="preserve"> </w:t>
      </w:r>
      <w:proofErr w:type="spellStart"/>
      <w:r>
        <w:t>от</w:t>
      </w:r>
      <w:proofErr w:type="spellEnd"/>
      <w:r>
        <w:t xml:space="preserve"> </w:t>
      </w:r>
      <w:proofErr w:type="spellStart"/>
      <w:r>
        <w:t>карта</w:t>
      </w:r>
      <w:proofErr w:type="spellEnd"/>
      <w:r>
        <w:t xml:space="preserve"> </w:t>
      </w:r>
      <w:proofErr w:type="spellStart"/>
      <w:r>
        <w:t>за</w:t>
      </w:r>
      <w:proofErr w:type="spellEnd"/>
      <w:r>
        <w:t xml:space="preserve"> </w:t>
      </w:r>
      <w:proofErr w:type="spellStart"/>
      <w:r>
        <w:t>почвената</w:t>
      </w:r>
      <w:proofErr w:type="spellEnd"/>
      <w:r>
        <w:t xml:space="preserve"> </w:t>
      </w:r>
      <w:proofErr w:type="spellStart"/>
      <w:r>
        <w:t>покривка</w:t>
      </w:r>
      <w:proofErr w:type="spellEnd"/>
      <w:r>
        <w:t xml:space="preserve"> в М 1:10 000 </w:t>
      </w:r>
      <w:proofErr w:type="spellStart"/>
      <w:r>
        <w:t>се</w:t>
      </w:r>
      <w:proofErr w:type="spellEnd"/>
      <w:r>
        <w:t xml:space="preserve"> </w:t>
      </w:r>
      <w:proofErr w:type="spellStart"/>
      <w:r>
        <w:t>заплаща</w:t>
      </w:r>
      <w:proofErr w:type="spellEnd"/>
      <w:r>
        <w:t xml:space="preserve"> </w:t>
      </w:r>
      <w:proofErr w:type="spellStart"/>
      <w:r>
        <w:t>такса</w:t>
      </w:r>
      <w:proofErr w:type="spellEnd"/>
      <w:r>
        <w:t xml:space="preserve">, </w:t>
      </w:r>
      <w:proofErr w:type="spellStart"/>
      <w:r>
        <w:t>както</w:t>
      </w:r>
      <w:proofErr w:type="spellEnd"/>
      <w:r>
        <w:t xml:space="preserve"> </w:t>
      </w:r>
      <w:proofErr w:type="spellStart"/>
      <w:r>
        <w:t>следва</w:t>
      </w:r>
      <w:proofErr w:type="spellEnd"/>
      <w:r>
        <w:t>:</w:t>
      </w:r>
    </w:p>
    <w:p w:rsidR="00833D4D" w:rsidRDefault="00833D4D" w:rsidP="00833D4D">
      <w:pPr>
        <w:pStyle w:val="Style"/>
      </w:pPr>
      <w:r>
        <w:t xml:space="preserve">1. </w:t>
      </w:r>
      <w:proofErr w:type="spellStart"/>
      <w:proofErr w:type="gramStart"/>
      <w:r>
        <w:t>за</w:t>
      </w:r>
      <w:proofErr w:type="spellEnd"/>
      <w:proofErr w:type="gramEnd"/>
      <w:r>
        <w:t xml:space="preserve"> </w:t>
      </w:r>
      <w:proofErr w:type="spellStart"/>
      <w:r>
        <w:t>плотерно</w:t>
      </w:r>
      <w:proofErr w:type="spellEnd"/>
      <w:r>
        <w:t xml:space="preserve"> </w:t>
      </w:r>
      <w:proofErr w:type="spellStart"/>
      <w:r>
        <w:t>копие</w:t>
      </w:r>
      <w:proofErr w:type="spellEnd"/>
      <w:r>
        <w:t xml:space="preserve"> </w:t>
      </w:r>
      <w:proofErr w:type="spellStart"/>
      <w:r>
        <w:t>на</w:t>
      </w:r>
      <w:proofErr w:type="spellEnd"/>
      <w:r>
        <w:t xml:space="preserve"> </w:t>
      </w:r>
      <w:proofErr w:type="spellStart"/>
      <w:r>
        <w:t>един</w:t>
      </w:r>
      <w:proofErr w:type="spellEnd"/>
      <w:r>
        <w:t xml:space="preserve"> </w:t>
      </w:r>
      <w:proofErr w:type="spellStart"/>
      <w:r>
        <w:t>картен</w:t>
      </w:r>
      <w:proofErr w:type="spellEnd"/>
      <w:r>
        <w:t xml:space="preserve"> </w:t>
      </w:r>
      <w:proofErr w:type="spellStart"/>
      <w:r>
        <w:t>лист</w:t>
      </w:r>
      <w:proofErr w:type="spellEnd"/>
      <w:r>
        <w:t xml:space="preserve"> - 15 </w:t>
      </w:r>
      <w:proofErr w:type="spellStart"/>
      <w:r>
        <w:t>лв</w:t>
      </w:r>
      <w:proofErr w:type="spellEnd"/>
      <w:r>
        <w:t>.;</w:t>
      </w:r>
    </w:p>
    <w:p w:rsidR="00833D4D" w:rsidRDefault="00833D4D" w:rsidP="00833D4D">
      <w:pPr>
        <w:pStyle w:val="Style"/>
        <w:spacing w:after="400"/>
      </w:pPr>
      <w:r>
        <w:t xml:space="preserve">2. </w:t>
      </w:r>
      <w:proofErr w:type="spellStart"/>
      <w:proofErr w:type="gramStart"/>
      <w:r>
        <w:t>за</w:t>
      </w:r>
      <w:proofErr w:type="spellEnd"/>
      <w:proofErr w:type="gramEnd"/>
      <w:r>
        <w:t xml:space="preserve"> </w:t>
      </w:r>
      <w:proofErr w:type="spellStart"/>
      <w:r>
        <w:t>плотерно</w:t>
      </w:r>
      <w:proofErr w:type="spellEnd"/>
      <w:r>
        <w:t xml:space="preserve"> </w:t>
      </w:r>
      <w:proofErr w:type="spellStart"/>
      <w:r>
        <w:t>копие</w:t>
      </w:r>
      <w:proofErr w:type="spellEnd"/>
      <w:r>
        <w:t xml:space="preserve"> </w:t>
      </w:r>
      <w:proofErr w:type="spellStart"/>
      <w:r>
        <w:t>на</w:t>
      </w:r>
      <w:proofErr w:type="spellEnd"/>
      <w:r>
        <w:t xml:space="preserve"> </w:t>
      </w:r>
      <w:proofErr w:type="spellStart"/>
      <w:r>
        <w:t>част</w:t>
      </w:r>
      <w:proofErr w:type="spellEnd"/>
      <w:r>
        <w:t xml:space="preserve"> </w:t>
      </w:r>
      <w:proofErr w:type="spellStart"/>
      <w:r>
        <w:t>от</w:t>
      </w:r>
      <w:proofErr w:type="spellEnd"/>
      <w:r>
        <w:t xml:space="preserve"> </w:t>
      </w:r>
      <w:proofErr w:type="spellStart"/>
      <w:r>
        <w:t>картен</w:t>
      </w:r>
      <w:proofErr w:type="spellEnd"/>
      <w:r>
        <w:t xml:space="preserve"> </w:t>
      </w:r>
      <w:proofErr w:type="spellStart"/>
      <w:r>
        <w:t>лист</w:t>
      </w:r>
      <w:proofErr w:type="spellEnd"/>
      <w:r>
        <w:t xml:space="preserve"> - 7 </w:t>
      </w:r>
      <w:proofErr w:type="spellStart"/>
      <w:r>
        <w:t>лв</w:t>
      </w:r>
      <w:proofErr w:type="spellEnd"/>
      <w:r>
        <w:t>.</w:t>
      </w:r>
    </w:p>
    <w:p w:rsidR="00833D4D" w:rsidRDefault="00833D4D" w:rsidP="00833D4D">
      <w:pPr>
        <w:pStyle w:val="Style"/>
        <w:spacing w:after="400"/>
      </w:pPr>
      <w:proofErr w:type="spellStart"/>
      <w:r>
        <w:t>Чл</w:t>
      </w:r>
      <w:proofErr w:type="spellEnd"/>
      <w:r>
        <w:t>. 11. (</w:t>
      </w:r>
      <w:proofErr w:type="spellStart"/>
      <w:r>
        <w:t>Изм</w:t>
      </w:r>
      <w:proofErr w:type="spellEnd"/>
      <w:r>
        <w:t xml:space="preserve">. - ДВ, </w:t>
      </w:r>
      <w:proofErr w:type="spellStart"/>
      <w:r>
        <w:t>бр</w:t>
      </w:r>
      <w:proofErr w:type="spellEnd"/>
      <w:r>
        <w:t xml:space="preserve">. 95 </w:t>
      </w:r>
      <w:proofErr w:type="spellStart"/>
      <w:r>
        <w:t>от</w:t>
      </w:r>
      <w:proofErr w:type="spellEnd"/>
      <w:r>
        <w:t xml:space="preserve"> 2008 г.) </w:t>
      </w:r>
      <w:proofErr w:type="spellStart"/>
      <w:r>
        <w:t>При</w:t>
      </w:r>
      <w:proofErr w:type="spellEnd"/>
      <w:r>
        <w:t xml:space="preserve"> </w:t>
      </w:r>
      <w:proofErr w:type="spellStart"/>
      <w:r>
        <w:t>внасяне</w:t>
      </w:r>
      <w:proofErr w:type="spellEnd"/>
      <w:r>
        <w:t xml:space="preserve"> </w:t>
      </w:r>
      <w:proofErr w:type="spellStart"/>
      <w:r>
        <w:t>на</w:t>
      </w:r>
      <w:proofErr w:type="spellEnd"/>
      <w:r>
        <w:t xml:space="preserve"> </w:t>
      </w:r>
      <w:proofErr w:type="spellStart"/>
      <w:r>
        <w:t>искане</w:t>
      </w:r>
      <w:proofErr w:type="spellEnd"/>
      <w:r>
        <w:t xml:space="preserve"> </w:t>
      </w:r>
      <w:proofErr w:type="spellStart"/>
      <w:r>
        <w:t>за</w:t>
      </w:r>
      <w:proofErr w:type="spellEnd"/>
      <w:r>
        <w:t xml:space="preserve"> </w:t>
      </w:r>
      <w:proofErr w:type="spellStart"/>
      <w:r>
        <w:t>издаване</w:t>
      </w:r>
      <w:proofErr w:type="spellEnd"/>
      <w:r>
        <w:t xml:space="preserve"> </w:t>
      </w:r>
      <w:proofErr w:type="spellStart"/>
      <w:r>
        <w:t>на</w:t>
      </w:r>
      <w:proofErr w:type="spellEnd"/>
      <w:r>
        <w:t xml:space="preserve"> </w:t>
      </w:r>
      <w:proofErr w:type="spellStart"/>
      <w:r>
        <w:t>акт</w:t>
      </w:r>
      <w:proofErr w:type="spellEnd"/>
      <w:r>
        <w:t xml:space="preserve"> </w:t>
      </w:r>
      <w:proofErr w:type="spellStart"/>
      <w:r>
        <w:t>за</w:t>
      </w:r>
      <w:proofErr w:type="spellEnd"/>
      <w:r>
        <w:t xml:space="preserve"> </w:t>
      </w:r>
      <w:proofErr w:type="spellStart"/>
      <w:r>
        <w:t>категорията</w:t>
      </w:r>
      <w:proofErr w:type="spellEnd"/>
      <w:r>
        <w:t xml:space="preserve"> </w:t>
      </w:r>
      <w:proofErr w:type="spellStart"/>
      <w:r>
        <w:t>на</w:t>
      </w:r>
      <w:proofErr w:type="spellEnd"/>
      <w:r>
        <w:t xml:space="preserve"> </w:t>
      </w:r>
      <w:proofErr w:type="spellStart"/>
      <w:r>
        <w:t>земята</w:t>
      </w:r>
      <w:proofErr w:type="spellEnd"/>
      <w:r>
        <w:t xml:space="preserve">, </w:t>
      </w:r>
      <w:proofErr w:type="spellStart"/>
      <w:r>
        <w:t>за</w:t>
      </w:r>
      <w:proofErr w:type="spellEnd"/>
      <w:r>
        <w:t xml:space="preserve"> </w:t>
      </w:r>
      <w:proofErr w:type="spellStart"/>
      <w:r>
        <w:t>заверка</w:t>
      </w:r>
      <w:proofErr w:type="spellEnd"/>
      <w:r>
        <w:t xml:space="preserve"> </w:t>
      </w:r>
      <w:proofErr w:type="spellStart"/>
      <w:r>
        <w:t>на</w:t>
      </w:r>
      <w:proofErr w:type="spellEnd"/>
      <w:r>
        <w:t xml:space="preserve"> </w:t>
      </w:r>
      <w:proofErr w:type="spellStart"/>
      <w:r>
        <w:t>удостоверението</w:t>
      </w:r>
      <w:proofErr w:type="spellEnd"/>
      <w:r>
        <w:t xml:space="preserve"> </w:t>
      </w:r>
      <w:proofErr w:type="spellStart"/>
      <w:r>
        <w:t>за</w:t>
      </w:r>
      <w:proofErr w:type="spellEnd"/>
      <w:r>
        <w:t xml:space="preserve"> </w:t>
      </w:r>
      <w:proofErr w:type="spellStart"/>
      <w:r>
        <w:t>поливност</w:t>
      </w:r>
      <w:proofErr w:type="spellEnd"/>
      <w:r>
        <w:t xml:space="preserve"> и </w:t>
      </w:r>
      <w:proofErr w:type="spellStart"/>
      <w:r>
        <w:t>на</w:t>
      </w:r>
      <w:proofErr w:type="spellEnd"/>
      <w:r>
        <w:t xml:space="preserve"> </w:t>
      </w:r>
      <w:proofErr w:type="spellStart"/>
      <w:r>
        <w:t>скицата</w:t>
      </w:r>
      <w:proofErr w:type="spellEnd"/>
      <w:r>
        <w:t xml:space="preserve"> </w:t>
      </w:r>
      <w:proofErr w:type="spellStart"/>
      <w:r>
        <w:t>на</w:t>
      </w:r>
      <w:proofErr w:type="spellEnd"/>
      <w:r>
        <w:t xml:space="preserve"> </w:t>
      </w:r>
      <w:proofErr w:type="spellStart"/>
      <w:r>
        <w:t>площадката</w:t>
      </w:r>
      <w:proofErr w:type="spellEnd"/>
      <w:r>
        <w:t xml:space="preserve"> (</w:t>
      </w:r>
      <w:proofErr w:type="spellStart"/>
      <w:r>
        <w:t>ситуацията</w:t>
      </w:r>
      <w:proofErr w:type="spellEnd"/>
      <w:r>
        <w:t xml:space="preserve"> </w:t>
      </w:r>
      <w:proofErr w:type="spellStart"/>
      <w:r>
        <w:t>на</w:t>
      </w:r>
      <w:proofErr w:type="spellEnd"/>
      <w:r>
        <w:t xml:space="preserve"> </w:t>
      </w:r>
      <w:proofErr w:type="spellStart"/>
      <w:r>
        <w:t>трасето</w:t>
      </w:r>
      <w:proofErr w:type="spellEnd"/>
      <w:r>
        <w:t xml:space="preserve">) </w:t>
      </w:r>
      <w:proofErr w:type="spellStart"/>
      <w:r>
        <w:t>се</w:t>
      </w:r>
      <w:proofErr w:type="spellEnd"/>
      <w:r>
        <w:t xml:space="preserve"> </w:t>
      </w:r>
      <w:proofErr w:type="spellStart"/>
      <w:r>
        <w:t>заплаща</w:t>
      </w:r>
      <w:proofErr w:type="spellEnd"/>
      <w:r>
        <w:t xml:space="preserve"> </w:t>
      </w:r>
      <w:proofErr w:type="spellStart"/>
      <w:r>
        <w:t>такса</w:t>
      </w:r>
      <w:proofErr w:type="spellEnd"/>
      <w:r>
        <w:t xml:space="preserve"> 15 </w:t>
      </w:r>
      <w:proofErr w:type="spellStart"/>
      <w:r>
        <w:t>лв</w:t>
      </w:r>
      <w:proofErr w:type="spellEnd"/>
      <w:r>
        <w:t>.</w:t>
      </w:r>
    </w:p>
    <w:p w:rsidR="00833D4D" w:rsidRDefault="00833D4D" w:rsidP="00833D4D">
      <w:pPr>
        <w:pStyle w:val="Style"/>
        <w:spacing w:after="400"/>
      </w:pPr>
      <w:proofErr w:type="spellStart"/>
      <w:r>
        <w:t>Чл</w:t>
      </w:r>
      <w:proofErr w:type="spellEnd"/>
      <w:r>
        <w:t>. 12. (</w:t>
      </w:r>
      <w:proofErr w:type="spellStart"/>
      <w:r>
        <w:t>Изм</w:t>
      </w:r>
      <w:proofErr w:type="spellEnd"/>
      <w:r>
        <w:t xml:space="preserve">. - ДВ, </w:t>
      </w:r>
      <w:proofErr w:type="spellStart"/>
      <w:r>
        <w:t>бр</w:t>
      </w:r>
      <w:proofErr w:type="spellEnd"/>
      <w:r>
        <w:t xml:space="preserve">. 95 </w:t>
      </w:r>
      <w:proofErr w:type="spellStart"/>
      <w:r>
        <w:t>от</w:t>
      </w:r>
      <w:proofErr w:type="spellEnd"/>
      <w:r>
        <w:t xml:space="preserve"> 2008 г.) </w:t>
      </w:r>
      <w:proofErr w:type="spellStart"/>
      <w:r>
        <w:t>При</w:t>
      </w:r>
      <w:proofErr w:type="spellEnd"/>
      <w:r>
        <w:t xml:space="preserve"> </w:t>
      </w:r>
      <w:proofErr w:type="spellStart"/>
      <w:r>
        <w:t>внасяне</w:t>
      </w:r>
      <w:proofErr w:type="spellEnd"/>
      <w:r>
        <w:t xml:space="preserve"> </w:t>
      </w:r>
      <w:proofErr w:type="spellStart"/>
      <w:r>
        <w:t>на</w:t>
      </w:r>
      <w:proofErr w:type="spellEnd"/>
      <w:r>
        <w:t xml:space="preserve"> </w:t>
      </w:r>
      <w:proofErr w:type="spellStart"/>
      <w:r>
        <w:t>искане</w:t>
      </w:r>
      <w:proofErr w:type="spellEnd"/>
      <w:r>
        <w:t xml:space="preserve"> </w:t>
      </w:r>
      <w:proofErr w:type="spellStart"/>
      <w:r>
        <w:t>за</w:t>
      </w:r>
      <w:proofErr w:type="spellEnd"/>
      <w:r>
        <w:t xml:space="preserve"> </w:t>
      </w:r>
      <w:proofErr w:type="spellStart"/>
      <w:r>
        <w:t>издаване</w:t>
      </w:r>
      <w:proofErr w:type="spellEnd"/>
      <w:r>
        <w:t xml:space="preserve"> </w:t>
      </w:r>
      <w:proofErr w:type="spellStart"/>
      <w:r>
        <w:t>на</w:t>
      </w:r>
      <w:proofErr w:type="spellEnd"/>
      <w:r>
        <w:t xml:space="preserve"> </w:t>
      </w:r>
      <w:proofErr w:type="spellStart"/>
      <w:r>
        <w:lastRenderedPageBreak/>
        <w:t>заверено</w:t>
      </w:r>
      <w:proofErr w:type="spellEnd"/>
      <w:r>
        <w:t xml:space="preserve"> </w:t>
      </w:r>
      <w:proofErr w:type="spellStart"/>
      <w:r>
        <w:t>копие</w:t>
      </w:r>
      <w:proofErr w:type="spellEnd"/>
      <w:r>
        <w:t xml:space="preserve"> </w:t>
      </w:r>
      <w:proofErr w:type="spellStart"/>
      <w:r>
        <w:t>или</w:t>
      </w:r>
      <w:proofErr w:type="spellEnd"/>
      <w:r>
        <w:t xml:space="preserve"> </w:t>
      </w:r>
      <w:proofErr w:type="spellStart"/>
      <w:r>
        <w:t>на</w:t>
      </w:r>
      <w:proofErr w:type="spellEnd"/>
      <w:r>
        <w:t xml:space="preserve"> </w:t>
      </w:r>
      <w:proofErr w:type="spellStart"/>
      <w:r>
        <w:t>препис-извлечение</w:t>
      </w:r>
      <w:proofErr w:type="spellEnd"/>
      <w:r>
        <w:t xml:space="preserve"> </w:t>
      </w:r>
      <w:proofErr w:type="spellStart"/>
      <w:r>
        <w:t>от</w:t>
      </w:r>
      <w:proofErr w:type="spellEnd"/>
      <w:r>
        <w:t xml:space="preserve"> </w:t>
      </w:r>
      <w:proofErr w:type="spellStart"/>
      <w:r>
        <w:t>предходно</w:t>
      </w:r>
      <w:proofErr w:type="spellEnd"/>
      <w:r>
        <w:t xml:space="preserve"> </w:t>
      </w:r>
      <w:proofErr w:type="spellStart"/>
      <w:r>
        <w:t>решение</w:t>
      </w:r>
      <w:proofErr w:type="spellEnd"/>
      <w:r>
        <w:t xml:space="preserve"> </w:t>
      </w:r>
      <w:proofErr w:type="spellStart"/>
      <w:r>
        <w:t>или</w:t>
      </w:r>
      <w:proofErr w:type="spellEnd"/>
      <w:r>
        <w:t xml:space="preserve"> </w:t>
      </w:r>
      <w:proofErr w:type="spellStart"/>
      <w:r>
        <w:t>от</w:t>
      </w:r>
      <w:proofErr w:type="spellEnd"/>
      <w:r>
        <w:t xml:space="preserve"> </w:t>
      </w:r>
      <w:proofErr w:type="spellStart"/>
      <w:r>
        <w:t>друг</w:t>
      </w:r>
      <w:proofErr w:type="spellEnd"/>
      <w:r>
        <w:t xml:space="preserve"> </w:t>
      </w:r>
      <w:proofErr w:type="spellStart"/>
      <w:r>
        <w:t>документ</w:t>
      </w:r>
      <w:proofErr w:type="spellEnd"/>
      <w:r>
        <w:t xml:space="preserve">, </w:t>
      </w:r>
      <w:proofErr w:type="spellStart"/>
      <w:r>
        <w:t>свързан</w:t>
      </w:r>
      <w:proofErr w:type="spellEnd"/>
      <w:r>
        <w:t xml:space="preserve"> с </w:t>
      </w:r>
      <w:proofErr w:type="spellStart"/>
      <w:r>
        <w:t>промяна</w:t>
      </w:r>
      <w:proofErr w:type="spellEnd"/>
      <w:r>
        <w:t xml:space="preserve"> </w:t>
      </w:r>
      <w:proofErr w:type="spellStart"/>
      <w:r>
        <w:t>на</w:t>
      </w:r>
      <w:proofErr w:type="spellEnd"/>
      <w:r>
        <w:t xml:space="preserve"> </w:t>
      </w:r>
      <w:proofErr w:type="spellStart"/>
      <w:r>
        <w:t>предназначението</w:t>
      </w:r>
      <w:proofErr w:type="spellEnd"/>
      <w:r>
        <w:t xml:space="preserve"> </w:t>
      </w:r>
      <w:proofErr w:type="spellStart"/>
      <w:r>
        <w:t>на</w:t>
      </w:r>
      <w:proofErr w:type="spellEnd"/>
      <w:r>
        <w:t xml:space="preserve"> </w:t>
      </w:r>
      <w:proofErr w:type="spellStart"/>
      <w:r>
        <w:t>земеделска</w:t>
      </w:r>
      <w:proofErr w:type="spellEnd"/>
      <w:r>
        <w:t xml:space="preserve"> </w:t>
      </w:r>
      <w:proofErr w:type="spellStart"/>
      <w:r>
        <w:t>земя</w:t>
      </w:r>
      <w:proofErr w:type="spellEnd"/>
      <w:r>
        <w:t xml:space="preserve">, </w:t>
      </w:r>
      <w:proofErr w:type="spellStart"/>
      <w:r>
        <w:t>се</w:t>
      </w:r>
      <w:proofErr w:type="spellEnd"/>
      <w:r>
        <w:t xml:space="preserve"> </w:t>
      </w:r>
      <w:proofErr w:type="spellStart"/>
      <w:r>
        <w:t>заплаща</w:t>
      </w:r>
      <w:proofErr w:type="spellEnd"/>
      <w:r>
        <w:t xml:space="preserve"> </w:t>
      </w:r>
      <w:proofErr w:type="spellStart"/>
      <w:r>
        <w:t>такса</w:t>
      </w:r>
      <w:proofErr w:type="spellEnd"/>
      <w:r>
        <w:t xml:space="preserve"> 20 </w:t>
      </w:r>
      <w:proofErr w:type="spellStart"/>
      <w:r>
        <w:t>лв</w:t>
      </w:r>
      <w:proofErr w:type="spellEnd"/>
      <w:r>
        <w:t>.</w:t>
      </w:r>
    </w:p>
    <w:p w:rsidR="00833D4D" w:rsidRDefault="00833D4D" w:rsidP="00833D4D">
      <w:pPr>
        <w:pStyle w:val="Style"/>
        <w:spacing w:after="400"/>
      </w:pPr>
      <w:proofErr w:type="spellStart"/>
      <w:r>
        <w:t>Чл</w:t>
      </w:r>
      <w:proofErr w:type="spellEnd"/>
      <w:r>
        <w:t xml:space="preserve">. 13. </w:t>
      </w:r>
      <w:proofErr w:type="spellStart"/>
      <w:r>
        <w:t>Таксите</w:t>
      </w:r>
      <w:proofErr w:type="spellEnd"/>
      <w:r>
        <w:t xml:space="preserve"> </w:t>
      </w:r>
      <w:proofErr w:type="spellStart"/>
      <w:r>
        <w:t>по</w:t>
      </w:r>
      <w:proofErr w:type="spellEnd"/>
      <w:r>
        <w:t xml:space="preserve"> </w:t>
      </w:r>
      <w:proofErr w:type="spellStart"/>
      <w:r>
        <w:t>тарифата</w:t>
      </w:r>
      <w:proofErr w:type="spellEnd"/>
      <w:r>
        <w:t xml:space="preserve"> </w:t>
      </w:r>
      <w:proofErr w:type="spellStart"/>
      <w:r>
        <w:t>се</w:t>
      </w:r>
      <w:proofErr w:type="spellEnd"/>
      <w:r>
        <w:t xml:space="preserve"> </w:t>
      </w:r>
      <w:proofErr w:type="spellStart"/>
      <w:r>
        <w:t>внасят</w:t>
      </w:r>
      <w:proofErr w:type="spellEnd"/>
      <w:r>
        <w:t xml:space="preserve"> </w:t>
      </w:r>
      <w:proofErr w:type="spellStart"/>
      <w:r>
        <w:t>по</w:t>
      </w:r>
      <w:proofErr w:type="spellEnd"/>
      <w:r>
        <w:t xml:space="preserve"> </w:t>
      </w:r>
      <w:proofErr w:type="spellStart"/>
      <w:r>
        <w:t>бюджета</w:t>
      </w:r>
      <w:proofErr w:type="spellEnd"/>
      <w:r>
        <w:t xml:space="preserve"> </w:t>
      </w:r>
      <w:proofErr w:type="spellStart"/>
      <w:r>
        <w:t>на</w:t>
      </w:r>
      <w:proofErr w:type="spellEnd"/>
      <w:r>
        <w:t xml:space="preserve"> </w:t>
      </w:r>
      <w:proofErr w:type="spellStart"/>
      <w:r>
        <w:t>Министерството</w:t>
      </w:r>
      <w:proofErr w:type="spellEnd"/>
      <w:r>
        <w:t xml:space="preserve"> </w:t>
      </w:r>
      <w:proofErr w:type="spellStart"/>
      <w:r>
        <w:t>на</w:t>
      </w:r>
      <w:proofErr w:type="spellEnd"/>
      <w:r>
        <w:t xml:space="preserve"> </w:t>
      </w:r>
      <w:proofErr w:type="spellStart"/>
      <w:r>
        <w:t>земеделието</w:t>
      </w:r>
      <w:proofErr w:type="spellEnd"/>
      <w:r>
        <w:t xml:space="preserve"> и </w:t>
      </w:r>
      <w:proofErr w:type="spellStart"/>
      <w:r>
        <w:t>горите</w:t>
      </w:r>
      <w:proofErr w:type="spellEnd"/>
      <w:r>
        <w:t>.</w:t>
      </w:r>
    </w:p>
    <w:p w:rsidR="00833D4D" w:rsidRPr="002A5543" w:rsidRDefault="00833D4D" w:rsidP="002A5543">
      <w:pPr>
        <w:shd w:val="clear" w:color="auto" w:fill="FCF9E8"/>
        <w:jc w:val="center"/>
        <w:textAlignment w:val="center"/>
        <w:rPr>
          <w:b/>
          <w:lang w:val="bg-BG"/>
        </w:rPr>
      </w:pPr>
      <w:r w:rsidRPr="00037128">
        <w:rPr>
          <w:lang w:val="ru-RU"/>
        </w:rPr>
        <w:t xml:space="preserve">За </w:t>
      </w:r>
      <w:proofErr w:type="spellStart"/>
      <w:r w:rsidRPr="00037128">
        <w:rPr>
          <w:lang w:val="ru-RU"/>
        </w:rPr>
        <w:t>промяна</w:t>
      </w:r>
      <w:proofErr w:type="spellEnd"/>
      <w:r w:rsidRPr="00037128">
        <w:rPr>
          <w:lang w:val="ru-RU"/>
        </w:rPr>
        <w:t xml:space="preserve"> предназначение </w:t>
      </w:r>
      <w:r>
        <w:rPr>
          <w:lang w:val="ru-RU"/>
        </w:rPr>
        <w:t xml:space="preserve">се </w:t>
      </w:r>
      <w:proofErr w:type="spellStart"/>
      <w:r>
        <w:rPr>
          <w:lang w:val="ru-RU"/>
        </w:rPr>
        <w:t>заплаща</w:t>
      </w:r>
      <w:proofErr w:type="spellEnd"/>
      <w:r>
        <w:rPr>
          <w:lang w:val="ru-RU"/>
        </w:rPr>
        <w:t xml:space="preserve"> такса, </w:t>
      </w:r>
      <w:proofErr w:type="spellStart"/>
      <w:r>
        <w:rPr>
          <w:lang w:val="ru-RU"/>
        </w:rPr>
        <w:t>съгласно</w:t>
      </w:r>
      <w:proofErr w:type="spellEnd"/>
      <w:r>
        <w:rPr>
          <w:lang w:val="ru-RU"/>
        </w:rPr>
        <w:t xml:space="preserve"> </w:t>
      </w:r>
      <w:r w:rsidRPr="00037128">
        <w:rPr>
          <w:lang w:val="ru-RU"/>
        </w:rPr>
        <w:t xml:space="preserve">по </w:t>
      </w:r>
      <w:r w:rsidRPr="00037128">
        <w:rPr>
          <w:b/>
          <w:lang w:val="ru-RU"/>
        </w:rPr>
        <w:t>чл.30 от ЗОЗЗ</w:t>
      </w:r>
      <w:r w:rsidR="002A5543">
        <w:rPr>
          <w:b/>
          <w:lang w:val="ru-RU"/>
        </w:rPr>
        <w:t xml:space="preserve">. </w:t>
      </w:r>
    </w:p>
    <w:p w:rsidR="00833D4D" w:rsidRDefault="00833D4D" w:rsidP="00385541">
      <w:pPr>
        <w:spacing w:line="240" w:lineRule="exact"/>
        <w:ind w:firstLine="644"/>
        <w:jc w:val="both"/>
        <w:rPr>
          <w:b/>
          <w:lang w:val="bg-BG"/>
        </w:rPr>
      </w:pPr>
    </w:p>
    <w:p w:rsidR="00CD490B" w:rsidRDefault="00D513FD" w:rsidP="00CD490B">
      <w:pPr>
        <w:pStyle w:val="Style"/>
        <w:spacing w:line="240" w:lineRule="exact"/>
        <w:ind w:left="0" w:right="0" w:firstLine="708"/>
        <w:rPr>
          <w:b/>
          <w:sz w:val="22"/>
          <w:szCs w:val="22"/>
        </w:rPr>
      </w:pPr>
      <w:proofErr w:type="spellStart"/>
      <w:r w:rsidRPr="00D513FD">
        <w:rPr>
          <w:b/>
        </w:rPr>
        <w:t>Таксите</w:t>
      </w:r>
      <w:proofErr w:type="spellEnd"/>
      <w:r w:rsidRPr="00D513FD">
        <w:rPr>
          <w:b/>
        </w:rPr>
        <w:t xml:space="preserve"> </w:t>
      </w:r>
      <w:proofErr w:type="spellStart"/>
      <w:r w:rsidRPr="00D513FD">
        <w:rPr>
          <w:b/>
        </w:rPr>
        <w:t>по</w:t>
      </w:r>
      <w:proofErr w:type="spellEnd"/>
      <w:r w:rsidRPr="00D513FD">
        <w:rPr>
          <w:b/>
        </w:rPr>
        <w:t xml:space="preserve"> </w:t>
      </w:r>
      <w:proofErr w:type="spellStart"/>
      <w:r w:rsidRPr="00D513FD">
        <w:rPr>
          <w:b/>
        </w:rPr>
        <w:t>тарифата</w:t>
      </w:r>
      <w:proofErr w:type="spellEnd"/>
      <w:r w:rsidRPr="00D513FD">
        <w:rPr>
          <w:b/>
        </w:rPr>
        <w:t xml:space="preserve"> </w:t>
      </w:r>
      <w:proofErr w:type="spellStart"/>
      <w:r w:rsidRPr="00D513FD">
        <w:rPr>
          <w:b/>
        </w:rPr>
        <w:t>се</w:t>
      </w:r>
      <w:proofErr w:type="spellEnd"/>
      <w:r w:rsidRPr="00D513FD">
        <w:rPr>
          <w:b/>
        </w:rPr>
        <w:t xml:space="preserve"> </w:t>
      </w:r>
      <w:proofErr w:type="spellStart"/>
      <w:r w:rsidRPr="00D513FD">
        <w:rPr>
          <w:b/>
        </w:rPr>
        <w:t>внасят</w:t>
      </w:r>
      <w:proofErr w:type="spellEnd"/>
      <w:r w:rsidRPr="00D513FD">
        <w:rPr>
          <w:b/>
        </w:rPr>
        <w:t xml:space="preserve"> </w:t>
      </w:r>
      <w:proofErr w:type="spellStart"/>
      <w:r w:rsidRPr="00D513FD">
        <w:rPr>
          <w:b/>
        </w:rPr>
        <w:t>по</w:t>
      </w:r>
      <w:proofErr w:type="spellEnd"/>
      <w:r w:rsidRPr="00D513FD">
        <w:rPr>
          <w:b/>
        </w:rPr>
        <w:t xml:space="preserve"> </w:t>
      </w:r>
      <w:proofErr w:type="spellStart"/>
      <w:r w:rsidRPr="00D513FD">
        <w:rPr>
          <w:b/>
        </w:rPr>
        <w:t>бюджета</w:t>
      </w:r>
      <w:proofErr w:type="spellEnd"/>
      <w:r w:rsidRPr="00D513FD">
        <w:rPr>
          <w:b/>
        </w:rPr>
        <w:t xml:space="preserve"> </w:t>
      </w:r>
      <w:proofErr w:type="spellStart"/>
      <w:r w:rsidRPr="00D513FD">
        <w:rPr>
          <w:b/>
        </w:rPr>
        <w:t>на</w:t>
      </w:r>
      <w:proofErr w:type="spellEnd"/>
      <w:r w:rsidRPr="00D513FD">
        <w:rPr>
          <w:b/>
        </w:rPr>
        <w:t xml:space="preserve"> </w:t>
      </w:r>
      <w:r w:rsidR="00CD490B">
        <w:rPr>
          <w:b/>
          <w:sz w:val="22"/>
          <w:szCs w:val="22"/>
          <w:lang w:val="bg-BG"/>
        </w:rPr>
        <w:t>Областна дирекция „Земеделие“ – София област“</w:t>
      </w:r>
      <w:r w:rsidR="000B169E">
        <w:rPr>
          <w:b/>
          <w:sz w:val="22"/>
          <w:szCs w:val="22"/>
          <w:lang w:val="bg-BG"/>
        </w:rPr>
        <w:t>.</w:t>
      </w:r>
    </w:p>
    <w:p w:rsidR="00CD490B" w:rsidRPr="00CD490B" w:rsidRDefault="00CD490B" w:rsidP="00CD490B">
      <w:pPr>
        <w:pStyle w:val="Style"/>
        <w:spacing w:line="240" w:lineRule="exact"/>
        <w:ind w:left="0" w:right="0" w:firstLine="708"/>
        <w:rPr>
          <w:sz w:val="22"/>
          <w:szCs w:val="22"/>
        </w:rPr>
      </w:pPr>
    </w:p>
    <w:p w:rsidR="00CD490B" w:rsidRPr="000F04AC" w:rsidRDefault="00CD490B" w:rsidP="00CD490B">
      <w:pPr>
        <w:rPr>
          <w:b/>
        </w:rPr>
      </w:pPr>
      <w:r w:rsidRPr="002336B7">
        <w:rPr>
          <w:b/>
          <w:sz w:val="22"/>
          <w:szCs w:val="22"/>
          <w:lang w:val="ru-RU"/>
        </w:rPr>
        <w:t xml:space="preserve">           </w:t>
      </w:r>
      <w:proofErr w:type="gramStart"/>
      <w:r w:rsidRPr="002336B7">
        <w:rPr>
          <w:b/>
          <w:sz w:val="22"/>
          <w:szCs w:val="22"/>
        </w:rPr>
        <w:t>IBAN</w:t>
      </w:r>
      <w:r w:rsidRPr="002336B7">
        <w:rPr>
          <w:b/>
          <w:sz w:val="22"/>
          <w:szCs w:val="22"/>
          <w:lang w:val="ru-RU"/>
        </w:rPr>
        <w:t xml:space="preserve">  </w:t>
      </w:r>
      <w:r w:rsidRPr="000F04AC">
        <w:rPr>
          <w:b/>
        </w:rPr>
        <w:t>BG</w:t>
      </w:r>
      <w:proofErr w:type="gramEnd"/>
      <w:r w:rsidRPr="000F04AC">
        <w:rPr>
          <w:b/>
        </w:rPr>
        <w:t xml:space="preserve"> </w:t>
      </w:r>
      <w:r w:rsidR="004067BE">
        <w:rPr>
          <w:b/>
        </w:rPr>
        <w:t>66</w:t>
      </w:r>
      <w:r w:rsidRPr="000F04AC">
        <w:rPr>
          <w:b/>
        </w:rPr>
        <w:t xml:space="preserve"> </w:t>
      </w:r>
      <w:r w:rsidR="004067BE">
        <w:rPr>
          <w:b/>
        </w:rPr>
        <w:t>IABG</w:t>
      </w:r>
      <w:r w:rsidRPr="000F04AC">
        <w:rPr>
          <w:b/>
        </w:rPr>
        <w:t xml:space="preserve"> </w:t>
      </w:r>
      <w:r w:rsidR="004067BE">
        <w:rPr>
          <w:b/>
        </w:rPr>
        <w:t>8098</w:t>
      </w:r>
      <w:r w:rsidRPr="000F04AC">
        <w:rPr>
          <w:b/>
        </w:rPr>
        <w:t xml:space="preserve"> </w:t>
      </w:r>
      <w:r w:rsidR="004067BE">
        <w:rPr>
          <w:b/>
        </w:rPr>
        <w:t>3101</w:t>
      </w:r>
      <w:r w:rsidRPr="000F04AC">
        <w:rPr>
          <w:b/>
        </w:rPr>
        <w:t xml:space="preserve"> </w:t>
      </w:r>
      <w:r w:rsidR="004067BE">
        <w:rPr>
          <w:b/>
        </w:rPr>
        <w:t>4567</w:t>
      </w:r>
      <w:r w:rsidRPr="000F04AC">
        <w:rPr>
          <w:b/>
        </w:rPr>
        <w:t xml:space="preserve"> </w:t>
      </w:r>
      <w:r w:rsidR="004067BE">
        <w:rPr>
          <w:b/>
        </w:rPr>
        <w:t>01</w:t>
      </w:r>
      <w:r w:rsidRPr="000F04AC">
        <w:rPr>
          <w:b/>
        </w:rPr>
        <w:t xml:space="preserve"> </w:t>
      </w:r>
    </w:p>
    <w:p w:rsidR="00CD490B" w:rsidRDefault="00CD490B" w:rsidP="00CD490B">
      <w:pPr>
        <w:jc w:val="both"/>
        <w:outlineLvl w:val="0"/>
      </w:pPr>
      <w:r>
        <w:rPr>
          <w:b/>
          <w:sz w:val="22"/>
          <w:szCs w:val="22"/>
          <w:lang w:val="ru-RU"/>
        </w:rPr>
        <w:t xml:space="preserve">        </w:t>
      </w:r>
      <w:r>
        <w:rPr>
          <w:b/>
          <w:sz w:val="22"/>
          <w:szCs w:val="22"/>
        </w:rPr>
        <w:t xml:space="preserve"> </w:t>
      </w:r>
      <w:r w:rsidR="00BF1FBD">
        <w:rPr>
          <w:b/>
          <w:sz w:val="22"/>
          <w:szCs w:val="22"/>
          <w:lang w:val="bg-BG"/>
        </w:rPr>
        <w:t xml:space="preserve"> </w:t>
      </w:r>
      <w:bookmarkStart w:id="0" w:name="_GoBack"/>
      <w:bookmarkEnd w:id="0"/>
      <w:r w:rsidRPr="002336B7">
        <w:rPr>
          <w:b/>
          <w:sz w:val="22"/>
          <w:szCs w:val="22"/>
          <w:lang w:val="ru-RU"/>
        </w:rPr>
        <w:t xml:space="preserve"> </w:t>
      </w:r>
      <w:r w:rsidRPr="004067BE">
        <w:rPr>
          <w:b/>
        </w:rPr>
        <w:t xml:space="preserve">BIC      </w:t>
      </w:r>
      <w:r w:rsidR="004067BE" w:rsidRPr="004067BE">
        <w:rPr>
          <w:b/>
        </w:rPr>
        <w:t>IABG</w:t>
      </w:r>
      <w:r w:rsidRPr="00CB5408">
        <w:rPr>
          <w:b/>
        </w:rPr>
        <w:t xml:space="preserve">BGSF </w:t>
      </w:r>
    </w:p>
    <w:p w:rsidR="00CD490B" w:rsidRPr="00CB5408" w:rsidRDefault="00CD490B" w:rsidP="00CD490B">
      <w:pPr>
        <w:jc w:val="both"/>
        <w:outlineLvl w:val="0"/>
        <w:rPr>
          <w:b/>
          <w:sz w:val="22"/>
          <w:szCs w:val="22"/>
          <w:lang w:val="ru-RU"/>
        </w:rPr>
      </w:pPr>
      <w:r>
        <w:rPr>
          <w:b/>
        </w:rPr>
        <w:t xml:space="preserve">          </w:t>
      </w:r>
      <w:r w:rsidR="004067BE">
        <w:rPr>
          <w:b/>
          <w:lang w:val="bg-BG"/>
        </w:rPr>
        <w:t xml:space="preserve">ИНТЕРНЕШЪНЪЛ АСЕТ </w:t>
      </w:r>
      <w:r w:rsidRPr="00CB5408">
        <w:rPr>
          <w:b/>
        </w:rPr>
        <w:t>БАНК</w:t>
      </w:r>
    </w:p>
    <w:p w:rsidR="00E7673C" w:rsidRPr="00037128" w:rsidRDefault="00E7673C" w:rsidP="00CD490B">
      <w:pPr>
        <w:pStyle w:val="Style"/>
        <w:spacing w:after="400"/>
        <w:rPr>
          <w:b/>
          <w:lang w:val="ru-RU"/>
        </w:rPr>
      </w:pPr>
    </w:p>
    <w:p w:rsidR="00037128" w:rsidRDefault="00037128" w:rsidP="00E7673C">
      <w:pPr>
        <w:spacing w:line="240" w:lineRule="exact"/>
        <w:ind w:firstLine="720"/>
        <w:jc w:val="both"/>
        <w:outlineLvl w:val="0"/>
        <w:rPr>
          <w:b/>
          <w:lang w:val="bg-BG"/>
        </w:rPr>
      </w:pPr>
      <w:r>
        <w:rPr>
          <w:b/>
          <w:lang w:val="bg-BG"/>
        </w:rPr>
        <w:t xml:space="preserve"> В платежния</w:t>
      </w:r>
      <w:r w:rsidR="00814DFE">
        <w:rPr>
          <w:b/>
          <w:lang w:val="bg-BG"/>
        </w:rPr>
        <w:t>т</w:t>
      </w:r>
      <w:r>
        <w:rPr>
          <w:b/>
          <w:lang w:val="bg-BG"/>
        </w:rPr>
        <w:t xml:space="preserve"> документ се записва № на имота (имотите), землището и основанието, </w:t>
      </w:r>
      <w:r w:rsidR="00814DFE">
        <w:rPr>
          <w:b/>
          <w:lang w:val="bg-BG"/>
        </w:rPr>
        <w:t>з</w:t>
      </w:r>
      <w:r>
        <w:rPr>
          <w:b/>
          <w:lang w:val="bg-BG"/>
        </w:rPr>
        <w:t>а което се пр</w:t>
      </w:r>
      <w:r w:rsidR="00814DFE">
        <w:rPr>
          <w:b/>
          <w:lang w:val="bg-BG"/>
        </w:rPr>
        <w:t>е</w:t>
      </w:r>
      <w:r>
        <w:rPr>
          <w:b/>
          <w:lang w:val="bg-BG"/>
        </w:rPr>
        <w:t>вежда таксата.</w:t>
      </w:r>
    </w:p>
    <w:p w:rsidR="00E36796" w:rsidRDefault="00E36796" w:rsidP="001651F0">
      <w:pPr>
        <w:jc w:val="both"/>
        <w:outlineLvl w:val="0"/>
        <w:rPr>
          <w:b/>
          <w:lang w:val="bg-BG"/>
        </w:rPr>
      </w:pPr>
    </w:p>
    <w:p w:rsidR="00E36796" w:rsidRPr="0009489F" w:rsidRDefault="00E36796" w:rsidP="001651F0">
      <w:pPr>
        <w:jc w:val="both"/>
        <w:outlineLvl w:val="0"/>
        <w:rPr>
          <w:b/>
          <w:lang w:val="bg-BG"/>
        </w:rPr>
      </w:pPr>
    </w:p>
    <w:p w:rsidR="00E36796" w:rsidRDefault="00BF2C7B" w:rsidP="001651F0">
      <w:pPr>
        <w:ind w:left="710"/>
        <w:jc w:val="both"/>
        <w:rPr>
          <w:lang w:val="bg-BG"/>
        </w:rPr>
      </w:pPr>
      <w:r>
        <w:rPr>
          <w:lang w:val="bg-BG"/>
        </w:rPr>
        <w:t xml:space="preserve"> </w:t>
      </w:r>
    </w:p>
    <w:p w:rsidR="00037128" w:rsidRDefault="00037128" w:rsidP="001651F0">
      <w:pPr>
        <w:jc w:val="both"/>
        <w:rPr>
          <w:lang w:val="bg-BG"/>
        </w:rPr>
      </w:pPr>
    </w:p>
    <w:p w:rsidR="00013A9F" w:rsidRDefault="00013A9F" w:rsidP="001651F0">
      <w:pPr>
        <w:spacing w:line="360" w:lineRule="auto"/>
        <w:jc w:val="both"/>
        <w:rPr>
          <w:b/>
          <w:lang w:val="bg-BG"/>
        </w:rPr>
      </w:pPr>
    </w:p>
    <w:p w:rsidR="00013A9F" w:rsidRDefault="00013A9F" w:rsidP="00013A9F">
      <w:pPr>
        <w:spacing w:line="360" w:lineRule="auto"/>
        <w:rPr>
          <w:b/>
          <w:lang w:val="bg-BG"/>
        </w:rPr>
      </w:pPr>
    </w:p>
    <w:p w:rsidR="00013A9F" w:rsidRPr="00E36796" w:rsidRDefault="00013A9F" w:rsidP="00013A9F">
      <w:pPr>
        <w:spacing w:line="360" w:lineRule="auto"/>
        <w:rPr>
          <w:b/>
          <w:lang w:val="ru-RU"/>
        </w:rPr>
      </w:pPr>
    </w:p>
    <w:p w:rsidR="00013A9F" w:rsidRPr="00E36796" w:rsidRDefault="00013A9F" w:rsidP="00013A9F">
      <w:pPr>
        <w:spacing w:line="360" w:lineRule="auto"/>
        <w:rPr>
          <w:b/>
          <w:lang w:val="ru-RU"/>
        </w:rPr>
      </w:pPr>
    </w:p>
    <w:p w:rsidR="00013A9F" w:rsidRDefault="00013A9F" w:rsidP="00013A9F">
      <w:pPr>
        <w:ind w:firstLine="709"/>
        <w:jc w:val="both"/>
        <w:rPr>
          <w:lang w:val="bg-BG"/>
        </w:rPr>
      </w:pPr>
      <w:r>
        <w:rPr>
          <w:b/>
          <w:lang w:val="bg-BG"/>
        </w:rPr>
        <w:tab/>
      </w:r>
      <w:r>
        <w:rPr>
          <w:lang w:val="bg-BG"/>
        </w:rPr>
        <w:t xml:space="preserve"> </w:t>
      </w:r>
    </w:p>
    <w:p w:rsidR="00013A9F" w:rsidRDefault="00013A9F" w:rsidP="00013A9F">
      <w:pPr>
        <w:ind w:firstLine="709"/>
        <w:jc w:val="both"/>
        <w:rPr>
          <w:lang w:val="bg-BG"/>
        </w:rPr>
      </w:pPr>
    </w:p>
    <w:p w:rsidR="00013A9F" w:rsidRDefault="00013A9F" w:rsidP="00013A9F">
      <w:pPr>
        <w:ind w:firstLine="709"/>
        <w:jc w:val="both"/>
        <w:rPr>
          <w:lang w:val="bg-BG"/>
        </w:rPr>
      </w:pPr>
    </w:p>
    <w:p w:rsidR="00013A9F" w:rsidRDefault="00013A9F" w:rsidP="00013A9F">
      <w:pPr>
        <w:ind w:firstLine="709"/>
        <w:jc w:val="both"/>
        <w:rPr>
          <w:lang w:val="bg-BG"/>
        </w:rPr>
      </w:pPr>
    </w:p>
    <w:p w:rsidR="00013A9F" w:rsidRDefault="00013A9F" w:rsidP="00013A9F">
      <w:pPr>
        <w:ind w:firstLine="709"/>
        <w:jc w:val="both"/>
        <w:rPr>
          <w:lang w:val="bg-BG"/>
        </w:rPr>
      </w:pPr>
    </w:p>
    <w:p w:rsidR="00013A9F" w:rsidRDefault="00013A9F" w:rsidP="00013A9F">
      <w:pPr>
        <w:ind w:firstLine="709"/>
        <w:jc w:val="both"/>
        <w:rPr>
          <w:lang w:val="bg-BG"/>
        </w:rPr>
      </w:pPr>
    </w:p>
    <w:p w:rsidR="003C2E20" w:rsidRPr="00E36796" w:rsidRDefault="003C2E20" w:rsidP="00013A9F">
      <w:pPr>
        <w:ind w:firstLine="709"/>
        <w:jc w:val="both"/>
        <w:rPr>
          <w:lang w:val="ru-RU"/>
        </w:rPr>
      </w:pPr>
    </w:p>
    <w:p w:rsidR="003C2E20" w:rsidRPr="00E36796" w:rsidRDefault="003C2E20" w:rsidP="00013A9F">
      <w:pPr>
        <w:ind w:firstLine="709"/>
        <w:jc w:val="both"/>
        <w:rPr>
          <w:lang w:val="ru-RU"/>
        </w:rPr>
      </w:pPr>
    </w:p>
    <w:p w:rsidR="003C2E20" w:rsidRPr="00E36796" w:rsidRDefault="003C2E20" w:rsidP="00013A9F">
      <w:pPr>
        <w:ind w:firstLine="709"/>
        <w:jc w:val="both"/>
        <w:rPr>
          <w:lang w:val="ru-RU"/>
        </w:rPr>
      </w:pPr>
    </w:p>
    <w:p w:rsidR="003C2E20" w:rsidRPr="00E36796" w:rsidRDefault="003C2E20" w:rsidP="00013A9F">
      <w:pPr>
        <w:ind w:firstLine="709"/>
        <w:jc w:val="both"/>
        <w:rPr>
          <w:lang w:val="ru-RU"/>
        </w:rPr>
      </w:pPr>
    </w:p>
    <w:p w:rsidR="003C2E20" w:rsidRPr="00E36796" w:rsidRDefault="003C2E20" w:rsidP="00013A9F">
      <w:pPr>
        <w:ind w:firstLine="709"/>
        <w:jc w:val="both"/>
        <w:rPr>
          <w:lang w:val="ru-RU"/>
        </w:rPr>
      </w:pPr>
    </w:p>
    <w:sectPr w:rsidR="003C2E20" w:rsidRPr="00E36796" w:rsidSect="003C2E20">
      <w:footerReference w:type="default" r:id="rId8"/>
      <w:headerReference w:type="first" r:id="rId9"/>
      <w:footerReference w:type="first" r:id="rId10"/>
      <w:pgSz w:w="11907" w:h="16840" w:code="9"/>
      <w:pgMar w:top="1134" w:right="1134" w:bottom="567" w:left="1276" w:header="124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B56" w:rsidRDefault="00292B56">
      <w:r>
        <w:separator/>
      </w:r>
    </w:p>
  </w:endnote>
  <w:endnote w:type="continuationSeparator" w:id="0">
    <w:p w:rsidR="00292B56" w:rsidRDefault="0029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Narrow">
    <w:altName w:val="Arial Narro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85" w:rsidRDefault="00297E85" w:rsidP="003C2E20">
    <w:pPr>
      <w:pStyle w:val="a4"/>
      <w:tabs>
        <w:tab w:val="left" w:pos="7230"/>
        <w:tab w:val="left" w:pos="7655"/>
      </w:tabs>
      <w:spacing w:line="216" w:lineRule="auto"/>
      <w:ind w:left="-851" w:right="-285"/>
      <w:jc w:val="center"/>
      <w:rPr>
        <w:noProof/>
        <w:sz w:val="16"/>
        <w:szCs w:val="16"/>
        <w:lang w:val="bg-BG"/>
      </w:rPr>
    </w:pPr>
  </w:p>
  <w:p w:rsidR="00297E85" w:rsidRPr="002639F4" w:rsidRDefault="00297E85" w:rsidP="002639F4">
    <w:pPr>
      <w:jc w:val="center"/>
      <w:rPr>
        <w:rFonts w:ascii="Verdana" w:hAnsi="Verdana"/>
        <w:sz w:val="16"/>
        <w:szCs w:val="16"/>
        <w:lang w:val="ru-RU"/>
      </w:rPr>
    </w:pPr>
    <w:r w:rsidRPr="002639F4">
      <w:rPr>
        <w:rFonts w:ascii="Verdana" w:hAnsi="Verdana"/>
        <w:noProof/>
        <w:sz w:val="16"/>
        <w:szCs w:val="16"/>
        <w:lang w:val="bg-BG"/>
      </w:rPr>
      <w:t>гр. София 10</w:t>
    </w:r>
    <w:r w:rsidRPr="002639F4">
      <w:rPr>
        <w:rFonts w:ascii="Verdana" w:hAnsi="Verdana"/>
        <w:noProof/>
        <w:sz w:val="16"/>
        <w:szCs w:val="16"/>
        <w:lang w:val="ru-RU"/>
      </w:rPr>
      <w:t>0</w:t>
    </w:r>
    <w:r w:rsidRPr="002639F4">
      <w:rPr>
        <w:rFonts w:ascii="Verdana" w:hAnsi="Verdana"/>
        <w:noProof/>
        <w:sz w:val="16"/>
        <w:szCs w:val="16"/>
        <w:lang w:val="bg-BG"/>
      </w:rPr>
      <w:t xml:space="preserve">0, бул. "Витоша" №4, </w:t>
    </w:r>
    <w:r w:rsidRPr="002639F4">
      <w:rPr>
        <w:rFonts w:ascii="Verdana" w:hAnsi="Verdana"/>
        <w:sz w:val="16"/>
        <w:szCs w:val="16"/>
      </w:rPr>
      <w:t>http</w:t>
    </w:r>
    <w:r w:rsidRPr="002639F4">
      <w:rPr>
        <w:rFonts w:ascii="Verdana" w:hAnsi="Verdana"/>
        <w:sz w:val="16"/>
        <w:szCs w:val="16"/>
        <w:lang w:val="ru-RU"/>
      </w:rPr>
      <w:t>://</w:t>
    </w:r>
    <w:proofErr w:type="spellStart"/>
    <w:r w:rsidRPr="002639F4">
      <w:rPr>
        <w:rFonts w:ascii="Verdana" w:hAnsi="Verdana"/>
        <w:sz w:val="16"/>
        <w:szCs w:val="16"/>
      </w:rPr>
      <w:t>mzh</w:t>
    </w:r>
    <w:proofErr w:type="spellEnd"/>
    <w:r w:rsidRPr="002639F4">
      <w:rPr>
        <w:rFonts w:ascii="Verdana" w:hAnsi="Verdana"/>
        <w:sz w:val="16"/>
        <w:szCs w:val="16"/>
        <w:lang w:val="ru-RU"/>
      </w:rPr>
      <w:t>.</w:t>
    </w:r>
    <w:r w:rsidRPr="002639F4">
      <w:rPr>
        <w:rFonts w:ascii="Verdana" w:hAnsi="Verdana"/>
        <w:sz w:val="16"/>
        <w:szCs w:val="16"/>
      </w:rPr>
      <w:t>government</w:t>
    </w:r>
    <w:r w:rsidRPr="002639F4">
      <w:rPr>
        <w:rFonts w:ascii="Verdana" w:hAnsi="Verdana"/>
        <w:sz w:val="16"/>
        <w:szCs w:val="16"/>
        <w:lang w:val="ru-RU"/>
      </w:rPr>
      <w:t>.</w:t>
    </w:r>
    <w:proofErr w:type="spellStart"/>
    <w:r w:rsidRPr="002639F4">
      <w:rPr>
        <w:rFonts w:ascii="Verdana" w:hAnsi="Verdana"/>
        <w:sz w:val="16"/>
        <w:szCs w:val="16"/>
      </w:rPr>
      <w:t>bg</w:t>
    </w:r>
    <w:proofErr w:type="spellEnd"/>
    <w:r w:rsidRPr="002639F4">
      <w:rPr>
        <w:rFonts w:ascii="Verdana" w:hAnsi="Verdana"/>
        <w:sz w:val="16"/>
        <w:szCs w:val="16"/>
        <w:lang w:val="ru-RU"/>
      </w:rPr>
      <w:t>/</w:t>
    </w:r>
    <w:proofErr w:type="spellStart"/>
    <w:r w:rsidRPr="002639F4">
      <w:rPr>
        <w:rFonts w:ascii="Verdana" w:hAnsi="Verdana"/>
        <w:sz w:val="16"/>
        <w:szCs w:val="16"/>
      </w:rPr>
      <w:t>odz</w:t>
    </w:r>
    <w:proofErr w:type="spellEnd"/>
    <w:r w:rsidRPr="002639F4">
      <w:rPr>
        <w:rFonts w:ascii="Verdana" w:hAnsi="Verdana"/>
        <w:sz w:val="16"/>
        <w:szCs w:val="16"/>
        <w:lang w:val="ru-RU"/>
      </w:rPr>
      <w:t>-</w:t>
    </w:r>
    <w:proofErr w:type="spellStart"/>
    <w:r w:rsidRPr="002639F4">
      <w:rPr>
        <w:rFonts w:ascii="Verdana" w:hAnsi="Verdana"/>
        <w:sz w:val="16"/>
        <w:szCs w:val="16"/>
      </w:rPr>
      <w:t>sofiaoblast</w:t>
    </w:r>
    <w:proofErr w:type="spellEnd"/>
  </w:p>
  <w:p w:rsidR="00297E85" w:rsidRPr="002639F4" w:rsidRDefault="00297E85" w:rsidP="002639F4">
    <w:pPr>
      <w:jc w:val="center"/>
      <w:rPr>
        <w:rFonts w:ascii="Verdana" w:hAnsi="Verdana"/>
        <w:noProof/>
        <w:sz w:val="16"/>
        <w:szCs w:val="16"/>
        <w:lang w:val="ru-RU"/>
      </w:rPr>
    </w:pPr>
  </w:p>
  <w:p w:rsidR="00297E85" w:rsidRPr="002639F4" w:rsidRDefault="00297E85" w:rsidP="002639F4">
    <w:pPr>
      <w:jc w:val="center"/>
      <w:rPr>
        <w:rFonts w:ascii="Verdana" w:hAnsi="Verdana"/>
        <w:noProof/>
        <w:sz w:val="16"/>
        <w:szCs w:val="16"/>
        <w:lang w:val="bg-BG"/>
      </w:rPr>
    </w:pPr>
    <w:r w:rsidRPr="002639F4">
      <w:rPr>
        <w:rFonts w:ascii="Verdana" w:hAnsi="Verdana"/>
        <w:noProof/>
        <w:sz w:val="16"/>
        <w:szCs w:val="16"/>
        <w:lang w:val="bg-BG"/>
      </w:rPr>
      <w:t>тел:(+3592) 980 28 73, факс: (+3592) 988 32 63, e-mail: odzg_sfoblast@mzh.government.bg</w:t>
    </w:r>
  </w:p>
  <w:p w:rsidR="00297E85" w:rsidRPr="00835BBA" w:rsidRDefault="00297E85" w:rsidP="00835BBA">
    <w:pPr>
      <w:jc w:val="center"/>
      <w:rPr>
        <w:rFonts w:ascii="Verdana" w:hAnsi="Verdana"/>
        <w:noProof/>
        <w:sz w:val="16"/>
        <w:szCs w:val="16"/>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85" w:rsidRPr="00004F45" w:rsidRDefault="00297E85" w:rsidP="00004F45">
    <w:pPr>
      <w:jc w:val="center"/>
      <w:rPr>
        <w:rFonts w:ascii="Verdana" w:hAnsi="Verdana"/>
        <w:sz w:val="16"/>
        <w:szCs w:val="16"/>
        <w:lang w:val="ru-RU"/>
      </w:rPr>
    </w:pPr>
    <w:r w:rsidRPr="00004F45">
      <w:rPr>
        <w:rFonts w:ascii="Verdana" w:hAnsi="Verdana"/>
        <w:noProof/>
        <w:sz w:val="16"/>
        <w:szCs w:val="16"/>
        <w:lang w:val="bg-BG"/>
      </w:rPr>
      <w:t>гр. София 10</w:t>
    </w:r>
    <w:r w:rsidRPr="00004F45">
      <w:rPr>
        <w:rFonts w:ascii="Verdana" w:hAnsi="Verdana"/>
        <w:noProof/>
        <w:sz w:val="16"/>
        <w:szCs w:val="16"/>
        <w:lang w:val="ru-RU"/>
      </w:rPr>
      <w:t>0</w:t>
    </w:r>
    <w:r w:rsidRPr="00004F45">
      <w:rPr>
        <w:rFonts w:ascii="Verdana" w:hAnsi="Verdana"/>
        <w:noProof/>
        <w:sz w:val="16"/>
        <w:szCs w:val="16"/>
        <w:lang w:val="bg-BG"/>
      </w:rPr>
      <w:t xml:space="preserve">0, бул. "Витоша" №4, </w:t>
    </w:r>
    <w:r w:rsidRPr="00004F45">
      <w:rPr>
        <w:rFonts w:ascii="Verdana" w:hAnsi="Verdana"/>
        <w:sz w:val="16"/>
        <w:szCs w:val="16"/>
      </w:rPr>
      <w:t>http</w:t>
    </w:r>
    <w:r w:rsidRPr="00004F45">
      <w:rPr>
        <w:rFonts w:ascii="Verdana" w:hAnsi="Verdana"/>
        <w:sz w:val="16"/>
        <w:szCs w:val="16"/>
        <w:lang w:val="ru-RU"/>
      </w:rPr>
      <w:t>://</w:t>
    </w:r>
    <w:proofErr w:type="spellStart"/>
    <w:r w:rsidRPr="00004F45">
      <w:rPr>
        <w:rFonts w:ascii="Verdana" w:hAnsi="Verdana"/>
        <w:sz w:val="16"/>
        <w:szCs w:val="16"/>
      </w:rPr>
      <w:t>mzh</w:t>
    </w:r>
    <w:proofErr w:type="spellEnd"/>
    <w:r w:rsidRPr="00004F45">
      <w:rPr>
        <w:rFonts w:ascii="Verdana" w:hAnsi="Verdana"/>
        <w:sz w:val="16"/>
        <w:szCs w:val="16"/>
        <w:lang w:val="ru-RU"/>
      </w:rPr>
      <w:t>.</w:t>
    </w:r>
    <w:r w:rsidRPr="00004F45">
      <w:rPr>
        <w:rFonts w:ascii="Verdana" w:hAnsi="Verdana"/>
        <w:sz w:val="16"/>
        <w:szCs w:val="16"/>
      </w:rPr>
      <w:t>government</w:t>
    </w:r>
    <w:r w:rsidRPr="00004F45">
      <w:rPr>
        <w:rFonts w:ascii="Verdana" w:hAnsi="Verdana"/>
        <w:sz w:val="16"/>
        <w:szCs w:val="16"/>
        <w:lang w:val="ru-RU"/>
      </w:rPr>
      <w:t>.</w:t>
    </w:r>
    <w:proofErr w:type="spellStart"/>
    <w:r w:rsidRPr="00004F45">
      <w:rPr>
        <w:rFonts w:ascii="Verdana" w:hAnsi="Verdana"/>
        <w:sz w:val="16"/>
        <w:szCs w:val="16"/>
      </w:rPr>
      <w:t>bg</w:t>
    </w:r>
    <w:proofErr w:type="spellEnd"/>
    <w:r w:rsidRPr="00004F45">
      <w:rPr>
        <w:rFonts w:ascii="Verdana" w:hAnsi="Verdana"/>
        <w:sz w:val="16"/>
        <w:szCs w:val="16"/>
        <w:lang w:val="ru-RU"/>
      </w:rPr>
      <w:t>/</w:t>
    </w:r>
    <w:proofErr w:type="spellStart"/>
    <w:r w:rsidRPr="00004F45">
      <w:rPr>
        <w:rFonts w:ascii="Verdana" w:hAnsi="Verdana"/>
        <w:sz w:val="16"/>
        <w:szCs w:val="16"/>
      </w:rPr>
      <w:t>odz</w:t>
    </w:r>
    <w:proofErr w:type="spellEnd"/>
    <w:r w:rsidRPr="00004F45">
      <w:rPr>
        <w:rFonts w:ascii="Verdana" w:hAnsi="Verdana"/>
        <w:sz w:val="16"/>
        <w:szCs w:val="16"/>
        <w:lang w:val="ru-RU"/>
      </w:rPr>
      <w:t>-</w:t>
    </w:r>
    <w:proofErr w:type="spellStart"/>
    <w:r w:rsidRPr="00004F45">
      <w:rPr>
        <w:rFonts w:ascii="Verdana" w:hAnsi="Verdana"/>
        <w:sz w:val="16"/>
        <w:szCs w:val="16"/>
      </w:rPr>
      <w:t>sofiaoblast</w:t>
    </w:r>
    <w:proofErr w:type="spellEnd"/>
  </w:p>
  <w:p w:rsidR="00297E85" w:rsidRPr="00004F45" w:rsidRDefault="00297E85" w:rsidP="00004F45">
    <w:pPr>
      <w:jc w:val="center"/>
      <w:rPr>
        <w:rFonts w:ascii="Verdana" w:hAnsi="Verdana"/>
        <w:noProof/>
        <w:sz w:val="16"/>
        <w:szCs w:val="16"/>
        <w:lang w:val="ru-RU"/>
      </w:rPr>
    </w:pPr>
  </w:p>
  <w:p w:rsidR="00297E85" w:rsidRPr="00004F45" w:rsidRDefault="00297E85" w:rsidP="00004F45">
    <w:pPr>
      <w:jc w:val="center"/>
      <w:rPr>
        <w:rFonts w:ascii="Verdana" w:hAnsi="Verdana"/>
        <w:noProof/>
        <w:sz w:val="16"/>
        <w:szCs w:val="16"/>
        <w:lang w:val="bg-BG"/>
      </w:rPr>
    </w:pPr>
    <w:r w:rsidRPr="00004F45">
      <w:rPr>
        <w:rFonts w:ascii="Verdana" w:hAnsi="Verdana"/>
        <w:noProof/>
        <w:sz w:val="16"/>
        <w:szCs w:val="16"/>
        <w:lang w:val="bg-BG"/>
      </w:rPr>
      <w:t>тел:(+3592) 980 28 73, факс: (+3592) 988 32 63, e-mail : odzg_sfoblast@mzh.government.bg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B56" w:rsidRDefault="00292B56">
      <w:r>
        <w:separator/>
      </w:r>
    </w:p>
  </w:footnote>
  <w:footnote w:type="continuationSeparator" w:id="0">
    <w:p w:rsidR="00292B56" w:rsidRDefault="00292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85" w:rsidRPr="005B69F7" w:rsidRDefault="00CD490B" w:rsidP="005B69F7">
    <w:pPr>
      <w:pStyle w:val="2"/>
      <w:rPr>
        <w:rStyle w:val="a7"/>
        <w:sz w:val="2"/>
        <w:szCs w:val="2"/>
      </w:rPr>
    </w:pPr>
    <w:r>
      <w:rPr>
        <w:i/>
        <w:iCs/>
        <w:noProof/>
        <w:sz w:val="2"/>
        <w:szCs w:val="2"/>
        <w:lang w:val="en-US"/>
      </w:rPr>
      <w:drawing>
        <wp:anchor distT="0" distB="0" distL="114300" distR="114300" simplePos="0" relativeHeight="251657728" behindDoc="0" locked="0" layoutInCell="1" allowOverlap="1">
          <wp:simplePos x="0" y="0"/>
          <wp:positionH relativeFrom="column">
            <wp:posOffset>-635</wp:posOffset>
          </wp:positionH>
          <wp:positionV relativeFrom="paragraph">
            <wp:posOffset>-66040</wp:posOffset>
          </wp:positionV>
          <wp:extent cx="600710" cy="832485"/>
          <wp:effectExtent l="0" t="0" r="8890" b="5715"/>
          <wp:wrapSquare wrapText="bothSides"/>
          <wp:docPr id="8"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anchor>
      </w:drawing>
    </w:r>
  </w:p>
  <w:p w:rsidR="00297E85" w:rsidRPr="00B410F4" w:rsidRDefault="00292B56" w:rsidP="007A6290">
    <w:pPr>
      <w:pStyle w:val="1"/>
      <w:framePr w:w="0" w:hRule="auto" w:wrap="auto" w:vAnchor="margin" w:hAnchor="text" w:xAlign="left" w:yAlign="inline"/>
      <w:tabs>
        <w:tab w:val="left" w:pos="1276"/>
      </w:tabs>
      <w:ind w:firstLine="1276"/>
      <w:jc w:val="left"/>
      <w:rPr>
        <w:rFonts w:ascii="Helvetica Narrow" w:hAnsi="Helvetica Narrow"/>
        <w:spacing w:val="40"/>
        <w:sz w:val="30"/>
        <w:szCs w:val="30"/>
      </w:rPr>
    </w:pPr>
    <w:r>
      <w:rPr>
        <w:rFonts w:ascii="Helvetica Narrow" w:hAnsi="Helvetica Narrow"/>
        <w:i/>
        <w:iCs/>
        <w:noProof/>
        <w:sz w:val="2"/>
        <w:szCs w:val="2"/>
        <w:lang w:val="en-US"/>
      </w:rPr>
      <w:pict>
        <v:shapetype id="_x0000_t32" coordsize="21600,21600" o:spt="32" o:oned="t" path="m,l21600,21600e" filled="f">
          <v:path arrowok="t" fillok="f" o:connecttype="none"/>
          <o:lock v:ext="edit" shapetype="t"/>
        </v:shapetype>
        <v:shape id="AutoShape 11" o:spid="_x0000_s2050" type="#_x0000_t32" style="position:absolute;left:0;text-align:left;margin-left:53.05pt;margin-top:.65pt;width:0;height:48.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"/>
      </w:pict>
    </w:r>
    <w:r w:rsidR="00297E85" w:rsidRPr="00B410F4">
      <w:rPr>
        <w:rFonts w:ascii="Arial" w:hAnsi="Arial" w:cs="Arial"/>
        <w:spacing w:val="40"/>
        <w:sz w:val="30"/>
        <w:szCs w:val="30"/>
      </w:rPr>
      <w:t>РЕПУБЛИКА</w:t>
    </w:r>
    <w:r w:rsidR="00297E85" w:rsidRPr="00B410F4">
      <w:rPr>
        <w:rFonts w:ascii="Helvetica Narrow" w:hAnsi="Helvetica Narrow"/>
        <w:spacing w:val="40"/>
        <w:sz w:val="30"/>
        <w:szCs w:val="30"/>
      </w:rPr>
      <w:t xml:space="preserve"> </w:t>
    </w:r>
    <w:r w:rsidR="00297E85" w:rsidRPr="00B410F4">
      <w:rPr>
        <w:rFonts w:ascii="Arial" w:hAnsi="Arial" w:cs="Arial"/>
        <w:spacing w:val="40"/>
        <w:sz w:val="30"/>
        <w:szCs w:val="30"/>
      </w:rPr>
      <w:t>БЪЛГАРИЯ</w:t>
    </w:r>
  </w:p>
  <w:p w:rsidR="00297E85" w:rsidRPr="00B410F4" w:rsidRDefault="00297E85" w:rsidP="00936425">
    <w:pPr>
      <w:pStyle w:val="1"/>
      <w:framePr w:w="0" w:hRule="auto" w:wrap="auto" w:vAnchor="margin" w:hAnchor="text" w:xAlign="left" w:yAlign="inline"/>
      <w:tabs>
        <w:tab w:val="left" w:pos="1276"/>
      </w:tabs>
      <w:jc w:val="left"/>
      <w:rPr>
        <w:rFonts w:ascii="Helvetica Narrow" w:hAnsi="Helvetica Narrow"/>
        <w:b w:val="0"/>
        <w:spacing w:val="40"/>
        <w:sz w:val="26"/>
        <w:szCs w:val="26"/>
        <w:lang w:val="en-US"/>
      </w:rPr>
    </w:pPr>
    <w:r w:rsidRPr="00B410F4">
      <w:rPr>
        <w:rFonts w:ascii="Helvetica Narrow" w:hAnsi="Helvetica Narrow"/>
        <w:sz w:val="36"/>
        <w:szCs w:val="36"/>
      </w:rPr>
      <w:tab/>
    </w:r>
    <w:r w:rsidRPr="00B410F4">
      <w:rPr>
        <w:rFonts w:ascii="Arial" w:hAnsi="Arial" w:cs="Arial"/>
        <w:b w:val="0"/>
        <w:spacing w:val="40"/>
        <w:sz w:val="26"/>
        <w:szCs w:val="26"/>
      </w:rPr>
      <w:t>Министерство</w:t>
    </w:r>
    <w:r w:rsidRPr="00B410F4">
      <w:rPr>
        <w:rFonts w:ascii="Helvetica Narrow" w:hAnsi="Helvetica Narrow"/>
        <w:b w:val="0"/>
        <w:spacing w:val="40"/>
        <w:sz w:val="26"/>
        <w:szCs w:val="26"/>
      </w:rPr>
      <w:t xml:space="preserve"> </w:t>
    </w:r>
    <w:r w:rsidRPr="00B410F4">
      <w:rPr>
        <w:rFonts w:ascii="Arial" w:hAnsi="Arial" w:cs="Arial"/>
        <w:b w:val="0"/>
        <w:spacing w:val="40"/>
        <w:sz w:val="26"/>
        <w:szCs w:val="26"/>
      </w:rPr>
      <w:t>на</w:t>
    </w:r>
    <w:r w:rsidRPr="00B410F4">
      <w:rPr>
        <w:rFonts w:ascii="Helvetica Narrow" w:hAnsi="Helvetica Narrow"/>
        <w:b w:val="0"/>
        <w:spacing w:val="40"/>
        <w:sz w:val="26"/>
        <w:szCs w:val="26"/>
      </w:rPr>
      <w:t xml:space="preserve"> </w:t>
    </w:r>
    <w:r w:rsidRPr="00B410F4">
      <w:rPr>
        <w:rFonts w:ascii="Arial" w:hAnsi="Arial" w:cs="Arial"/>
        <w:b w:val="0"/>
        <w:spacing w:val="40"/>
        <w:sz w:val="26"/>
        <w:szCs w:val="26"/>
      </w:rPr>
      <w:t>земеделието</w:t>
    </w:r>
    <w:r w:rsidRPr="00B410F4">
      <w:rPr>
        <w:rFonts w:ascii="Helvetica Narrow" w:hAnsi="Helvetica Narrow"/>
        <w:b w:val="0"/>
        <w:spacing w:val="40"/>
        <w:sz w:val="26"/>
        <w:szCs w:val="26"/>
      </w:rPr>
      <w:t xml:space="preserve"> </w:t>
    </w:r>
    <w:r w:rsidRPr="00B410F4">
      <w:rPr>
        <w:rFonts w:ascii="Arial" w:hAnsi="Arial" w:cs="Arial"/>
        <w:b w:val="0"/>
        <w:spacing w:val="40"/>
        <w:sz w:val="26"/>
        <w:szCs w:val="26"/>
      </w:rPr>
      <w:t>храните</w:t>
    </w:r>
    <w:r w:rsidR="000E00CC">
      <w:rPr>
        <w:rFonts w:ascii="Arial" w:hAnsi="Arial" w:cs="Arial"/>
        <w:b w:val="0"/>
        <w:spacing w:val="40"/>
        <w:sz w:val="26"/>
        <w:szCs w:val="26"/>
      </w:rPr>
      <w:t xml:space="preserve"> и горите</w:t>
    </w:r>
  </w:p>
  <w:p w:rsidR="00297E85" w:rsidRPr="00B410F4" w:rsidRDefault="00292B56" w:rsidP="00936425">
    <w:pPr>
      <w:pStyle w:val="1"/>
      <w:framePr w:w="0" w:hRule="auto" w:wrap="auto" w:vAnchor="margin" w:hAnchor="text" w:xAlign="left" w:yAlign="inline"/>
      <w:tabs>
        <w:tab w:val="left" w:pos="1276"/>
      </w:tabs>
      <w:jc w:val="left"/>
      <w:rPr>
        <w:rFonts w:ascii="Helvetica Narrow" w:hAnsi="Helvetica Narrow"/>
        <w:b w:val="0"/>
        <w:spacing w:val="40"/>
        <w:sz w:val="26"/>
        <w:szCs w:val="26"/>
        <w:lang w:val="ru-RU"/>
      </w:rPr>
    </w:pPr>
    <w:r>
      <w:rPr>
        <w:rFonts w:ascii="Helvetica Narrow" w:hAnsi="Helvetica Narrow"/>
        <w:noProof/>
        <w:lang w:val="en-US"/>
      </w:rPr>
      <w:pict>
        <v:line id="Line 1" o:spid="_x0000_s2049" style="position:absolute;z-index:251656704;visibility:visibl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w:r>
    <w:r w:rsidR="00297E85" w:rsidRPr="00B410F4">
      <w:rPr>
        <w:rFonts w:ascii="Helvetica Narrow" w:hAnsi="Helvetica Narrow"/>
        <w:b w:val="0"/>
        <w:spacing w:val="40"/>
        <w:sz w:val="26"/>
        <w:szCs w:val="26"/>
      </w:rPr>
      <w:tab/>
    </w:r>
    <w:r w:rsidR="00297E85" w:rsidRPr="00B410F4">
      <w:rPr>
        <w:rFonts w:ascii="Arial" w:hAnsi="Arial" w:cs="Arial"/>
        <w:b w:val="0"/>
        <w:spacing w:val="40"/>
        <w:sz w:val="26"/>
        <w:szCs w:val="26"/>
      </w:rPr>
      <w:t>Областна</w:t>
    </w:r>
    <w:r w:rsidR="00297E85" w:rsidRPr="00B410F4">
      <w:rPr>
        <w:rFonts w:ascii="Helvetica Narrow" w:hAnsi="Helvetica Narrow"/>
        <w:b w:val="0"/>
        <w:spacing w:val="40"/>
        <w:sz w:val="26"/>
        <w:szCs w:val="26"/>
      </w:rPr>
      <w:t xml:space="preserve"> </w:t>
    </w:r>
    <w:r w:rsidR="00297E85" w:rsidRPr="00B410F4">
      <w:rPr>
        <w:rFonts w:ascii="Arial" w:hAnsi="Arial" w:cs="Arial"/>
        <w:b w:val="0"/>
        <w:spacing w:val="40"/>
        <w:sz w:val="26"/>
        <w:szCs w:val="26"/>
      </w:rPr>
      <w:t>дирекция</w:t>
    </w:r>
    <w:r w:rsidR="00297E85" w:rsidRPr="00B410F4">
      <w:rPr>
        <w:rFonts w:ascii="Helvetica Narrow" w:hAnsi="Helvetica Narrow"/>
        <w:b w:val="0"/>
        <w:spacing w:val="40"/>
        <w:sz w:val="26"/>
        <w:szCs w:val="26"/>
      </w:rPr>
      <w:t xml:space="preserve"> </w:t>
    </w:r>
    <w:r w:rsidR="00297E85" w:rsidRPr="00B410F4">
      <w:rPr>
        <w:rFonts w:ascii="Helvetica Narrow" w:hAnsi="Helvetica Narrow" w:cs="Helvetica Narrow"/>
        <w:b w:val="0"/>
        <w:spacing w:val="40"/>
        <w:sz w:val="26"/>
        <w:szCs w:val="26"/>
      </w:rPr>
      <w:t>„</w:t>
    </w:r>
    <w:r w:rsidR="00297E85" w:rsidRPr="00B410F4">
      <w:rPr>
        <w:rFonts w:ascii="Arial" w:hAnsi="Arial" w:cs="Arial"/>
        <w:b w:val="0"/>
        <w:spacing w:val="40"/>
        <w:sz w:val="26"/>
        <w:szCs w:val="26"/>
      </w:rPr>
      <w:t>Земеделие</w:t>
    </w:r>
    <w:r w:rsidR="00297E85" w:rsidRPr="00B410F4">
      <w:rPr>
        <w:rFonts w:ascii="Helvetica Narrow" w:hAnsi="Helvetica Narrow" w:cs="Helvetica Narrow"/>
        <w:b w:val="0"/>
        <w:spacing w:val="40"/>
        <w:sz w:val="26"/>
        <w:szCs w:val="26"/>
      </w:rPr>
      <w:t>”</w:t>
    </w:r>
    <w:r w:rsidR="00297E85" w:rsidRPr="00B410F4">
      <w:rPr>
        <w:rFonts w:ascii="Helvetica Narrow" w:hAnsi="Helvetica Narrow"/>
        <w:b w:val="0"/>
        <w:spacing w:val="40"/>
        <w:sz w:val="26"/>
        <w:szCs w:val="26"/>
      </w:rPr>
      <w:t xml:space="preserve"> </w:t>
    </w:r>
    <w:r w:rsidR="00297E85" w:rsidRPr="00B410F4">
      <w:rPr>
        <w:rFonts w:ascii="Helvetica Narrow" w:hAnsi="Helvetica Narrow" w:cs="Helvetica Narrow"/>
        <w:b w:val="0"/>
        <w:spacing w:val="40"/>
        <w:sz w:val="26"/>
        <w:szCs w:val="26"/>
      </w:rPr>
      <w:t>–</w:t>
    </w:r>
    <w:r w:rsidR="00297E85" w:rsidRPr="00B410F4">
      <w:rPr>
        <w:rFonts w:ascii="Helvetica Narrow" w:hAnsi="Helvetica Narrow"/>
        <w:b w:val="0"/>
        <w:spacing w:val="40"/>
        <w:sz w:val="26"/>
        <w:szCs w:val="26"/>
      </w:rPr>
      <w:t xml:space="preserve"> </w:t>
    </w:r>
    <w:r w:rsidR="00297E85" w:rsidRPr="00B410F4">
      <w:rPr>
        <w:rFonts w:ascii="Arial" w:hAnsi="Arial" w:cs="Arial"/>
        <w:b w:val="0"/>
        <w:spacing w:val="40"/>
        <w:sz w:val="26"/>
        <w:szCs w:val="26"/>
      </w:rPr>
      <w:t>Софи</w:t>
    </w:r>
    <w:r w:rsidR="00CB6E2F">
      <w:rPr>
        <w:rFonts w:ascii="Arial" w:hAnsi="Arial" w:cs="Arial"/>
        <w:b w:val="0"/>
        <w:spacing w:val="40"/>
        <w:sz w:val="26"/>
        <w:szCs w:val="26"/>
      </w:rPr>
      <w:t>я</w:t>
    </w:r>
    <w:r w:rsidR="00297E85" w:rsidRPr="00B410F4">
      <w:rPr>
        <w:rFonts w:ascii="Helvetica Narrow" w:hAnsi="Helvetica Narrow"/>
        <w:b w:val="0"/>
        <w:spacing w:val="40"/>
        <w:sz w:val="26"/>
        <w:szCs w:val="26"/>
      </w:rPr>
      <w:t xml:space="preserve"> </w:t>
    </w:r>
    <w:r w:rsidR="00297E85" w:rsidRPr="00B410F4">
      <w:rPr>
        <w:rFonts w:ascii="Arial" w:hAnsi="Arial" w:cs="Arial"/>
        <w:b w:val="0"/>
        <w:spacing w:val="40"/>
        <w:sz w:val="26"/>
        <w:szCs w:val="26"/>
      </w:rPr>
      <w:t>област</w:t>
    </w:r>
  </w:p>
  <w:p w:rsidR="00297E85" w:rsidRPr="00983B22" w:rsidRDefault="00297E85" w:rsidP="00983B22">
    <w:pPr>
      <w:rPr>
        <w:b/>
        <w:lang w:val="bg-BG"/>
      </w:rPr>
    </w:pPr>
    <w:r w:rsidRPr="00983B22">
      <w:rPr>
        <w:lang w:val="ru-RU"/>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1F18"/>
    <w:multiLevelType w:val="hybridMultilevel"/>
    <w:tmpl w:val="81E262D2"/>
    <w:lvl w:ilvl="0" w:tplc="68C6CBAE">
      <w:start w:val="17"/>
      <w:numFmt w:val="decimal"/>
      <w:lvlText w:val="%1."/>
      <w:lvlJc w:val="left"/>
      <w:pPr>
        <w:tabs>
          <w:tab w:val="num" w:pos="1004"/>
        </w:tabs>
        <w:ind w:left="1004" w:hanging="360"/>
      </w:pPr>
      <w:rPr>
        <w:rFonts w:hint="default"/>
      </w:rPr>
    </w:lvl>
    <w:lvl w:ilvl="1" w:tplc="04020019" w:tentative="1">
      <w:start w:val="1"/>
      <w:numFmt w:val="lowerLetter"/>
      <w:lvlText w:val="%2."/>
      <w:lvlJc w:val="left"/>
      <w:pPr>
        <w:tabs>
          <w:tab w:val="num" w:pos="1724"/>
        </w:tabs>
        <w:ind w:left="1724" w:hanging="360"/>
      </w:pPr>
    </w:lvl>
    <w:lvl w:ilvl="2" w:tplc="0402001B" w:tentative="1">
      <w:start w:val="1"/>
      <w:numFmt w:val="lowerRoman"/>
      <w:lvlText w:val="%3."/>
      <w:lvlJc w:val="right"/>
      <w:pPr>
        <w:tabs>
          <w:tab w:val="num" w:pos="2444"/>
        </w:tabs>
        <w:ind w:left="2444" w:hanging="180"/>
      </w:pPr>
    </w:lvl>
    <w:lvl w:ilvl="3" w:tplc="0402000F" w:tentative="1">
      <w:start w:val="1"/>
      <w:numFmt w:val="decimal"/>
      <w:lvlText w:val="%4."/>
      <w:lvlJc w:val="left"/>
      <w:pPr>
        <w:tabs>
          <w:tab w:val="num" w:pos="3164"/>
        </w:tabs>
        <w:ind w:left="3164" w:hanging="360"/>
      </w:pPr>
    </w:lvl>
    <w:lvl w:ilvl="4" w:tplc="04020019" w:tentative="1">
      <w:start w:val="1"/>
      <w:numFmt w:val="lowerLetter"/>
      <w:lvlText w:val="%5."/>
      <w:lvlJc w:val="left"/>
      <w:pPr>
        <w:tabs>
          <w:tab w:val="num" w:pos="3884"/>
        </w:tabs>
        <w:ind w:left="3884" w:hanging="360"/>
      </w:pPr>
    </w:lvl>
    <w:lvl w:ilvl="5" w:tplc="0402001B" w:tentative="1">
      <w:start w:val="1"/>
      <w:numFmt w:val="lowerRoman"/>
      <w:lvlText w:val="%6."/>
      <w:lvlJc w:val="right"/>
      <w:pPr>
        <w:tabs>
          <w:tab w:val="num" w:pos="4604"/>
        </w:tabs>
        <w:ind w:left="4604" w:hanging="180"/>
      </w:pPr>
    </w:lvl>
    <w:lvl w:ilvl="6" w:tplc="0402000F" w:tentative="1">
      <w:start w:val="1"/>
      <w:numFmt w:val="decimal"/>
      <w:lvlText w:val="%7."/>
      <w:lvlJc w:val="left"/>
      <w:pPr>
        <w:tabs>
          <w:tab w:val="num" w:pos="5324"/>
        </w:tabs>
        <w:ind w:left="5324" w:hanging="360"/>
      </w:pPr>
    </w:lvl>
    <w:lvl w:ilvl="7" w:tplc="04020019" w:tentative="1">
      <w:start w:val="1"/>
      <w:numFmt w:val="lowerLetter"/>
      <w:lvlText w:val="%8."/>
      <w:lvlJc w:val="left"/>
      <w:pPr>
        <w:tabs>
          <w:tab w:val="num" w:pos="6044"/>
        </w:tabs>
        <w:ind w:left="6044" w:hanging="360"/>
      </w:pPr>
    </w:lvl>
    <w:lvl w:ilvl="8" w:tplc="0402001B" w:tentative="1">
      <w:start w:val="1"/>
      <w:numFmt w:val="lowerRoman"/>
      <w:lvlText w:val="%9."/>
      <w:lvlJc w:val="right"/>
      <w:pPr>
        <w:tabs>
          <w:tab w:val="num" w:pos="6764"/>
        </w:tabs>
        <w:ind w:left="6764" w:hanging="180"/>
      </w:pPr>
    </w:lvl>
  </w:abstractNum>
  <w:abstractNum w:abstractNumId="1" w15:restartNumberingAfterBreak="0">
    <w:nsid w:val="0E2B3EF0"/>
    <w:multiLevelType w:val="hybridMultilevel"/>
    <w:tmpl w:val="BCD6F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54278"/>
    <w:multiLevelType w:val="hybridMultilevel"/>
    <w:tmpl w:val="959E4CA2"/>
    <w:lvl w:ilvl="0" w:tplc="5DA87534">
      <w:start w:val="1"/>
      <w:numFmt w:val="decimal"/>
      <w:lvlText w:val="%1."/>
      <w:lvlJc w:val="left"/>
      <w:pPr>
        <w:tabs>
          <w:tab w:val="num" w:pos="1070"/>
        </w:tabs>
        <w:ind w:left="1070" w:hanging="360"/>
      </w:pPr>
      <w:rPr>
        <w:rFonts w:ascii="Times New Roman" w:eastAsia="Times New Roman" w:hAnsi="Times New Roman" w:cs="Times New Roman"/>
        <w:i w:val="0"/>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2A466AD1"/>
    <w:multiLevelType w:val="hybridMultilevel"/>
    <w:tmpl w:val="A4A86AD6"/>
    <w:lvl w:ilvl="0" w:tplc="187E1AE6">
      <w:start w:val="14"/>
      <w:numFmt w:val="decimal"/>
      <w:lvlText w:val="%1."/>
      <w:lvlJc w:val="left"/>
      <w:pPr>
        <w:tabs>
          <w:tab w:val="num" w:pos="644"/>
        </w:tabs>
        <w:ind w:left="644" w:hanging="360"/>
      </w:pPr>
      <w:rPr>
        <w:rFonts w:hint="default"/>
        <w:b w:val="0"/>
        <w:sz w:val="24"/>
        <w:szCs w:val="24"/>
      </w:rPr>
    </w:lvl>
    <w:lvl w:ilvl="1" w:tplc="04020019" w:tentative="1">
      <w:start w:val="1"/>
      <w:numFmt w:val="lowerLetter"/>
      <w:lvlText w:val="%2."/>
      <w:lvlJc w:val="left"/>
      <w:pPr>
        <w:tabs>
          <w:tab w:val="num" w:pos="1364"/>
        </w:tabs>
        <w:ind w:left="1364" w:hanging="360"/>
      </w:pPr>
    </w:lvl>
    <w:lvl w:ilvl="2" w:tplc="0402001B" w:tentative="1">
      <w:start w:val="1"/>
      <w:numFmt w:val="lowerRoman"/>
      <w:lvlText w:val="%3."/>
      <w:lvlJc w:val="right"/>
      <w:pPr>
        <w:tabs>
          <w:tab w:val="num" w:pos="2084"/>
        </w:tabs>
        <w:ind w:left="2084" w:hanging="180"/>
      </w:pPr>
    </w:lvl>
    <w:lvl w:ilvl="3" w:tplc="0402000F" w:tentative="1">
      <w:start w:val="1"/>
      <w:numFmt w:val="decimal"/>
      <w:lvlText w:val="%4."/>
      <w:lvlJc w:val="left"/>
      <w:pPr>
        <w:tabs>
          <w:tab w:val="num" w:pos="2804"/>
        </w:tabs>
        <w:ind w:left="2804" w:hanging="360"/>
      </w:pPr>
    </w:lvl>
    <w:lvl w:ilvl="4" w:tplc="04020019" w:tentative="1">
      <w:start w:val="1"/>
      <w:numFmt w:val="lowerLetter"/>
      <w:lvlText w:val="%5."/>
      <w:lvlJc w:val="left"/>
      <w:pPr>
        <w:tabs>
          <w:tab w:val="num" w:pos="3524"/>
        </w:tabs>
        <w:ind w:left="3524" w:hanging="360"/>
      </w:pPr>
    </w:lvl>
    <w:lvl w:ilvl="5" w:tplc="0402001B" w:tentative="1">
      <w:start w:val="1"/>
      <w:numFmt w:val="lowerRoman"/>
      <w:lvlText w:val="%6."/>
      <w:lvlJc w:val="right"/>
      <w:pPr>
        <w:tabs>
          <w:tab w:val="num" w:pos="4244"/>
        </w:tabs>
        <w:ind w:left="4244" w:hanging="180"/>
      </w:pPr>
    </w:lvl>
    <w:lvl w:ilvl="6" w:tplc="0402000F" w:tentative="1">
      <w:start w:val="1"/>
      <w:numFmt w:val="decimal"/>
      <w:lvlText w:val="%7."/>
      <w:lvlJc w:val="left"/>
      <w:pPr>
        <w:tabs>
          <w:tab w:val="num" w:pos="4964"/>
        </w:tabs>
        <w:ind w:left="4964" w:hanging="360"/>
      </w:pPr>
    </w:lvl>
    <w:lvl w:ilvl="7" w:tplc="04020019" w:tentative="1">
      <w:start w:val="1"/>
      <w:numFmt w:val="lowerLetter"/>
      <w:lvlText w:val="%8."/>
      <w:lvlJc w:val="left"/>
      <w:pPr>
        <w:tabs>
          <w:tab w:val="num" w:pos="5684"/>
        </w:tabs>
        <w:ind w:left="5684" w:hanging="360"/>
      </w:pPr>
    </w:lvl>
    <w:lvl w:ilvl="8" w:tplc="0402001B" w:tentative="1">
      <w:start w:val="1"/>
      <w:numFmt w:val="lowerRoman"/>
      <w:lvlText w:val="%9."/>
      <w:lvlJc w:val="right"/>
      <w:pPr>
        <w:tabs>
          <w:tab w:val="num" w:pos="6404"/>
        </w:tabs>
        <w:ind w:left="6404" w:hanging="180"/>
      </w:pPr>
    </w:lvl>
  </w:abstractNum>
  <w:abstractNum w:abstractNumId="4" w15:restartNumberingAfterBreak="0">
    <w:nsid w:val="2B773F30"/>
    <w:multiLevelType w:val="hybridMultilevel"/>
    <w:tmpl w:val="43B28F74"/>
    <w:lvl w:ilvl="0" w:tplc="6E843A06">
      <w:start w:val="18"/>
      <w:numFmt w:val="decimal"/>
      <w:lvlText w:val="%1."/>
      <w:lvlJc w:val="left"/>
      <w:pPr>
        <w:tabs>
          <w:tab w:val="num" w:pos="1004"/>
        </w:tabs>
        <w:ind w:left="1004" w:hanging="360"/>
      </w:pPr>
      <w:rPr>
        <w:rFonts w:hint="default"/>
      </w:rPr>
    </w:lvl>
    <w:lvl w:ilvl="1" w:tplc="04020019" w:tentative="1">
      <w:start w:val="1"/>
      <w:numFmt w:val="lowerLetter"/>
      <w:lvlText w:val="%2."/>
      <w:lvlJc w:val="left"/>
      <w:pPr>
        <w:tabs>
          <w:tab w:val="num" w:pos="1724"/>
        </w:tabs>
        <w:ind w:left="1724" w:hanging="360"/>
      </w:pPr>
    </w:lvl>
    <w:lvl w:ilvl="2" w:tplc="0402001B" w:tentative="1">
      <w:start w:val="1"/>
      <w:numFmt w:val="lowerRoman"/>
      <w:lvlText w:val="%3."/>
      <w:lvlJc w:val="right"/>
      <w:pPr>
        <w:tabs>
          <w:tab w:val="num" w:pos="2444"/>
        </w:tabs>
        <w:ind w:left="2444" w:hanging="180"/>
      </w:pPr>
    </w:lvl>
    <w:lvl w:ilvl="3" w:tplc="0402000F" w:tentative="1">
      <w:start w:val="1"/>
      <w:numFmt w:val="decimal"/>
      <w:lvlText w:val="%4."/>
      <w:lvlJc w:val="left"/>
      <w:pPr>
        <w:tabs>
          <w:tab w:val="num" w:pos="3164"/>
        </w:tabs>
        <w:ind w:left="3164" w:hanging="360"/>
      </w:pPr>
    </w:lvl>
    <w:lvl w:ilvl="4" w:tplc="04020019" w:tentative="1">
      <w:start w:val="1"/>
      <w:numFmt w:val="lowerLetter"/>
      <w:lvlText w:val="%5."/>
      <w:lvlJc w:val="left"/>
      <w:pPr>
        <w:tabs>
          <w:tab w:val="num" w:pos="3884"/>
        </w:tabs>
        <w:ind w:left="3884" w:hanging="360"/>
      </w:pPr>
    </w:lvl>
    <w:lvl w:ilvl="5" w:tplc="0402001B" w:tentative="1">
      <w:start w:val="1"/>
      <w:numFmt w:val="lowerRoman"/>
      <w:lvlText w:val="%6."/>
      <w:lvlJc w:val="right"/>
      <w:pPr>
        <w:tabs>
          <w:tab w:val="num" w:pos="4604"/>
        </w:tabs>
        <w:ind w:left="4604" w:hanging="180"/>
      </w:pPr>
    </w:lvl>
    <w:lvl w:ilvl="6" w:tplc="0402000F" w:tentative="1">
      <w:start w:val="1"/>
      <w:numFmt w:val="decimal"/>
      <w:lvlText w:val="%7."/>
      <w:lvlJc w:val="left"/>
      <w:pPr>
        <w:tabs>
          <w:tab w:val="num" w:pos="5324"/>
        </w:tabs>
        <w:ind w:left="5324" w:hanging="360"/>
      </w:pPr>
    </w:lvl>
    <w:lvl w:ilvl="7" w:tplc="04020019" w:tentative="1">
      <w:start w:val="1"/>
      <w:numFmt w:val="lowerLetter"/>
      <w:lvlText w:val="%8."/>
      <w:lvlJc w:val="left"/>
      <w:pPr>
        <w:tabs>
          <w:tab w:val="num" w:pos="6044"/>
        </w:tabs>
        <w:ind w:left="6044" w:hanging="360"/>
      </w:pPr>
    </w:lvl>
    <w:lvl w:ilvl="8" w:tplc="0402001B" w:tentative="1">
      <w:start w:val="1"/>
      <w:numFmt w:val="lowerRoman"/>
      <w:lvlText w:val="%9."/>
      <w:lvlJc w:val="right"/>
      <w:pPr>
        <w:tabs>
          <w:tab w:val="num" w:pos="6764"/>
        </w:tabs>
        <w:ind w:left="6764" w:hanging="180"/>
      </w:pPr>
    </w:lvl>
  </w:abstractNum>
  <w:abstractNum w:abstractNumId="5" w15:restartNumberingAfterBreak="0">
    <w:nsid w:val="39997105"/>
    <w:multiLevelType w:val="hybridMultilevel"/>
    <w:tmpl w:val="DFBCC90C"/>
    <w:lvl w:ilvl="0" w:tplc="0402000F">
      <w:start w:val="4"/>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3C48633A"/>
    <w:multiLevelType w:val="hybridMultilevel"/>
    <w:tmpl w:val="D9124076"/>
    <w:lvl w:ilvl="0" w:tplc="0402000F">
      <w:start w:val="4"/>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434F6C9A"/>
    <w:multiLevelType w:val="hybridMultilevel"/>
    <w:tmpl w:val="548608B0"/>
    <w:lvl w:ilvl="0" w:tplc="0402000F">
      <w:start w:val="15"/>
      <w:numFmt w:val="decimal"/>
      <w:lvlText w:val="%1."/>
      <w:lvlJc w:val="left"/>
      <w:pPr>
        <w:tabs>
          <w:tab w:val="num" w:pos="1211"/>
        </w:tabs>
        <w:ind w:left="1211" w:hanging="360"/>
      </w:pPr>
      <w:rPr>
        <w:rFonts w:hint="default"/>
      </w:rPr>
    </w:lvl>
    <w:lvl w:ilvl="1" w:tplc="04020019" w:tentative="1">
      <w:start w:val="1"/>
      <w:numFmt w:val="lowerLetter"/>
      <w:lvlText w:val="%2."/>
      <w:lvlJc w:val="left"/>
      <w:pPr>
        <w:tabs>
          <w:tab w:val="num" w:pos="1790"/>
        </w:tabs>
        <w:ind w:left="1790" w:hanging="360"/>
      </w:pPr>
    </w:lvl>
    <w:lvl w:ilvl="2" w:tplc="0402001B" w:tentative="1">
      <w:start w:val="1"/>
      <w:numFmt w:val="lowerRoman"/>
      <w:lvlText w:val="%3."/>
      <w:lvlJc w:val="right"/>
      <w:pPr>
        <w:tabs>
          <w:tab w:val="num" w:pos="2510"/>
        </w:tabs>
        <w:ind w:left="2510" w:hanging="180"/>
      </w:pPr>
    </w:lvl>
    <w:lvl w:ilvl="3" w:tplc="0402000F" w:tentative="1">
      <w:start w:val="1"/>
      <w:numFmt w:val="decimal"/>
      <w:lvlText w:val="%4."/>
      <w:lvlJc w:val="left"/>
      <w:pPr>
        <w:tabs>
          <w:tab w:val="num" w:pos="3230"/>
        </w:tabs>
        <w:ind w:left="3230" w:hanging="360"/>
      </w:pPr>
    </w:lvl>
    <w:lvl w:ilvl="4" w:tplc="04020019" w:tentative="1">
      <w:start w:val="1"/>
      <w:numFmt w:val="lowerLetter"/>
      <w:lvlText w:val="%5."/>
      <w:lvlJc w:val="left"/>
      <w:pPr>
        <w:tabs>
          <w:tab w:val="num" w:pos="3950"/>
        </w:tabs>
        <w:ind w:left="3950" w:hanging="360"/>
      </w:pPr>
    </w:lvl>
    <w:lvl w:ilvl="5" w:tplc="0402001B" w:tentative="1">
      <w:start w:val="1"/>
      <w:numFmt w:val="lowerRoman"/>
      <w:lvlText w:val="%6."/>
      <w:lvlJc w:val="right"/>
      <w:pPr>
        <w:tabs>
          <w:tab w:val="num" w:pos="4670"/>
        </w:tabs>
        <w:ind w:left="4670" w:hanging="180"/>
      </w:pPr>
    </w:lvl>
    <w:lvl w:ilvl="6" w:tplc="0402000F" w:tentative="1">
      <w:start w:val="1"/>
      <w:numFmt w:val="decimal"/>
      <w:lvlText w:val="%7."/>
      <w:lvlJc w:val="left"/>
      <w:pPr>
        <w:tabs>
          <w:tab w:val="num" w:pos="5390"/>
        </w:tabs>
        <w:ind w:left="5390" w:hanging="360"/>
      </w:pPr>
    </w:lvl>
    <w:lvl w:ilvl="7" w:tplc="04020019" w:tentative="1">
      <w:start w:val="1"/>
      <w:numFmt w:val="lowerLetter"/>
      <w:lvlText w:val="%8."/>
      <w:lvlJc w:val="left"/>
      <w:pPr>
        <w:tabs>
          <w:tab w:val="num" w:pos="6110"/>
        </w:tabs>
        <w:ind w:left="6110" w:hanging="360"/>
      </w:pPr>
    </w:lvl>
    <w:lvl w:ilvl="8" w:tplc="0402001B" w:tentative="1">
      <w:start w:val="1"/>
      <w:numFmt w:val="lowerRoman"/>
      <w:lvlText w:val="%9."/>
      <w:lvlJc w:val="right"/>
      <w:pPr>
        <w:tabs>
          <w:tab w:val="num" w:pos="6830"/>
        </w:tabs>
        <w:ind w:left="6830" w:hanging="180"/>
      </w:pPr>
    </w:lvl>
  </w:abstractNum>
  <w:abstractNum w:abstractNumId="8" w15:restartNumberingAfterBreak="0">
    <w:nsid w:val="46F43D9D"/>
    <w:multiLevelType w:val="hybridMultilevel"/>
    <w:tmpl w:val="B1C8F2CC"/>
    <w:lvl w:ilvl="0" w:tplc="8E5E3794">
      <w:start w:val="3"/>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 w15:restartNumberingAfterBreak="0">
    <w:nsid w:val="545347BB"/>
    <w:multiLevelType w:val="multilevel"/>
    <w:tmpl w:val="469EA30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5B95E80"/>
    <w:multiLevelType w:val="hybridMultilevel"/>
    <w:tmpl w:val="3598661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57F644DE"/>
    <w:multiLevelType w:val="hybridMultilevel"/>
    <w:tmpl w:val="243A0D98"/>
    <w:lvl w:ilvl="0" w:tplc="1EB0CB26">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316E6"/>
    <w:multiLevelType w:val="hybridMultilevel"/>
    <w:tmpl w:val="023AA4E2"/>
    <w:lvl w:ilvl="0" w:tplc="0402000F">
      <w:start w:val="15"/>
      <w:numFmt w:val="decimal"/>
      <w:lvlText w:val="%1."/>
      <w:lvlJc w:val="left"/>
      <w:pPr>
        <w:tabs>
          <w:tab w:val="num" w:pos="1004"/>
        </w:tabs>
        <w:ind w:left="1004" w:hanging="360"/>
      </w:pPr>
      <w:rPr>
        <w:rFonts w:hint="default"/>
      </w:rPr>
    </w:lvl>
    <w:lvl w:ilvl="1" w:tplc="04020019" w:tentative="1">
      <w:start w:val="1"/>
      <w:numFmt w:val="lowerLetter"/>
      <w:lvlText w:val="%2."/>
      <w:lvlJc w:val="left"/>
      <w:pPr>
        <w:tabs>
          <w:tab w:val="num" w:pos="1724"/>
        </w:tabs>
        <w:ind w:left="1724" w:hanging="360"/>
      </w:pPr>
    </w:lvl>
    <w:lvl w:ilvl="2" w:tplc="0402001B" w:tentative="1">
      <w:start w:val="1"/>
      <w:numFmt w:val="lowerRoman"/>
      <w:lvlText w:val="%3."/>
      <w:lvlJc w:val="right"/>
      <w:pPr>
        <w:tabs>
          <w:tab w:val="num" w:pos="2444"/>
        </w:tabs>
        <w:ind w:left="2444" w:hanging="180"/>
      </w:pPr>
    </w:lvl>
    <w:lvl w:ilvl="3" w:tplc="0402000F" w:tentative="1">
      <w:start w:val="1"/>
      <w:numFmt w:val="decimal"/>
      <w:lvlText w:val="%4."/>
      <w:lvlJc w:val="left"/>
      <w:pPr>
        <w:tabs>
          <w:tab w:val="num" w:pos="3164"/>
        </w:tabs>
        <w:ind w:left="3164" w:hanging="360"/>
      </w:pPr>
    </w:lvl>
    <w:lvl w:ilvl="4" w:tplc="04020019" w:tentative="1">
      <w:start w:val="1"/>
      <w:numFmt w:val="lowerLetter"/>
      <w:lvlText w:val="%5."/>
      <w:lvlJc w:val="left"/>
      <w:pPr>
        <w:tabs>
          <w:tab w:val="num" w:pos="3884"/>
        </w:tabs>
        <w:ind w:left="3884" w:hanging="360"/>
      </w:pPr>
    </w:lvl>
    <w:lvl w:ilvl="5" w:tplc="0402001B" w:tentative="1">
      <w:start w:val="1"/>
      <w:numFmt w:val="lowerRoman"/>
      <w:lvlText w:val="%6."/>
      <w:lvlJc w:val="right"/>
      <w:pPr>
        <w:tabs>
          <w:tab w:val="num" w:pos="4604"/>
        </w:tabs>
        <w:ind w:left="4604" w:hanging="180"/>
      </w:pPr>
    </w:lvl>
    <w:lvl w:ilvl="6" w:tplc="0402000F" w:tentative="1">
      <w:start w:val="1"/>
      <w:numFmt w:val="decimal"/>
      <w:lvlText w:val="%7."/>
      <w:lvlJc w:val="left"/>
      <w:pPr>
        <w:tabs>
          <w:tab w:val="num" w:pos="5324"/>
        </w:tabs>
        <w:ind w:left="5324" w:hanging="360"/>
      </w:pPr>
    </w:lvl>
    <w:lvl w:ilvl="7" w:tplc="04020019" w:tentative="1">
      <w:start w:val="1"/>
      <w:numFmt w:val="lowerLetter"/>
      <w:lvlText w:val="%8."/>
      <w:lvlJc w:val="left"/>
      <w:pPr>
        <w:tabs>
          <w:tab w:val="num" w:pos="6044"/>
        </w:tabs>
        <w:ind w:left="6044" w:hanging="360"/>
      </w:pPr>
    </w:lvl>
    <w:lvl w:ilvl="8" w:tplc="0402001B" w:tentative="1">
      <w:start w:val="1"/>
      <w:numFmt w:val="lowerRoman"/>
      <w:lvlText w:val="%9."/>
      <w:lvlJc w:val="right"/>
      <w:pPr>
        <w:tabs>
          <w:tab w:val="num" w:pos="6764"/>
        </w:tabs>
        <w:ind w:left="6764" w:hanging="180"/>
      </w:pPr>
    </w:lvl>
  </w:abstractNum>
  <w:abstractNum w:abstractNumId="13" w15:restartNumberingAfterBreak="0">
    <w:nsid w:val="686F2767"/>
    <w:multiLevelType w:val="hybridMultilevel"/>
    <w:tmpl w:val="B6DE14C4"/>
    <w:lvl w:ilvl="0" w:tplc="0402000F">
      <w:start w:val="18"/>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4" w15:restartNumberingAfterBreak="0">
    <w:nsid w:val="6AA805AB"/>
    <w:multiLevelType w:val="multilevel"/>
    <w:tmpl w:val="469EA30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C0891"/>
    <w:multiLevelType w:val="hybridMultilevel"/>
    <w:tmpl w:val="FAA662EE"/>
    <w:lvl w:ilvl="0" w:tplc="B246D550">
      <w:start w:val="18"/>
      <w:numFmt w:val="decimal"/>
      <w:lvlText w:val="%1."/>
      <w:lvlJc w:val="left"/>
      <w:pPr>
        <w:tabs>
          <w:tab w:val="num" w:pos="1004"/>
        </w:tabs>
        <w:ind w:left="1004" w:hanging="360"/>
      </w:pPr>
      <w:rPr>
        <w:rFonts w:hint="default"/>
      </w:rPr>
    </w:lvl>
    <w:lvl w:ilvl="1" w:tplc="04020019" w:tentative="1">
      <w:start w:val="1"/>
      <w:numFmt w:val="lowerLetter"/>
      <w:lvlText w:val="%2."/>
      <w:lvlJc w:val="left"/>
      <w:pPr>
        <w:tabs>
          <w:tab w:val="num" w:pos="1724"/>
        </w:tabs>
        <w:ind w:left="1724" w:hanging="360"/>
      </w:pPr>
    </w:lvl>
    <w:lvl w:ilvl="2" w:tplc="0402001B" w:tentative="1">
      <w:start w:val="1"/>
      <w:numFmt w:val="lowerRoman"/>
      <w:lvlText w:val="%3."/>
      <w:lvlJc w:val="right"/>
      <w:pPr>
        <w:tabs>
          <w:tab w:val="num" w:pos="2444"/>
        </w:tabs>
        <w:ind w:left="2444" w:hanging="180"/>
      </w:pPr>
    </w:lvl>
    <w:lvl w:ilvl="3" w:tplc="0402000F" w:tentative="1">
      <w:start w:val="1"/>
      <w:numFmt w:val="decimal"/>
      <w:lvlText w:val="%4."/>
      <w:lvlJc w:val="left"/>
      <w:pPr>
        <w:tabs>
          <w:tab w:val="num" w:pos="3164"/>
        </w:tabs>
        <w:ind w:left="3164" w:hanging="360"/>
      </w:pPr>
    </w:lvl>
    <w:lvl w:ilvl="4" w:tplc="04020019" w:tentative="1">
      <w:start w:val="1"/>
      <w:numFmt w:val="lowerLetter"/>
      <w:lvlText w:val="%5."/>
      <w:lvlJc w:val="left"/>
      <w:pPr>
        <w:tabs>
          <w:tab w:val="num" w:pos="3884"/>
        </w:tabs>
        <w:ind w:left="3884" w:hanging="360"/>
      </w:pPr>
    </w:lvl>
    <w:lvl w:ilvl="5" w:tplc="0402001B" w:tentative="1">
      <w:start w:val="1"/>
      <w:numFmt w:val="lowerRoman"/>
      <w:lvlText w:val="%6."/>
      <w:lvlJc w:val="right"/>
      <w:pPr>
        <w:tabs>
          <w:tab w:val="num" w:pos="4604"/>
        </w:tabs>
        <w:ind w:left="4604" w:hanging="180"/>
      </w:pPr>
    </w:lvl>
    <w:lvl w:ilvl="6" w:tplc="0402000F" w:tentative="1">
      <w:start w:val="1"/>
      <w:numFmt w:val="decimal"/>
      <w:lvlText w:val="%7."/>
      <w:lvlJc w:val="left"/>
      <w:pPr>
        <w:tabs>
          <w:tab w:val="num" w:pos="5324"/>
        </w:tabs>
        <w:ind w:left="5324" w:hanging="360"/>
      </w:pPr>
    </w:lvl>
    <w:lvl w:ilvl="7" w:tplc="04020019" w:tentative="1">
      <w:start w:val="1"/>
      <w:numFmt w:val="lowerLetter"/>
      <w:lvlText w:val="%8."/>
      <w:lvlJc w:val="left"/>
      <w:pPr>
        <w:tabs>
          <w:tab w:val="num" w:pos="6044"/>
        </w:tabs>
        <w:ind w:left="6044" w:hanging="360"/>
      </w:pPr>
    </w:lvl>
    <w:lvl w:ilvl="8" w:tplc="0402001B" w:tentative="1">
      <w:start w:val="1"/>
      <w:numFmt w:val="lowerRoman"/>
      <w:lvlText w:val="%9."/>
      <w:lvlJc w:val="right"/>
      <w:pPr>
        <w:tabs>
          <w:tab w:val="num" w:pos="6764"/>
        </w:tabs>
        <w:ind w:left="6764" w:hanging="180"/>
      </w:pPr>
    </w:lvl>
  </w:abstractNum>
  <w:num w:numId="1">
    <w:abstractNumId w:val="10"/>
  </w:num>
  <w:num w:numId="2">
    <w:abstractNumId w:val="11"/>
  </w:num>
  <w:num w:numId="3">
    <w:abstractNumId w:val="5"/>
  </w:num>
  <w:num w:numId="4">
    <w:abstractNumId w:val="2"/>
  </w:num>
  <w:num w:numId="5">
    <w:abstractNumId w:val="9"/>
  </w:num>
  <w:num w:numId="6">
    <w:abstractNumId w:val="14"/>
  </w:num>
  <w:num w:numId="7">
    <w:abstractNumId w:val="3"/>
  </w:num>
  <w:num w:numId="8">
    <w:abstractNumId w:val="6"/>
  </w:num>
  <w:num w:numId="9">
    <w:abstractNumId w:val="7"/>
  </w:num>
  <w:num w:numId="10">
    <w:abstractNumId w:val="12"/>
  </w:num>
  <w:num w:numId="11">
    <w:abstractNumId w:val="0"/>
  </w:num>
  <w:num w:numId="12">
    <w:abstractNumId w:val="4"/>
  </w:num>
  <w:num w:numId="13">
    <w:abstractNumId w:val="15"/>
  </w:num>
  <w:num w:numId="14">
    <w:abstractNumId w:val="1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rules v:ext="edit">
        <o:r id="V:Rule1" type="connector" idref="#AutoShape 11"/>
      </o:rules>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D81D3E"/>
    <w:rsid w:val="00004F45"/>
    <w:rsid w:val="00007D86"/>
    <w:rsid w:val="00013A9F"/>
    <w:rsid w:val="00037128"/>
    <w:rsid w:val="00055C0C"/>
    <w:rsid w:val="0008494D"/>
    <w:rsid w:val="000A566A"/>
    <w:rsid w:val="000B169E"/>
    <w:rsid w:val="000E00CC"/>
    <w:rsid w:val="00157D1E"/>
    <w:rsid w:val="001651F0"/>
    <w:rsid w:val="001A1012"/>
    <w:rsid w:val="001A1C66"/>
    <w:rsid w:val="001B4BA5"/>
    <w:rsid w:val="001B76BC"/>
    <w:rsid w:val="001F2FDC"/>
    <w:rsid w:val="0020653E"/>
    <w:rsid w:val="0020696E"/>
    <w:rsid w:val="00225E60"/>
    <w:rsid w:val="00245068"/>
    <w:rsid w:val="0025791D"/>
    <w:rsid w:val="002639F4"/>
    <w:rsid w:val="00266D04"/>
    <w:rsid w:val="002716DE"/>
    <w:rsid w:val="00281E60"/>
    <w:rsid w:val="00292B56"/>
    <w:rsid w:val="00297E85"/>
    <w:rsid w:val="00297F19"/>
    <w:rsid w:val="002A5543"/>
    <w:rsid w:val="002C26F6"/>
    <w:rsid w:val="002C6DE3"/>
    <w:rsid w:val="002D3B8A"/>
    <w:rsid w:val="002D6CB2"/>
    <w:rsid w:val="002E25EF"/>
    <w:rsid w:val="002E30E3"/>
    <w:rsid w:val="00301058"/>
    <w:rsid w:val="003140CD"/>
    <w:rsid w:val="0031794E"/>
    <w:rsid w:val="00344A66"/>
    <w:rsid w:val="0036643F"/>
    <w:rsid w:val="003735F1"/>
    <w:rsid w:val="00380490"/>
    <w:rsid w:val="00385541"/>
    <w:rsid w:val="003A7442"/>
    <w:rsid w:val="003C2E20"/>
    <w:rsid w:val="004067BE"/>
    <w:rsid w:val="0042692C"/>
    <w:rsid w:val="00435664"/>
    <w:rsid w:val="00446795"/>
    <w:rsid w:val="0046532C"/>
    <w:rsid w:val="0047545C"/>
    <w:rsid w:val="00486BC4"/>
    <w:rsid w:val="00496975"/>
    <w:rsid w:val="004B10BF"/>
    <w:rsid w:val="004B604E"/>
    <w:rsid w:val="004C0F56"/>
    <w:rsid w:val="004C3144"/>
    <w:rsid w:val="004F765C"/>
    <w:rsid w:val="00533524"/>
    <w:rsid w:val="00564A90"/>
    <w:rsid w:val="0057056E"/>
    <w:rsid w:val="00575425"/>
    <w:rsid w:val="005776BC"/>
    <w:rsid w:val="0059264F"/>
    <w:rsid w:val="00596DB7"/>
    <w:rsid w:val="005A0D6A"/>
    <w:rsid w:val="005A3B17"/>
    <w:rsid w:val="005B20C5"/>
    <w:rsid w:val="005B69F7"/>
    <w:rsid w:val="005B6B0A"/>
    <w:rsid w:val="005C2E68"/>
    <w:rsid w:val="005D42C6"/>
    <w:rsid w:val="005D63CA"/>
    <w:rsid w:val="005D7788"/>
    <w:rsid w:val="005F18B8"/>
    <w:rsid w:val="00602A0B"/>
    <w:rsid w:val="00613148"/>
    <w:rsid w:val="006659EC"/>
    <w:rsid w:val="006B0B9A"/>
    <w:rsid w:val="006E1608"/>
    <w:rsid w:val="00714803"/>
    <w:rsid w:val="00724E5F"/>
    <w:rsid w:val="00735898"/>
    <w:rsid w:val="00751C7B"/>
    <w:rsid w:val="00762DA8"/>
    <w:rsid w:val="00780AD3"/>
    <w:rsid w:val="00785809"/>
    <w:rsid w:val="007A6290"/>
    <w:rsid w:val="007B4B8A"/>
    <w:rsid w:val="007C54FE"/>
    <w:rsid w:val="00800A24"/>
    <w:rsid w:val="00814DFE"/>
    <w:rsid w:val="00823FF9"/>
    <w:rsid w:val="00833D4D"/>
    <w:rsid w:val="00835BBA"/>
    <w:rsid w:val="00847571"/>
    <w:rsid w:val="0085114B"/>
    <w:rsid w:val="0085348A"/>
    <w:rsid w:val="008824A3"/>
    <w:rsid w:val="008A7913"/>
    <w:rsid w:val="008B0206"/>
    <w:rsid w:val="008B1300"/>
    <w:rsid w:val="008D4CC2"/>
    <w:rsid w:val="008D7D7E"/>
    <w:rsid w:val="008E146E"/>
    <w:rsid w:val="00936425"/>
    <w:rsid w:val="00946D85"/>
    <w:rsid w:val="00974546"/>
    <w:rsid w:val="00983B22"/>
    <w:rsid w:val="00986173"/>
    <w:rsid w:val="00990329"/>
    <w:rsid w:val="00993E8C"/>
    <w:rsid w:val="009A0D0E"/>
    <w:rsid w:val="009A2BA7"/>
    <w:rsid w:val="009A49E5"/>
    <w:rsid w:val="009B6CB1"/>
    <w:rsid w:val="009D7449"/>
    <w:rsid w:val="009E7D8E"/>
    <w:rsid w:val="009F25CA"/>
    <w:rsid w:val="00A36C2A"/>
    <w:rsid w:val="00A535C1"/>
    <w:rsid w:val="00A806FD"/>
    <w:rsid w:val="00AD0FFE"/>
    <w:rsid w:val="00AD13E8"/>
    <w:rsid w:val="00AE6009"/>
    <w:rsid w:val="00AF1D15"/>
    <w:rsid w:val="00B06EBF"/>
    <w:rsid w:val="00B410F4"/>
    <w:rsid w:val="00B82459"/>
    <w:rsid w:val="00B83F92"/>
    <w:rsid w:val="00B91244"/>
    <w:rsid w:val="00BC3DBE"/>
    <w:rsid w:val="00BD1BCF"/>
    <w:rsid w:val="00BF19D2"/>
    <w:rsid w:val="00BF1FBD"/>
    <w:rsid w:val="00BF2C7B"/>
    <w:rsid w:val="00C00904"/>
    <w:rsid w:val="00C02136"/>
    <w:rsid w:val="00C120B5"/>
    <w:rsid w:val="00C126C4"/>
    <w:rsid w:val="00C23436"/>
    <w:rsid w:val="00C473A4"/>
    <w:rsid w:val="00CA3258"/>
    <w:rsid w:val="00CA7A14"/>
    <w:rsid w:val="00CB3CE7"/>
    <w:rsid w:val="00CB6E2F"/>
    <w:rsid w:val="00CD490B"/>
    <w:rsid w:val="00CE47C7"/>
    <w:rsid w:val="00CF1702"/>
    <w:rsid w:val="00D10B5A"/>
    <w:rsid w:val="00D117C6"/>
    <w:rsid w:val="00D148FA"/>
    <w:rsid w:val="00D259F5"/>
    <w:rsid w:val="00D336F5"/>
    <w:rsid w:val="00D450FA"/>
    <w:rsid w:val="00D513FD"/>
    <w:rsid w:val="00D54661"/>
    <w:rsid w:val="00D61AE4"/>
    <w:rsid w:val="00D71048"/>
    <w:rsid w:val="00D7472F"/>
    <w:rsid w:val="00D81D3E"/>
    <w:rsid w:val="00D822ED"/>
    <w:rsid w:val="00DA2789"/>
    <w:rsid w:val="00DC4721"/>
    <w:rsid w:val="00DC59B6"/>
    <w:rsid w:val="00DF4EF5"/>
    <w:rsid w:val="00E10B20"/>
    <w:rsid w:val="00E14AEE"/>
    <w:rsid w:val="00E26E72"/>
    <w:rsid w:val="00E36796"/>
    <w:rsid w:val="00E6220A"/>
    <w:rsid w:val="00E7673C"/>
    <w:rsid w:val="00E91682"/>
    <w:rsid w:val="00EA3B1F"/>
    <w:rsid w:val="00EE41B9"/>
    <w:rsid w:val="00F2473A"/>
    <w:rsid w:val="00F27755"/>
    <w:rsid w:val="00F31248"/>
    <w:rsid w:val="00F36F18"/>
    <w:rsid w:val="00F72CF1"/>
    <w:rsid w:val="00F953EB"/>
    <w:rsid w:val="00F95DCD"/>
    <w:rsid w:val="00F96DB2"/>
    <w:rsid w:val="00FA228E"/>
    <w:rsid w:val="00FA4106"/>
    <w:rsid w:val="00FA6B4B"/>
    <w:rsid w:val="00FB2631"/>
    <w:rsid w:val="00FB3A94"/>
    <w:rsid w:val="00FD66D1"/>
    <w:rsid w:val="00FE2B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011701B"/>
  <w15:docId w15:val="{9E65FD07-806B-49F5-A392-BA8D80EE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A9F"/>
    <w:rPr>
      <w:sz w:val="24"/>
      <w:szCs w:val="24"/>
    </w:rPr>
  </w:style>
  <w:style w:type="paragraph" w:styleId="1">
    <w:name w:val="heading 1"/>
    <w:basedOn w:val="a"/>
    <w:next w:val="a"/>
    <w:qFormat/>
    <w:rsid w:val="004C0F56"/>
    <w:pPr>
      <w:keepNext/>
      <w:framePr w:w="6313" w:h="429" w:wrap="auto" w:vAnchor="page" w:hAnchor="page" w:x="2305" w:y="2161"/>
      <w:spacing w:line="360" w:lineRule="exact"/>
      <w:jc w:val="center"/>
      <w:outlineLvl w:val="0"/>
    </w:pPr>
    <w:rPr>
      <w:rFonts w:ascii="Bookman Old Style" w:hAnsi="Bookman Old Style"/>
      <w:b/>
      <w:spacing w:val="30"/>
      <w:lang w:val="bg-BG"/>
    </w:rPr>
  </w:style>
  <w:style w:type="paragraph" w:styleId="2">
    <w:name w:val="heading 2"/>
    <w:basedOn w:val="a"/>
    <w:next w:val="a"/>
    <w:qFormat/>
    <w:rsid w:val="004C0F56"/>
    <w:pPr>
      <w:keepNext/>
      <w:jc w:val="right"/>
      <w:outlineLvl w:val="1"/>
    </w:pPr>
    <w:rPr>
      <w:u w:val="single"/>
      <w:lang w:val="bg-BG"/>
    </w:rPr>
  </w:style>
  <w:style w:type="paragraph" w:styleId="3">
    <w:name w:val="heading 3"/>
    <w:basedOn w:val="a"/>
    <w:next w:val="a"/>
    <w:qFormat/>
    <w:rsid w:val="004C0F56"/>
    <w:pPr>
      <w:keepNext/>
      <w:outlineLvl w:val="2"/>
    </w:pPr>
    <w:rPr>
      <w:b/>
      <w:sz w:val="28"/>
    </w:rPr>
  </w:style>
  <w:style w:type="paragraph" w:styleId="4">
    <w:name w:val="heading 4"/>
    <w:basedOn w:val="a"/>
    <w:next w:val="a"/>
    <w:qFormat/>
    <w:rsid w:val="004C0F56"/>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0F56"/>
    <w:pPr>
      <w:tabs>
        <w:tab w:val="center" w:pos="4320"/>
        <w:tab w:val="right" w:pos="8640"/>
      </w:tabs>
    </w:pPr>
  </w:style>
  <w:style w:type="paragraph" w:styleId="a4">
    <w:name w:val="footer"/>
    <w:basedOn w:val="a"/>
    <w:rsid w:val="004C0F56"/>
    <w:pPr>
      <w:tabs>
        <w:tab w:val="center" w:pos="4320"/>
        <w:tab w:val="right" w:pos="8640"/>
      </w:tabs>
    </w:pPr>
  </w:style>
  <w:style w:type="paragraph" w:styleId="a5">
    <w:name w:val="Body Text"/>
    <w:basedOn w:val="a"/>
    <w:rsid w:val="004C0F56"/>
    <w:pPr>
      <w:jc w:val="both"/>
    </w:pPr>
    <w:rPr>
      <w:lang w:val="bg-BG"/>
    </w:rPr>
  </w:style>
  <w:style w:type="paragraph" w:styleId="20">
    <w:name w:val="Body Text 2"/>
    <w:basedOn w:val="a"/>
    <w:rsid w:val="004C0F56"/>
    <w:pPr>
      <w:jc w:val="both"/>
    </w:pPr>
    <w:rPr>
      <w:lang w:val="bg-BG"/>
    </w:rPr>
  </w:style>
  <w:style w:type="character" w:styleId="a6">
    <w:name w:val="Hyperlink"/>
    <w:rsid w:val="004C0F56"/>
    <w:rPr>
      <w:color w:val="0000FF"/>
      <w:u w:val="single"/>
    </w:rPr>
  </w:style>
  <w:style w:type="character" w:styleId="a7">
    <w:name w:val="Emphasis"/>
    <w:qFormat/>
    <w:rsid w:val="005B69F7"/>
    <w:rPr>
      <w:i/>
      <w:iCs/>
    </w:rPr>
  </w:style>
  <w:style w:type="table" w:styleId="a8">
    <w:name w:val="Table Grid"/>
    <w:basedOn w:val="a1"/>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D7449"/>
    <w:rPr>
      <w:rFonts w:ascii="Tahoma" w:hAnsi="Tahoma" w:cs="Tahoma"/>
      <w:sz w:val="16"/>
      <w:szCs w:val="16"/>
    </w:rPr>
  </w:style>
  <w:style w:type="character" w:customStyle="1" w:styleId="aa">
    <w:name w:val="Изнесен текст Знак"/>
    <w:link w:val="a9"/>
    <w:rsid w:val="009D7449"/>
    <w:rPr>
      <w:rFonts w:ascii="Tahoma" w:hAnsi="Tahoma" w:cs="Tahoma"/>
      <w:sz w:val="16"/>
      <w:szCs w:val="16"/>
    </w:rPr>
  </w:style>
  <w:style w:type="paragraph" w:customStyle="1" w:styleId="Style">
    <w:name w:val="Style"/>
    <w:rsid w:val="00833D4D"/>
    <w:pPr>
      <w:widowControl w:val="0"/>
      <w:autoSpaceDE w:val="0"/>
      <w:autoSpaceDN w:val="0"/>
      <w:adjustRightInd w:val="0"/>
      <w:ind w:left="140" w:right="140" w:firstLine="840"/>
      <w:jc w:val="both"/>
    </w:pPr>
    <w:rPr>
      <w:sz w:val="24"/>
      <w:szCs w:val="24"/>
    </w:rPr>
  </w:style>
  <w:style w:type="character" w:customStyle="1" w:styleId="insertedtext1">
    <w:name w:val="insertedtext1"/>
    <w:rsid w:val="002E30E3"/>
    <w:rPr>
      <w:color w:val="1057D8"/>
    </w:rPr>
  </w:style>
  <w:style w:type="character" w:customStyle="1" w:styleId="deletedtext1">
    <w:name w:val="deletedtext1"/>
    <w:rsid w:val="002E30E3"/>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53060908">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Z:\TODOROVA_MARTINA\ODZ_new.dot"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14FE7-ED0F-484E-AAE3-0E70F4F8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ODZ_new</Template>
  <TotalTime>7</TotalTime>
  <Pages>5</Pages>
  <Words>1780</Words>
  <Characters>10148</Characters>
  <Application>Microsoft Office Word</Application>
  <DocSecurity>0</DocSecurity>
  <Lines>84</Lines>
  <Paragraphs>23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ODZ</dc:creator>
  <cp:lastModifiedBy>Mira</cp:lastModifiedBy>
  <cp:revision>7</cp:revision>
  <cp:lastPrinted>2017-07-12T07:05:00Z</cp:lastPrinted>
  <dcterms:created xsi:type="dcterms:W3CDTF">2021-01-06T13:35:00Z</dcterms:created>
  <dcterms:modified xsi:type="dcterms:W3CDTF">2025-03-31T07:46:00Z</dcterms:modified>
</cp:coreProperties>
</file>