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79" w:rsidRDefault="00C63A15" w:rsidP="00541B6F">
      <w:pPr>
        <w:jc w:val="center"/>
        <w:rPr>
          <w:b/>
          <w:u w:val="single"/>
        </w:rPr>
      </w:pPr>
      <w:r w:rsidRPr="00541B6F">
        <w:rPr>
          <w:b/>
          <w:u w:val="single"/>
          <w:lang w:val="bg-BG"/>
        </w:rPr>
        <w:t xml:space="preserve">УКАЗАНИЯ </w:t>
      </w:r>
    </w:p>
    <w:p w:rsidR="00C63A15" w:rsidRPr="00BB7979" w:rsidRDefault="001430EC" w:rsidP="00541B6F">
      <w:pPr>
        <w:jc w:val="center"/>
        <w:rPr>
          <w:b/>
          <w:lang w:val="bg-BG"/>
        </w:rPr>
      </w:pPr>
      <w:r w:rsidRPr="00AC5FBB">
        <w:rPr>
          <w:b/>
          <w:lang w:val="bg-BG"/>
        </w:rPr>
        <w:t xml:space="preserve">за попълване декларациите по </w:t>
      </w:r>
      <w:r w:rsidR="00C63A15" w:rsidRPr="00AC5FBB">
        <w:rPr>
          <w:b/>
          <w:i/>
          <w:lang w:val="bg-BG"/>
        </w:rPr>
        <w:t>чл.</w:t>
      </w:r>
      <w:r w:rsidR="00AC5FBB" w:rsidRPr="00AC5FBB">
        <w:rPr>
          <w:b/>
          <w:i/>
          <w:lang w:val="bg-BG"/>
        </w:rPr>
        <w:t xml:space="preserve"> </w:t>
      </w:r>
      <w:r w:rsidR="00BB7979" w:rsidRPr="00AC5FBB">
        <w:rPr>
          <w:b/>
          <w:i/>
          <w:lang w:val="bg-BG"/>
        </w:rPr>
        <w:t>11</w:t>
      </w:r>
      <w:r w:rsidR="00C63A15" w:rsidRPr="00AC5FBB">
        <w:rPr>
          <w:b/>
          <w:i/>
          <w:lang w:val="bg-BG"/>
        </w:rPr>
        <w:t>, ал.</w:t>
      </w:r>
      <w:r w:rsidR="00AC5FBB" w:rsidRPr="00AC5FBB">
        <w:rPr>
          <w:b/>
          <w:i/>
          <w:lang w:val="bg-BG"/>
        </w:rPr>
        <w:t xml:space="preserve"> </w:t>
      </w:r>
      <w:r w:rsidR="00C63A15" w:rsidRPr="00AC5FBB">
        <w:rPr>
          <w:b/>
          <w:i/>
          <w:lang w:val="bg-BG"/>
        </w:rPr>
        <w:t>1</w:t>
      </w:r>
      <w:r w:rsidR="00BB7979" w:rsidRPr="00AC5FBB">
        <w:rPr>
          <w:b/>
          <w:i/>
          <w:lang w:val="bg-BG"/>
        </w:rPr>
        <w:t xml:space="preserve">(приложение № 2) и </w:t>
      </w:r>
      <w:r w:rsidR="00C63A15" w:rsidRPr="00AC5FBB">
        <w:rPr>
          <w:b/>
          <w:i/>
          <w:lang w:val="bg-BG"/>
        </w:rPr>
        <w:t xml:space="preserve"> чл.</w:t>
      </w:r>
      <w:r w:rsidR="00AC5FBB" w:rsidRPr="00AC5FBB">
        <w:rPr>
          <w:b/>
          <w:i/>
          <w:lang w:val="bg-BG"/>
        </w:rPr>
        <w:t xml:space="preserve"> </w:t>
      </w:r>
      <w:r w:rsidR="00BB7979" w:rsidRPr="00AC5FBB">
        <w:rPr>
          <w:b/>
          <w:i/>
          <w:lang w:val="bg-BG"/>
        </w:rPr>
        <w:t>14</w:t>
      </w:r>
      <w:r w:rsidR="00C63A15" w:rsidRPr="00AC5FBB">
        <w:rPr>
          <w:b/>
          <w:i/>
          <w:lang w:val="bg-BG"/>
        </w:rPr>
        <w:t xml:space="preserve">, ал. 1 </w:t>
      </w:r>
      <w:r w:rsidR="00BB7979" w:rsidRPr="00AC5FBB">
        <w:rPr>
          <w:b/>
          <w:i/>
          <w:lang w:val="bg-BG"/>
        </w:rPr>
        <w:t>(приложение № 3)</w:t>
      </w:r>
      <w:r w:rsidR="00BB7979">
        <w:rPr>
          <w:b/>
          <w:i/>
          <w:lang w:val="bg-BG"/>
        </w:rPr>
        <w:t xml:space="preserve"> </w:t>
      </w:r>
      <w:r w:rsidR="00BB7979">
        <w:rPr>
          <w:b/>
          <w:lang w:val="bg-BG"/>
        </w:rPr>
        <w:t>от Наредба №23 от 29.12.2015 г. за условията и реда за мониторинг на пазара на зърното</w:t>
      </w:r>
    </w:p>
    <w:p w:rsidR="00A73EC3" w:rsidRDefault="00A73EC3" w:rsidP="00CE704A">
      <w:pPr>
        <w:spacing w:line="360" w:lineRule="auto"/>
        <w:ind w:firstLine="720"/>
        <w:jc w:val="both"/>
        <w:textAlignment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брой </w:t>
      </w:r>
      <w:r w:rsidR="00BB7979">
        <w:rPr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 xml:space="preserve"> от 2</w:t>
      </w:r>
      <w:r w:rsidR="00BB7979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>.0</w:t>
      </w:r>
      <w:r w:rsidR="00BB7979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.201</w:t>
      </w:r>
      <w:r w:rsidR="00BB7979">
        <w:rPr>
          <w:sz w:val="24"/>
          <w:szCs w:val="24"/>
          <w:lang w:val="bg-BG"/>
        </w:rPr>
        <w:t>6</w:t>
      </w:r>
      <w:r>
        <w:rPr>
          <w:sz w:val="24"/>
          <w:szCs w:val="24"/>
          <w:lang w:val="bg-BG"/>
        </w:rPr>
        <w:t xml:space="preserve"> г. на Държавен вестник, беше публикуван</w:t>
      </w:r>
      <w:r w:rsidR="00BB7979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 </w:t>
      </w:r>
      <w:r w:rsidR="00BB7979">
        <w:rPr>
          <w:b/>
          <w:lang w:val="bg-BG"/>
        </w:rPr>
        <w:t>Наредба №23 от 29.12.2015 г. за условията и реда за мониторинг на пазара на зърното</w:t>
      </w:r>
      <w:r w:rsidR="00BB7979">
        <w:rPr>
          <w:sz w:val="24"/>
          <w:szCs w:val="24"/>
          <w:lang w:val="bg-BG"/>
        </w:rPr>
        <w:t xml:space="preserve"> на Минист</w:t>
      </w:r>
      <w:r w:rsidR="001430EC">
        <w:rPr>
          <w:sz w:val="24"/>
          <w:szCs w:val="24"/>
          <w:lang w:val="bg-BG"/>
        </w:rPr>
        <w:t>ъ</w:t>
      </w:r>
      <w:r w:rsidR="00BB7979">
        <w:rPr>
          <w:sz w:val="24"/>
          <w:szCs w:val="24"/>
          <w:lang w:val="bg-BG"/>
        </w:rPr>
        <w:t>р</w:t>
      </w:r>
      <w:r w:rsidR="001430EC">
        <w:rPr>
          <w:sz w:val="24"/>
          <w:szCs w:val="24"/>
          <w:lang w:val="bg-BG"/>
        </w:rPr>
        <w:t>а</w:t>
      </w:r>
      <w:r w:rsidR="00BB7979">
        <w:rPr>
          <w:sz w:val="24"/>
          <w:szCs w:val="24"/>
          <w:lang w:val="bg-BG"/>
        </w:rPr>
        <w:t xml:space="preserve"> на земеделието и </w:t>
      </w:r>
      <w:r w:rsidR="001430EC">
        <w:rPr>
          <w:sz w:val="24"/>
          <w:szCs w:val="24"/>
          <w:lang w:val="bg-BG"/>
        </w:rPr>
        <w:t>х</w:t>
      </w:r>
      <w:r w:rsidR="00BB7979">
        <w:rPr>
          <w:sz w:val="24"/>
          <w:szCs w:val="24"/>
          <w:lang w:val="bg-BG"/>
        </w:rPr>
        <w:t>раните.</w:t>
      </w:r>
      <w:r w:rsidR="00925459">
        <w:rPr>
          <w:sz w:val="24"/>
          <w:szCs w:val="24"/>
          <w:lang w:val="bg-BG"/>
        </w:rPr>
        <w:t xml:space="preserve"> В приложенията към нея са утвърдени образци на декларациите, които земеделските производители и лицата стопанисващи обекти за съхранение на зърно трябва да подават в Областните дирекции „Земеделие“</w:t>
      </w:r>
      <w:r w:rsidR="00F1680B">
        <w:rPr>
          <w:sz w:val="24"/>
          <w:szCs w:val="24"/>
          <w:lang w:val="bg-BG"/>
        </w:rPr>
        <w:t>.</w:t>
      </w:r>
    </w:p>
    <w:p w:rsidR="00F1680B" w:rsidRDefault="00F1680B" w:rsidP="00CE704A">
      <w:pPr>
        <w:spacing w:line="360" w:lineRule="auto"/>
        <w:ind w:firstLine="720"/>
        <w:jc w:val="both"/>
        <w:textAlignment w:val="center"/>
        <w:rPr>
          <w:sz w:val="24"/>
          <w:szCs w:val="24"/>
          <w:lang w:val="bg-BG"/>
        </w:rPr>
      </w:pPr>
    </w:p>
    <w:p w:rsidR="00F1680B" w:rsidRPr="00191192" w:rsidRDefault="00F1680B" w:rsidP="00CE704A">
      <w:pPr>
        <w:spacing w:line="360" w:lineRule="auto"/>
        <w:ind w:firstLine="720"/>
        <w:jc w:val="both"/>
        <w:textAlignment w:val="center"/>
        <w:rPr>
          <w:sz w:val="24"/>
          <w:szCs w:val="24"/>
          <w:lang w:val="bg-BG"/>
        </w:rPr>
      </w:pPr>
    </w:p>
    <w:p w:rsidR="00487D99" w:rsidRDefault="00487D99" w:rsidP="00A73EC3">
      <w:pPr>
        <w:jc w:val="both"/>
        <w:rPr>
          <w:i/>
          <w:sz w:val="24"/>
          <w:szCs w:val="24"/>
          <w:lang w:val="bg-BG" w:eastAsia="bg-BG"/>
        </w:rPr>
      </w:pPr>
    </w:p>
    <w:p w:rsidR="00B05EC2" w:rsidRPr="00600E6B" w:rsidRDefault="00472EDC" w:rsidP="00CE704A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</w:r>
      <w:r w:rsidR="00B05EC2">
        <w:rPr>
          <w:rFonts w:ascii="Verdana" w:hAnsi="Verdana"/>
          <w:b/>
          <w:sz w:val="20"/>
          <w:szCs w:val="20"/>
          <w:lang w:val="bg-BG"/>
        </w:rPr>
        <w:t xml:space="preserve">ПОПЪЛВАНЕ </w:t>
      </w:r>
      <w:r w:rsidR="00600E6B">
        <w:rPr>
          <w:rFonts w:ascii="Verdana" w:hAnsi="Verdana"/>
          <w:b/>
          <w:sz w:val="20"/>
          <w:szCs w:val="20"/>
          <w:lang w:val="bg-BG"/>
        </w:rPr>
        <w:t xml:space="preserve">НА </w:t>
      </w:r>
      <w:r w:rsidR="00B05EC2">
        <w:rPr>
          <w:rFonts w:ascii="Verdana" w:hAnsi="Verdana"/>
          <w:b/>
          <w:sz w:val="20"/>
          <w:szCs w:val="20"/>
          <w:lang w:val="bg-BG"/>
        </w:rPr>
        <w:t xml:space="preserve">ДЕКЛАРАЦИЯ ЗА </w:t>
      </w:r>
      <w:r w:rsidR="00600E6B" w:rsidRPr="00600E6B">
        <w:rPr>
          <w:rFonts w:ascii="Verdana" w:hAnsi="Verdana"/>
          <w:b/>
          <w:caps/>
          <w:sz w:val="20"/>
          <w:szCs w:val="20"/>
          <w:lang w:val="bg-BG"/>
        </w:rPr>
        <w:t>местата на съхранение наличното количество зърно в тях</w:t>
      </w:r>
      <w:r w:rsidR="006E6B67">
        <w:rPr>
          <w:rFonts w:ascii="Verdana" w:hAnsi="Verdana"/>
          <w:b/>
          <w:caps/>
          <w:sz w:val="20"/>
          <w:szCs w:val="20"/>
          <w:lang w:val="bg-BG"/>
        </w:rPr>
        <w:t xml:space="preserve"> </w:t>
      </w:r>
      <w:r w:rsidR="006E6B67">
        <w:rPr>
          <w:b/>
          <w:i/>
        </w:rPr>
        <w:t>(</w:t>
      </w:r>
      <w:r w:rsidR="006E6B67">
        <w:rPr>
          <w:b/>
          <w:i/>
          <w:lang w:val="bg-BG"/>
        </w:rPr>
        <w:t>приложение № 2</w:t>
      </w:r>
      <w:r w:rsidR="006E6B67">
        <w:rPr>
          <w:b/>
          <w:i/>
        </w:rPr>
        <w:t>)</w:t>
      </w:r>
    </w:p>
    <w:p w:rsidR="00E26E8C" w:rsidRPr="006E6B67" w:rsidRDefault="006E6B67" w:rsidP="006E6B67">
      <w:pPr>
        <w:spacing w:line="360" w:lineRule="auto"/>
        <w:ind w:firstLine="720"/>
        <w:rPr>
          <w:lang w:val="bg-BG"/>
        </w:rPr>
      </w:pPr>
      <w:r>
        <w:rPr>
          <w:lang w:val="bg-BG"/>
        </w:rPr>
        <w:t>Декларациите се подават</w:t>
      </w:r>
      <w:r w:rsidR="00A55B1A" w:rsidRPr="006E6B67">
        <w:rPr>
          <w:lang w:val="bg-BG"/>
        </w:rPr>
        <w:t xml:space="preserve"> ежемесечно</w:t>
      </w:r>
      <w:r w:rsidR="000C5BAE" w:rsidRPr="006E6B67">
        <w:rPr>
          <w:lang w:val="bg-BG"/>
        </w:rPr>
        <w:t xml:space="preserve"> до трето число на следващия месец</w:t>
      </w:r>
      <w:r>
        <w:rPr>
          <w:lang w:val="bg-BG"/>
        </w:rPr>
        <w:t xml:space="preserve"> </w:t>
      </w:r>
      <w:r w:rsidR="0010404F">
        <w:rPr>
          <w:rFonts w:ascii="Verdana" w:hAnsi="Verdana"/>
          <w:sz w:val="20"/>
          <w:szCs w:val="20"/>
          <w:lang w:val="bg-BG"/>
        </w:rPr>
        <w:t>в съответната ОДЗ по местонахождение на Обекта за съхранение на зърно.</w:t>
      </w:r>
      <w:r w:rsidR="00CE704A">
        <w:rPr>
          <w:rFonts w:ascii="Verdana" w:hAnsi="Verdana"/>
          <w:sz w:val="20"/>
          <w:szCs w:val="20"/>
          <w:lang w:val="bg-BG"/>
        </w:rPr>
        <w:t xml:space="preserve"> Този образец започва да се подава </w:t>
      </w:r>
      <w:r w:rsidR="00A604F2">
        <w:rPr>
          <w:rFonts w:ascii="Verdana" w:hAnsi="Verdana"/>
          <w:sz w:val="20"/>
          <w:szCs w:val="20"/>
          <w:lang w:val="bg-BG"/>
        </w:rPr>
        <w:t>за</w:t>
      </w:r>
      <w:r w:rsidR="00CE704A">
        <w:rPr>
          <w:rFonts w:ascii="Verdana" w:hAnsi="Verdana"/>
          <w:sz w:val="20"/>
          <w:szCs w:val="20"/>
          <w:lang w:val="bg-BG"/>
        </w:rPr>
        <w:t xml:space="preserve"> м.февруари 2016 г.</w:t>
      </w:r>
    </w:p>
    <w:p w:rsidR="00CE704A" w:rsidRDefault="00B05EC2" w:rsidP="00CE704A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 xml:space="preserve">Декларацията се подава от </w:t>
      </w:r>
      <w:r w:rsidR="00E26E8C">
        <w:rPr>
          <w:rFonts w:ascii="Verdana" w:hAnsi="Verdana"/>
          <w:sz w:val="20"/>
          <w:szCs w:val="20"/>
          <w:lang w:val="bg-BG"/>
        </w:rPr>
        <w:t xml:space="preserve">всички </w:t>
      </w:r>
      <w:r w:rsidR="0010404F">
        <w:rPr>
          <w:rFonts w:ascii="Verdana" w:hAnsi="Verdana"/>
          <w:sz w:val="20"/>
          <w:szCs w:val="20"/>
          <w:lang w:val="bg-BG"/>
        </w:rPr>
        <w:t xml:space="preserve">физически и юридически </w:t>
      </w:r>
      <w:r w:rsidR="00E26E8C">
        <w:rPr>
          <w:rFonts w:ascii="Verdana" w:hAnsi="Verdana"/>
          <w:sz w:val="20"/>
          <w:szCs w:val="20"/>
          <w:lang w:val="bg-BG"/>
        </w:rPr>
        <w:t xml:space="preserve">лица </w:t>
      </w:r>
      <w:r w:rsidR="006B09DE">
        <w:rPr>
          <w:rFonts w:ascii="Verdana" w:hAnsi="Verdana"/>
          <w:sz w:val="20"/>
          <w:szCs w:val="20"/>
          <w:lang w:val="bg-BG"/>
        </w:rPr>
        <w:t>които ползват</w:t>
      </w:r>
      <w:r w:rsidR="002121B0">
        <w:rPr>
          <w:rFonts w:ascii="Verdana" w:hAnsi="Verdana"/>
          <w:sz w:val="20"/>
          <w:szCs w:val="20"/>
          <w:lang w:val="bg-BG"/>
        </w:rPr>
        <w:t xml:space="preserve"> обект за съхранение на зърно </w:t>
      </w:r>
      <w:r w:rsidR="006B09DE">
        <w:rPr>
          <w:rFonts w:ascii="Verdana" w:hAnsi="Verdana"/>
          <w:sz w:val="20"/>
          <w:szCs w:val="20"/>
          <w:lang w:val="bg-BG"/>
        </w:rPr>
        <w:t xml:space="preserve">и/или отделни складове в него. </w:t>
      </w:r>
      <w:r w:rsidR="00A55B1A">
        <w:rPr>
          <w:rFonts w:ascii="Verdana" w:hAnsi="Verdana"/>
          <w:sz w:val="20"/>
          <w:szCs w:val="20"/>
          <w:lang w:val="bg-BG"/>
        </w:rPr>
        <w:t>Декларацията се подава</w:t>
      </w:r>
      <w:r w:rsidR="002121B0">
        <w:rPr>
          <w:rFonts w:ascii="Verdana" w:hAnsi="Verdana"/>
          <w:sz w:val="20"/>
          <w:szCs w:val="20"/>
          <w:lang w:val="bg-BG"/>
        </w:rPr>
        <w:t xml:space="preserve"> </w:t>
      </w:r>
      <w:r w:rsidR="006B09DE">
        <w:rPr>
          <w:rFonts w:ascii="Verdana" w:hAnsi="Verdana"/>
          <w:sz w:val="20"/>
          <w:szCs w:val="20"/>
          <w:lang w:val="bg-BG"/>
        </w:rPr>
        <w:t>включително и когат</w:t>
      </w:r>
      <w:r w:rsidR="00B80664">
        <w:rPr>
          <w:rFonts w:ascii="Verdana" w:hAnsi="Verdana"/>
          <w:sz w:val="20"/>
          <w:szCs w:val="20"/>
          <w:lang w:val="bg-BG"/>
        </w:rPr>
        <w:t>о</w:t>
      </w:r>
      <w:bookmarkStart w:id="0" w:name="_GoBack"/>
      <w:bookmarkEnd w:id="0"/>
      <w:r w:rsidR="006B09DE">
        <w:rPr>
          <w:rFonts w:ascii="Verdana" w:hAnsi="Verdana"/>
          <w:sz w:val="20"/>
          <w:szCs w:val="20"/>
          <w:lang w:val="bg-BG"/>
        </w:rPr>
        <w:t xml:space="preserve"> в обекта или склада през съответния месец не се съхранява зърно. Подава се нулева декларация. </w:t>
      </w:r>
      <w:r>
        <w:rPr>
          <w:rFonts w:ascii="Verdana" w:hAnsi="Verdana"/>
          <w:sz w:val="20"/>
          <w:szCs w:val="20"/>
          <w:lang w:val="bg-BG"/>
        </w:rPr>
        <w:t xml:space="preserve">При попълването на декларацията </w:t>
      </w:r>
      <w:r w:rsidR="006B09DE">
        <w:rPr>
          <w:rFonts w:ascii="Verdana" w:hAnsi="Verdana"/>
          <w:sz w:val="20"/>
          <w:szCs w:val="20"/>
          <w:lang w:val="bg-BG"/>
        </w:rPr>
        <w:t xml:space="preserve">в колоната </w:t>
      </w:r>
      <w:r w:rsidR="006B09DE" w:rsidRPr="00077940">
        <w:rPr>
          <w:rFonts w:ascii="Verdana" w:hAnsi="Verdana"/>
          <w:sz w:val="20"/>
          <w:szCs w:val="20"/>
          <w:u w:val="single"/>
          <w:lang w:val="bg-BG"/>
        </w:rPr>
        <w:t>Количество общо</w:t>
      </w:r>
      <w:r w:rsidR="006B09DE">
        <w:rPr>
          <w:rFonts w:ascii="Verdana" w:hAnsi="Verdana"/>
          <w:sz w:val="20"/>
          <w:szCs w:val="20"/>
          <w:lang w:val="bg-BG"/>
        </w:rPr>
        <w:t xml:space="preserve"> се посочва цялото количество независимо чия собственост е зърното.</w:t>
      </w:r>
    </w:p>
    <w:p w:rsidR="00216A59" w:rsidRDefault="00CE704A" w:rsidP="00CE704A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 колоната </w:t>
      </w:r>
      <w:r w:rsidRPr="00077940">
        <w:rPr>
          <w:rFonts w:ascii="Verdana" w:hAnsi="Verdana"/>
          <w:sz w:val="20"/>
          <w:szCs w:val="20"/>
          <w:u w:val="single"/>
          <w:lang w:val="bg-BG"/>
        </w:rPr>
        <w:t>В т.ч. на влог</w:t>
      </w:r>
      <w:r>
        <w:rPr>
          <w:rFonts w:ascii="Verdana" w:hAnsi="Verdana"/>
          <w:sz w:val="20"/>
          <w:szCs w:val="20"/>
          <w:lang w:val="bg-BG"/>
        </w:rPr>
        <w:t xml:space="preserve"> се посочва количеството зърно което не е собственост на ползвателя на обекта за съхранение на зърно или склада независимо от начина на съхранение.</w:t>
      </w:r>
      <w:r w:rsidR="006B09DE">
        <w:rPr>
          <w:rFonts w:ascii="Verdana" w:hAnsi="Verdana"/>
          <w:sz w:val="20"/>
          <w:szCs w:val="20"/>
          <w:lang w:val="bg-BG"/>
        </w:rPr>
        <w:t xml:space="preserve"> </w:t>
      </w:r>
    </w:p>
    <w:p w:rsidR="00F1680B" w:rsidRDefault="00F1680B" w:rsidP="00CE704A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F1680B" w:rsidRDefault="00F1680B" w:rsidP="00CE704A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DC4E72" w:rsidRDefault="00DC4E72" w:rsidP="00B863C8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B863C8" w:rsidRDefault="00B863C8" w:rsidP="00B863C8">
      <w:pPr>
        <w:spacing w:line="360" w:lineRule="auto"/>
        <w:jc w:val="center"/>
        <w:rPr>
          <w:i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lastRenderedPageBreak/>
        <w:t xml:space="preserve">ПОПЪЛВАНЕ ДЕКЛАРАЦИЯ ЗА КОЛИЧЕСТВОТО ПРОИЗВЕДЕНО И НАЛИЧНО ЗЪРНО </w:t>
      </w:r>
      <w:r>
        <w:rPr>
          <w:b/>
          <w:i/>
        </w:rPr>
        <w:t>(</w:t>
      </w:r>
      <w:r>
        <w:rPr>
          <w:b/>
          <w:i/>
          <w:lang w:val="bg-BG"/>
        </w:rPr>
        <w:t>приложение № 3</w:t>
      </w:r>
      <w:r>
        <w:rPr>
          <w:b/>
          <w:i/>
        </w:rPr>
        <w:t>)</w:t>
      </w:r>
    </w:p>
    <w:p w:rsidR="00B863C8" w:rsidRPr="008829AB" w:rsidRDefault="00B863C8" w:rsidP="00B863C8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>
        <w:rPr>
          <w:i/>
          <w:lang w:val="bg-BG"/>
        </w:rPr>
        <w:t xml:space="preserve"> </w:t>
      </w:r>
      <w:r>
        <w:rPr>
          <w:i/>
          <w:lang w:val="bg-BG"/>
        </w:rPr>
        <w:tab/>
      </w:r>
      <w:r w:rsidRPr="008829AB">
        <w:rPr>
          <w:lang w:val="bg-BG"/>
        </w:rPr>
        <w:t xml:space="preserve">Декларацията се подава  всяко тримесечие: за І-во трим. до 3-ти април; за ІІ-ро трим.  до 3-ти юли; за ІІІ-то трим.; до 3-ти октомври и за ІV-то трим. до 3-ри  януари. За месеците юли и август  пшеницата се декларира до трето число на следващия месец. Този образец започва да се подава </w:t>
      </w:r>
      <w:r w:rsidR="00A604F2" w:rsidRPr="008829AB">
        <w:rPr>
          <w:lang w:val="bg-BG"/>
        </w:rPr>
        <w:t>за</w:t>
      </w:r>
      <w:r w:rsidRPr="008829AB">
        <w:rPr>
          <w:lang w:val="bg-BG"/>
        </w:rPr>
        <w:t xml:space="preserve"> първото тримесечие на 2016 г.</w:t>
      </w:r>
    </w:p>
    <w:p w:rsidR="00B863C8" w:rsidRDefault="00B863C8" w:rsidP="00B863C8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  <w:t>Декларацията се подава по електронен път или на хартия, от земеделския производител или упълномощено от него лице, в съответната ОДЗ по местонахождение на площите, произвеждащи основните зърнени култури – обикновена пшеница, твърда пшеница, ечемик, царевица, слънчоглед, рапица, ръж, овес, тритикале, оризова арпа и соя. Когато декларацията се подава по електронен път, копие от същата е препоръчително да има и при земеделския производител.</w:t>
      </w:r>
    </w:p>
    <w:p w:rsidR="00B863C8" w:rsidRDefault="00B863C8" w:rsidP="00B863C8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  <w:t xml:space="preserve">При попълване на декларацията  в колоната </w:t>
      </w:r>
      <w:r w:rsidR="00077940">
        <w:rPr>
          <w:rFonts w:ascii="Verdana" w:hAnsi="Verdana"/>
          <w:sz w:val="20"/>
          <w:szCs w:val="20"/>
          <w:lang w:val="bg-BG"/>
        </w:rPr>
        <w:t>П</w:t>
      </w:r>
      <w:r w:rsidR="00077940">
        <w:rPr>
          <w:rFonts w:ascii="Verdana" w:hAnsi="Verdana"/>
          <w:sz w:val="20"/>
          <w:szCs w:val="20"/>
          <w:u w:val="single"/>
          <w:lang w:val="bg-BG"/>
        </w:rPr>
        <w:t>роизведено</w:t>
      </w:r>
      <w:r w:rsidRPr="004A6133">
        <w:rPr>
          <w:rFonts w:ascii="Verdana" w:hAnsi="Verdana"/>
          <w:sz w:val="20"/>
          <w:szCs w:val="20"/>
          <w:u w:val="single"/>
          <w:lang w:val="bg-BG"/>
        </w:rPr>
        <w:t xml:space="preserve"> зърно</w:t>
      </w:r>
      <w:r>
        <w:rPr>
          <w:rFonts w:ascii="Verdana" w:hAnsi="Verdana"/>
          <w:sz w:val="20"/>
          <w:szCs w:val="20"/>
          <w:lang w:val="bg-BG"/>
        </w:rPr>
        <w:t xml:space="preserve"> се посочват количествата произведено зърно с натрупване от предходното тримесечие/месец, за съответната реколтна година през периода </w:t>
      </w:r>
      <w:r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  <w:lang w:val="bg-BG"/>
        </w:rPr>
        <w:t>за есенните култури 01.07 – 3</w:t>
      </w:r>
      <w:r w:rsidR="00067333">
        <w:rPr>
          <w:rFonts w:ascii="Verdana" w:hAnsi="Verdana"/>
          <w:sz w:val="20"/>
          <w:szCs w:val="20"/>
          <w:lang w:val="bg-BG"/>
        </w:rPr>
        <w:t>0</w:t>
      </w:r>
      <w:r>
        <w:rPr>
          <w:rFonts w:ascii="Verdana" w:hAnsi="Verdana"/>
          <w:sz w:val="20"/>
          <w:szCs w:val="20"/>
          <w:lang w:val="bg-BG"/>
        </w:rPr>
        <w:t>.06 и за пролетните култури 01.09. – 31.08.</w:t>
      </w:r>
      <w:r w:rsidR="00B2591B">
        <w:rPr>
          <w:rFonts w:ascii="Verdana" w:hAnsi="Verdana"/>
          <w:sz w:val="20"/>
          <w:szCs w:val="20"/>
          <w:lang w:val="bg-BG"/>
        </w:rPr>
        <w:t xml:space="preserve"> т.е. третото тримесечие на </w:t>
      </w:r>
      <w:r w:rsidR="001A5D4A">
        <w:rPr>
          <w:rFonts w:ascii="Verdana" w:hAnsi="Verdana"/>
          <w:sz w:val="20"/>
          <w:szCs w:val="20"/>
          <w:lang w:val="bg-BG"/>
        </w:rPr>
        <w:t xml:space="preserve">календарната </w:t>
      </w:r>
      <w:r w:rsidR="00B2591B">
        <w:rPr>
          <w:rFonts w:ascii="Verdana" w:hAnsi="Verdana"/>
          <w:sz w:val="20"/>
          <w:szCs w:val="20"/>
          <w:lang w:val="bg-BG"/>
        </w:rPr>
        <w:t>година се явява първо тримесечие на реколтната година</w:t>
      </w:r>
      <w:r w:rsidR="002F7DE3">
        <w:rPr>
          <w:rFonts w:ascii="Verdana" w:hAnsi="Verdana"/>
          <w:sz w:val="20"/>
          <w:szCs w:val="20"/>
        </w:rPr>
        <w:t xml:space="preserve"> </w:t>
      </w:r>
      <w:r w:rsidR="002F7DE3">
        <w:rPr>
          <w:rFonts w:ascii="Verdana" w:hAnsi="Verdana"/>
          <w:sz w:val="20"/>
          <w:szCs w:val="20"/>
          <w:lang w:val="bg-BG"/>
        </w:rPr>
        <w:t>за есениците, а третото тримесечие на календарната година се явява първо тримесечие на реколтната годин</w:t>
      </w:r>
      <w:r w:rsidR="008B1A95">
        <w:rPr>
          <w:rFonts w:ascii="Verdana" w:hAnsi="Verdana"/>
          <w:sz w:val="20"/>
          <w:szCs w:val="20"/>
          <w:lang w:val="bg-BG"/>
        </w:rPr>
        <w:t>а</w:t>
      </w:r>
      <w:r w:rsidR="002F7DE3">
        <w:rPr>
          <w:rFonts w:ascii="Verdana" w:hAnsi="Verdana"/>
          <w:sz w:val="20"/>
          <w:szCs w:val="20"/>
          <w:lang w:val="bg-BG"/>
        </w:rPr>
        <w:t xml:space="preserve"> за пролетниците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  <w:lang w:val="bg-BG"/>
        </w:rPr>
        <w:t>. През периода когат</w:t>
      </w:r>
      <w:r w:rsidR="009E6373">
        <w:rPr>
          <w:rFonts w:ascii="Verdana" w:hAnsi="Verdana"/>
          <w:sz w:val="20"/>
          <w:szCs w:val="20"/>
          <w:lang w:val="bg-BG"/>
        </w:rPr>
        <w:t>о</w:t>
      </w:r>
      <w:r>
        <w:rPr>
          <w:rFonts w:ascii="Verdana" w:hAnsi="Verdana"/>
          <w:sz w:val="20"/>
          <w:szCs w:val="20"/>
          <w:lang w:val="bg-BG"/>
        </w:rPr>
        <w:t xml:space="preserve"> няма добив се посочват крайните произведени количества</w:t>
      </w:r>
      <w:r w:rsidR="00984DBE">
        <w:rPr>
          <w:rFonts w:ascii="Verdana" w:hAnsi="Verdana"/>
          <w:sz w:val="20"/>
          <w:szCs w:val="20"/>
          <w:lang w:val="bg-BG"/>
        </w:rPr>
        <w:t xml:space="preserve"> за реколтната година</w:t>
      </w:r>
      <w:r>
        <w:rPr>
          <w:rFonts w:ascii="Verdana" w:hAnsi="Verdana"/>
          <w:sz w:val="20"/>
          <w:szCs w:val="20"/>
          <w:lang w:val="bg-BG"/>
        </w:rPr>
        <w:t xml:space="preserve">. </w:t>
      </w:r>
    </w:p>
    <w:p w:rsidR="00B863C8" w:rsidRPr="00CD6A3E" w:rsidRDefault="00B863C8" w:rsidP="00B863C8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  <w:t xml:space="preserve">В колоната </w:t>
      </w:r>
      <w:r w:rsidRPr="00077940">
        <w:rPr>
          <w:rFonts w:ascii="Verdana" w:hAnsi="Verdana"/>
          <w:sz w:val="20"/>
          <w:szCs w:val="20"/>
          <w:u w:val="single"/>
          <w:lang w:val="bg-BG"/>
        </w:rPr>
        <w:t>Налично зърно</w:t>
      </w:r>
      <w:r>
        <w:rPr>
          <w:rFonts w:ascii="Verdana" w:hAnsi="Verdana"/>
          <w:sz w:val="20"/>
          <w:szCs w:val="20"/>
          <w:lang w:val="bg-BG"/>
        </w:rPr>
        <w:t xml:space="preserve"> извън обектите за съхранение на зърно се посочва количеството зърно към датата на декларирането</w:t>
      </w:r>
      <w:r w:rsidR="00042B59">
        <w:rPr>
          <w:rFonts w:ascii="Verdana" w:hAnsi="Verdana"/>
          <w:sz w:val="20"/>
          <w:szCs w:val="20"/>
        </w:rPr>
        <w:t xml:space="preserve"> (</w:t>
      </w:r>
      <w:r w:rsidR="00042B59">
        <w:rPr>
          <w:rFonts w:ascii="Verdana" w:hAnsi="Verdana"/>
          <w:sz w:val="20"/>
          <w:szCs w:val="20"/>
          <w:lang w:val="bg-BG"/>
        </w:rPr>
        <w:t>независимо през коя реколтна година е произведено</w:t>
      </w:r>
      <w:r w:rsidR="00042B59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  <w:lang w:val="bg-BG"/>
        </w:rPr>
        <w:t xml:space="preserve">, което се съхранява в складови вместимости, които не са обявни като Обекти за съхранение на зърно, т.е. това количество не е обявявано в Декларацията за местата за съхранение наличното количество зърно в тях </w:t>
      </w:r>
      <w:r>
        <w:rPr>
          <w:b/>
          <w:i/>
        </w:rPr>
        <w:t>(</w:t>
      </w:r>
      <w:r>
        <w:rPr>
          <w:b/>
          <w:i/>
          <w:lang w:val="bg-BG"/>
        </w:rPr>
        <w:t>приложение № 2</w:t>
      </w:r>
      <w:r>
        <w:rPr>
          <w:b/>
          <w:i/>
        </w:rPr>
        <w:t>)</w:t>
      </w:r>
      <w:r>
        <w:rPr>
          <w:b/>
          <w:i/>
          <w:lang w:val="bg-BG"/>
        </w:rPr>
        <w:t>.</w:t>
      </w:r>
    </w:p>
    <w:p w:rsidR="00B863C8" w:rsidRDefault="00B863C8" w:rsidP="00CE704A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CE704A" w:rsidRPr="00F611E7" w:rsidRDefault="00CE704A" w:rsidP="00CE704A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611E7">
        <w:rPr>
          <w:rFonts w:ascii="Verdana" w:hAnsi="Verdana"/>
          <w:b/>
          <w:sz w:val="20"/>
          <w:szCs w:val="20"/>
          <w:lang w:val="bg-BG"/>
        </w:rPr>
        <w:t xml:space="preserve">Декларациите по </w:t>
      </w:r>
      <w:r w:rsidRPr="00F611E7">
        <w:rPr>
          <w:rFonts w:ascii="Verdana" w:hAnsi="Verdana"/>
          <w:b/>
          <w:i/>
          <w:sz w:val="20"/>
          <w:szCs w:val="20"/>
          <w:lang w:val="bg-BG"/>
        </w:rPr>
        <w:t xml:space="preserve">чл.11, ал.1(приложение № 2) и  чл.14, ал. 1 (приложение № 3) </w:t>
      </w:r>
      <w:r w:rsidRPr="00F611E7">
        <w:rPr>
          <w:rFonts w:ascii="Verdana" w:hAnsi="Verdana"/>
          <w:b/>
          <w:sz w:val="20"/>
          <w:szCs w:val="20"/>
          <w:lang w:val="bg-BG"/>
        </w:rPr>
        <w:t>от Наредба №</w:t>
      </w:r>
      <w:r w:rsidR="00180AF6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611E7">
        <w:rPr>
          <w:rFonts w:ascii="Verdana" w:hAnsi="Verdana"/>
          <w:b/>
          <w:sz w:val="20"/>
          <w:szCs w:val="20"/>
          <w:lang w:val="bg-BG"/>
        </w:rPr>
        <w:t>23 от 29.12.2015 г. за условията и реда за мониторинг на пазара на зърнот</w:t>
      </w:r>
      <w:r w:rsidR="00F611E7">
        <w:rPr>
          <w:rFonts w:ascii="Verdana" w:hAnsi="Verdana"/>
          <w:b/>
          <w:sz w:val="20"/>
          <w:szCs w:val="20"/>
          <w:lang w:val="bg-BG"/>
        </w:rPr>
        <w:t>о</w:t>
      </w:r>
      <w:r w:rsidRPr="00F611E7">
        <w:rPr>
          <w:rFonts w:ascii="Verdana" w:hAnsi="Verdana"/>
          <w:b/>
          <w:sz w:val="20"/>
          <w:szCs w:val="20"/>
          <w:lang w:val="bg-BG"/>
        </w:rPr>
        <w:t xml:space="preserve"> подадени след определения срок се отчитат като неподадени</w:t>
      </w:r>
      <w:r w:rsidRPr="00F611E7">
        <w:rPr>
          <w:rFonts w:ascii="Verdana" w:hAnsi="Verdana"/>
          <w:sz w:val="20"/>
          <w:szCs w:val="20"/>
          <w:lang w:val="bg-BG"/>
        </w:rPr>
        <w:t>.</w:t>
      </w:r>
    </w:p>
    <w:sectPr w:rsidR="00CE704A" w:rsidRPr="00F611E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750A"/>
    <w:multiLevelType w:val="hybridMultilevel"/>
    <w:tmpl w:val="C568B59A"/>
    <w:lvl w:ilvl="0" w:tplc="8658522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38"/>
    <w:rsid w:val="00042B59"/>
    <w:rsid w:val="00067333"/>
    <w:rsid w:val="00077940"/>
    <w:rsid w:val="000B67BC"/>
    <w:rsid w:val="000C5BAE"/>
    <w:rsid w:val="0010404F"/>
    <w:rsid w:val="001430EC"/>
    <w:rsid w:val="00180AF6"/>
    <w:rsid w:val="00191192"/>
    <w:rsid w:val="001A5D4A"/>
    <w:rsid w:val="002121B0"/>
    <w:rsid w:val="00216A59"/>
    <w:rsid w:val="00244233"/>
    <w:rsid w:val="002E7B52"/>
    <w:rsid w:val="002F7DE3"/>
    <w:rsid w:val="00377AF4"/>
    <w:rsid w:val="003B3966"/>
    <w:rsid w:val="003E0766"/>
    <w:rsid w:val="00472EDC"/>
    <w:rsid w:val="00487D99"/>
    <w:rsid w:val="004A6133"/>
    <w:rsid w:val="00541B6F"/>
    <w:rsid w:val="005E14CA"/>
    <w:rsid w:val="00600E6B"/>
    <w:rsid w:val="006B09DE"/>
    <w:rsid w:val="006C20D5"/>
    <w:rsid w:val="006E241F"/>
    <w:rsid w:val="006E6B67"/>
    <w:rsid w:val="0075289D"/>
    <w:rsid w:val="008829AB"/>
    <w:rsid w:val="00887A9A"/>
    <w:rsid w:val="008B1A95"/>
    <w:rsid w:val="008C24B9"/>
    <w:rsid w:val="00925459"/>
    <w:rsid w:val="00984DBE"/>
    <w:rsid w:val="00993C77"/>
    <w:rsid w:val="009E6373"/>
    <w:rsid w:val="00A10B2B"/>
    <w:rsid w:val="00A55B1A"/>
    <w:rsid w:val="00A604F2"/>
    <w:rsid w:val="00A73EC3"/>
    <w:rsid w:val="00AC5FBB"/>
    <w:rsid w:val="00B05EC2"/>
    <w:rsid w:val="00B253C6"/>
    <w:rsid w:val="00B2591B"/>
    <w:rsid w:val="00B80664"/>
    <w:rsid w:val="00B863C8"/>
    <w:rsid w:val="00BB7979"/>
    <w:rsid w:val="00BC5610"/>
    <w:rsid w:val="00C5582A"/>
    <w:rsid w:val="00C63A15"/>
    <w:rsid w:val="00CD5933"/>
    <w:rsid w:val="00CD6A3E"/>
    <w:rsid w:val="00CE704A"/>
    <w:rsid w:val="00CF4438"/>
    <w:rsid w:val="00D94869"/>
    <w:rsid w:val="00DC4E72"/>
    <w:rsid w:val="00E242CC"/>
    <w:rsid w:val="00E26E8C"/>
    <w:rsid w:val="00EA4330"/>
    <w:rsid w:val="00F1680B"/>
    <w:rsid w:val="00F6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0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Ralchev</dc:creator>
  <cp:lastModifiedBy>Antoaneta Petrova</cp:lastModifiedBy>
  <cp:revision>13</cp:revision>
  <dcterms:created xsi:type="dcterms:W3CDTF">2016-02-15T13:08:00Z</dcterms:created>
  <dcterms:modified xsi:type="dcterms:W3CDTF">2016-02-18T14:34:00Z</dcterms:modified>
</cp:coreProperties>
</file>