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4B" w:rsidRDefault="009D4E4B" w:rsidP="009D4E4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bg-BG"/>
        </w:rPr>
      </w:pPr>
      <w:r w:rsidRPr="009D4E4B">
        <w:rPr>
          <w:rFonts w:ascii="Arial" w:eastAsia="Times New Roman" w:hAnsi="Arial" w:cs="Arial"/>
          <w:b/>
          <w:bCs/>
          <w:color w:val="666666"/>
          <w:sz w:val="21"/>
          <w:szCs w:val="21"/>
          <w:lang w:eastAsia="bg-BG"/>
        </w:rPr>
        <w:t xml:space="preserve">До 20 май земеделските стопани кандидатстват за </w:t>
      </w:r>
      <w:proofErr w:type="spellStart"/>
      <w:r w:rsidRPr="009D4E4B">
        <w:rPr>
          <w:rFonts w:ascii="Arial" w:eastAsia="Times New Roman" w:hAnsi="Arial" w:cs="Arial"/>
          <w:b/>
          <w:bCs/>
          <w:color w:val="666666"/>
          <w:sz w:val="21"/>
          <w:szCs w:val="21"/>
          <w:lang w:eastAsia="bg-BG"/>
        </w:rPr>
        <w:t>Ковид</w:t>
      </w:r>
      <w:proofErr w:type="spellEnd"/>
      <w:r w:rsidRPr="009D4E4B">
        <w:rPr>
          <w:rFonts w:ascii="Arial" w:eastAsia="Times New Roman" w:hAnsi="Arial" w:cs="Arial"/>
          <w:b/>
          <w:bCs/>
          <w:color w:val="666666"/>
          <w:sz w:val="21"/>
          <w:szCs w:val="21"/>
          <w:lang w:eastAsia="bg-BG"/>
        </w:rPr>
        <w:t xml:space="preserve"> помощта</w:t>
      </w:r>
    </w:p>
    <w:p w:rsidR="009D4E4B" w:rsidRPr="009D4E4B" w:rsidRDefault="009D4E4B" w:rsidP="009D4E4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bg-BG"/>
        </w:rPr>
      </w:pPr>
      <w:bookmarkStart w:id="0" w:name="_GoBack"/>
      <w:bookmarkEnd w:id="0"/>
    </w:p>
    <w:p w:rsidR="009D4E4B" w:rsidRDefault="009D4E4B" w:rsidP="009D4E4B">
      <w:pPr>
        <w:spacing w:after="150" w:line="240" w:lineRule="atLeast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     От 21 април до 20 май 2022 г. земеделските стопани могат да подават заявления за подпомагане по схемата „Помощ в подкрепа на ликвидността на земеделски стопани за преодоляване на негативното икономическо въздействие на COVID-19“ за 2022 г. До 15 юни Държавен фонд „Земеделие“ (ДФЗ) ще изплати финансовата подкрепа на допустимите кандидати.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 xml:space="preserve">    За улеснение на </w:t>
      </w:r>
      <w:proofErr w:type="spellStart"/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бенефициерите</w:t>
      </w:r>
      <w:proofErr w:type="spellEnd"/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документи за подпомагане ще се приемат в общинските служби по земеделие. Стопаните следва да подават заявленията си по постоянен адрес на физическото лице или едноличния търговец и по седалището на юридическото лице. Те могат да кандидатстват лично или чрез упълномощено лице след представяне на нотариално заверено пълномощно по образец, изготвен от ДФЗ.       Определеният бюджет за помощта е в размер на 143,5 млн. лв., от които 111,5 млн. лв. са осигурени със Закона за държавния бюджет на Република България за 2022 г. и 32 млн. лв. допълнителен ресурс, осигурен с Постановление на Министерския съвет. Размерът на помощта ще бъде утвърден с решение на УС на ДФЗ.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    Бюджетът е разпределен в следните направления: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- Едри и дребни преживни животни, пчелни семейства – 79 000 000 лв.;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- Плодове и зеленчуци, маслодайна роза и ориз – 64 500 000 лв.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 xml:space="preserve">     Право на подпомагане имат земеделски стопани, които отглеждат едри и дребни преживни животни, пчелни семейства, плодове и зеленчуци, винено грозде, маслодайна роза и ориз. Изисква се те да са пререгистрирани по реда на Наредба № 3 от 1999 г. за създаване и поддържане на регистър на земеделските производители за стопанската 2021 - 2022 г., както и да отговарят на определението за </w:t>
      </w:r>
      <w:proofErr w:type="spellStart"/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микро</w:t>
      </w:r>
      <w:proofErr w:type="spellEnd"/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, малки и средни предприятия, съгласно Приложение І от Регламент (ЕС) 702/2014 и да не са били в затруднение към 31.12.2019 г.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     Максималният интензитет на помощта от временната рамка e до 290 000 евро (567 191 лв.) на предприятие с дейност в първичното производство на селскостопански продукти.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     За определяне размера на помощта са взети предвид част от разходите, свързани с производство на първична селскостопанска продукция. Помощта се изчислява на база определени ставки по направление и видове животни/култури.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    Размерът на помощта за едно животно е, както следва: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•млечни крави под селекционен контрол –184лв.;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</w:t>
      </w:r>
      <w:r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млечни крави –138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лв.;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•млечн</w:t>
      </w:r>
      <w:r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и крави в планински райони –120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лв.;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</w:t>
      </w:r>
      <w:r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месодайни крави и/или юници –91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лв.;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•месодайни крави под</w:t>
      </w:r>
      <w:r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селекционен контрол –198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лв.;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•биволи –189лв.;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•овце-майки и/или кози-ма</w:t>
      </w:r>
      <w:r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йки под селекционен контрол –38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лв.;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•овце майки и/или ко</w:t>
      </w:r>
      <w:r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зи майки в планински райони –21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лв.;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 овце майки и/или кози майки, за животните по Преходна национална помощ за овце-майки и/или кози-майки, обвързана с производството (ПНДЖ 3) – 21 лв.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     На подпомагане подлежат животновъди с подадено заявление по реда на Наредба №5 от 27.02.2009 г. за Кампания 2022, отглеждащи едри и/или дребни преживни животни за установения брой животни след извършените административни и/или проверки на място, включително и след проверката за реализация на продукция по схемите за обвързано подпомагане за животни и/или по Преходна национална помощ за овце-майки и/или кози-майки, обвързана с производството за Кампания 2021. 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    Размерът на помощта за едно пчелно семейство е 13 лв.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    Пчеларите, които отглеждат пчелни семейства през 2022 г., ще получат финансиране за брой пчелни семейства, на които е извършен есенен профилактичен преглед през 2021 г.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    Определените ставки за плодове и зеленчуци, винено грозде, маслодайна роза и ориз са: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 ябълки, круши, кайсии/зарзали, праскови/нектарини, череши/вишни, ягоди, малини – 1 040 лв./ха;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 сливи и десертно грозде –1 040 лв./ха;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 домати полски, краставици полски, корнишони, патладжан – 722 лв./ха;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 пипер полски – 1 400 лв./ха;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 за домати оранжерийни, пипер оранжериен, краставици оранжерийни, отглеждани в отопляеми оранжерии – 12 233 лв./ха;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 за домати оранжерийни, пипер оранжериен, краставици оранжерийни, отглеждани в неотопляеми оранжерии – 5 648 лв./ха 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 картофи, лук, чесън – 1 065 лв./ха;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 моркови, зеле, дини и пъпеши – 785 лв./ха;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 винено грозде – 200 лв./ха;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lastRenderedPageBreak/>
        <w:t>• маслодайна роза – 1 250 лв./ха;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• ориз – 200 лв./ха;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      В сектор плодове и зеленчуци, винено грозде, маслодайна роза и ориз на финансова подкрепа могат да разчитат земеделски стопани с подадено заявление по реда на Наредба №5 от 27.02.2009 г. за Кампания 2022, отглеждащи плодове и/или зеленчуци (ябълки, круши, кайсии/зарзали, праскови/нектарини, череши, вишни, ягоди, малини, сливи, десертно грозде, винено грозде, домати полски, краставици полски, корнишони, патладжан, пипер полски, домати оранжерийни, краставици оранжерийни, пипер оранжериен, картофи, лук, чесън, моркови, зеле, дини и пъпеши), маслодайна роза и ориз. Кандидатите се подпомагат за установените площи, след извършените административни и/или проверки на място, включително и след проверката за реализация на продукция по схемите за обвързано подпомагане за плодове и зеленчуци за Кампания 2021.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 xml:space="preserve">    Лозарите с винени сортове грозде, производителите на маслодайна роза и ориз кандидатстват с установените площи по култури, след извършените административни и/или проверки на място по Схемата за единно плащане на площ за Кампания 2021.        Лозарите трябва да са регистрирани и като </w:t>
      </w:r>
      <w:proofErr w:type="spellStart"/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гроздопроизводители</w:t>
      </w:r>
      <w:proofErr w:type="spellEnd"/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в Лозарския регистър, поддържан от ИАЛВ, и да имат реализация на поне 30% от количествата, посочени в декларацията за реколта от грозде за 2021 г.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 xml:space="preserve">   Розопроизводителите трябва да имат актуална регистрация в регистъра на розопроизводителите по Закона за маслодайната роза, изготвен от </w:t>
      </w:r>
      <w:proofErr w:type="spellStart"/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МЗм</w:t>
      </w:r>
      <w:proofErr w:type="spellEnd"/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 xml:space="preserve">    </w:t>
      </w:r>
      <w:proofErr w:type="spellStart"/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Картофопроизводителите</w:t>
      </w:r>
      <w:proofErr w:type="spellEnd"/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трябва да имат регистрация в регистъра на БАБХ за </w:t>
      </w:r>
      <w:proofErr w:type="spellStart"/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>фитосанитарен</w:t>
      </w:r>
      <w:proofErr w:type="spellEnd"/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t xml:space="preserve"> контрол за 2021 г.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     Допустими за подпомагане по схемата са още и земеделски стопани, отглеждащи плодове и зеленчуци, десертно и винено грозде, маслодайна роза и ориз, които през 2021 г. са с унищожени на 100% площи и имат констативен протокол за установяване на щетата.</w:t>
      </w: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     След приключване на приема на заявления и разпределяне на бюджета по сектори в случай на наличие на остатъчен ресурс, същият ще бъде преразпределен с коефициент в съответното направление. При недостиг в рамките на определения ресурс по сектори, се прилага коефициент на редукция, с който се преизчислява размерът на помощта на всеки кандидат.</w:t>
      </w:r>
    </w:p>
    <w:p w:rsidR="009D4E4B" w:rsidRPr="009D4E4B" w:rsidRDefault="009D4E4B" w:rsidP="009D4E4B">
      <w:pPr>
        <w:spacing w:after="150" w:line="240" w:lineRule="atLeast"/>
        <w:rPr>
          <w:rFonts w:ascii="Arial" w:eastAsia="Times New Roman" w:hAnsi="Arial" w:cs="Arial"/>
          <w:color w:val="666666"/>
          <w:sz w:val="20"/>
          <w:szCs w:val="20"/>
          <w:lang w:eastAsia="bg-BG"/>
        </w:rPr>
      </w:pPr>
      <w:r w:rsidRPr="009D4E4B">
        <w:rPr>
          <w:rFonts w:ascii="Arial" w:eastAsia="Times New Roman" w:hAnsi="Arial" w:cs="Arial"/>
          <w:color w:val="666666"/>
          <w:sz w:val="20"/>
          <w:szCs w:val="20"/>
          <w:lang w:eastAsia="bg-BG"/>
        </w:rPr>
        <w:br/>
        <w:t>     Указанията за прилагане на помощта са публикувани на </w:t>
      </w:r>
      <w:hyperlink r:id="rId4" w:history="1">
        <w:r w:rsidRPr="009D4E4B">
          <w:rPr>
            <w:rFonts w:ascii="Arial" w:eastAsia="Times New Roman" w:hAnsi="Arial" w:cs="Arial"/>
            <w:color w:val="00B0F0"/>
            <w:sz w:val="20"/>
            <w:szCs w:val="20"/>
            <w:u w:val="single"/>
            <w:lang w:eastAsia="bg-BG"/>
          </w:rPr>
          <w:t>сайта на ДФ „Земеделие“</w:t>
        </w:r>
        <w:r w:rsidRPr="009D4E4B">
          <w:rPr>
            <w:rFonts w:ascii="Arial" w:eastAsia="Times New Roman" w:hAnsi="Arial" w:cs="Arial"/>
            <w:color w:val="666666"/>
            <w:sz w:val="20"/>
            <w:szCs w:val="20"/>
            <w:u w:val="single"/>
            <w:lang w:eastAsia="bg-BG"/>
          </w:rPr>
          <w:t>.</w:t>
        </w:r>
      </w:hyperlink>
    </w:p>
    <w:p w:rsidR="006D4064" w:rsidRDefault="006D4064"/>
    <w:sectPr w:rsidR="006D4064" w:rsidSect="009D4E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4B"/>
    <w:rsid w:val="006D4064"/>
    <w:rsid w:val="009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C5559"/>
  <w15:chartTrackingRefBased/>
  <w15:docId w15:val="{7CE6A15F-29BF-4FFC-97CD-61B4D8BF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6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fz.bg/bg/darzhavni-pomoshti/vremenna-ramka-covid-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2022-04-28T08:07:00Z</dcterms:created>
  <dcterms:modified xsi:type="dcterms:W3CDTF">2022-04-28T08:11:00Z</dcterms:modified>
</cp:coreProperties>
</file>