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32"/>
          <w:szCs w:val="32"/>
        </w:rPr>
      </w:pPr>
    </w:p>
    <w:p w:rsidR="00C1026B" w:rsidRDefault="00C1026B" w:rsidP="00C1026B">
      <w:pPr>
        <w:suppressAutoHyphens w:val="0"/>
        <w:autoSpaceDE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УТВЪРДИЛ: /п/</w:t>
      </w:r>
    </w:p>
    <w:p w:rsidR="00C1026B" w:rsidRDefault="00C1026B" w:rsidP="00C1026B">
      <w:pPr>
        <w:suppressAutoHyphens w:val="0"/>
        <w:autoSpaceDE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АНТОНИЯ СТОИМЕНОВА</w:t>
      </w:r>
    </w:p>
    <w:p w:rsidR="00C1026B" w:rsidRDefault="00C1026B" w:rsidP="00C1026B">
      <w:pPr>
        <w:suppressAutoHyphens w:val="0"/>
        <w:autoSpaceDE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ДИРЕКТОР НА</w:t>
      </w:r>
    </w:p>
    <w:p w:rsidR="00C1026B" w:rsidRDefault="00C1026B" w:rsidP="00C1026B">
      <w:pPr>
        <w:suppressAutoHyphens w:val="0"/>
        <w:autoSpaceDE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ОБЛАСТНА ДИРЕКЦИЯ "ЗЕМЕДЕЛИЕ" - </w:t>
      </w:r>
    </w:p>
    <w:p w:rsidR="00C1026B" w:rsidRPr="00C1026B" w:rsidRDefault="00C1026B" w:rsidP="00C1026B">
      <w:pPr>
        <w:suppressAutoHyphens w:val="0"/>
        <w:autoSpaceDE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СОФИЯ ОБЛАСТ</w:t>
      </w: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32"/>
          <w:szCs w:val="32"/>
        </w:rPr>
      </w:pP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32"/>
          <w:szCs w:val="32"/>
        </w:rPr>
      </w:pP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32"/>
          <w:szCs w:val="32"/>
        </w:rPr>
      </w:pPr>
    </w:p>
    <w:p w:rsidR="00FF2D3A" w:rsidRDefault="00FF2D3A"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32"/>
          <w:szCs w:val="32"/>
          <w:lang w:val="en-US"/>
        </w:rPr>
      </w:pPr>
    </w:p>
    <w:p w:rsidR="00FF2D3A" w:rsidRDefault="00FF2D3A"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32"/>
          <w:szCs w:val="32"/>
          <w:lang w:val="en-US"/>
        </w:rPr>
      </w:pPr>
    </w:p>
    <w:p w:rsidR="00FF2D3A" w:rsidRDefault="00FF2D3A"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32"/>
          <w:szCs w:val="32"/>
          <w:lang w:val="en-US"/>
        </w:rPr>
      </w:pPr>
    </w:p>
    <w:p w:rsidR="00FF2D3A" w:rsidRDefault="00FF2D3A"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32"/>
          <w:szCs w:val="32"/>
          <w:lang w:val="en-US"/>
        </w:rPr>
      </w:pP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32"/>
          <w:szCs w:val="32"/>
        </w:rPr>
      </w:pPr>
      <w:r>
        <w:rPr>
          <w:rFonts w:ascii="Times New Roman CYR" w:eastAsiaTheme="minorHAnsi" w:hAnsi="Times New Roman CYR" w:cs="Times New Roman CYR"/>
          <w:b/>
          <w:bCs/>
          <w:color w:val="000000"/>
          <w:sz w:val="32"/>
          <w:szCs w:val="32"/>
        </w:rPr>
        <w:t>ВЪТРЕШНИ ПРАВИЛА</w:t>
      </w: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32"/>
          <w:szCs w:val="32"/>
        </w:rPr>
      </w:pP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ЗА МРЕЖОВА И ИНФОРМАЦИОННА СИГУРНОСТ</w:t>
      </w: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 xml:space="preserve">В ОБЛАСТНА ДИРЕКЦИЯ </w:t>
      </w:r>
      <w:r>
        <w:rPr>
          <w:rFonts w:ascii="Times New Roman" w:eastAsiaTheme="minorHAnsi" w:hAnsi="Times New Roman"/>
          <w:b/>
          <w:bCs/>
          <w:color w:val="000000"/>
          <w:sz w:val="24"/>
          <w:szCs w:val="24"/>
        </w:rPr>
        <w:t>„</w:t>
      </w:r>
      <w:r>
        <w:rPr>
          <w:rFonts w:ascii="Times New Roman CYR" w:eastAsiaTheme="minorHAnsi" w:hAnsi="Times New Roman CYR" w:cs="Times New Roman CYR"/>
          <w:b/>
          <w:bCs/>
          <w:color w:val="000000"/>
          <w:sz w:val="24"/>
          <w:szCs w:val="24"/>
        </w:rPr>
        <w:t>ЗЕМЕДЕЛИЕ</w:t>
      </w:r>
      <w:r>
        <w:rPr>
          <w:rFonts w:ascii="Times New Roman" w:eastAsiaTheme="minorHAnsi" w:hAnsi="Times New Roman"/>
          <w:b/>
          <w:bCs/>
          <w:color w:val="000000"/>
          <w:sz w:val="24"/>
          <w:szCs w:val="24"/>
        </w:rPr>
        <w:t xml:space="preserve">“ </w:t>
      </w:r>
      <w:r w:rsidR="001A1C89">
        <w:rPr>
          <w:rFonts w:ascii="Times New Roman" w:eastAsiaTheme="minorHAnsi" w:hAnsi="Times New Roman"/>
          <w:b/>
          <w:bCs/>
          <w:color w:val="000000"/>
          <w:sz w:val="24"/>
          <w:szCs w:val="24"/>
        </w:rPr>
        <w:t xml:space="preserve">- </w:t>
      </w:r>
      <w:r>
        <w:rPr>
          <w:rFonts w:ascii="Times New Roman" w:eastAsiaTheme="minorHAnsi" w:hAnsi="Times New Roman"/>
          <w:b/>
          <w:bCs/>
          <w:color w:val="000000"/>
          <w:sz w:val="24"/>
          <w:szCs w:val="24"/>
        </w:rPr>
        <w:t>СОФИЯ ОБЛАСТ</w:t>
      </w: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color w:val="000000"/>
          <w:sz w:val="24"/>
          <w:szCs w:val="24"/>
        </w:rPr>
      </w:pP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(Утвърдени със Заповед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РД</w:t>
      </w:r>
      <w:r w:rsidR="00C1026B">
        <w:rPr>
          <w:rFonts w:ascii="Times New Roman CYR" w:eastAsiaTheme="minorHAnsi" w:hAnsi="Times New Roman CYR" w:cs="Times New Roman CYR"/>
          <w:color w:val="000000"/>
          <w:sz w:val="24"/>
          <w:szCs w:val="24"/>
          <w:lang w:val="en-US"/>
        </w:rPr>
        <w:t>-04-40</w:t>
      </w:r>
      <w:r w:rsidR="00FF2D3A">
        <w:rPr>
          <w:rFonts w:ascii="Times New Roman CYR" w:eastAsiaTheme="minorHAnsi" w:hAnsi="Times New Roman CYR" w:cs="Times New Roman CYR"/>
          <w:color w:val="000000"/>
          <w:sz w:val="24"/>
          <w:szCs w:val="24"/>
        </w:rPr>
        <w:t>/</w:t>
      </w:r>
      <w:r w:rsidR="00C1026B">
        <w:rPr>
          <w:rFonts w:ascii="Times New Roman CYR" w:eastAsiaTheme="minorHAnsi" w:hAnsi="Times New Roman CYR" w:cs="Times New Roman CYR"/>
          <w:color w:val="000000"/>
          <w:sz w:val="24"/>
          <w:szCs w:val="24"/>
          <w:lang w:val="en-US"/>
        </w:rPr>
        <w:t>10.03.</w:t>
      </w:r>
      <w:r w:rsidR="00FF2D3A">
        <w:rPr>
          <w:rFonts w:ascii="Times New Roman CYR" w:eastAsiaTheme="minorHAnsi" w:hAnsi="Times New Roman CYR" w:cs="Times New Roman CYR"/>
          <w:color w:val="000000"/>
          <w:sz w:val="24"/>
          <w:szCs w:val="24"/>
        </w:rPr>
        <w:t xml:space="preserve">2020 </w:t>
      </w:r>
      <w:r>
        <w:rPr>
          <w:rFonts w:ascii="Times New Roman CYR" w:eastAsiaTheme="minorHAnsi" w:hAnsi="Times New Roman CYR" w:cs="Times New Roman CYR"/>
          <w:color w:val="000000"/>
          <w:sz w:val="24"/>
          <w:szCs w:val="24"/>
        </w:rPr>
        <w:t xml:space="preserve">г. на Директора на Областна дирекция </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Земеделие</w:t>
      </w:r>
      <w:r>
        <w:rPr>
          <w:rFonts w:ascii="Times New Roman" w:eastAsiaTheme="minorHAnsi" w:hAnsi="Times New Roman"/>
          <w:color w:val="000000"/>
          <w:sz w:val="24"/>
          <w:szCs w:val="24"/>
        </w:rPr>
        <w:t>“ - София област</w:t>
      </w:r>
      <w:r>
        <w:rPr>
          <w:rFonts w:ascii="Times New Roman CYR" w:eastAsiaTheme="minorHAnsi" w:hAnsi="Times New Roman CYR" w:cs="Times New Roman CYR"/>
          <w:color w:val="000000"/>
          <w:sz w:val="24"/>
          <w:szCs w:val="24"/>
        </w:rPr>
        <w:t>)</w:t>
      </w: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FF2D3A" w:rsidRDefault="00FF2D3A"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FF2D3A" w:rsidRDefault="00FF2D3A"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FF2D3A" w:rsidRDefault="00FF2D3A"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FF2D3A" w:rsidRDefault="00FF2D3A"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FF2D3A" w:rsidRDefault="00FF2D3A" w:rsidP="00FF2D3A">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ГР. СОФИЯ</w:t>
      </w:r>
    </w:p>
    <w:p w:rsidR="00FF2D3A" w:rsidRDefault="00FF2D3A" w:rsidP="00FF2D3A">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sidRPr="001A1C89">
        <w:rPr>
          <w:rFonts w:ascii="Times New Roman CYR" w:eastAsiaTheme="minorHAnsi" w:hAnsi="Times New Roman CYR" w:cs="Times New Roman CYR"/>
          <w:b/>
          <w:bCs/>
          <w:color w:val="000000"/>
          <w:sz w:val="24"/>
          <w:szCs w:val="24"/>
        </w:rPr>
        <w:t>2020 г.</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p>
    <w:p w:rsidR="00FF2D3A" w:rsidRPr="00FF2D3A" w:rsidRDefault="00FF2D3A"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lang w:val="en-US"/>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СЪДЪРЖАНИЕ:</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p>
    <w:p w:rsidR="00FF2D3A" w:rsidRDefault="00FF2D3A"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I</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ОБЩИ ПОЛОЖЕНИЯ ..................................................................... .............................. 3</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II</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ОРГАНИЗАЦИЯ НА МРЕЖОВАТА И ИНФОРМАЦИОННА СИГУРНОСТ ........ 3</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III</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ОЦЕНКА И УПРАВЛЕНИЕ НА РИСКА .................................................................... 4</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IV</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ИНВЕНТАРИЗАЦИЯ НА ИНФОРМАЦИОННИТЕ АКТИВИ ............................... 6</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V</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УПРАВЛЕНИЕ НА ДОСТЪПА .................................................................................... 7</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VI</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ЗАЩИТА СРЕЩУ НЕПРАВОМЕРЕН ДОСТЪП .................................................... 10</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VII</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УПРАВЛЕНИЕ НА ЕКСПЛОАТАЦИОННИТЕ ПРОЦЕСИ ................................. 11</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VIII</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ЗАЩИТА СРЕЩУ НЕЖЕЛАН СОФТУЕР .............................................................. 13</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IX</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 xml:space="preserve">МОНИТОРИНГ НА СЪБИТИЯТА И ИНЦИДЕНТИТЕ В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ИНФОРМАЦИОННИТЕ СИСТЕМИ ........................................................................ 14</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X</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ФИЗИЧЕСКА СИГУРНОСТ ...................................................................................... 16</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XI</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СИГУРНОСТ ПО ОТНОШЕНИЕ НА СЛУЖИТЕЛИТЕ ...................................... 17</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XII</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ЗАКЛЮЧИТЕЛНИ РАЗПОРЕДБИ ........................................................................... 17</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p>
    <w:p w:rsidR="00730B37" w:rsidRPr="00FF2D3A"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I</w:t>
      </w: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ОБЩИ ПОЛОЖЕНИЯ</w:t>
      </w:r>
    </w:p>
    <w:p w:rsidR="00730B37" w:rsidRDefault="00730B37" w:rsidP="00730B37">
      <w:pPr>
        <w:suppressAutoHyphens w:val="0"/>
        <w:autoSpaceDE w:val="0"/>
        <w:adjustRightInd w:val="0"/>
        <w:spacing w:after="0" w:line="240" w:lineRule="auto"/>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Чл.1.(1) С настоящите Вътрешни правила за мрежова и информационна сигурност, наричани по-долу </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Правилата</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се определят необходимите технически и организационни мерки за защитата на информационните мрежи и системи, както и информационния обмен между тях в Областна дирекция </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Земеделие</w:t>
      </w:r>
      <w:r>
        <w:rPr>
          <w:rFonts w:ascii="Times New Roman" w:eastAsiaTheme="minorHAnsi" w:hAnsi="Times New Roman"/>
          <w:color w:val="000000"/>
          <w:sz w:val="24"/>
          <w:szCs w:val="24"/>
        </w:rPr>
        <w:t>“ - София област</w:t>
      </w:r>
      <w:r>
        <w:rPr>
          <w:rFonts w:ascii="Times New Roman CYR" w:eastAsiaTheme="minorHAnsi" w:hAnsi="Times New Roman CYR" w:cs="Times New Roman CYR"/>
          <w:color w:val="000000"/>
          <w:sz w:val="24"/>
          <w:szCs w:val="24"/>
        </w:rPr>
        <w:t xml:space="preserve">, наричана по-долу </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Дирекцията</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и в териториалните и звена Общински служби по земеделие, наричани по-долу </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Общинските служби</w:t>
      </w:r>
      <w:r>
        <w:rPr>
          <w:rFonts w:ascii="Times New Roman" w:eastAsiaTheme="minorHAnsi" w:hAnsi="Times New Roman"/>
          <w:color w:val="000000"/>
          <w:sz w:val="24"/>
          <w:szCs w:val="24"/>
        </w:rPr>
        <w:t xml:space="preserve">“.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(2) </w:t>
      </w:r>
      <w:r>
        <w:rPr>
          <w:rFonts w:ascii="Times New Roman CYR" w:eastAsiaTheme="minorHAnsi" w:hAnsi="Times New Roman CYR" w:cs="Times New Roman CYR"/>
          <w:color w:val="000000"/>
          <w:sz w:val="24"/>
          <w:szCs w:val="24"/>
        </w:rPr>
        <w:t xml:space="preserve">Правилата са разработени в съответствие със Закона за </w:t>
      </w:r>
      <w:proofErr w:type="spellStart"/>
      <w:r>
        <w:rPr>
          <w:rFonts w:ascii="Times New Roman CYR" w:eastAsiaTheme="minorHAnsi" w:hAnsi="Times New Roman CYR" w:cs="Times New Roman CYR"/>
          <w:color w:val="000000"/>
          <w:sz w:val="24"/>
          <w:szCs w:val="24"/>
        </w:rPr>
        <w:t>киберсигурност</w:t>
      </w:r>
      <w:proofErr w:type="spellEnd"/>
      <w:r>
        <w:rPr>
          <w:rFonts w:ascii="Times New Roman CYR" w:eastAsiaTheme="minorHAnsi" w:hAnsi="Times New Roman CYR" w:cs="Times New Roman CYR"/>
          <w:color w:val="000000"/>
          <w:sz w:val="24"/>
          <w:szCs w:val="24"/>
        </w:rPr>
        <w:t xml:space="preserve">, Наредбата за общите изисквания за мрежова и информационна сигурност , наричана </w:t>
      </w:r>
      <w:proofErr w:type="spellStart"/>
      <w:r>
        <w:rPr>
          <w:rFonts w:ascii="Times New Roman CYR" w:eastAsiaTheme="minorHAnsi" w:hAnsi="Times New Roman CYR" w:cs="Times New Roman CYR"/>
          <w:color w:val="000000"/>
          <w:sz w:val="24"/>
          <w:szCs w:val="24"/>
        </w:rPr>
        <w:t>подолу</w:t>
      </w:r>
      <w:proofErr w:type="spellEnd"/>
      <w:r>
        <w:rPr>
          <w:rFonts w:ascii="Times New Roman CYR" w:eastAsiaTheme="minorHAnsi" w:hAnsi="Times New Roman CYR" w:cs="Times New Roman CYR"/>
          <w:color w:val="000000"/>
          <w:sz w:val="24"/>
          <w:szCs w:val="24"/>
        </w:rPr>
        <w:t xml:space="preserve"> НОИМИС, както и със Закона за електронното управление, Закона за електронната идентификация, Закона за електронните съобщения, Наредбата за електронните административни услуги и други.</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Чл.2. (1) Правилата са част от политиката за мрежова и информационна сигурност на Дирекцията и целят защитата на информационните мрежи и системи срещу неправомерен или случаен достъп, използване, правене достояние на трети лица, промяна или унищожаване, доколкото такива събития или действия могат да нарушат достъпността, автентичността, целостта, интегритета и </w:t>
      </w:r>
      <w:proofErr w:type="spellStart"/>
      <w:r>
        <w:rPr>
          <w:rFonts w:ascii="Times New Roman CYR" w:eastAsiaTheme="minorHAnsi" w:hAnsi="Times New Roman CYR" w:cs="Times New Roman CYR"/>
          <w:color w:val="000000"/>
          <w:sz w:val="24"/>
          <w:szCs w:val="24"/>
        </w:rPr>
        <w:t>конфиденциалността</w:t>
      </w:r>
      <w:proofErr w:type="spellEnd"/>
      <w:r>
        <w:rPr>
          <w:rFonts w:ascii="Times New Roman CYR" w:eastAsiaTheme="minorHAnsi" w:hAnsi="Times New Roman CYR" w:cs="Times New Roman CYR"/>
          <w:color w:val="000000"/>
          <w:sz w:val="24"/>
          <w:szCs w:val="24"/>
        </w:rPr>
        <w:t xml:space="preserve"> на съхраняваните или предаваните данни, а също така на предоставяните електронни услуги, свързани с тези мрежи и системи. </w:t>
      </w:r>
    </w:p>
    <w:p w:rsidR="00A21A58"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rPr>
        <w:t xml:space="preserve">(2) Дирекцията предприема необходимите технически и административни мерки за защита на информационните мрежи и системи, съобразно спецификата на административните процеси. Решенията за мрежова и информационна сигурност се изграждат за осигуряване на всяко от следните нива: </w:t>
      </w:r>
    </w:p>
    <w:p w:rsidR="00A21A58" w:rsidRDefault="00A21A58"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lang w:val="en-US"/>
        </w:rPr>
        <w:tab/>
      </w:r>
      <w:r w:rsidR="00730B37">
        <w:rPr>
          <w:rFonts w:ascii="Times New Roman CYR" w:eastAsiaTheme="minorHAnsi" w:hAnsi="Times New Roman CYR" w:cs="Times New Roman CYR"/>
          <w:color w:val="000000"/>
          <w:sz w:val="24"/>
          <w:szCs w:val="24"/>
        </w:rPr>
        <w:t xml:space="preserve">1. мрежи; </w:t>
      </w:r>
    </w:p>
    <w:p w:rsidR="00A21A58" w:rsidRDefault="00A21A58"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lang w:val="en-US"/>
        </w:rPr>
        <w:tab/>
      </w:r>
      <w:r w:rsidR="00730B37">
        <w:rPr>
          <w:rFonts w:ascii="Times New Roman CYR" w:eastAsiaTheme="minorHAnsi" w:hAnsi="Times New Roman CYR" w:cs="Times New Roman CYR"/>
          <w:color w:val="000000"/>
          <w:sz w:val="24"/>
          <w:szCs w:val="24"/>
        </w:rPr>
        <w:t xml:space="preserve">2. системи; </w:t>
      </w:r>
    </w:p>
    <w:p w:rsidR="00A21A58" w:rsidRDefault="00A21A58"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lang w:val="en-US"/>
        </w:rPr>
        <w:tab/>
      </w:r>
      <w:r w:rsidR="00730B37">
        <w:rPr>
          <w:rFonts w:ascii="Times New Roman CYR" w:eastAsiaTheme="minorHAnsi" w:hAnsi="Times New Roman CYR" w:cs="Times New Roman CYR"/>
          <w:color w:val="000000"/>
          <w:sz w:val="24"/>
          <w:szCs w:val="24"/>
        </w:rPr>
        <w:t xml:space="preserve">3. приложения; </w:t>
      </w:r>
    </w:p>
    <w:p w:rsidR="00730B37" w:rsidRDefault="00A21A58"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lang w:val="en-US"/>
        </w:rPr>
        <w:tab/>
      </w:r>
      <w:r w:rsidR="00730B37">
        <w:rPr>
          <w:rFonts w:ascii="Times New Roman CYR" w:eastAsiaTheme="minorHAnsi" w:hAnsi="Times New Roman CYR" w:cs="Times New Roman CYR"/>
          <w:color w:val="000000"/>
          <w:sz w:val="24"/>
          <w:szCs w:val="24"/>
        </w:rPr>
        <w:t xml:space="preserve">4. информация.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(3) За всяко от нивата по ал.2 се осигурява съответният контрол с цел да се обезпечи адекватно ниво на сигурност, като се прилагат разписаните принципи в НОИМИС.</w:t>
      </w: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II</w:t>
      </w: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ОРГАНИЗАЦИЯ НА МРЕЖОВАТА И ИНФОРМАЦИОННА СИГУРНОСТ</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Чл.3.(1) Директорът отговаря за мрежовата и информационна сигурност в Дирекцията и Общинските служби, като взема необходимите документирани решения, чрез утвърждаването на политики, правила, процедури и други, както и чрез осигуряване на необходимата инфраструктура за гарантиране на мрежовата и информационна сигурност на използваните информационни мрежи и системи.</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(2) Отговорностите на служителите за гарантиране на мрежовата и информационна сигурност на използваните информационни мрежи и системи се определят в длъжностните им характеристики или работни планове, както и на друго документирано основание.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(3) Директор</w:t>
      </w:r>
      <w:r w:rsidR="00A21A58">
        <w:rPr>
          <w:rFonts w:ascii="Times New Roman CYR" w:eastAsiaTheme="minorHAnsi" w:hAnsi="Times New Roman CYR" w:cs="Times New Roman CYR"/>
          <w:color w:val="000000"/>
          <w:sz w:val="24"/>
          <w:szCs w:val="24"/>
        </w:rPr>
        <w:t>ът определя служител, отговарящ</w:t>
      </w:r>
      <w:r>
        <w:rPr>
          <w:rFonts w:ascii="Times New Roman CYR" w:eastAsiaTheme="minorHAnsi" w:hAnsi="Times New Roman CYR" w:cs="Times New Roman CYR"/>
          <w:color w:val="000000"/>
          <w:sz w:val="24"/>
          <w:szCs w:val="24"/>
        </w:rPr>
        <w:t xml:space="preserve"> за мрежовата и информационна сигурност в Дирекцията и Общинските служби, на пряко негово подчинение. Функциите на </w:t>
      </w:r>
      <w:r w:rsidR="00D85915">
        <w:rPr>
          <w:rFonts w:ascii="Times New Roman CYR" w:eastAsiaTheme="minorHAnsi" w:hAnsi="Times New Roman CYR" w:cs="Times New Roman CYR"/>
          <w:color w:val="000000"/>
          <w:sz w:val="24"/>
          <w:szCs w:val="24"/>
        </w:rPr>
        <w:t>служителя, отговарящ</w:t>
      </w:r>
      <w:r>
        <w:rPr>
          <w:rFonts w:ascii="Times New Roman CYR" w:eastAsiaTheme="minorHAnsi" w:hAnsi="Times New Roman CYR" w:cs="Times New Roman CYR"/>
          <w:color w:val="000000"/>
          <w:sz w:val="24"/>
          <w:szCs w:val="24"/>
        </w:rPr>
        <w:t xml:space="preserve"> за мрежовата и информационната сигурност са разписаните в НОИМИС.</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lastRenderedPageBreak/>
        <w:t xml:space="preserve">(4) Директорът възлага на Главния секретар контрола по изпълнението на взетите документирани решения за гарантиране на мрежовата и информационна сигурност на използваните информационни мрежи и системи.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(5) Директорът организира комплексни проверки за оценяване степента на постигнатата мрежова и информационна сигурност в използваните в Дирекцията и Общинските служби информационни мрежи и системи.</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b/>
          <w:bCs/>
          <w:color w:val="000000"/>
          <w:sz w:val="24"/>
          <w:szCs w:val="24"/>
        </w:rPr>
      </w:pP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III</w:t>
      </w: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ОЦЕНКА И УПРАВЛЕНИЕ НА РИСКА</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Чл.4. (1) С настоящите Правила се определят основните действия по оценка и управление на риска за мрежовата и информационна сигурност в Дирекцията и Общинските служби, както и идентифициране на потенциалните рискови фактори във връзка с нея.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(2) Рискът за сигурността се определя като фактическо състояние, създаващо заплахи за уязвяване на един или няколко информационни актива, което предизвика тяхното повреждане или унищожаване.</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(3) Оценката на риска се определя чрез изчисление на вероятността за уязвяване въз основа на ефективността на съществуващите или планираните мерки за сигурност.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(4) Действията по управление на риска обхващат оценка на неговия размер, изработване на ефективни и икономични мерки за неговото снижаване и оценка дали резултативният риск е в приемливи граници. Управлението на риска се извършва чрез последователно прилагане на два типа периодично повтарящи се действия: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1. оценка (преоценка) на риска;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2. избор на ефективни и икономични средства за неговата неутрализация.</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Чл.5. При идентифициране на риска се предприема едно от следните действия: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1. ликвидиране на риска, чрез отстраняване на причиняващите го  обстоятелства; </w:t>
      </w:r>
      <w:r>
        <w:rPr>
          <w:rFonts w:ascii="Times New Roman CYR" w:eastAsiaTheme="minorHAnsi" w:hAnsi="Times New Roman CYR" w:cs="Times New Roman CYR"/>
          <w:color w:val="000000"/>
          <w:sz w:val="24"/>
          <w:szCs w:val="24"/>
        </w:rPr>
        <w:tab/>
        <w:t xml:space="preserve">2. намаляване на риска, чрез използване на допълнителни защитни средства;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3. приемане на риска и разработване на план за действия в обстановка на риск;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Чл.6.(1) Процесът на управление на риска включва следните етапи: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1. избор на </w:t>
      </w:r>
      <w:proofErr w:type="spellStart"/>
      <w:r>
        <w:rPr>
          <w:rFonts w:ascii="Times New Roman CYR" w:eastAsiaTheme="minorHAnsi" w:hAnsi="Times New Roman CYR" w:cs="Times New Roman CYR"/>
          <w:color w:val="000000"/>
          <w:sz w:val="24"/>
          <w:szCs w:val="24"/>
        </w:rPr>
        <w:t>анализируемите</w:t>
      </w:r>
      <w:proofErr w:type="spellEnd"/>
      <w:r>
        <w:rPr>
          <w:rFonts w:ascii="Times New Roman CYR" w:eastAsiaTheme="minorHAnsi" w:hAnsi="Times New Roman CYR" w:cs="Times New Roman CYR"/>
          <w:color w:val="000000"/>
          <w:sz w:val="24"/>
          <w:szCs w:val="24"/>
        </w:rPr>
        <w:t xml:space="preserve"> обекти и ниво на детайлизация на анализа;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2. избор на методология за оценка на риска;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3. идентификация на </w:t>
      </w:r>
      <w:proofErr w:type="spellStart"/>
      <w:r>
        <w:rPr>
          <w:rFonts w:ascii="Times New Roman CYR" w:eastAsiaTheme="minorHAnsi" w:hAnsi="Times New Roman CYR" w:cs="Times New Roman CYR"/>
          <w:color w:val="000000"/>
          <w:sz w:val="24"/>
          <w:szCs w:val="24"/>
        </w:rPr>
        <w:t>информационите</w:t>
      </w:r>
      <w:proofErr w:type="spellEnd"/>
      <w:r>
        <w:rPr>
          <w:rFonts w:ascii="Times New Roman CYR" w:eastAsiaTheme="minorHAnsi" w:hAnsi="Times New Roman CYR" w:cs="Times New Roman CYR"/>
          <w:color w:val="000000"/>
          <w:sz w:val="24"/>
          <w:szCs w:val="24"/>
        </w:rPr>
        <w:t xml:space="preserve"> активи;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4. анализ на заплахите и последствията от тях, откриване на уязвимите места в защитата;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5. оценка на рисковете; 6. избор на защитни мерки;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7. реализация и проверка на избраните мерки;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8. оценка на резултативния риск.</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(2) Процесът на управление на риска следва периодичност, като последният етап е нов цикъл на оценка, който се провежда: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1. ако резултативния риск е определен като неудовлетворителен;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2. с определената ежегодна периодичност.</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Чл.7.(1) Заплахите за мрежовата и информационната сигурност се класифицират по следните критерии: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1. по елементите на мрежовата и информационната сигурност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достъпност, автентичност, целостта, интегритет и </w:t>
      </w:r>
      <w:proofErr w:type="spellStart"/>
      <w:r>
        <w:rPr>
          <w:rFonts w:ascii="Times New Roman CYR" w:eastAsiaTheme="minorHAnsi" w:hAnsi="Times New Roman CYR" w:cs="Times New Roman CYR"/>
          <w:color w:val="000000"/>
          <w:sz w:val="24"/>
          <w:szCs w:val="24"/>
        </w:rPr>
        <w:t>конфиденциалност</w:t>
      </w:r>
      <w:proofErr w:type="spellEnd"/>
      <w:r>
        <w:rPr>
          <w:rFonts w:ascii="Times New Roman CYR" w:eastAsiaTheme="minorHAnsi" w:hAnsi="Times New Roman CYR" w:cs="Times New Roman CYR"/>
          <w:color w:val="000000"/>
          <w:sz w:val="24"/>
          <w:szCs w:val="24"/>
        </w:rPr>
        <w:t xml:space="preserve">, към които са насочени;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2. по компонентите на информационната система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апаратура, софтуер, данни, поддържаща инфраструктура, към които са насочени;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lastRenderedPageBreak/>
        <w:tab/>
        <w:t xml:space="preserve">3. по начина на осъществяване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случайни или преднамерени действия, от природен или технологичен характер и други;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4. по разположението на източника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вътре или извън информационната система.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(2) Потенциалните рискови фактори за мрежовата и информационната сигурност, които могат да застрашат достъпността, автентичността, целостта, интегритета и </w:t>
      </w:r>
      <w:proofErr w:type="spellStart"/>
      <w:r>
        <w:rPr>
          <w:rFonts w:ascii="Times New Roman CYR" w:eastAsiaTheme="minorHAnsi" w:hAnsi="Times New Roman CYR" w:cs="Times New Roman CYR"/>
          <w:color w:val="000000"/>
          <w:sz w:val="24"/>
          <w:szCs w:val="24"/>
        </w:rPr>
        <w:t>конфиденциалността</w:t>
      </w:r>
      <w:proofErr w:type="spellEnd"/>
      <w:r>
        <w:rPr>
          <w:rFonts w:ascii="Times New Roman CYR" w:eastAsiaTheme="minorHAnsi" w:hAnsi="Times New Roman CYR" w:cs="Times New Roman CYR"/>
          <w:color w:val="000000"/>
          <w:sz w:val="24"/>
          <w:szCs w:val="24"/>
        </w:rPr>
        <w:t xml:space="preserve">, са както следва: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1. подслушване и електромагнитно излъчване;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2. нежелан код и маскиране на потребителската идентичност;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3. погрешно насочване или пренасочване на съобщенията, както и липса на потвърждаване;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4. софтуерни грешки;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5. нерегламентиран достъп до информационните активи, повреждане, кражба и злоупотреба с тях;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6. грешки при поддръжката;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7. грешки при предаването на информация;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8. употреба на нерегламентирани програми и информация;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9. потребителски грешки;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10. претоварване на комуникационния трафик;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11. технически аварии и аварии в комуникационното оборудване, аварии в електрозахранването и климатичните инсталации, природни бедствия и външни въздействия с огън, вода, химикали и други.</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Чл.8.(1) Идентифицирането, оценката и действията по управление на риска за мрежовата и информационна сигурност се осъществяват от </w:t>
      </w:r>
      <w:r w:rsidR="00D85915">
        <w:rPr>
          <w:rFonts w:ascii="Times New Roman CYR" w:eastAsiaTheme="minorHAnsi" w:hAnsi="Times New Roman CYR" w:cs="Times New Roman CYR"/>
          <w:color w:val="000000"/>
          <w:sz w:val="24"/>
          <w:szCs w:val="24"/>
        </w:rPr>
        <w:t>служителя, отгова</w:t>
      </w:r>
      <w:r>
        <w:rPr>
          <w:rFonts w:ascii="Times New Roman CYR" w:eastAsiaTheme="minorHAnsi" w:hAnsi="Times New Roman CYR" w:cs="Times New Roman CYR"/>
          <w:color w:val="000000"/>
          <w:sz w:val="24"/>
          <w:szCs w:val="24"/>
        </w:rPr>
        <w:t xml:space="preserve">рящ за мрежовата и информационна сигурност.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(2) Чрез оценката на риска за мрежовата и информационна сигурност се цели идентифицирането на неприемливите опасности, за които се налага да бъдат предприети съответните действия, както и върху опасностите, които са на приемливо ниво, за да се упражни контрол същите да останат в тези граници.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(3) Съобразно резултатите от извършената оценка</w:t>
      </w:r>
      <w:r w:rsidR="00D85915">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w:t>
      </w:r>
      <w:r w:rsidR="00D85915">
        <w:rPr>
          <w:rFonts w:ascii="Times New Roman CYR" w:eastAsiaTheme="minorHAnsi" w:hAnsi="Times New Roman CYR" w:cs="Times New Roman CYR"/>
          <w:color w:val="000000"/>
          <w:sz w:val="24"/>
          <w:szCs w:val="24"/>
        </w:rPr>
        <w:t>служителят, отговарящ</w:t>
      </w:r>
      <w:r>
        <w:rPr>
          <w:rFonts w:ascii="Times New Roman CYR" w:eastAsiaTheme="minorHAnsi" w:hAnsi="Times New Roman CYR" w:cs="Times New Roman CYR"/>
          <w:color w:val="000000"/>
          <w:sz w:val="24"/>
          <w:szCs w:val="24"/>
        </w:rPr>
        <w:t xml:space="preserve"> за мрежовата и информационна сигурност избира реакция по отношение на всеки от рисковете като определя контролните цели и действия, които се вписват в План за действие. Броят и обхвата на контролните цели и действия следва да е достатъчен, за да даде увереност, че неприемливите рискове за мрежовата и информационна сигурност са ограничени до приемливи нива. </w:t>
      </w: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IV</w:t>
      </w: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ИНВЕНТАРИЗАЦИЯ НА ИНФОРМАЦИОННИТЕ АКТИВИ</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Чл.9. (1) Предприемат се необходимите действия за създаване и поддържане на инвентарни списъци на наличните информационни активи в Дирекцията и Общинските служби. </w:t>
      </w:r>
    </w:p>
    <w:p w:rsidR="00730B37" w:rsidRDefault="00730B37" w:rsidP="00730B37">
      <w:pPr>
        <w:suppressAutoHyphens w:val="0"/>
        <w:autoSpaceDE w:val="0"/>
        <w:adjustRightInd w:val="0"/>
        <w:spacing w:after="0" w:line="240" w:lineRule="auto"/>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(2) За инвентарен списък се считат вписаните данни в регистъра на информационните ресурси, воден от Държавна агенция </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Електронно управление</w:t>
      </w:r>
      <w:r>
        <w:rPr>
          <w:rFonts w:ascii="Times New Roman" w:eastAsiaTheme="minorHAnsi" w:hAnsi="Times New Roman"/>
          <w:color w:val="000000"/>
          <w:sz w:val="24"/>
          <w:szCs w:val="24"/>
        </w:rPr>
        <w:t xml:space="preserve">”.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(3) </w:t>
      </w:r>
      <w:r>
        <w:rPr>
          <w:rFonts w:ascii="Times New Roman CYR" w:eastAsiaTheme="minorHAnsi" w:hAnsi="Times New Roman CYR" w:cs="Times New Roman CYR"/>
          <w:color w:val="000000"/>
          <w:sz w:val="24"/>
          <w:szCs w:val="24"/>
        </w:rPr>
        <w:t xml:space="preserve">Информационни активи са: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1. хардуерните устройства;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2. софтуерните продукти;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3. информационните системи;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4. комуникационната инфраструктура.</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lastRenderedPageBreak/>
        <w:t xml:space="preserve">Чл.10. В картите на наличните информационни ресурси в Дирекцията и Общинските служби се определят еднозначно: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1. конкретен служител отговаря за конкретни информационни ресурси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работни станции, устройства, софтуерни продукти, информационни системи, бази данни и други;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2. конкретен софтуерен продукт, информационна система и база данни се използват на конкретни работни станции и устройства.</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Чл.11. Инвентарните списъци за наличните информационни ресурси в Дирекцията и Общинските служби включват минималния набор от данни разписан в НОИМИС.</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Чл.12. Според мястото и начина на поддръжка информационните системи в Дирекцията и Общинските служби са: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1. разположени на локални работни станции;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2. разположени на сървъри в локалната мрежа;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3. разположени на външни сървъри;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4. външни системи, в които се поддържа информация от служителите на Дирекцията и Общинските служби;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5. външни системи, ползвани от служителите със специални права.</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Чл.13. (1) По отношение на информационните активи в Дирекцията и Общинските служби се спазват следните правила: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1. върху работните станции и сървърите се инсталират само софтуерни продукти, за които Дирекцията разполага с лиценз за ползване;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2. </w:t>
      </w:r>
      <w:proofErr w:type="spellStart"/>
      <w:r>
        <w:rPr>
          <w:rFonts w:ascii="Times New Roman CYR" w:eastAsiaTheme="minorHAnsi" w:hAnsi="Times New Roman CYR" w:cs="Times New Roman CYR"/>
          <w:color w:val="000000"/>
          <w:sz w:val="24"/>
          <w:szCs w:val="24"/>
        </w:rPr>
        <w:t>исталирането</w:t>
      </w:r>
      <w:proofErr w:type="spellEnd"/>
      <w:r>
        <w:rPr>
          <w:rFonts w:ascii="Times New Roman CYR" w:eastAsiaTheme="minorHAnsi" w:hAnsi="Times New Roman CYR" w:cs="Times New Roman CYR"/>
          <w:color w:val="000000"/>
          <w:sz w:val="24"/>
          <w:szCs w:val="24"/>
        </w:rPr>
        <w:t xml:space="preserve"> и настройката на нови софтуерни и хардуерни продукти се планира и всички лица, използващи засегнатите ресурси се уведомяват не по-малко от 3 дни преди извършване на инсталацията или настройката;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3. преди извършване на инсталация се правят резервни копия на софтуера, файловете и базите данни, като се разработи и </w:t>
      </w:r>
      <w:r>
        <w:rPr>
          <w:rFonts w:ascii="Times New Roman" w:eastAsiaTheme="minorHAnsi" w:hAnsi="Times New Roman"/>
          <w:color w:val="000000"/>
          <w:sz w:val="24"/>
          <w:szCs w:val="24"/>
        </w:rPr>
        <w:t>„</w:t>
      </w:r>
      <w:proofErr w:type="spellStart"/>
      <w:r>
        <w:rPr>
          <w:rFonts w:ascii="Times New Roman" w:eastAsiaTheme="minorHAnsi" w:hAnsi="Times New Roman"/>
          <w:color w:val="000000"/>
          <w:sz w:val="24"/>
          <w:szCs w:val="24"/>
        </w:rPr>
        <w:t>roll</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back</w:t>
      </w:r>
      <w:proofErr w:type="spellEnd"/>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план;</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4. инсталирането, настройката и поддръжката на нови софтуерни и хардуерни продукти се извършват в периоди с минимално натоварване на съответните ресурси;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5. преди инсталиране в оперативно действащите системи на нови софтуерни и хардуерни продукти те се тестват в тестова среда максимално близка до реалните работни условия.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(2) Информационните ресурси се получават от служителите, които ги използват, срещу подпис върху документ, съдържащ пълното описание на устройствата и инсталирания софтуер.</w:t>
      </w: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V</w:t>
      </w:r>
    </w:p>
    <w:p w:rsidR="00730B37" w:rsidRDefault="00730B37" w:rsidP="00730B3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УПРАВЛЕНИЕ НА ДОСТЪПА</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Чл.14. (1) Средствата за управление на достъпа в Дирекцията и Общинските служби позволяват да се определят и контролират действията, които различни ползватели могат да извършват по отношение на информационните ресурси.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(2) Средствата за управление на достъпа на участниците в електронния обмен включват три категории функции: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1. административни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създаване и съпровождане на атрибути за управление на достъпа; </w:t>
      </w:r>
    </w:p>
    <w:p w:rsidR="00B86214"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 xml:space="preserve">2. спомагателни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обслужване на процесите на достъп на ползвателите; </w:t>
      </w:r>
    </w:p>
    <w:p w:rsidR="00730B37" w:rsidRDefault="00B86214"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3. информационни </w:t>
      </w:r>
      <w:r w:rsidR="00730B37">
        <w:rPr>
          <w:rFonts w:ascii="Times New Roman" w:eastAsiaTheme="minorHAnsi" w:hAnsi="Times New Roman"/>
          <w:color w:val="000000"/>
          <w:sz w:val="24"/>
          <w:szCs w:val="24"/>
        </w:rPr>
        <w:t xml:space="preserve">– </w:t>
      </w:r>
      <w:r w:rsidR="00730B37">
        <w:rPr>
          <w:rFonts w:ascii="Times New Roman CYR" w:eastAsiaTheme="minorHAnsi" w:hAnsi="Times New Roman CYR" w:cs="Times New Roman CYR"/>
          <w:color w:val="000000"/>
          <w:sz w:val="24"/>
          <w:szCs w:val="24"/>
        </w:rPr>
        <w:t>събиране на информация за процесите на достъп с оглед подобряване на взаимодействието.</w:t>
      </w:r>
    </w:p>
    <w:p w:rsidR="00B86214"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lastRenderedPageBreak/>
        <w:t>Чл.15.</w:t>
      </w:r>
      <w:r w:rsidR="00B86214">
        <w:rPr>
          <w:rFonts w:ascii="Times New Roman CYR" w:eastAsiaTheme="minorHAnsi" w:hAnsi="Times New Roman CYR" w:cs="Times New Roman CYR"/>
          <w:color w:val="000000"/>
          <w:sz w:val="24"/>
          <w:szCs w:val="24"/>
        </w:rPr>
        <w:t xml:space="preserve"> </w:t>
      </w:r>
      <w:r>
        <w:rPr>
          <w:rFonts w:ascii="Times New Roman CYR" w:eastAsiaTheme="minorHAnsi" w:hAnsi="Times New Roman CYR" w:cs="Times New Roman CYR"/>
          <w:color w:val="000000"/>
          <w:sz w:val="24"/>
          <w:szCs w:val="24"/>
        </w:rPr>
        <w:t xml:space="preserve">(1) Системният администратор и администраторите на информационни системи управляват идентификаторите на ползвателите на информационните системи и процеси чрез: </w:t>
      </w:r>
    </w:p>
    <w:p w:rsidR="00B86214" w:rsidRDefault="00B86214"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1. уникална идентификация на всеки ползвател; </w:t>
      </w:r>
    </w:p>
    <w:p w:rsidR="00B86214" w:rsidRDefault="00B86214"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2. верификация на идентификатора на всеки ползвател; </w:t>
      </w:r>
    </w:p>
    <w:p w:rsidR="00730B37" w:rsidRDefault="00B86214"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3. прилагане на процедурите за разпространение, заместване на загубени, компрометирани или повредени идентификатори, както и прекратяване на действието им;</w:t>
      </w:r>
    </w:p>
    <w:p w:rsidR="00B86214" w:rsidRDefault="00B86214"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4. архивиране на идентификаторите.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(3) Информационните системи скриват ехо изображението на идентифициращата информация в процеса на проверка на идентичността с цел да я защитят от възможно използване от страна на </w:t>
      </w:r>
      <w:proofErr w:type="spellStart"/>
      <w:r>
        <w:rPr>
          <w:rFonts w:ascii="Times New Roman CYR" w:eastAsiaTheme="minorHAnsi" w:hAnsi="Times New Roman CYR" w:cs="Times New Roman CYR"/>
          <w:color w:val="000000"/>
          <w:sz w:val="24"/>
          <w:szCs w:val="24"/>
        </w:rPr>
        <w:t>неоправомощени</w:t>
      </w:r>
      <w:proofErr w:type="spellEnd"/>
      <w:r>
        <w:rPr>
          <w:rFonts w:ascii="Times New Roman CYR" w:eastAsiaTheme="minorHAnsi" w:hAnsi="Times New Roman CYR" w:cs="Times New Roman CYR"/>
          <w:color w:val="000000"/>
          <w:sz w:val="24"/>
          <w:szCs w:val="24"/>
        </w:rPr>
        <w:t xml:space="preserve"> лица.</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Чл.16.</w:t>
      </w:r>
      <w:r w:rsidR="00B86214">
        <w:rPr>
          <w:rFonts w:ascii="Times New Roman CYR" w:eastAsiaTheme="minorHAnsi" w:hAnsi="Times New Roman CYR" w:cs="Times New Roman CYR"/>
          <w:color w:val="000000"/>
          <w:sz w:val="24"/>
          <w:szCs w:val="24"/>
        </w:rPr>
        <w:t xml:space="preserve"> </w:t>
      </w:r>
      <w:r>
        <w:rPr>
          <w:rFonts w:ascii="Times New Roman CYR" w:eastAsiaTheme="minorHAnsi" w:hAnsi="Times New Roman CYR" w:cs="Times New Roman CYR"/>
          <w:color w:val="000000"/>
          <w:sz w:val="24"/>
          <w:szCs w:val="24"/>
        </w:rPr>
        <w:t xml:space="preserve">(1) Достъпа до информационните активи на Дирекцията и Общинските служби се предоставя само на лица, придобили потребителски права. Потребители на информационните активи са всички ръководители, служители по служебно или трудово правоотношение, както и лицата, ползващи информационни ресурси на друго документирано основание. (2) В зависимост от изпълняваните функции и права по отношение на информационните ресурси, се дефинират следните типове потребители: </w:t>
      </w:r>
      <w:r w:rsidR="00B86214">
        <w:rPr>
          <w:rFonts w:ascii="Times New Roman CYR" w:eastAsiaTheme="minorHAnsi" w:hAnsi="Times New Roman CYR" w:cs="Times New Roman CYR"/>
          <w:color w:val="000000"/>
          <w:sz w:val="24"/>
          <w:szCs w:val="24"/>
        </w:rPr>
        <w:tab/>
      </w:r>
      <w:r>
        <w:rPr>
          <w:rFonts w:ascii="Times New Roman CYR" w:eastAsiaTheme="minorHAnsi" w:hAnsi="Times New Roman CYR" w:cs="Times New Roman CYR"/>
          <w:color w:val="000000"/>
          <w:sz w:val="24"/>
          <w:szCs w:val="24"/>
        </w:rPr>
        <w:t xml:space="preserve">1. системен администратор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служител на главна дирекция </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АР</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или дирекция </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АПФСДЧР</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на когото са възложени такива функции по длъжностна характеристика, в работен план или на друго документирано основание, следящ за нормалното функциониране на работните процеси на сървърите и комуникационните устройства.</w:t>
      </w:r>
    </w:p>
    <w:p w:rsidR="00B86214"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Отговаря и за своевременното създаване, изменение или прекратяване на различните типове потребителски акаунти и права на потребителите за работа в локалната мрежа на Дирекцията и Общинските служби; </w:t>
      </w:r>
    </w:p>
    <w:p w:rsidR="00B86214" w:rsidRDefault="00B86214"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2. администратори на информационни системи </w:t>
      </w:r>
      <w:r w:rsidR="00730B37">
        <w:rPr>
          <w:rFonts w:ascii="Times New Roman" w:eastAsiaTheme="minorHAnsi" w:hAnsi="Times New Roman"/>
          <w:color w:val="000000"/>
          <w:sz w:val="24"/>
          <w:szCs w:val="24"/>
        </w:rPr>
        <w:t xml:space="preserve">– </w:t>
      </w:r>
      <w:r w:rsidR="00730B37">
        <w:rPr>
          <w:rFonts w:ascii="Times New Roman CYR" w:eastAsiaTheme="minorHAnsi" w:hAnsi="Times New Roman CYR" w:cs="Times New Roman CYR"/>
          <w:color w:val="000000"/>
          <w:sz w:val="24"/>
          <w:szCs w:val="24"/>
        </w:rPr>
        <w:t xml:space="preserve">служители на главна дирекция </w:t>
      </w:r>
      <w:r w:rsidR="00730B37">
        <w:rPr>
          <w:rFonts w:ascii="Times New Roman" w:eastAsiaTheme="minorHAnsi" w:hAnsi="Times New Roman"/>
          <w:color w:val="000000"/>
          <w:sz w:val="24"/>
          <w:szCs w:val="24"/>
        </w:rPr>
        <w:t>„</w:t>
      </w:r>
      <w:r w:rsidR="00730B37">
        <w:rPr>
          <w:rFonts w:ascii="Times New Roman CYR" w:eastAsiaTheme="minorHAnsi" w:hAnsi="Times New Roman CYR" w:cs="Times New Roman CYR"/>
          <w:color w:val="000000"/>
          <w:sz w:val="24"/>
          <w:szCs w:val="24"/>
        </w:rPr>
        <w:t>АР</w:t>
      </w:r>
      <w:r w:rsidR="00730B37">
        <w:rPr>
          <w:rFonts w:ascii="Times New Roman" w:eastAsiaTheme="minorHAnsi" w:hAnsi="Times New Roman"/>
          <w:color w:val="000000"/>
          <w:sz w:val="24"/>
          <w:szCs w:val="24"/>
        </w:rPr>
        <w:t xml:space="preserve">“ </w:t>
      </w:r>
      <w:r w:rsidR="00730B37">
        <w:rPr>
          <w:rFonts w:ascii="Times New Roman CYR" w:eastAsiaTheme="minorHAnsi" w:hAnsi="Times New Roman CYR" w:cs="Times New Roman CYR"/>
          <w:color w:val="000000"/>
          <w:sz w:val="24"/>
          <w:szCs w:val="24"/>
        </w:rPr>
        <w:t xml:space="preserve">и дирекция </w:t>
      </w:r>
      <w:r w:rsidR="00730B37">
        <w:rPr>
          <w:rFonts w:ascii="Times New Roman" w:eastAsiaTheme="minorHAnsi" w:hAnsi="Times New Roman"/>
          <w:color w:val="000000"/>
          <w:sz w:val="24"/>
          <w:szCs w:val="24"/>
        </w:rPr>
        <w:t>„</w:t>
      </w:r>
      <w:r w:rsidR="00730B37">
        <w:rPr>
          <w:rFonts w:ascii="Times New Roman CYR" w:eastAsiaTheme="minorHAnsi" w:hAnsi="Times New Roman CYR" w:cs="Times New Roman CYR"/>
          <w:color w:val="000000"/>
          <w:sz w:val="24"/>
          <w:szCs w:val="24"/>
        </w:rPr>
        <w:t>АПФСДЧР</w:t>
      </w:r>
      <w:r w:rsidR="00730B37">
        <w:rPr>
          <w:rFonts w:ascii="Times New Roman" w:eastAsiaTheme="minorHAnsi" w:hAnsi="Times New Roman"/>
          <w:color w:val="000000"/>
          <w:sz w:val="24"/>
          <w:szCs w:val="24"/>
        </w:rPr>
        <w:t xml:space="preserve">“, </w:t>
      </w:r>
      <w:proofErr w:type="spellStart"/>
      <w:r w:rsidR="00730B37">
        <w:rPr>
          <w:rFonts w:ascii="Times New Roman CYR" w:eastAsiaTheme="minorHAnsi" w:hAnsi="Times New Roman CYR" w:cs="Times New Roman CYR"/>
          <w:color w:val="000000"/>
          <w:sz w:val="24"/>
          <w:szCs w:val="24"/>
        </w:rPr>
        <w:t>отговорящи</w:t>
      </w:r>
      <w:proofErr w:type="spellEnd"/>
      <w:r w:rsidR="00730B37">
        <w:rPr>
          <w:rFonts w:ascii="Times New Roman CYR" w:eastAsiaTheme="minorHAnsi" w:hAnsi="Times New Roman CYR" w:cs="Times New Roman CYR"/>
          <w:color w:val="000000"/>
          <w:sz w:val="24"/>
          <w:szCs w:val="24"/>
        </w:rPr>
        <w:t xml:space="preserve"> за своевременното създаване, изменение или прекратяване на различните типове потребителски акаунти и права на потребителите за работа в информационните системи; </w:t>
      </w:r>
    </w:p>
    <w:p w:rsidR="00B86214" w:rsidRDefault="00B86214"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3. потребители с достъп до информационни ресурси с общо предназначение -ръководители, служители на главна дирекция </w:t>
      </w:r>
      <w:r w:rsidR="00730B37">
        <w:rPr>
          <w:rFonts w:ascii="Times New Roman" w:eastAsiaTheme="minorHAnsi" w:hAnsi="Times New Roman"/>
          <w:color w:val="000000"/>
          <w:sz w:val="24"/>
          <w:szCs w:val="24"/>
        </w:rPr>
        <w:t>„</w:t>
      </w:r>
      <w:r w:rsidR="00730B37">
        <w:rPr>
          <w:rFonts w:ascii="Times New Roman CYR" w:eastAsiaTheme="minorHAnsi" w:hAnsi="Times New Roman CYR" w:cs="Times New Roman CYR"/>
          <w:color w:val="000000"/>
          <w:sz w:val="24"/>
          <w:szCs w:val="24"/>
        </w:rPr>
        <w:t>АР</w:t>
      </w:r>
      <w:r w:rsidR="00730B37">
        <w:rPr>
          <w:rFonts w:ascii="Times New Roman" w:eastAsiaTheme="minorHAnsi" w:hAnsi="Times New Roman"/>
          <w:color w:val="000000"/>
          <w:sz w:val="24"/>
          <w:szCs w:val="24"/>
        </w:rPr>
        <w:t xml:space="preserve">“ </w:t>
      </w:r>
      <w:r w:rsidR="00730B37">
        <w:rPr>
          <w:rFonts w:ascii="Times New Roman CYR" w:eastAsiaTheme="minorHAnsi" w:hAnsi="Times New Roman CYR" w:cs="Times New Roman CYR"/>
          <w:color w:val="000000"/>
          <w:sz w:val="24"/>
          <w:szCs w:val="24"/>
        </w:rPr>
        <w:t xml:space="preserve">и Общинските служби, дирекция </w:t>
      </w:r>
      <w:r w:rsidR="00730B37">
        <w:rPr>
          <w:rFonts w:ascii="Times New Roman" w:eastAsiaTheme="minorHAnsi" w:hAnsi="Times New Roman"/>
          <w:color w:val="000000"/>
          <w:sz w:val="24"/>
          <w:szCs w:val="24"/>
        </w:rPr>
        <w:t>„</w:t>
      </w:r>
      <w:r w:rsidR="00730B37">
        <w:rPr>
          <w:rFonts w:ascii="Times New Roman CYR" w:eastAsiaTheme="minorHAnsi" w:hAnsi="Times New Roman CYR" w:cs="Times New Roman CYR"/>
          <w:color w:val="000000"/>
          <w:sz w:val="24"/>
          <w:szCs w:val="24"/>
        </w:rPr>
        <w:t>АПФСДЧР</w:t>
      </w:r>
      <w:r w:rsidR="00730B37">
        <w:rPr>
          <w:rFonts w:ascii="Times New Roman" w:eastAsiaTheme="minorHAnsi" w:hAnsi="Times New Roman"/>
          <w:color w:val="000000"/>
          <w:sz w:val="24"/>
          <w:szCs w:val="24"/>
        </w:rPr>
        <w:t xml:space="preserve">“ </w:t>
      </w:r>
      <w:r w:rsidR="00730B37">
        <w:rPr>
          <w:rFonts w:ascii="Times New Roman CYR" w:eastAsiaTheme="minorHAnsi" w:hAnsi="Times New Roman CYR" w:cs="Times New Roman CYR"/>
          <w:color w:val="000000"/>
          <w:sz w:val="24"/>
          <w:szCs w:val="24"/>
        </w:rPr>
        <w:t xml:space="preserve">и други лица, ползващи информационни ресурси на Дирекцията на друго документирано основание, с осигурен достъп от системния администратор; </w:t>
      </w:r>
    </w:p>
    <w:p w:rsidR="00B86214" w:rsidRDefault="00B86214"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4. потребители с достъп до информационни ресурси със специализирано предназначение - ръководители, служители на главна дирекция </w:t>
      </w:r>
      <w:r w:rsidR="00730B37">
        <w:rPr>
          <w:rFonts w:ascii="Times New Roman" w:eastAsiaTheme="minorHAnsi" w:hAnsi="Times New Roman"/>
          <w:color w:val="000000"/>
          <w:sz w:val="24"/>
          <w:szCs w:val="24"/>
        </w:rPr>
        <w:t>„</w:t>
      </w:r>
      <w:r w:rsidR="00730B37">
        <w:rPr>
          <w:rFonts w:ascii="Times New Roman CYR" w:eastAsiaTheme="minorHAnsi" w:hAnsi="Times New Roman CYR" w:cs="Times New Roman CYR"/>
          <w:color w:val="000000"/>
          <w:sz w:val="24"/>
          <w:szCs w:val="24"/>
        </w:rPr>
        <w:t>АР</w:t>
      </w:r>
      <w:r w:rsidR="00730B37">
        <w:rPr>
          <w:rFonts w:ascii="Times New Roman" w:eastAsiaTheme="minorHAnsi" w:hAnsi="Times New Roman"/>
          <w:color w:val="000000"/>
          <w:sz w:val="24"/>
          <w:szCs w:val="24"/>
        </w:rPr>
        <w:t xml:space="preserve">“ </w:t>
      </w:r>
      <w:r w:rsidR="00730B37">
        <w:rPr>
          <w:rFonts w:ascii="Times New Roman CYR" w:eastAsiaTheme="minorHAnsi" w:hAnsi="Times New Roman CYR" w:cs="Times New Roman CYR"/>
          <w:color w:val="000000"/>
          <w:sz w:val="24"/>
          <w:szCs w:val="24"/>
        </w:rPr>
        <w:t xml:space="preserve">и Общинските служби, дирекция </w:t>
      </w:r>
      <w:r w:rsidR="00730B37">
        <w:rPr>
          <w:rFonts w:ascii="Times New Roman" w:eastAsiaTheme="minorHAnsi" w:hAnsi="Times New Roman"/>
          <w:color w:val="000000"/>
          <w:sz w:val="24"/>
          <w:szCs w:val="24"/>
        </w:rPr>
        <w:t>„</w:t>
      </w:r>
      <w:r w:rsidR="00730B37">
        <w:rPr>
          <w:rFonts w:ascii="Times New Roman CYR" w:eastAsiaTheme="minorHAnsi" w:hAnsi="Times New Roman CYR" w:cs="Times New Roman CYR"/>
          <w:color w:val="000000"/>
          <w:sz w:val="24"/>
          <w:szCs w:val="24"/>
        </w:rPr>
        <w:t>АПФСДЧР</w:t>
      </w:r>
      <w:r w:rsidR="00730B37">
        <w:rPr>
          <w:rFonts w:ascii="Times New Roman" w:eastAsiaTheme="minorHAnsi" w:hAnsi="Times New Roman"/>
          <w:color w:val="000000"/>
          <w:sz w:val="24"/>
          <w:szCs w:val="24"/>
        </w:rPr>
        <w:t xml:space="preserve">“, </w:t>
      </w:r>
      <w:r w:rsidR="00730B37">
        <w:rPr>
          <w:rFonts w:ascii="Times New Roman CYR" w:eastAsiaTheme="minorHAnsi" w:hAnsi="Times New Roman CYR" w:cs="Times New Roman CYR"/>
          <w:color w:val="000000"/>
          <w:sz w:val="24"/>
          <w:szCs w:val="24"/>
        </w:rPr>
        <w:t>ползващи информационни ресурси на Дирекцията и външни такива, с осигурен достъп от администраторите на информационни системи. Чл.17.</w:t>
      </w:r>
      <w:r>
        <w:rPr>
          <w:rFonts w:ascii="Times New Roman CYR" w:eastAsiaTheme="minorHAnsi" w:hAnsi="Times New Roman CYR" w:cs="Times New Roman CYR"/>
          <w:color w:val="000000"/>
          <w:sz w:val="24"/>
          <w:szCs w:val="24"/>
        </w:rPr>
        <w:t xml:space="preserve"> </w:t>
      </w:r>
      <w:r w:rsidR="00730B37">
        <w:rPr>
          <w:rFonts w:ascii="Times New Roman CYR" w:eastAsiaTheme="minorHAnsi" w:hAnsi="Times New Roman CYR" w:cs="Times New Roman CYR"/>
          <w:color w:val="000000"/>
          <w:sz w:val="24"/>
          <w:szCs w:val="24"/>
        </w:rPr>
        <w:t xml:space="preserve">(1) Информацията за възникването, изменението и прекратяването на потребителските акаунти и права на потребителите се предоставя посредством одобрена от Главния секретар докладна на: </w:t>
      </w:r>
    </w:p>
    <w:p w:rsidR="00B86214" w:rsidRDefault="00B86214"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1. Главния директор на главна дирекция </w:t>
      </w:r>
      <w:r w:rsidR="00730B37">
        <w:rPr>
          <w:rFonts w:ascii="Times New Roman" w:eastAsiaTheme="minorHAnsi" w:hAnsi="Times New Roman"/>
          <w:color w:val="000000"/>
          <w:sz w:val="24"/>
          <w:szCs w:val="24"/>
        </w:rPr>
        <w:t>„</w:t>
      </w:r>
      <w:r w:rsidR="00730B37">
        <w:rPr>
          <w:rFonts w:ascii="Times New Roman CYR" w:eastAsiaTheme="minorHAnsi" w:hAnsi="Times New Roman CYR" w:cs="Times New Roman CYR"/>
          <w:color w:val="000000"/>
          <w:sz w:val="24"/>
          <w:szCs w:val="24"/>
        </w:rPr>
        <w:t>АР</w:t>
      </w:r>
      <w:r w:rsidR="00730B37">
        <w:rPr>
          <w:rFonts w:ascii="Times New Roman" w:eastAsiaTheme="minorHAnsi" w:hAnsi="Times New Roman"/>
          <w:color w:val="000000"/>
          <w:sz w:val="24"/>
          <w:szCs w:val="24"/>
        </w:rPr>
        <w:t xml:space="preserve">“ </w:t>
      </w:r>
      <w:r w:rsidR="00730B37">
        <w:rPr>
          <w:rFonts w:ascii="Times New Roman CYR" w:eastAsiaTheme="minorHAnsi" w:hAnsi="Times New Roman CYR" w:cs="Times New Roman CYR"/>
          <w:color w:val="000000"/>
          <w:sz w:val="24"/>
          <w:szCs w:val="24"/>
        </w:rPr>
        <w:t xml:space="preserve">за служителите в специализираната администрация и Общинските служби; </w:t>
      </w:r>
    </w:p>
    <w:p w:rsidR="00B86214" w:rsidRDefault="00B86214"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2. Директора на дирекция </w:t>
      </w:r>
      <w:r w:rsidR="00730B37">
        <w:rPr>
          <w:rFonts w:ascii="Times New Roman" w:eastAsiaTheme="minorHAnsi" w:hAnsi="Times New Roman"/>
          <w:color w:val="000000"/>
          <w:sz w:val="24"/>
          <w:szCs w:val="24"/>
        </w:rPr>
        <w:t>„</w:t>
      </w:r>
      <w:r w:rsidR="00730B37">
        <w:rPr>
          <w:rFonts w:ascii="Times New Roman CYR" w:eastAsiaTheme="minorHAnsi" w:hAnsi="Times New Roman CYR" w:cs="Times New Roman CYR"/>
          <w:color w:val="000000"/>
          <w:sz w:val="24"/>
          <w:szCs w:val="24"/>
        </w:rPr>
        <w:t>АПФСДЧР</w:t>
      </w:r>
      <w:r w:rsidR="00730B37">
        <w:rPr>
          <w:rFonts w:ascii="Times New Roman" w:eastAsiaTheme="minorHAnsi" w:hAnsi="Times New Roman"/>
          <w:color w:val="000000"/>
          <w:sz w:val="24"/>
          <w:szCs w:val="24"/>
        </w:rPr>
        <w:t xml:space="preserve">“ </w:t>
      </w:r>
      <w:r w:rsidR="00730B37">
        <w:rPr>
          <w:rFonts w:ascii="Times New Roman CYR" w:eastAsiaTheme="minorHAnsi" w:hAnsi="Times New Roman CYR" w:cs="Times New Roman CYR"/>
          <w:color w:val="000000"/>
          <w:sz w:val="24"/>
          <w:szCs w:val="24"/>
        </w:rPr>
        <w:t xml:space="preserve">за служителите на общата администрация. </w:t>
      </w:r>
    </w:p>
    <w:p w:rsidR="00B86214"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(2) Докладната съдържа имената на служителя на кирилица и латиница, длъжността и мястото в йерархията на Дирекцията, както и специализираните информационни системи, до които следва да бъде предоставен, изменен или прекратен достъпа. </w:t>
      </w:r>
    </w:p>
    <w:p w:rsidR="00B86214"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lastRenderedPageBreak/>
        <w:t xml:space="preserve">(3) В зависимост от типа потребител системният администратор или администраторите на информационни системи: </w:t>
      </w:r>
    </w:p>
    <w:p w:rsidR="00B86214" w:rsidRDefault="00B86214"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1. създават потребителски акаунт в инфраструктурата на Дирекцията и Общинските служби в срок до 1 работен ден от получаване на одобрената заявка за предоставяне на достъп; </w:t>
      </w:r>
    </w:p>
    <w:p w:rsidR="00B86214" w:rsidRDefault="00B86214"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2. правят промени в съществуващия достъп в срока по т.1; </w:t>
      </w:r>
    </w:p>
    <w:p w:rsidR="00730B37" w:rsidRDefault="00B86214"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3. блокират незабавно потребителския акаунт след одобрена заявка за прекратяване на достъпа за срок от 1 месец, след което същият се архивира, както и свързаната с него </w:t>
      </w:r>
      <w:proofErr w:type="spellStart"/>
      <w:r w:rsidR="00730B37">
        <w:rPr>
          <w:rFonts w:ascii="Times New Roman CYR" w:eastAsiaTheme="minorHAnsi" w:hAnsi="Times New Roman CYR" w:cs="Times New Roman CYR"/>
          <w:color w:val="000000"/>
          <w:sz w:val="24"/>
          <w:szCs w:val="24"/>
        </w:rPr>
        <w:t>home</w:t>
      </w:r>
      <w:proofErr w:type="spellEnd"/>
      <w:r w:rsidR="00730B37">
        <w:rPr>
          <w:rFonts w:ascii="Times New Roman CYR" w:eastAsiaTheme="minorHAnsi" w:hAnsi="Times New Roman CYR" w:cs="Times New Roman CYR"/>
          <w:color w:val="000000"/>
          <w:sz w:val="24"/>
          <w:szCs w:val="24"/>
        </w:rPr>
        <w:t xml:space="preserve"> папка.</w:t>
      </w:r>
    </w:p>
    <w:p w:rsidR="00B86214"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Чл.18.</w:t>
      </w:r>
      <w:r w:rsidR="00B86214">
        <w:rPr>
          <w:rFonts w:ascii="Times New Roman CYR" w:eastAsiaTheme="minorHAnsi" w:hAnsi="Times New Roman CYR" w:cs="Times New Roman CYR"/>
          <w:color w:val="000000"/>
          <w:sz w:val="24"/>
          <w:szCs w:val="24"/>
        </w:rPr>
        <w:t xml:space="preserve"> </w:t>
      </w:r>
      <w:r>
        <w:rPr>
          <w:rFonts w:ascii="Times New Roman CYR" w:eastAsiaTheme="minorHAnsi" w:hAnsi="Times New Roman CYR" w:cs="Times New Roman CYR"/>
          <w:color w:val="000000"/>
          <w:sz w:val="24"/>
          <w:szCs w:val="24"/>
        </w:rPr>
        <w:t xml:space="preserve">(1) Системата на потребителски акаунти в Дирекцията и Общинските служби включва: </w:t>
      </w:r>
    </w:p>
    <w:p w:rsidR="00B86214" w:rsidRDefault="00B86214"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1. акаунти за достъп до локалната мрежа и информационните системи с общо предназначение </w:t>
      </w:r>
      <w:r w:rsidR="00730B37">
        <w:rPr>
          <w:rFonts w:ascii="Times New Roman" w:eastAsiaTheme="minorHAnsi" w:hAnsi="Times New Roman"/>
          <w:color w:val="000000"/>
          <w:sz w:val="24"/>
          <w:szCs w:val="24"/>
        </w:rPr>
        <w:t xml:space="preserve">– </w:t>
      </w:r>
      <w:r w:rsidR="00730B37">
        <w:rPr>
          <w:rFonts w:ascii="Times New Roman CYR" w:eastAsiaTheme="minorHAnsi" w:hAnsi="Times New Roman CYR" w:cs="Times New Roman CYR"/>
          <w:color w:val="000000"/>
          <w:sz w:val="24"/>
          <w:szCs w:val="24"/>
        </w:rPr>
        <w:t xml:space="preserve">персонална и споделени папки върху файлови сървъри, Internet, правно-нормативни системи и други. </w:t>
      </w:r>
    </w:p>
    <w:p w:rsidR="00B86214"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потребителския акаунт се състои от потребителско име и парола за достъп;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б) потребителското име се състои от собственото име и фамилия на потребителя на латиница, като се допускат букви преди фамилията при съвпадение на имената;</w:t>
      </w:r>
    </w:p>
    <w:p w:rsidR="00B86214"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паролата се генерира като 8-знаков буквено-цифров символен код, изискващ автоматична промяна на всеки 6 месеца; </w:t>
      </w:r>
    </w:p>
    <w:p w:rsidR="00B86214" w:rsidRDefault="00B86214"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2. акаунти за достъп до служебна електронна поща </w:t>
      </w:r>
      <w:r w:rsidR="00730B37">
        <w:rPr>
          <w:rFonts w:ascii="Times New Roman" w:eastAsiaTheme="minorHAnsi" w:hAnsi="Times New Roman"/>
          <w:color w:val="000000"/>
          <w:sz w:val="24"/>
          <w:szCs w:val="24"/>
        </w:rPr>
        <w:t xml:space="preserve">– </w:t>
      </w:r>
      <w:r w:rsidR="00730B37">
        <w:rPr>
          <w:rFonts w:ascii="Times New Roman CYR" w:eastAsiaTheme="minorHAnsi" w:hAnsi="Times New Roman CYR" w:cs="Times New Roman CYR"/>
          <w:color w:val="000000"/>
          <w:sz w:val="24"/>
          <w:szCs w:val="24"/>
        </w:rPr>
        <w:t xml:space="preserve">официална и оперативна. </w:t>
      </w:r>
    </w:p>
    <w:p w:rsidR="00B86214" w:rsidRDefault="00730B37" w:rsidP="00730B37">
      <w:pPr>
        <w:suppressAutoHyphens w:val="0"/>
        <w:autoSpaceDE w:val="0"/>
        <w:adjustRightInd w:val="0"/>
        <w:spacing w:after="0" w:line="240" w:lineRule="auto"/>
        <w:jc w:val="both"/>
        <w:rPr>
          <w:rFonts w:ascii="Times New Roman" w:eastAsiaTheme="minorHAnsi" w:hAnsi="Times New Roman"/>
          <w:color w:val="000000"/>
          <w:sz w:val="24"/>
          <w:szCs w:val="24"/>
          <w:lang w:val="en-US"/>
        </w:rPr>
      </w:pPr>
      <w:r>
        <w:rPr>
          <w:rFonts w:ascii="Times New Roman CYR" w:eastAsiaTheme="minorHAnsi" w:hAnsi="Times New Roman CYR" w:cs="Times New Roman CYR"/>
          <w:color w:val="000000"/>
          <w:sz w:val="24"/>
          <w:szCs w:val="24"/>
        </w:rPr>
        <w:t xml:space="preserve">а) Дирекцията ползва официален </w:t>
      </w:r>
      <w:proofErr w:type="spellStart"/>
      <w:r>
        <w:rPr>
          <w:rFonts w:ascii="Times New Roman CYR" w:eastAsiaTheme="minorHAnsi" w:hAnsi="Times New Roman CYR" w:cs="Times New Roman CYR"/>
          <w:color w:val="000000"/>
          <w:sz w:val="24"/>
          <w:szCs w:val="24"/>
        </w:rPr>
        <w:t>e-mail</w:t>
      </w:r>
      <w:proofErr w:type="spellEnd"/>
      <w:r>
        <w:rPr>
          <w:rFonts w:ascii="Times New Roman CYR" w:eastAsiaTheme="minorHAnsi" w:hAnsi="Times New Roman CYR" w:cs="Times New Roman CYR"/>
          <w:color w:val="000000"/>
          <w:sz w:val="24"/>
          <w:szCs w:val="24"/>
        </w:rPr>
        <w:t xml:space="preserve"> адрес в домейна на Министерство на земеделието, храните и горите </w:t>
      </w:r>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odzg</w:t>
      </w:r>
      <w:proofErr w:type="spellEnd"/>
      <w:r>
        <w:rPr>
          <w:rFonts w:ascii="Times New Roman" w:eastAsiaTheme="minorHAnsi" w:hAnsi="Times New Roman"/>
          <w:color w:val="000000"/>
          <w:sz w:val="24"/>
          <w:szCs w:val="24"/>
        </w:rPr>
        <w:t>_</w:t>
      </w:r>
      <w:proofErr w:type="spellStart"/>
      <w:r w:rsidR="00B86214">
        <w:rPr>
          <w:rFonts w:ascii="Times New Roman" w:eastAsiaTheme="minorHAnsi" w:hAnsi="Times New Roman"/>
          <w:color w:val="000000"/>
          <w:sz w:val="24"/>
          <w:szCs w:val="24"/>
          <w:lang w:val="en-US"/>
        </w:rPr>
        <w:t>sofiaoblast</w:t>
      </w:r>
      <w:proofErr w:type="spellEnd"/>
      <w:r>
        <w:rPr>
          <w:rFonts w:ascii="Times New Roman" w:eastAsiaTheme="minorHAnsi" w:hAnsi="Times New Roman"/>
          <w:color w:val="000000"/>
          <w:sz w:val="24"/>
          <w:szCs w:val="24"/>
        </w:rPr>
        <w:t>@</w:t>
      </w:r>
      <w:proofErr w:type="spellStart"/>
      <w:r>
        <w:rPr>
          <w:rFonts w:ascii="Times New Roman" w:eastAsiaTheme="minorHAnsi" w:hAnsi="Times New Roman"/>
          <w:color w:val="000000"/>
          <w:sz w:val="24"/>
          <w:szCs w:val="24"/>
        </w:rPr>
        <w:t>mzh</w:t>
      </w:r>
      <w:proofErr w:type="spellEnd"/>
      <w:r>
        <w:rPr>
          <w:rFonts w:ascii="Times New Roman" w:eastAsiaTheme="minorHAnsi" w:hAnsi="Times New Roman"/>
          <w:color w:val="000000"/>
          <w:sz w:val="24"/>
          <w:szCs w:val="24"/>
        </w:rPr>
        <w:t>.</w:t>
      </w:r>
      <w:proofErr w:type="spellStart"/>
      <w:r>
        <w:rPr>
          <w:rFonts w:ascii="Times New Roman" w:eastAsiaTheme="minorHAnsi" w:hAnsi="Times New Roman"/>
          <w:color w:val="000000"/>
          <w:sz w:val="24"/>
          <w:szCs w:val="24"/>
        </w:rPr>
        <w:t>government</w:t>
      </w:r>
      <w:proofErr w:type="spellEnd"/>
      <w:r>
        <w:rPr>
          <w:rFonts w:ascii="Times New Roman" w:eastAsiaTheme="minorHAnsi" w:hAnsi="Times New Roman"/>
          <w:color w:val="000000"/>
          <w:sz w:val="24"/>
          <w:szCs w:val="24"/>
        </w:rPr>
        <w:t>.</w:t>
      </w:r>
      <w:proofErr w:type="spellStart"/>
      <w:r>
        <w:rPr>
          <w:rFonts w:ascii="Times New Roman" w:eastAsiaTheme="minorHAnsi" w:hAnsi="Times New Roman"/>
          <w:color w:val="000000"/>
          <w:sz w:val="24"/>
          <w:szCs w:val="24"/>
        </w:rPr>
        <w:t>bg</w:t>
      </w:r>
      <w:proofErr w:type="spellEnd"/>
      <w:r>
        <w:rPr>
          <w:rFonts w:ascii="Times New Roman" w:eastAsiaTheme="minorHAnsi" w:hAnsi="Times New Roman"/>
          <w:color w:val="000000"/>
          <w:sz w:val="24"/>
          <w:szCs w:val="24"/>
        </w:rPr>
        <w:t xml:space="preserve"> </w:t>
      </w:r>
    </w:p>
    <w:p w:rsidR="00B86214"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rPr>
        <w:t xml:space="preserve">б) Общинските служби ползват </w:t>
      </w:r>
      <w:proofErr w:type="spellStart"/>
      <w:r>
        <w:rPr>
          <w:rFonts w:ascii="Times New Roman CYR" w:eastAsiaTheme="minorHAnsi" w:hAnsi="Times New Roman CYR" w:cs="Times New Roman CYR"/>
          <w:color w:val="000000"/>
          <w:sz w:val="24"/>
          <w:szCs w:val="24"/>
        </w:rPr>
        <w:t>e-mail</w:t>
      </w:r>
      <w:proofErr w:type="spellEnd"/>
      <w:r>
        <w:rPr>
          <w:rFonts w:ascii="Times New Roman CYR" w:eastAsiaTheme="minorHAnsi" w:hAnsi="Times New Roman CYR" w:cs="Times New Roman CYR"/>
          <w:color w:val="000000"/>
          <w:sz w:val="24"/>
          <w:szCs w:val="24"/>
        </w:rPr>
        <w:t xml:space="preserve"> адреси с формирана първа част по аналогия с този на Дирекцията</w:t>
      </w:r>
      <w:r w:rsidR="00B86214">
        <w:rPr>
          <w:rFonts w:ascii="Times New Roman CYR" w:eastAsiaTheme="minorHAnsi" w:hAnsi="Times New Roman CYR" w:cs="Times New Roman CYR"/>
          <w:color w:val="000000"/>
          <w:sz w:val="24"/>
          <w:szCs w:val="24"/>
        </w:rPr>
        <w:t xml:space="preserve"> и останала част</w:t>
      </w:r>
      <w:r w:rsidR="00B86214">
        <w:rPr>
          <w:rFonts w:ascii="Times New Roman CYR" w:eastAsiaTheme="minorHAnsi" w:hAnsi="Times New Roman CYR" w:cs="Times New Roman CYR"/>
          <w:color w:val="000000"/>
          <w:sz w:val="24"/>
          <w:szCs w:val="24"/>
          <w:lang w:val="en-US"/>
        </w:rPr>
        <w:t xml:space="preserve"> </w:t>
      </w:r>
      <w:r w:rsidR="00B86214">
        <w:rPr>
          <w:rFonts w:ascii="Times New Roman" w:eastAsiaTheme="minorHAnsi" w:hAnsi="Times New Roman"/>
          <w:color w:val="000000"/>
          <w:sz w:val="24"/>
          <w:szCs w:val="24"/>
        </w:rPr>
        <w:t>@</w:t>
      </w:r>
      <w:r w:rsidR="00B86214">
        <w:rPr>
          <w:rFonts w:ascii="Times New Roman" w:eastAsiaTheme="minorHAnsi" w:hAnsi="Times New Roman"/>
          <w:color w:val="000000"/>
          <w:sz w:val="24"/>
          <w:szCs w:val="24"/>
          <w:lang w:val="en-US"/>
        </w:rPr>
        <w:t>odz-sofiaoblast.com</w:t>
      </w:r>
      <w:r w:rsidR="00B86214">
        <w:rPr>
          <w:rFonts w:ascii="Times New Roman CYR" w:eastAsiaTheme="minorHAnsi" w:hAnsi="Times New Roman CYR" w:cs="Times New Roman CYR"/>
          <w:color w:val="000000"/>
          <w:sz w:val="24"/>
          <w:szCs w:val="24"/>
        </w:rPr>
        <w:t xml:space="preserve"> (</w:t>
      </w:r>
      <w:proofErr w:type="spellStart"/>
      <w:r w:rsidR="00B86214">
        <w:rPr>
          <w:rFonts w:ascii="Times New Roman CYR" w:eastAsiaTheme="minorHAnsi" w:hAnsi="Times New Roman CYR" w:cs="Times New Roman CYR"/>
          <w:color w:val="000000"/>
          <w:sz w:val="24"/>
          <w:szCs w:val="24"/>
          <w:lang w:val="en-US"/>
        </w:rPr>
        <w:t>osz_slivnica</w:t>
      </w:r>
      <w:proofErr w:type="spellEnd"/>
      <w:r w:rsidR="00B86214">
        <w:rPr>
          <w:rFonts w:ascii="Times New Roman" w:eastAsiaTheme="minorHAnsi" w:hAnsi="Times New Roman"/>
          <w:color w:val="000000"/>
          <w:sz w:val="24"/>
          <w:szCs w:val="24"/>
        </w:rPr>
        <w:t>@</w:t>
      </w:r>
      <w:r w:rsidR="00B86214">
        <w:rPr>
          <w:rFonts w:ascii="Times New Roman" w:eastAsiaTheme="minorHAnsi" w:hAnsi="Times New Roman"/>
          <w:color w:val="000000"/>
          <w:sz w:val="24"/>
          <w:szCs w:val="24"/>
          <w:lang w:val="en-US"/>
        </w:rPr>
        <w:t>odz-sofiaoblast.com</w:t>
      </w:r>
      <w:r w:rsidR="00B86214">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rPr>
        <w:t xml:space="preserve">в) паролата се генерира като 8-знаков буквено-цифров символен код, изискващ автоматична промяна на всеки 6 месеца или при отпадане на основанията на ползване на потребителски права;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lang w:val="en-US"/>
        </w:rPr>
        <w:tab/>
      </w:r>
      <w:r w:rsidR="00730B37">
        <w:rPr>
          <w:rFonts w:ascii="Times New Roman CYR" w:eastAsiaTheme="minorHAnsi" w:hAnsi="Times New Roman CYR" w:cs="Times New Roman CYR"/>
          <w:color w:val="000000"/>
          <w:sz w:val="24"/>
          <w:szCs w:val="24"/>
        </w:rPr>
        <w:t xml:space="preserve">3. акаунти за достъп до специализирани информационни системи.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rPr>
        <w:t xml:space="preserve">а) за тези разположени на работни станции и в локалната мрежа, и администрирани от Дирекцията се прилагат правилата по т.1;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rPr>
        <w:t xml:space="preserve">б) за останалите разположени на външни сървъри или изобщо външни системи, администрирани от други институции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съобразно вътрешните им правила; в) и в двата случая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на буква а) и б), паролата се сменя задължително от потребителя след нейното предоставяне.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rPr>
        <w:t xml:space="preserve">(2) По отношение на системата на потребителските акаунти и правата на потребителите в Дирекцията и Общинските служби се прилагат следните общи правила: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lang w:val="en-US"/>
        </w:rPr>
        <w:tab/>
      </w:r>
      <w:r w:rsidR="00730B37">
        <w:rPr>
          <w:rFonts w:ascii="Times New Roman CYR" w:eastAsiaTheme="minorHAnsi" w:hAnsi="Times New Roman CYR" w:cs="Times New Roman CYR"/>
          <w:color w:val="000000"/>
          <w:sz w:val="24"/>
          <w:szCs w:val="24"/>
        </w:rPr>
        <w:t xml:space="preserve">1. идентификаторите са персонални и служителите не могат да ги предоставят нерегламентирано;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lang w:val="en-US"/>
        </w:rPr>
        <w:tab/>
      </w:r>
      <w:r w:rsidR="00730B37">
        <w:rPr>
          <w:rFonts w:ascii="Times New Roman CYR" w:eastAsiaTheme="minorHAnsi" w:hAnsi="Times New Roman CYR" w:cs="Times New Roman CYR"/>
          <w:color w:val="000000"/>
          <w:sz w:val="24"/>
          <w:szCs w:val="24"/>
        </w:rPr>
        <w:t xml:space="preserve">2. загубени, компрометирани или повредени идентификатори подлежат на промяна след уведомяване на системният администратор или администраторите на информационни системи съобразно типа потребител;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lang w:val="en-US"/>
        </w:rPr>
        <w:tab/>
      </w:r>
      <w:r w:rsidR="00730B37">
        <w:rPr>
          <w:rFonts w:ascii="Times New Roman CYR" w:eastAsiaTheme="minorHAnsi" w:hAnsi="Times New Roman CYR" w:cs="Times New Roman CYR"/>
          <w:color w:val="000000"/>
          <w:sz w:val="24"/>
          <w:szCs w:val="24"/>
        </w:rPr>
        <w:t xml:space="preserve">3. действието на идентификатор се прекратява при липса на активност на потребител повече от 1 месец;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lang w:val="en-US"/>
        </w:rPr>
        <w:tab/>
      </w:r>
      <w:r w:rsidR="00730B37">
        <w:rPr>
          <w:rFonts w:ascii="Times New Roman CYR" w:eastAsiaTheme="minorHAnsi" w:hAnsi="Times New Roman CYR" w:cs="Times New Roman CYR"/>
          <w:color w:val="000000"/>
          <w:sz w:val="24"/>
          <w:szCs w:val="24"/>
        </w:rPr>
        <w:t xml:space="preserve">4. акаунтът се заключва при 3 последователни несполучливи опита на потребител за вход в информационната система; </w:t>
      </w:r>
    </w:p>
    <w:p w:rsidR="00730B3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lang w:val="en-US"/>
        </w:rPr>
        <w:lastRenderedPageBreak/>
        <w:tab/>
      </w:r>
      <w:r w:rsidR="00730B37">
        <w:rPr>
          <w:rFonts w:ascii="Times New Roman CYR" w:eastAsiaTheme="minorHAnsi" w:hAnsi="Times New Roman CYR" w:cs="Times New Roman CYR"/>
          <w:color w:val="000000"/>
          <w:sz w:val="24"/>
          <w:szCs w:val="24"/>
        </w:rPr>
        <w:t>5. архивната информация се записва и съхранява за срок от 1 година за потребителите с осигурен достъп до информационните системи, както и за всички лица, участвали в електронния информационен обмен.</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rPr>
        <w:t>Чл.19.</w:t>
      </w:r>
      <w:r w:rsidR="00531617">
        <w:rPr>
          <w:rFonts w:ascii="Times New Roman CYR" w:eastAsiaTheme="minorHAnsi" w:hAnsi="Times New Roman CYR" w:cs="Times New Roman CYR"/>
          <w:color w:val="000000"/>
          <w:sz w:val="24"/>
          <w:szCs w:val="24"/>
          <w:lang w:val="en-US"/>
        </w:rPr>
        <w:t xml:space="preserve"> </w:t>
      </w:r>
      <w:r>
        <w:rPr>
          <w:rFonts w:ascii="Times New Roman CYR" w:eastAsiaTheme="minorHAnsi" w:hAnsi="Times New Roman CYR" w:cs="Times New Roman CYR"/>
          <w:color w:val="000000"/>
          <w:sz w:val="24"/>
          <w:szCs w:val="24"/>
        </w:rPr>
        <w:t xml:space="preserve">(1) Новите потребители с достъп до информационни ресурси преминават първоначален инструктаж относно ползването им, проведен от системния администратор или администраторите на информационни системи, съобразно типа потребител.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rPr>
        <w:t xml:space="preserve">(2) Новите потребители се инструктират относно спазването на политиката за мрежова и информационна сигурност на Дирекцията, както и относно настоящите Правила от </w:t>
      </w:r>
      <w:r w:rsidR="00D85915">
        <w:rPr>
          <w:rFonts w:ascii="Times New Roman CYR" w:eastAsiaTheme="minorHAnsi" w:hAnsi="Times New Roman CYR" w:cs="Times New Roman CYR"/>
          <w:color w:val="000000"/>
          <w:sz w:val="24"/>
          <w:szCs w:val="24"/>
        </w:rPr>
        <w:t>служителя</w:t>
      </w:r>
      <w:r>
        <w:rPr>
          <w:rFonts w:ascii="Times New Roman CYR" w:eastAsiaTheme="minorHAnsi" w:hAnsi="Times New Roman CYR" w:cs="Times New Roman CYR"/>
          <w:color w:val="000000"/>
          <w:sz w:val="24"/>
          <w:szCs w:val="24"/>
        </w:rPr>
        <w:t xml:space="preserve">, отговарящ за мрежовата и информационна сигурност.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(3) Новите потребители получават персоналните си идентификатори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потребителските имена и пароли лично.</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Чл.20.</w:t>
      </w:r>
      <w:r w:rsidR="00531617">
        <w:rPr>
          <w:rFonts w:ascii="Times New Roman CYR" w:eastAsiaTheme="minorHAnsi" w:hAnsi="Times New Roman CYR" w:cs="Times New Roman CYR"/>
          <w:color w:val="000000"/>
          <w:sz w:val="24"/>
          <w:szCs w:val="24"/>
          <w:lang w:val="en-US"/>
        </w:rPr>
        <w:t xml:space="preserve"> </w:t>
      </w:r>
      <w:r>
        <w:rPr>
          <w:rFonts w:ascii="Times New Roman CYR" w:eastAsiaTheme="minorHAnsi" w:hAnsi="Times New Roman CYR" w:cs="Times New Roman CYR"/>
          <w:color w:val="000000"/>
          <w:sz w:val="24"/>
          <w:szCs w:val="24"/>
        </w:rPr>
        <w:t xml:space="preserve">(1) На главна дирекция </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АР</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и дирекция </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АПФСДЧР</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се предоставя общо дисково пространство на файловите сървъри на Дирекцията с определен лимит, което може да се ползва от служителите на съответната дирекция за споделяне на файлове. (2) На всеки служител се предоставя лична папка на файловия сървър в локалната мрежа с определен лимит, върху който може да се съхранява служебна информация.</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rPr>
        <w:t>Чл.21.</w:t>
      </w:r>
      <w:r w:rsidR="00531617">
        <w:rPr>
          <w:rFonts w:ascii="Times New Roman CYR" w:eastAsiaTheme="minorHAnsi" w:hAnsi="Times New Roman CYR" w:cs="Times New Roman CYR"/>
          <w:color w:val="000000"/>
          <w:sz w:val="24"/>
          <w:szCs w:val="24"/>
          <w:lang w:val="en-US"/>
        </w:rPr>
        <w:t xml:space="preserve"> </w:t>
      </w:r>
      <w:r>
        <w:rPr>
          <w:rFonts w:ascii="Times New Roman CYR" w:eastAsiaTheme="minorHAnsi" w:hAnsi="Times New Roman CYR" w:cs="Times New Roman CYR"/>
          <w:color w:val="000000"/>
          <w:sz w:val="24"/>
          <w:szCs w:val="24"/>
        </w:rPr>
        <w:t xml:space="preserve">(1) Информацията, съхранявана от потребителите на файловите сървъри се архивира ежедневно.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(2) Системният администратор се грижи за изготвяне на резервни копия на важната информация, съхранявана върху работните станции на потребителите с периодичност, позволяваща възстановяване на основните данни при хардуерен, софтуерен или потребителски срив.</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Чл.22. Най-малко веднъж годишно се преглеждат и анализират правата на системния администратор и администраторите на информационни системи, както и правата за достъп на потребителите на информационни системи.</w:t>
      </w:r>
    </w:p>
    <w:p w:rsidR="00531617" w:rsidRDefault="00531617" w:rsidP="0053161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lang w:val="en-US"/>
        </w:rPr>
      </w:pPr>
    </w:p>
    <w:p w:rsidR="00730B37" w:rsidRDefault="00730B37" w:rsidP="0053161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VI</w:t>
      </w:r>
    </w:p>
    <w:p w:rsidR="00730B37" w:rsidRDefault="00730B37" w:rsidP="0053161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ЗАЩИТА СРЕЩУ НЕПРАВОМЕРЕН ДОСТЪП</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rPr>
        <w:t>Чл.23.</w:t>
      </w:r>
      <w:r w:rsidR="00531617">
        <w:rPr>
          <w:rFonts w:ascii="Times New Roman CYR" w:eastAsiaTheme="minorHAnsi" w:hAnsi="Times New Roman CYR" w:cs="Times New Roman CYR"/>
          <w:color w:val="000000"/>
          <w:sz w:val="24"/>
          <w:szCs w:val="24"/>
          <w:lang w:val="en-US"/>
        </w:rPr>
        <w:t xml:space="preserve"> </w:t>
      </w:r>
      <w:r>
        <w:rPr>
          <w:rFonts w:ascii="Times New Roman CYR" w:eastAsiaTheme="minorHAnsi" w:hAnsi="Times New Roman CYR" w:cs="Times New Roman CYR"/>
          <w:color w:val="000000"/>
          <w:sz w:val="24"/>
          <w:szCs w:val="24"/>
        </w:rPr>
        <w:t xml:space="preserve">(1) Защитата на информационните ресурси на Дирекцията и Общинските служби е процес, при който използването им се регулира в съответствие с политиката за мрежова и информационна сигурност и настоящите Правила, позволено е само на документирано основание и включва предотвратяването на нерегламентиран достъп до ресурсите, включително предотвратяване на достъп до ресурсите по нерегламентиран начин.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rPr>
        <w:t xml:space="preserve">(2) Управлението на защитата от нерегламентиран достъп в Дирекцията и Общинските служби се категоризира в няколко степени в зависимост от оценките на потенциалните последствия при нарушаване на достъпността, автентичността, целостта, интегритета и </w:t>
      </w:r>
      <w:proofErr w:type="spellStart"/>
      <w:r>
        <w:rPr>
          <w:rFonts w:ascii="Times New Roman CYR" w:eastAsiaTheme="minorHAnsi" w:hAnsi="Times New Roman CYR" w:cs="Times New Roman CYR"/>
          <w:color w:val="000000"/>
          <w:sz w:val="24"/>
          <w:szCs w:val="24"/>
        </w:rPr>
        <w:t>конфиденциалността</w:t>
      </w:r>
      <w:proofErr w:type="spellEnd"/>
      <w:r>
        <w:rPr>
          <w:rFonts w:ascii="Times New Roman CYR" w:eastAsiaTheme="minorHAnsi" w:hAnsi="Times New Roman CYR" w:cs="Times New Roman CYR"/>
          <w:color w:val="000000"/>
          <w:sz w:val="24"/>
          <w:szCs w:val="24"/>
        </w:rPr>
        <w:t xml:space="preserve">, както следва: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lang w:val="en-US"/>
        </w:rPr>
        <w:tab/>
      </w:r>
      <w:r w:rsidR="00730B37">
        <w:rPr>
          <w:rFonts w:ascii="Times New Roman CYR" w:eastAsiaTheme="minorHAnsi" w:hAnsi="Times New Roman CYR" w:cs="Times New Roman CYR"/>
          <w:color w:val="000000"/>
          <w:sz w:val="24"/>
          <w:szCs w:val="24"/>
        </w:rPr>
        <w:t xml:space="preserve">1. ограничено </w:t>
      </w:r>
      <w:r w:rsidR="00730B37">
        <w:rPr>
          <w:rFonts w:ascii="Times New Roman" w:eastAsiaTheme="minorHAnsi" w:hAnsi="Times New Roman"/>
          <w:color w:val="000000"/>
          <w:sz w:val="24"/>
          <w:szCs w:val="24"/>
        </w:rPr>
        <w:t xml:space="preserve">– </w:t>
      </w:r>
      <w:r w:rsidR="00730B37">
        <w:rPr>
          <w:rFonts w:ascii="Times New Roman CYR" w:eastAsiaTheme="minorHAnsi" w:hAnsi="Times New Roman CYR" w:cs="Times New Roman CYR"/>
          <w:color w:val="000000"/>
          <w:sz w:val="24"/>
          <w:szCs w:val="24"/>
        </w:rPr>
        <w:t xml:space="preserve">на информационните активи са причинени незначителни вреди, финансовите загуби са незначителни, а административните функции са с понижена ефективност;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lang w:val="en-US"/>
        </w:rPr>
        <w:tab/>
      </w:r>
      <w:r w:rsidR="00730B37">
        <w:rPr>
          <w:rFonts w:ascii="Times New Roman CYR" w:eastAsiaTheme="minorHAnsi" w:hAnsi="Times New Roman CYR" w:cs="Times New Roman CYR"/>
          <w:color w:val="000000"/>
          <w:sz w:val="24"/>
          <w:szCs w:val="24"/>
        </w:rPr>
        <w:t xml:space="preserve">2. умерено </w:t>
      </w:r>
      <w:r w:rsidR="00730B37">
        <w:rPr>
          <w:rFonts w:ascii="Times New Roman" w:eastAsiaTheme="minorHAnsi" w:hAnsi="Times New Roman"/>
          <w:color w:val="000000"/>
          <w:sz w:val="24"/>
          <w:szCs w:val="24"/>
        </w:rPr>
        <w:t xml:space="preserve">– </w:t>
      </w:r>
      <w:r w:rsidR="00730B37">
        <w:rPr>
          <w:rFonts w:ascii="Times New Roman CYR" w:eastAsiaTheme="minorHAnsi" w:hAnsi="Times New Roman CYR" w:cs="Times New Roman CYR"/>
          <w:color w:val="000000"/>
          <w:sz w:val="24"/>
          <w:szCs w:val="24"/>
        </w:rPr>
        <w:t xml:space="preserve">на информационните активи са причинени значителни вреди и финансовите загуби са значителни, а ефективността на административните функции е съществено понижена; </w:t>
      </w:r>
    </w:p>
    <w:p w:rsidR="00730B3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lang w:val="en-US"/>
        </w:rPr>
        <w:tab/>
      </w:r>
      <w:r w:rsidR="00730B37">
        <w:rPr>
          <w:rFonts w:ascii="Times New Roman CYR" w:eastAsiaTheme="minorHAnsi" w:hAnsi="Times New Roman CYR" w:cs="Times New Roman CYR"/>
          <w:color w:val="000000"/>
          <w:sz w:val="24"/>
          <w:szCs w:val="24"/>
        </w:rPr>
        <w:t xml:space="preserve">3. високо </w:t>
      </w:r>
      <w:r w:rsidR="00730B37">
        <w:rPr>
          <w:rFonts w:ascii="Times New Roman" w:eastAsiaTheme="minorHAnsi" w:hAnsi="Times New Roman"/>
          <w:color w:val="000000"/>
          <w:sz w:val="24"/>
          <w:szCs w:val="24"/>
        </w:rPr>
        <w:t xml:space="preserve">– </w:t>
      </w:r>
      <w:r w:rsidR="00730B37">
        <w:rPr>
          <w:rFonts w:ascii="Times New Roman CYR" w:eastAsiaTheme="minorHAnsi" w:hAnsi="Times New Roman CYR" w:cs="Times New Roman CYR"/>
          <w:color w:val="000000"/>
          <w:sz w:val="24"/>
          <w:szCs w:val="24"/>
        </w:rPr>
        <w:t xml:space="preserve">когато на информационните активи са причинени тежки вреди и финансовите загуби са много големи, а загубата на достъпността, автентичността, </w:t>
      </w:r>
      <w:r w:rsidR="00730B37">
        <w:rPr>
          <w:rFonts w:ascii="Times New Roman CYR" w:eastAsiaTheme="minorHAnsi" w:hAnsi="Times New Roman CYR" w:cs="Times New Roman CYR"/>
          <w:color w:val="000000"/>
          <w:sz w:val="24"/>
          <w:szCs w:val="24"/>
        </w:rPr>
        <w:lastRenderedPageBreak/>
        <w:t xml:space="preserve">целостта, интегритета и </w:t>
      </w:r>
      <w:proofErr w:type="spellStart"/>
      <w:r w:rsidR="00730B37">
        <w:rPr>
          <w:rFonts w:ascii="Times New Roman CYR" w:eastAsiaTheme="minorHAnsi" w:hAnsi="Times New Roman CYR" w:cs="Times New Roman CYR"/>
          <w:color w:val="000000"/>
          <w:sz w:val="24"/>
          <w:szCs w:val="24"/>
        </w:rPr>
        <w:t>конфиденциалността</w:t>
      </w:r>
      <w:proofErr w:type="spellEnd"/>
      <w:r w:rsidR="00730B37">
        <w:rPr>
          <w:rFonts w:ascii="Times New Roman CYR" w:eastAsiaTheme="minorHAnsi" w:hAnsi="Times New Roman CYR" w:cs="Times New Roman CYR"/>
          <w:color w:val="000000"/>
          <w:sz w:val="24"/>
          <w:szCs w:val="24"/>
        </w:rPr>
        <w:t xml:space="preserve"> оказва тежко или непоправимо въздействие на административните функции.</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Чл.24.</w:t>
      </w:r>
      <w:r w:rsidR="00531617">
        <w:rPr>
          <w:rFonts w:ascii="Times New Roman CYR" w:eastAsiaTheme="minorHAnsi" w:hAnsi="Times New Roman CYR" w:cs="Times New Roman CYR"/>
          <w:color w:val="000000"/>
          <w:sz w:val="24"/>
          <w:szCs w:val="24"/>
          <w:lang w:val="en-US"/>
        </w:rPr>
        <w:t xml:space="preserve"> </w:t>
      </w:r>
      <w:r>
        <w:rPr>
          <w:rFonts w:ascii="Times New Roman CYR" w:eastAsiaTheme="minorHAnsi" w:hAnsi="Times New Roman CYR" w:cs="Times New Roman CYR"/>
          <w:color w:val="000000"/>
          <w:sz w:val="24"/>
          <w:szCs w:val="24"/>
        </w:rPr>
        <w:t>(1) Системният администратор предприема необходимите мерки за предотвратяване на неправомерен достъп от трети лица до ресурсите на информационните системи на Дирекцията и Общинските служби. (2) Определят се следните нива на защита от неправомерен достъп до всеки информационен актив и се прилагат следните общи правила:</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lang w:val="en-US"/>
        </w:rPr>
        <w:tab/>
      </w:r>
      <w:r w:rsidR="00730B37">
        <w:rPr>
          <w:rFonts w:ascii="Times New Roman CYR" w:eastAsiaTheme="minorHAnsi" w:hAnsi="Times New Roman CYR" w:cs="Times New Roman CYR"/>
          <w:color w:val="000000"/>
          <w:sz w:val="24"/>
          <w:szCs w:val="24"/>
        </w:rPr>
        <w:t xml:space="preserve">1. Ниво </w:t>
      </w:r>
      <w:r w:rsidR="00730B37">
        <w:rPr>
          <w:rFonts w:ascii="Times New Roman" w:eastAsiaTheme="minorHAnsi" w:hAnsi="Times New Roman"/>
          <w:color w:val="000000"/>
          <w:sz w:val="24"/>
          <w:szCs w:val="24"/>
        </w:rPr>
        <w:t xml:space="preserve">„0“ – </w:t>
      </w:r>
      <w:r w:rsidR="00730B37">
        <w:rPr>
          <w:rFonts w:ascii="Times New Roman CYR" w:eastAsiaTheme="minorHAnsi" w:hAnsi="Times New Roman CYR" w:cs="Times New Roman CYR"/>
          <w:color w:val="000000"/>
          <w:sz w:val="24"/>
          <w:szCs w:val="24"/>
        </w:rPr>
        <w:t xml:space="preserve">ниво на свободен достъп, обхващащо открита и общодостъпна информация.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lang w:val="en-US"/>
        </w:rPr>
      </w:pPr>
      <w:r>
        <w:rPr>
          <w:rFonts w:ascii="Times New Roman CYR" w:eastAsiaTheme="minorHAnsi" w:hAnsi="Times New Roman CYR" w:cs="Times New Roman CYR"/>
          <w:color w:val="000000"/>
          <w:sz w:val="24"/>
          <w:szCs w:val="24"/>
        </w:rPr>
        <w:t xml:space="preserve">а) не изисква прилагането на средства за </w:t>
      </w:r>
      <w:proofErr w:type="spellStart"/>
      <w:r>
        <w:rPr>
          <w:rFonts w:ascii="Times New Roman CYR" w:eastAsiaTheme="minorHAnsi" w:hAnsi="Times New Roman CYR" w:cs="Times New Roman CYR"/>
          <w:color w:val="000000"/>
          <w:sz w:val="24"/>
          <w:szCs w:val="24"/>
        </w:rPr>
        <w:t>конфиденциалност</w:t>
      </w:r>
      <w:proofErr w:type="spellEnd"/>
      <w:r>
        <w:rPr>
          <w:rFonts w:ascii="Times New Roman CYR" w:eastAsiaTheme="minorHAnsi" w:hAnsi="Times New Roman CYR" w:cs="Times New Roman CYR"/>
          <w:color w:val="000000"/>
          <w:sz w:val="24"/>
          <w:szCs w:val="24"/>
        </w:rPr>
        <w:t xml:space="preserve">, поради анонимното ползване на информацията. 2. Ниво </w:t>
      </w:r>
      <w:r>
        <w:rPr>
          <w:rFonts w:ascii="Times New Roman" w:eastAsiaTheme="minorHAnsi" w:hAnsi="Times New Roman"/>
          <w:color w:val="000000"/>
          <w:sz w:val="24"/>
          <w:szCs w:val="24"/>
        </w:rPr>
        <w:t xml:space="preserve">„1“ – </w:t>
      </w:r>
      <w:r>
        <w:rPr>
          <w:rFonts w:ascii="Times New Roman CYR" w:eastAsiaTheme="minorHAnsi" w:hAnsi="Times New Roman CYR" w:cs="Times New Roman CYR"/>
          <w:color w:val="000000"/>
          <w:sz w:val="24"/>
          <w:szCs w:val="24"/>
        </w:rPr>
        <w:t xml:space="preserve">ниво на произволно управление на достъпа.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б</w:t>
      </w:r>
      <w:r w:rsidR="00730B37">
        <w:rPr>
          <w:rFonts w:ascii="Times New Roman CYR" w:eastAsiaTheme="minorHAnsi" w:hAnsi="Times New Roman CYR" w:cs="Times New Roman CYR"/>
          <w:color w:val="000000"/>
          <w:sz w:val="24"/>
          <w:szCs w:val="24"/>
        </w:rPr>
        <w:t>) достъпът до точно определени обекти се разрешава н</w:t>
      </w:r>
      <w:r>
        <w:rPr>
          <w:rFonts w:ascii="Times New Roman CYR" w:eastAsiaTheme="minorHAnsi" w:hAnsi="Times New Roman CYR" w:cs="Times New Roman CYR"/>
          <w:color w:val="000000"/>
          <w:sz w:val="24"/>
          <w:szCs w:val="24"/>
        </w:rPr>
        <w:t>а точно определени ползватели; в</w:t>
      </w:r>
      <w:r w:rsidR="00730B37">
        <w:rPr>
          <w:rFonts w:ascii="Times New Roman CYR" w:eastAsiaTheme="minorHAnsi" w:hAnsi="Times New Roman CYR" w:cs="Times New Roman CYR"/>
          <w:color w:val="000000"/>
          <w:sz w:val="24"/>
          <w:szCs w:val="24"/>
        </w:rPr>
        <w:t xml:space="preserve">) ползвателите се идентифицират, преди да изпълняват каквито и да са действия, контролирани от системата за достъп чрез механизъм от типа идентификатор/ парола, като няма изисквания за доказателство за идентичността при регистрация;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г</w:t>
      </w:r>
      <w:r w:rsidR="00730B37">
        <w:rPr>
          <w:rFonts w:ascii="Times New Roman CYR" w:eastAsiaTheme="minorHAnsi" w:hAnsi="Times New Roman CYR" w:cs="Times New Roman CYR"/>
          <w:color w:val="000000"/>
          <w:sz w:val="24"/>
          <w:szCs w:val="24"/>
        </w:rPr>
        <w:t xml:space="preserve">) идентифициращата информация е защитена от нерегламентиран достъп;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д</w:t>
      </w:r>
      <w:r w:rsidR="00730B37">
        <w:rPr>
          <w:rFonts w:ascii="Times New Roman CYR" w:eastAsiaTheme="minorHAnsi" w:hAnsi="Times New Roman CYR" w:cs="Times New Roman CYR"/>
          <w:color w:val="000000"/>
          <w:sz w:val="24"/>
          <w:szCs w:val="24"/>
        </w:rPr>
        <w:t xml:space="preserve">) доверителната изчислителна система поддържа област за собственото изпълнение, защитена от външни въздействия и от опити да се следи хода на работата;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е</w:t>
      </w:r>
      <w:r w:rsidR="00730B37">
        <w:rPr>
          <w:rFonts w:ascii="Times New Roman CYR" w:eastAsiaTheme="minorHAnsi" w:hAnsi="Times New Roman CYR" w:cs="Times New Roman CYR"/>
          <w:color w:val="000000"/>
          <w:sz w:val="24"/>
          <w:szCs w:val="24"/>
        </w:rPr>
        <w:t xml:space="preserve">) информационната система разполага с технически и/ или програмни средства, позволяващи периодично да се проверява коректността на компонентите на доверителната изчислителна система;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ж</w:t>
      </w:r>
      <w:r w:rsidR="00730B37">
        <w:rPr>
          <w:rFonts w:ascii="Times New Roman CYR" w:eastAsiaTheme="minorHAnsi" w:hAnsi="Times New Roman CYR" w:cs="Times New Roman CYR"/>
          <w:color w:val="000000"/>
          <w:sz w:val="24"/>
          <w:szCs w:val="24"/>
        </w:rPr>
        <w:t xml:space="preserve">) защитните механизми са проверени и се гарантира, че неоторизиран ползвател няма очевидна възможност да получи достъп до доверителната изчислителна система. </w:t>
      </w:r>
    </w:p>
    <w:p w:rsidR="00531617" w:rsidRDefault="00531617" w:rsidP="00730B37">
      <w:pPr>
        <w:suppressAutoHyphens w:val="0"/>
        <w:autoSpaceDE w:val="0"/>
        <w:adjustRightInd w:val="0"/>
        <w:spacing w:after="0" w:line="240" w:lineRule="auto"/>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3. Ниво </w:t>
      </w:r>
      <w:r w:rsidR="00730B37">
        <w:rPr>
          <w:rFonts w:ascii="Times New Roman" w:eastAsiaTheme="minorHAnsi" w:hAnsi="Times New Roman"/>
          <w:color w:val="000000"/>
          <w:sz w:val="24"/>
          <w:szCs w:val="24"/>
        </w:rPr>
        <w:t xml:space="preserve">„2“ – </w:t>
      </w:r>
      <w:r w:rsidR="00730B37">
        <w:rPr>
          <w:rFonts w:ascii="Times New Roman CYR" w:eastAsiaTheme="minorHAnsi" w:hAnsi="Times New Roman CYR" w:cs="Times New Roman CYR"/>
          <w:color w:val="000000"/>
          <w:sz w:val="24"/>
          <w:szCs w:val="24"/>
        </w:rPr>
        <w:t xml:space="preserve">ниво на принудително управление на достъпа, изискващо в допълнение към изискванията към ниво </w:t>
      </w:r>
      <w:r w:rsidR="00730B37">
        <w:rPr>
          <w:rFonts w:ascii="Times New Roman" w:eastAsiaTheme="minorHAnsi" w:hAnsi="Times New Roman"/>
          <w:color w:val="000000"/>
          <w:sz w:val="24"/>
          <w:szCs w:val="24"/>
        </w:rPr>
        <w:t xml:space="preserve">„1“: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за проверка на идентичността се използва удостоверение за електронен подпис, независимо дали е издадено в рамките на вътрешна инфраструктура на публичния ключ, или от външен доставчик на удостоверителни услуги;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при издаване на удостоверението издаващият орган проверява съществените данни за личността на ползвателя, без да е необходимо личното му присъствие; в) доверителната изчислителна система осигурява реализация на принудително управление на достъпа до всички обекти и взаимна изолация на процесите чрез разделяне на адресните им пространства. </w:t>
      </w:r>
    </w:p>
    <w:p w:rsidR="00531617" w:rsidRDefault="00531617" w:rsidP="00730B37">
      <w:pPr>
        <w:suppressAutoHyphens w:val="0"/>
        <w:autoSpaceDE w:val="0"/>
        <w:adjustRightInd w:val="0"/>
        <w:spacing w:after="0" w:line="240" w:lineRule="auto"/>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4. Ниво </w:t>
      </w:r>
      <w:r w:rsidR="00730B37">
        <w:rPr>
          <w:rFonts w:ascii="Times New Roman" w:eastAsiaTheme="minorHAnsi" w:hAnsi="Times New Roman"/>
          <w:color w:val="000000"/>
          <w:sz w:val="24"/>
          <w:szCs w:val="24"/>
        </w:rPr>
        <w:t xml:space="preserve">„3“ – </w:t>
      </w:r>
      <w:r w:rsidR="00730B37">
        <w:rPr>
          <w:rFonts w:ascii="Times New Roman CYR" w:eastAsiaTheme="minorHAnsi" w:hAnsi="Times New Roman CYR" w:cs="Times New Roman CYR"/>
          <w:color w:val="000000"/>
          <w:sz w:val="24"/>
          <w:szCs w:val="24"/>
        </w:rPr>
        <w:t xml:space="preserve">ниво на проверена сигурност, изискващо в допълнение към изискванията към ниво </w:t>
      </w:r>
      <w:r w:rsidR="00730B37">
        <w:rPr>
          <w:rFonts w:ascii="Times New Roman" w:eastAsiaTheme="minorHAnsi" w:hAnsi="Times New Roman"/>
          <w:color w:val="000000"/>
          <w:sz w:val="24"/>
          <w:szCs w:val="24"/>
        </w:rPr>
        <w:t xml:space="preserve">„2“: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като механизъм за идентификация се използва единствено удостоверение за универсален електронен подпис;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б) при издаване на удостоверението се гарантира физическата идентичност на лицето; в) доверителната изчислителна система е с проверена устойчивост към опити за проникване и притежава механизъм за регистрация на опити за нарушаване политиката за сигурност.</w:t>
      </w:r>
    </w:p>
    <w:p w:rsidR="00531617" w:rsidRDefault="00531617" w:rsidP="0053161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p>
    <w:p w:rsidR="00730B37" w:rsidRDefault="00730B37" w:rsidP="0053161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VII</w:t>
      </w:r>
    </w:p>
    <w:p w:rsidR="00730B37" w:rsidRDefault="00730B37" w:rsidP="0053161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УПРАВЛЕНИЕ НА ЕКСПЛОАТАЦИОННИТЕ ПРОЦЕСИ</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Чл.25.</w:t>
      </w:r>
      <w:r w:rsidR="00531617">
        <w:rPr>
          <w:rFonts w:ascii="Times New Roman CYR" w:eastAsiaTheme="minorHAnsi" w:hAnsi="Times New Roman CYR" w:cs="Times New Roman CYR"/>
          <w:color w:val="000000"/>
          <w:sz w:val="24"/>
          <w:szCs w:val="24"/>
        </w:rPr>
        <w:t xml:space="preserve"> </w:t>
      </w:r>
      <w:r>
        <w:rPr>
          <w:rFonts w:ascii="Times New Roman CYR" w:eastAsiaTheme="minorHAnsi" w:hAnsi="Times New Roman CYR" w:cs="Times New Roman CYR"/>
          <w:color w:val="000000"/>
          <w:sz w:val="24"/>
          <w:szCs w:val="24"/>
        </w:rPr>
        <w:t>(1) Осигуряват се мерки за сигурност при управление на експлоатационните процеси в информационните системи, включително сигурността на електронните съобщения в Дирекцията и Общинските служби.</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lastRenderedPageBreak/>
        <w:t xml:space="preserve">(2) Прилагат се необходимите технически и организационни средства за извършване на контрол по ал.1, включително при териториална отдалеченост в случаите, отнасящи се до Общинските служби.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(3) Системният администратор следи за неправомерно инсталиран софтуер на работните станции или файлови сървъри и вземат мерки за неговото отстраняване.</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Чл.26.</w:t>
      </w:r>
      <w:r w:rsidR="00531617">
        <w:rPr>
          <w:rFonts w:ascii="Times New Roman CYR" w:eastAsiaTheme="minorHAnsi" w:hAnsi="Times New Roman CYR" w:cs="Times New Roman CYR"/>
          <w:color w:val="000000"/>
          <w:sz w:val="24"/>
          <w:szCs w:val="24"/>
        </w:rPr>
        <w:t xml:space="preserve"> </w:t>
      </w:r>
      <w:r>
        <w:rPr>
          <w:rFonts w:ascii="Times New Roman CYR" w:eastAsiaTheme="minorHAnsi" w:hAnsi="Times New Roman CYR" w:cs="Times New Roman CYR"/>
          <w:color w:val="000000"/>
          <w:sz w:val="24"/>
          <w:szCs w:val="24"/>
        </w:rPr>
        <w:t xml:space="preserve">(1) Като основно средство за управление на експлоатационните процеси в Дирекцията и Общинските служби за осигуряване на мрежова и информационна сигурност са създадени зони на сигурност в информационните системи.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(2) Като области от софтуерната архитектура на информационните системи, зоните за сигурност осигуряват определено ниво на сигурност чрез специфичен комплекс от мерки. Зоните са адекватно разделени една от друга, като преносите на данни от една зона в друга са строго регламентирани и се осъществяват през контролни обекти, като защитни стени, </w:t>
      </w:r>
      <w:proofErr w:type="spellStart"/>
      <w:r>
        <w:rPr>
          <w:rFonts w:ascii="Times New Roman CYR" w:eastAsiaTheme="minorHAnsi" w:hAnsi="Times New Roman CYR" w:cs="Times New Roman CYR"/>
          <w:color w:val="000000"/>
          <w:sz w:val="24"/>
          <w:szCs w:val="24"/>
        </w:rPr>
        <w:t>прокси-сървъри</w:t>
      </w:r>
      <w:proofErr w:type="spellEnd"/>
      <w:r>
        <w:rPr>
          <w:rFonts w:ascii="Times New Roman CYR" w:eastAsiaTheme="minorHAnsi" w:hAnsi="Times New Roman CYR" w:cs="Times New Roman CYR"/>
          <w:color w:val="000000"/>
          <w:sz w:val="24"/>
          <w:szCs w:val="24"/>
        </w:rPr>
        <w:t xml:space="preserve"> и други.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(3) Мерките за сигурност при управление на експлоатационните процеси в информационни системи включват: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1. препоръчителна многослойна архитектура на информационните системи, при която потребителя, приложението и данните са логически и физически разделени;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2. спазване на правилата за резервиране и архивиране на данни и файлове, както следва: а) резервиране и архивиране на данни и файлове само от служители, </w:t>
      </w:r>
      <w:proofErr w:type="spellStart"/>
      <w:r w:rsidR="00730B37">
        <w:rPr>
          <w:rFonts w:ascii="Times New Roman CYR" w:eastAsiaTheme="minorHAnsi" w:hAnsi="Times New Roman CYR" w:cs="Times New Roman CYR"/>
          <w:color w:val="000000"/>
          <w:sz w:val="24"/>
          <w:szCs w:val="24"/>
        </w:rPr>
        <w:t>притежващи</w:t>
      </w:r>
      <w:proofErr w:type="spellEnd"/>
      <w:r w:rsidR="00730B37">
        <w:rPr>
          <w:rFonts w:ascii="Times New Roman CYR" w:eastAsiaTheme="minorHAnsi" w:hAnsi="Times New Roman CYR" w:cs="Times New Roman CYR"/>
          <w:color w:val="000000"/>
          <w:sz w:val="24"/>
          <w:szCs w:val="24"/>
        </w:rPr>
        <w:t xml:space="preserve"> документирано основание за това;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създаване на резервни копия и архив на текущите данни и файлове поне веднъж месечно посредством твърдо копиране на налична информация на нарочно определени за целта запаметяващи устройства;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съхраняване на резервни копия и архиви на данни и файлове за срок не по -малко от 6 месеца, но не повече от година, освен в случай на документирано основание.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3. редовно изготвяне на резервни копия на базите данни и файловете във файловите сървъри, като графиците за резервиране се определят в зависимост от характера на дейността на главна дирекция </w:t>
      </w:r>
      <w:r w:rsidR="00730B37">
        <w:rPr>
          <w:rFonts w:ascii="Times New Roman" w:eastAsiaTheme="minorHAnsi" w:hAnsi="Times New Roman"/>
          <w:color w:val="000000"/>
          <w:sz w:val="24"/>
          <w:szCs w:val="24"/>
        </w:rPr>
        <w:t>„</w:t>
      </w:r>
      <w:r w:rsidR="00730B37">
        <w:rPr>
          <w:rFonts w:ascii="Times New Roman CYR" w:eastAsiaTheme="minorHAnsi" w:hAnsi="Times New Roman CYR" w:cs="Times New Roman CYR"/>
          <w:color w:val="000000"/>
          <w:sz w:val="24"/>
          <w:szCs w:val="24"/>
        </w:rPr>
        <w:t>АР</w:t>
      </w:r>
      <w:r w:rsidR="00730B37">
        <w:rPr>
          <w:rFonts w:ascii="Times New Roman" w:eastAsiaTheme="minorHAnsi" w:hAnsi="Times New Roman"/>
          <w:color w:val="000000"/>
          <w:sz w:val="24"/>
          <w:szCs w:val="24"/>
        </w:rPr>
        <w:t xml:space="preserve">“, </w:t>
      </w:r>
      <w:r w:rsidR="00730B37">
        <w:rPr>
          <w:rFonts w:ascii="Times New Roman CYR" w:eastAsiaTheme="minorHAnsi" w:hAnsi="Times New Roman CYR" w:cs="Times New Roman CYR"/>
          <w:color w:val="000000"/>
          <w:sz w:val="24"/>
          <w:szCs w:val="24"/>
        </w:rPr>
        <w:t xml:space="preserve">дирекция </w:t>
      </w:r>
      <w:r w:rsidR="00730B37">
        <w:rPr>
          <w:rFonts w:ascii="Times New Roman" w:eastAsiaTheme="minorHAnsi" w:hAnsi="Times New Roman"/>
          <w:color w:val="000000"/>
          <w:sz w:val="24"/>
          <w:szCs w:val="24"/>
        </w:rPr>
        <w:t>„</w:t>
      </w:r>
      <w:r w:rsidR="00730B37">
        <w:rPr>
          <w:rFonts w:ascii="Times New Roman CYR" w:eastAsiaTheme="minorHAnsi" w:hAnsi="Times New Roman CYR" w:cs="Times New Roman CYR"/>
          <w:color w:val="000000"/>
          <w:sz w:val="24"/>
          <w:szCs w:val="24"/>
        </w:rPr>
        <w:t>АПФСДЧР</w:t>
      </w:r>
      <w:r w:rsidR="00730B37">
        <w:rPr>
          <w:rFonts w:ascii="Times New Roman" w:eastAsiaTheme="minorHAnsi" w:hAnsi="Times New Roman"/>
          <w:color w:val="000000"/>
          <w:sz w:val="24"/>
          <w:szCs w:val="24"/>
        </w:rPr>
        <w:t xml:space="preserve">“ </w:t>
      </w:r>
      <w:r w:rsidR="00730B37">
        <w:rPr>
          <w:rFonts w:ascii="Times New Roman CYR" w:eastAsiaTheme="minorHAnsi" w:hAnsi="Times New Roman CYR" w:cs="Times New Roman CYR"/>
          <w:color w:val="000000"/>
          <w:sz w:val="24"/>
          <w:szCs w:val="24"/>
        </w:rPr>
        <w:t xml:space="preserve">и Общинските служби и препоръчително е ежедневното резервиране;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4. съхраняване на резервните копия в специално отделно помещение или огнеупорна каса от системния администратор и администраторите на информационни системи; </w:t>
      </w:r>
    </w:p>
    <w:p w:rsidR="00730B3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5. достъп до резервни и архивни копия под контрола на </w:t>
      </w:r>
      <w:r w:rsidR="00D85915">
        <w:rPr>
          <w:rFonts w:ascii="Times New Roman CYR" w:eastAsiaTheme="minorHAnsi" w:hAnsi="Times New Roman CYR" w:cs="Times New Roman CYR"/>
          <w:color w:val="000000"/>
          <w:sz w:val="24"/>
          <w:szCs w:val="24"/>
        </w:rPr>
        <w:t>служителя</w:t>
      </w:r>
      <w:r w:rsidR="00730B37">
        <w:rPr>
          <w:rFonts w:ascii="Times New Roman CYR" w:eastAsiaTheme="minorHAnsi" w:hAnsi="Times New Roman CYR" w:cs="Times New Roman CYR"/>
          <w:color w:val="000000"/>
          <w:sz w:val="24"/>
          <w:szCs w:val="24"/>
        </w:rPr>
        <w:t>, отговарящ за мрежовата и информационна сигурност.</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Чл.27.</w:t>
      </w:r>
      <w:r w:rsidR="00531617">
        <w:rPr>
          <w:rFonts w:ascii="Times New Roman CYR" w:eastAsiaTheme="minorHAnsi" w:hAnsi="Times New Roman CYR" w:cs="Times New Roman CYR"/>
          <w:color w:val="000000"/>
          <w:sz w:val="24"/>
          <w:szCs w:val="24"/>
        </w:rPr>
        <w:t xml:space="preserve"> </w:t>
      </w:r>
      <w:r>
        <w:rPr>
          <w:rFonts w:ascii="Times New Roman CYR" w:eastAsiaTheme="minorHAnsi" w:hAnsi="Times New Roman CYR" w:cs="Times New Roman CYR"/>
          <w:color w:val="000000"/>
          <w:sz w:val="24"/>
          <w:szCs w:val="24"/>
        </w:rPr>
        <w:t xml:space="preserve">(1) Управлението на електронните съобщения в Дирекцията и Общинските служби се осъществява чрез мониторинг, контрол и координация на работата на компонентите на системата.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(2) За реализация на функциите на мрежовата сигурност се използват следните механизми или комбинации от тях: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1. криптиране;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2. цифрови сертификати;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3. механизми за управление на достъпа; </w:t>
      </w:r>
    </w:p>
    <w:p w:rsidR="00730B3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4. механизми за идентификация;</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5. механизми за управление на </w:t>
      </w:r>
      <w:proofErr w:type="spellStart"/>
      <w:r w:rsidR="00730B37">
        <w:rPr>
          <w:rFonts w:ascii="Times New Roman CYR" w:eastAsiaTheme="minorHAnsi" w:hAnsi="Times New Roman CYR" w:cs="Times New Roman CYR"/>
          <w:color w:val="000000"/>
          <w:sz w:val="24"/>
          <w:szCs w:val="24"/>
        </w:rPr>
        <w:t>маршрутизацията</w:t>
      </w:r>
      <w:proofErr w:type="spellEnd"/>
      <w:r w:rsidR="00730B37">
        <w:rPr>
          <w:rFonts w:ascii="Times New Roman CYR" w:eastAsiaTheme="minorHAnsi" w:hAnsi="Times New Roman CYR" w:cs="Times New Roman CYR"/>
          <w:color w:val="000000"/>
          <w:sz w:val="24"/>
          <w:szCs w:val="24"/>
        </w:rPr>
        <w:t xml:space="preserve">;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6. механизми за отбелязвания и записи на комуникационните характеристики. (3) Защитата на електронните съобщения в Internet включва: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1. защитна стена;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lastRenderedPageBreak/>
        <w:tab/>
      </w:r>
      <w:r w:rsidR="00730B37">
        <w:rPr>
          <w:rFonts w:ascii="Times New Roman CYR" w:eastAsiaTheme="minorHAnsi" w:hAnsi="Times New Roman CYR" w:cs="Times New Roman CYR"/>
          <w:color w:val="000000"/>
          <w:sz w:val="24"/>
          <w:szCs w:val="24"/>
        </w:rPr>
        <w:t xml:space="preserve">2. защита от вируси, нежелан код и спам, както и проверка на прикачените файлове за вируси и нежелан код;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3. защита от </w:t>
      </w:r>
      <w:proofErr w:type="spellStart"/>
      <w:r w:rsidR="00730B37">
        <w:rPr>
          <w:rFonts w:ascii="Times New Roman CYR" w:eastAsiaTheme="minorHAnsi" w:hAnsi="Times New Roman CYR" w:cs="Times New Roman CYR"/>
          <w:color w:val="000000"/>
          <w:sz w:val="24"/>
          <w:szCs w:val="24"/>
        </w:rPr>
        <w:t>DoS</w:t>
      </w:r>
      <w:proofErr w:type="spellEnd"/>
      <w:r w:rsidR="00730B37">
        <w:rPr>
          <w:rFonts w:ascii="Times New Roman CYR" w:eastAsiaTheme="minorHAnsi" w:hAnsi="Times New Roman CYR" w:cs="Times New Roman CYR"/>
          <w:color w:val="000000"/>
          <w:sz w:val="24"/>
          <w:szCs w:val="24"/>
        </w:rPr>
        <w:t xml:space="preserve"> (</w:t>
      </w:r>
      <w:proofErr w:type="spellStart"/>
      <w:r w:rsidR="00730B37">
        <w:rPr>
          <w:rFonts w:ascii="Times New Roman CYR" w:eastAsiaTheme="minorHAnsi" w:hAnsi="Times New Roman CYR" w:cs="Times New Roman CYR"/>
          <w:color w:val="000000"/>
          <w:sz w:val="24"/>
          <w:szCs w:val="24"/>
        </w:rPr>
        <w:t>denial</w:t>
      </w:r>
      <w:proofErr w:type="spellEnd"/>
      <w:r w:rsidR="00730B37">
        <w:rPr>
          <w:rFonts w:ascii="Times New Roman CYR" w:eastAsiaTheme="minorHAnsi" w:hAnsi="Times New Roman CYR" w:cs="Times New Roman CYR"/>
          <w:color w:val="000000"/>
          <w:sz w:val="24"/>
          <w:szCs w:val="24"/>
        </w:rPr>
        <w:t xml:space="preserve"> of </w:t>
      </w:r>
      <w:proofErr w:type="spellStart"/>
      <w:r w:rsidR="00730B37">
        <w:rPr>
          <w:rFonts w:ascii="Times New Roman CYR" w:eastAsiaTheme="minorHAnsi" w:hAnsi="Times New Roman CYR" w:cs="Times New Roman CYR"/>
          <w:color w:val="000000"/>
          <w:sz w:val="24"/>
          <w:szCs w:val="24"/>
        </w:rPr>
        <w:t>service</w:t>
      </w:r>
      <w:proofErr w:type="spellEnd"/>
      <w:r w:rsidR="00730B37">
        <w:rPr>
          <w:rFonts w:ascii="Times New Roman CYR" w:eastAsiaTheme="minorHAnsi" w:hAnsi="Times New Roman CYR" w:cs="Times New Roman CYR"/>
          <w:color w:val="000000"/>
          <w:sz w:val="24"/>
          <w:szCs w:val="24"/>
        </w:rPr>
        <w:t>) и HA (</w:t>
      </w:r>
      <w:proofErr w:type="spellStart"/>
      <w:r w:rsidR="00730B37">
        <w:rPr>
          <w:rFonts w:ascii="Times New Roman CYR" w:eastAsiaTheme="minorHAnsi" w:hAnsi="Times New Roman CYR" w:cs="Times New Roman CYR"/>
          <w:color w:val="000000"/>
          <w:sz w:val="24"/>
          <w:szCs w:val="24"/>
        </w:rPr>
        <w:t>harvesting</w:t>
      </w:r>
      <w:proofErr w:type="spellEnd"/>
      <w:r w:rsidR="00730B37">
        <w:rPr>
          <w:rFonts w:ascii="Times New Roman CYR" w:eastAsiaTheme="minorHAnsi" w:hAnsi="Times New Roman CYR" w:cs="Times New Roman CYR"/>
          <w:color w:val="000000"/>
          <w:sz w:val="24"/>
          <w:szCs w:val="24"/>
        </w:rPr>
        <w:t xml:space="preserve"> </w:t>
      </w:r>
      <w:proofErr w:type="spellStart"/>
      <w:r w:rsidR="00730B37">
        <w:rPr>
          <w:rFonts w:ascii="Times New Roman CYR" w:eastAsiaTheme="minorHAnsi" w:hAnsi="Times New Roman CYR" w:cs="Times New Roman CYR"/>
          <w:color w:val="000000"/>
          <w:sz w:val="24"/>
          <w:szCs w:val="24"/>
        </w:rPr>
        <w:t>attacks</w:t>
      </w:r>
      <w:proofErr w:type="spellEnd"/>
      <w:r w:rsidR="00730B37">
        <w:rPr>
          <w:rFonts w:ascii="Times New Roman CYR" w:eastAsiaTheme="minorHAnsi" w:hAnsi="Times New Roman CYR" w:cs="Times New Roman CYR"/>
          <w:color w:val="000000"/>
          <w:sz w:val="24"/>
          <w:szCs w:val="24"/>
        </w:rPr>
        <w:t xml:space="preserve">) атаки;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4. защита на </w:t>
      </w:r>
      <w:proofErr w:type="spellStart"/>
      <w:r w:rsidR="00730B37">
        <w:rPr>
          <w:rFonts w:ascii="Times New Roman CYR" w:eastAsiaTheme="minorHAnsi" w:hAnsi="Times New Roman CYR" w:cs="Times New Roman CYR"/>
          <w:color w:val="000000"/>
          <w:sz w:val="24"/>
          <w:szCs w:val="24"/>
        </w:rPr>
        <w:t>е-mail</w:t>
      </w:r>
      <w:proofErr w:type="spellEnd"/>
      <w:r w:rsidR="00730B37">
        <w:rPr>
          <w:rFonts w:ascii="Times New Roman CYR" w:eastAsiaTheme="minorHAnsi" w:hAnsi="Times New Roman CYR" w:cs="Times New Roman CYR"/>
          <w:color w:val="000000"/>
          <w:sz w:val="24"/>
          <w:szCs w:val="24"/>
        </w:rPr>
        <w:t xml:space="preserve"> адресите от търсещи роботи;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5. защита от изтичане на информация и шпионски софтуер (</w:t>
      </w:r>
      <w:proofErr w:type="spellStart"/>
      <w:r w:rsidR="00730B37">
        <w:rPr>
          <w:rFonts w:ascii="Times New Roman CYR" w:eastAsiaTheme="minorHAnsi" w:hAnsi="Times New Roman CYR" w:cs="Times New Roman CYR"/>
          <w:color w:val="000000"/>
          <w:sz w:val="24"/>
          <w:szCs w:val="24"/>
        </w:rPr>
        <w:t>spyware</w:t>
      </w:r>
      <w:proofErr w:type="spellEnd"/>
      <w:r w:rsidR="00730B37">
        <w:rPr>
          <w:rFonts w:ascii="Times New Roman CYR" w:eastAsiaTheme="minorHAnsi" w:hAnsi="Times New Roman CYR" w:cs="Times New Roman CYR"/>
          <w:color w:val="000000"/>
          <w:sz w:val="24"/>
          <w:szCs w:val="24"/>
        </w:rPr>
        <w:t xml:space="preserve">);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6. защита на IM (</w:t>
      </w:r>
      <w:proofErr w:type="spellStart"/>
      <w:r w:rsidR="00730B37">
        <w:rPr>
          <w:rFonts w:ascii="Times New Roman CYR" w:eastAsiaTheme="minorHAnsi" w:hAnsi="Times New Roman CYR" w:cs="Times New Roman CYR"/>
          <w:color w:val="000000"/>
          <w:sz w:val="24"/>
          <w:szCs w:val="24"/>
        </w:rPr>
        <w:t>instant</w:t>
      </w:r>
      <w:proofErr w:type="spellEnd"/>
      <w:r w:rsidR="00730B37">
        <w:rPr>
          <w:rFonts w:ascii="Times New Roman CYR" w:eastAsiaTheme="minorHAnsi" w:hAnsi="Times New Roman CYR" w:cs="Times New Roman CYR"/>
          <w:color w:val="000000"/>
          <w:sz w:val="24"/>
          <w:szCs w:val="24"/>
        </w:rPr>
        <w:t xml:space="preserve"> </w:t>
      </w:r>
      <w:proofErr w:type="spellStart"/>
      <w:r w:rsidR="00730B37">
        <w:rPr>
          <w:rFonts w:ascii="Times New Roman CYR" w:eastAsiaTheme="minorHAnsi" w:hAnsi="Times New Roman CYR" w:cs="Times New Roman CYR"/>
          <w:color w:val="000000"/>
          <w:sz w:val="24"/>
          <w:szCs w:val="24"/>
        </w:rPr>
        <w:t>messaging</w:t>
      </w:r>
      <w:proofErr w:type="spellEnd"/>
      <w:r w:rsidR="00730B37">
        <w:rPr>
          <w:rFonts w:ascii="Times New Roman CYR" w:eastAsiaTheme="minorHAnsi" w:hAnsi="Times New Roman CYR" w:cs="Times New Roman CYR"/>
          <w:color w:val="000000"/>
          <w:sz w:val="24"/>
          <w:szCs w:val="24"/>
        </w:rPr>
        <w:t>) и гласовите комуникации (</w:t>
      </w:r>
      <w:proofErr w:type="spellStart"/>
      <w:r w:rsidR="00730B37">
        <w:rPr>
          <w:rFonts w:ascii="Times New Roman CYR" w:eastAsiaTheme="minorHAnsi" w:hAnsi="Times New Roman CYR" w:cs="Times New Roman CYR"/>
          <w:color w:val="000000"/>
          <w:sz w:val="24"/>
          <w:szCs w:val="24"/>
        </w:rPr>
        <w:t>Skype</w:t>
      </w:r>
      <w:proofErr w:type="spellEnd"/>
      <w:r w:rsidR="00730B37">
        <w:rPr>
          <w:rFonts w:ascii="Times New Roman CYR" w:eastAsiaTheme="minorHAnsi" w:hAnsi="Times New Roman CYR" w:cs="Times New Roman CYR"/>
          <w:color w:val="000000"/>
          <w:sz w:val="24"/>
          <w:szCs w:val="24"/>
        </w:rPr>
        <w:t xml:space="preserve">, ICQ, други); </w:t>
      </w: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7. проверка за съответствие с нормативните документи и приетите вътрешни политики, правила и процедури; </w:t>
      </w:r>
    </w:p>
    <w:p w:rsidR="00730B3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8. контрол върху обмена (изпращане, получаване) на големи файлове.</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Чл.28. Копие от цялата служебна електронна поща се съхранява от системния администратор на сървъра на Дирекцията не по-малко от две години.</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Чл.29.</w:t>
      </w:r>
      <w:r w:rsidR="00531617">
        <w:rPr>
          <w:rFonts w:ascii="Times New Roman CYR" w:eastAsiaTheme="minorHAnsi" w:hAnsi="Times New Roman CYR" w:cs="Times New Roman CYR"/>
          <w:color w:val="000000"/>
          <w:sz w:val="24"/>
          <w:szCs w:val="24"/>
        </w:rPr>
        <w:t xml:space="preserve"> </w:t>
      </w:r>
      <w:r>
        <w:rPr>
          <w:rFonts w:ascii="Times New Roman CYR" w:eastAsiaTheme="minorHAnsi" w:hAnsi="Times New Roman CYR" w:cs="Times New Roman CYR"/>
          <w:color w:val="000000"/>
          <w:sz w:val="24"/>
          <w:szCs w:val="24"/>
        </w:rPr>
        <w:t xml:space="preserve">(1) Служителите в Дирекцията и Общинските служби използват за получаване и изпращане на служебна кореспонденция единствено служебната електронна поща.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(2) Електронни съобщения, изпратени от служители в Дирекцията и Общинските служби, съдържат задължително идентифицираща информация: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1. име, длъжност и </w:t>
      </w:r>
      <w:proofErr w:type="spellStart"/>
      <w:r w:rsidR="00730B37">
        <w:rPr>
          <w:rFonts w:ascii="Times New Roman CYR" w:eastAsiaTheme="minorHAnsi" w:hAnsi="Times New Roman CYR" w:cs="Times New Roman CYR"/>
          <w:color w:val="000000"/>
          <w:sz w:val="24"/>
          <w:szCs w:val="24"/>
        </w:rPr>
        <w:t>учреждение</w:t>
      </w:r>
      <w:proofErr w:type="spellEnd"/>
      <w:r w:rsidR="00730B37">
        <w:rPr>
          <w:rFonts w:ascii="Times New Roman CYR" w:eastAsiaTheme="minorHAnsi" w:hAnsi="Times New Roman CYR" w:cs="Times New Roman CYR"/>
          <w:color w:val="000000"/>
          <w:sz w:val="24"/>
          <w:szCs w:val="24"/>
        </w:rPr>
        <w:t xml:space="preserve">;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2. телефон и електронна поща;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(3) В края на всяко изходящо електронно съобщение автоматично се прикачва изявление за ограничаване на отговорността (</w:t>
      </w:r>
      <w:proofErr w:type="spellStart"/>
      <w:r>
        <w:rPr>
          <w:rFonts w:ascii="Times New Roman CYR" w:eastAsiaTheme="minorHAnsi" w:hAnsi="Times New Roman CYR" w:cs="Times New Roman CYR"/>
          <w:color w:val="000000"/>
          <w:sz w:val="24"/>
          <w:szCs w:val="24"/>
        </w:rPr>
        <w:t>disclaimer</w:t>
      </w:r>
      <w:proofErr w:type="spellEnd"/>
      <w:r>
        <w:rPr>
          <w:rFonts w:ascii="Times New Roman CYR" w:eastAsiaTheme="minorHAnsi" w:hAnsi="Times New Roman CYR" w:cs="Times New Roman CYR"/>
          <w:color w:val="000000"/>
          <w:sz w:val="24"/>
          <w:szCs w:val="24"/>
        </w:rPr>
        <w:t>) и указания към адресата за действия при погрешно получаване.</w:t>
      </w:r>
    </w:p>
    <w:p w:rsidR="00531617" w:rsidRDefault="00531617" w:rsidP="0053161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p>
    <w:p w:rsidR="00730B37" w:rsidRDefault="00730B37" w:rsidP="0053161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VIII</w:t>
      </w:r>
    </w:p>
    <w:p w:rsidR="00730B37" w:rsidRDefault="00730B37" w:rsidP="0053161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ЗАЩИТА СРЕЩУ НЕЖЕЛАН СОФТУЕР</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Чл.30.</w:t>
      </w:r>
      <w:r w:rsidR="00531617">
        <w:rPr>
          <w:rFonts w:ascii="Times New Roman CYR" w:eastAsiaTheme="minorHAnsi" w:hAnsi="Times New Roman CYR" w:cs="Times New Roman CYR"/>
          <w:color w:val="000000"/>
          <w:sz w:val="24"/>
          <w:szCs w:val="24"/>
        </w:rPr>
        <w:t xml:space="preserve"> </w:t>
      </w:r>
      <w:r>
        <w:rPr>
          <w:rFonts w:ascii="Times New Roman CYR" w:eastAsiaTheme="minorHAnsi" w:hAnsi="Times New Roman CYR" w:cs="Times New Roman CYR"/>
          <w:color w:val="000000"/>
          <w:sz w:val="24"/>
          <w:szCs w:val="24"/>
        </w:rPr>
        <w:t xml:space="preserve">(1) Защитата срещу нежелан софтуер в информационните мрежи и системи на Дирекцията и Общинските служби се организира от </w:t>
      </w:r>
      <w:r w:rsidR="00D85915">
        <w:rPr>
          <w:rFonts w:ascii="Times New Roman CYR" w:eastAsiaTheme="minorHAnsi" w:hAnsi="Times New Roman CYR" w:cs="Times New Roman CYR"/>
          <w:color w:val="000000"/>
          <w:sz w:val="24"/>
          <w:szCs w:val="24"/>
        </w:rPr>
        <w:t>служителя</w:t>
      </w:r>
      <w:r>
        <w:rPr>
          <w:rFonts w:ascii="Times New Roman CYR" w:eastAsiaTheme="minorHAnsi" w:hAnsi="Times New Roman CYR" w:cs="Times New Roman CYR"/>
          <w:color w:val="000000"/>
          <w:sz w:val="24"/>
          <w:szCs w:val="24"/>
        </w:rPr>
        <w:t xml:space="preserve">, отговарящ за мрежовата и информационната сигурност.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(2) Нежеланият софтуер, който може да експлоатира уязвимостта на един или няколко информационни актива и да предизвика смущаване на нормалната им работа, увреждане или унищожаване, включва следните основни програми: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1. компютърни вируси;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2. мрежови червеи;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3. троянски коне; </w:t>
      </w:r>
    </w:p>
    <w:p w:rsidR="00730B3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4. логически бомби.</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Чл.31. </w:t>
      </w:r>
      <w:r w:rsidR="00531617">
        <w:rPr>
          <w:rFonts w:ascii="Times New Roman CYR" w:eastAsiaTheme="minorHAnsi" w:hAnsi="Times New Roman CYR" w:cs="Times New Roman CYR"/>
          <w:color w:val="000000"/>
          <w:sz w:val="24"/>
          <w:szCs w:val="24"/>
        </w:rPr>
        <w:t xml:space="preserve">(1). </w:t>
      </w:r>
      <w:r>
        <w:rPr>
          <w:rFonts w:ascii="Times New Roman CYR" w:eastAsiaTheme="minorHAnsi" w:hAnsi="Times New Roman CYR" w:cs="Times New Roman CYR"/>
          <w:color w:val="000000"/>
          <w:sz w:val="24"/>
          <w:szCs w:val="24"/>
        </w:rPr>
        <w:t xml:space="preserve">Защитата срещу нежелан софтуер в информационните системи на Дирекцията и Общинските служби е ориентирана в две основни направления: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1</w:t>
      </w:r>
      <w:r>
        <w:rPr>
          <w:rFonts w:ascii="Times New Roman CYR" w:eastAsiaTheme="minorHAnsi" w:hAnsi="Times New Roman CYR" w:cs="Times New Roman CYR"/>
          <w:color w:val="000000"/>
          <w:sz w:val="24"/>
          <w:szCs w:val="24"/>
        </w:rPr>
        <w:t>.</w:t>
      </w:r>
      <w:r w:rsidR="00730B37">
        <w:rPr>
          <w:rFonts w:ascii="Times New Roman CYR" w:eastAsiaTheme="minorHAnsi" w:hAnsi="Times New Roman CYR" w:cs="Times New Roman CYR"/>
          <w:color w:val="000000"/>
          <w:sz w:val="24"/>
          <w:szCs w:val="24"/>
        </w:rPr>
        <w:t xml:space="preserve"> използване на регламентиран софтуер: </w:t>
      </w:r>
    </w:p>
    <w:p w:rsidR="00730B3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2</w:t>
      </w:r>
      <w:r w:rsidR="00730B37">
        <w:rPr>
          <w:rFonts w:ascii="Times New Roman CYR" w:eastAsiaTheme="minorHAnsi" w:hAnsi="Times New Roman CYR" w:cs="Times New Roman CYR"/>
          <w:color w:val="000000"/>
          <w:sz w:val="24"/>
          <w:szCs w:val="24"/>
        </w:rPr>
        <w:t>. включващ предварително определен набор за инсталиране на работните станции;</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3</w:t>
      </w:r>
      <w:r w:rsidR="00730B37">
        <w:rPr>
          <w:rFonts w:ascii="Times New Roman CYR" w:eastAsiaTheme="minorHAnsi" w:hAnsi="Times New Roman CYR" w:cs="Times New Roman CYR"/>
          <w:color w:val="000000"/>
          <w:sz w:val="24"/>
          <w:szCs w:val="24"/>
        </w:rPr>
        <w:t xml:space="preserve">. инсталиран от системния администратор на работните станции или файлови сървъри след одобрена докладна от: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Главния директор на главна дирекция </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АР</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за служителите в специализираната администрация и Общинските служби;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Директора на дирекция </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АПФСДЧР</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за служителите на общата администрация; </w:t>
      </w:r>
    </w:p>
    <w:p w:rsidR="00730B3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t>4</w:t>
      </w:r>
      <w:r w:rsidR="00730B37">
        <w:rPr>
          <w:rFonts w:ascii="Times New Roman CYR" w:eastAsiaTheme="minorHAnsi" w:hAnsi="Times New Roman CYR" w:cs="Times New Roman CYR"/>
          <w:color w:val="000000"/>
          <w:sz w:val="24"/>
          <w:szCs w:val="24"/>
        </w:rPr>
        <w:t xml:space="preserve">. инсталиран от външни фирми, доставчици на </w:t>
      </w:r>
      <w:proofErr w:type="spellStart"/>
      <w:r w:rsidR="00730B37">
        <w:rPr>
          <w:rFonts w:ascii="Times New Roman CYR" w:eastAsiaTheme="minorHAnsi" w:hAnsi="Times New Roman CYR" w:cs="Times New Roman CYR"/>
          <w:color w:val="000000"/>
          <w:sz w:val="24"/>
          <w:szCs w:val="24"/>
        </w:rPr>
        <w:t>информационнокомуникационни</w:t>
      </w:r>
      <w:proofErr w:type="spellEnd"/>
      <w:r w:rsidR="00730B37">
        <w:rPr>
          <w:rFonts w:ascii="Times New Roman CYR" w:eastAsiaTheme="minorHAnsi" w:hAnsi="Times New Roman CYR" w:cs="Times New Roman CYR"/>
          <w:color w:val="000000"/>
          <w:sz w:val="24"/>
          <w:szCs w:val="24"/>
        </w:rPr>
        <w:t xml:space="preserve"> услуги в присъствието на системния администратор. (2) задължително използване на утвърден антивирусен софтуер и софтуер за откриване на нерегламентирани промени на информационните активи.</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lastRenderedPageBreak/>
        <w:t>Чл.32.</w:t>
      </w:r>
      <w:r w:rsidR="00531617">
        <w:rPr>
          <w:rFonts w:ascii="Times New Roman CYR" w:eastAsiaTheme="minorHAnsi" w:hAnsi="Times New Roman CYR" w:cs="Times New Roman CYR"/>
          <w:color w:val="000000"/>
          <w:sz w:val="24"/>
          <w:szCs w:val="24"/>
        </w:rPr>
        <w:t xml:space="preserve"> </w:t>
      </w:r>
      <w:r>
        <w:rPr>
          <w:rFonts w:ascii="Times New Roman CYR" w:eastAsiaTheme="minorHAnsi" w:hAnsi="Times New Roman CYR" w:cs="Times New Roman CYR"/>
          <w:color w:val="000000"/>
          <w:sz w:val="24"/>
          <w:szCs w:val="24"/>
        </w:rPr>
        <w:t xml:space="preserve">(1) Системният администратор прилага средства за откриване на опити за проникване на различни нива и периметри на мрежата. </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(2) Програмните продукти, предназначени за откриване на опити за проникване, следва да разпознават следните подозрителни действия в мрежата: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1. опити да се използват услуги, блокирани от защитни стени;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2. неочаквани заявки, особено от непознати адреси;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3. неочаквани шифровани съобщения;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4. извънредно активен трафик от непознати сървъри и устройства;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5. значителни изменения на предишни действия на мрежата;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6. опити за използване на известни системни грешки или уязвимости;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7. опити за вход от непознати потребители от неочаквани адреси;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8. несанкционирано или подозрително използване на администраторски функции; </w:t>
      </w:r>
    </w:p>
    <w:p w:rsidR="00730B3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9. значителни изменения в обичайните действия на потребител и други.</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Чл.33.</w:t>
      </w:r>
      <w:r w:rsidR="00531617">
        <w:rPr>
          <w:rFonts w:ascii="Times New Roman CYR" w:eastAsiaTheme="minorHAnsi" w:hAnsi="Times New Roman CYR" w:cs="Times New Roman CYR"/>
          <w:color w:val="000000"/>
          <w:sz w:val="24"/>
          <w:szCs w:val="24"/>
        </w:rPr>
        <w:t xml:space="preserve"> </w:t>
      </w:r>
      <w:r>
        <w:rPr>
          <w:rFonts w:ascii="Times New Roman CYR" w:eastAsiaTheme="minorHAnsi" w:hAnsi="Times New Roman CYR" w:cs="Times New Roman CYR"/>
          <w:color w:val="000000"/>
          <w:sz w:val="24"/>
          <w:szCs w:val="24"/>
        </w:rPr>
        <w:t xml:space="preserve">(1) При установяване на открити опити за проникване следва незабавно: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1. да се уведомява системният администратор за предприемане на адекватни мерки; </w:t>
      </w:r>
    </w:p>
    <w:p w:rsidR="00531617"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2. да се изключват или ограничават мрежовите услуги, свързани с информационния актив, обект на проникването.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(2) Всяко устройство, което се включва в мрежата на Дирекцията и Общинските служби, автоматично да се проверява за вируси и нежелан софтуер, преди да получи достъп до ресурсите на мрежата.</w:t>
      </w:r>
    </w:p>
    <w:p w:rsidR="00531617" w:rsidRDefault="00531617" w:rsidP="0053161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p>
    <w:p w:rsidR="00730B37" w:rsidRDefault="00730B37" w:rsidP="0053161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IX</w:t>
      </w:r>
    </w:p>
    <w:p w:rsidR="00730B37" w:rsidRDefault="00730B37" w:rsidP="0053161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МОНИТОРИНГ НА СЪБИТИЯТА И ИНЦИДЕНТИТЕ В</w:t>
      </w:r>
    </w:p>
    <w:p w:rsidR="00730B37" w:rsidRDefault="00730B37" w:rsidP="00531617">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ИНФОРМАЦИОННИТЕ СИСТЕМИ</w:t>
      </w:r>
    </w:p>
    <w:p w:rsidR="0053161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Чл.34.</w:t>
      </w:r>
      <w:r w:rsidR="00531617">
        <w:rPr>
          <w:rFonts w:ascii="Times New Roman CYR" w:eastAsiaTheme="minorHAnsi" w:hAnsi="Times New Roman CYR" w:cs="Times New Roman CYR"/>
          <w:color w:val="000000"/>
          <w:sz w:val="24"/>
          <w:szCs w:val="24"/>
        </w:rPr>
        <w:t xml:space="preserve"> </w:t>
      </w:r>
      <w:r>
        <w:rPr>
          <w:rFonts w:ascii="Times New Roman CYR" w:eastAsiaTheme="minorHAnsi" w:hAnsi="Times New Roman CYR" w:cs="Times New Roman CYR"/>
          <w:color w:val="000000"/>
          <w:sz w:val="24"/>
          <w:szCs w:val="24"/>
        </w:rPr>
        <w:t xml:space="preserve">(1) Информация за събития и инциденти, свързани с информационните системи на Дирекцията и Общинските служби се поддържа от </w:t>
      </w:r>
      <w:r w:rsidR="00D85915">
        <w:rPr>
          <w:rFonts w:ascii="Times New Roman CYR" w:eastAsiaTheme="minorHAnsi" w:hAnsi="Times New Roman CYR" w:cs="Times New Roman CYR"/>
          <w:color w:val="000000"/>
          <w:sz w:val="24"/>
          <w:szCs w:val="24"/>
        </w:rPr>
        <w:t>служителя</w:t>
      </w:r>
      <w:r>
        <w:rPr>
          <w:rFonts w:ascii="Times New Roman CYR" w:eastAsiaTheme="minorHAnsi" w:hAnsi="Times New Roman CYR" w:cs="Times New Roman CYR"/>
          <w:color w:val="000000"/>
          <w:sz w:val="24"/>
          <w:szCs w:val="24"/>
        </w:rPr>
        <w:t xml:space="preserve">, отговарящ за мрежовата и информационна сигурност и съдържа следните записи: </w:t>
      </w:r>
    </w:p>
    <w:p w:rsidR="001F421B" w:rsidRDefault="0053161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1. дата и време на настъпване на събитието;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2. уникален идентификатор на ползвателя </w:t>
      </w:r>
      <w:r w:rsidR="00730B37">
        <w:rPr>
          <w:rFonts w:ascii="Times New Roman" w:eastAsiaTheme="minorHAnsi" w:hAnsi="Times New Roman"/>
          <w:color w:val="000000"/>
          <w:sz w:val="24"/>
          <w:szCs w:val="24"/>
        </w:rPr>
        <w:t xml:space="preserve">– </w:t>
      </w:r>
      <w:r w:rsidR="00730B37">
        <w:rPr>
          <w:rFonts w:ascii="Times New Roman CYR" w:eastAsiaTheme="minorHAnsi" w:hAnsi="Times New Roman CYR" w:cs="Times New Roman CYR"/>
          <w:color w:val="000000"/>
          <w:sz w:val="24"/>
          <w:szCs w:val="24"/>
        </w:rPr>
        <w:t xml:space="preserve">инициатор на действието;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3. тип на събитието; </w:t>
      </w:r>
    </w:p>
    <w:p w:rsidR="00730B37"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4. резултат от събитието;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5. източник на събитието;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6. списък на засегнатите обекти; </w:t>
      </w:r>
    </w:p>
    <w:p w:rsidR="00730B37"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7. описание на измененията в системата за защита, произтекли от събитието.</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Чл.35. </w:t>
      </w:r>
      <w:r w:rsidR="001F421B">
        <w:rPr>
          <w:rFonts w:ascii="Times New Roman CYR" w:eastAsiaTheme="minorHAnsi" w:hAnsi="Times New Roman CYR" w:cs="Times New Roman CYR"/>
          <w:color w:val="000000"/>
          <w:sz w:val="24"/>
          <w:szCs w:val="24"/>
        </w:rPr>
        <w:t>Служителят, отговарящ</w:t>
      </w:r>
      <w:r>
        <w:rPr>
          <w:rFonts w:ascii="Times New Roman CYR" w:eastAsiaTheme="minorHAnsi" w:hAnsi="Times New Roman CYR" w:cs="Times New Roman CYR"/>
          <w:color w:val="000000"/>
          <w:sz w:val="24"/>
          <w:szCs w:val="24"/>
        </w:rPr>
        <w:t xml:space="preserve"> за мрежовата и информационна сигурност разработва точни процедури за мониторинг на използването на системите, с които да осигурят изпълнението само на регламентирани процеси от страна на ползвателите, както следва: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1. реалистична оценка и мерки за управление на риска;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2. проследяване на изключения или ненормално поведение на ползватели за определен период; </w:t>
      </w:r>
      <w:r>
        <w:rPr>
          <w:rFonts w:ascii="Times New Roman CYR" w:eastAsiaTheme="minorHAnsi" w:hAnsi="Times New Roman CYR" w:cs="Times New Roman CYR"/>
          <w:color w:val="000000"/>
          <w:sz w:val="24"/>
          <w:szCs w:val="24"/>
        </w:rPr>
        <w:tab/>
      </w:r>
    </w:p>
    <w:p w:rsidR="00730B37"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3. осигуряване на записи както на успешните, така и на отказаните опити за достъп в системата.</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Чл.36. За осигуряване на точност и пълнота на записите на </w:t>
      </w:r>
      <w:proofErr w:type="spellStart"/>
      <w:r>
        <w:rPr>
          <w:rFonts w:ascii="Times New Roman CYR" w:eastAsiaTheme="minorHAnsi" w:hAnsi="Times New Roman CYR" w:cs="Times New Roman CYR"/>
          <w:color w:val="000000"/>
          <w:sz w:val="24"/>
          <w:szCs w:val="24"/>
        </w:rPr>
        <w:t>логовете</w:t>
      </w:r>
      <w:proofErr w:type="spellEnd"/>
      <w:r>
        <w:rPr>
          <w:rFonts w:ascii="Times New Roman CYR" w:eastAsiaTheme="minorHAnsi" w:hAnsi="Times New Roman CYR" w:cs="Times New Roman CYR"/>
          <w:color w:val="000000"/>
          <w:sz w:val="24"/>
          <w:szCs w:val="24"/>
        </w:rPr>
        <w:t>, които могат да се използват за разследване на неправомерни действия или за нуждите на ангажиране на съдебни доказателства се осигур</w:t>
      </w:r>
      <w:r w:rsidR="00F21F8E">
        <w:rPr>
          <w:rFonts w:ascii="Times New Roman CYR" w:eastAsiaTheme="minorHAnsi" w:hAnsi="Times New Roman CYR" w:cs="Times New Roman CYR"/>
          <w:color w:val="000000"/>
          <w:sz w:val="24"/>
          <w:szCs w:val="24"/>
        </w:rPr>
        <w:t>я</w:t>
      </w:r>
      <w:r w:rsidR="001F421B">
        <w:rPr>
          <w:rFonts w:ascii="Times New Roman CYR" w:eastAsiaTheme="minorHAnsi" w:hAnsi="Times New Roman CYR" w:cs="Times New Roman CYR"/>
          <w:color w:val="000000"/>
          <w:sz w:val="24"/>
          <w:szCs w:val="24"/>
        </w:rPr>
        <w:t xml:space="preserve"> </w:t>
      </w:r>
      <w:proofErr w:type="spellStart"/>
      <w:r>
        <w:rPr>
          <w:rFonts w:ascii="Times New Roman CYR" w:eastAsiaTheme="minorHAnsi" w:hAnsi="Times New Roman CYR" w:cs="Times New Roman CYR"/>
          <w:color w:val="000000"/>
          <w:sz w:val="24"/>
          <w:szCs w:val="24"/>
        </w:rPr>
        <w:t>ва</w:t>
      </w:r>
      <w:proofErr w:type="spellEnd"/>
      <w:r>
        <w:rPr>
          <w:rFonts w:ascii="Times New Roman CYR" w:eastAsiaTheme="minorHAnsi" w:hAnsi="Times New Roman CYR" w:cs="Times New Roman CYR"/>
          <w:color w:val="000000"/>
          <w:sz w:val="24"/>
          <w:szCs w:val="24"/>
        </w:rPr>
        <w:t xml:space="preserve"> поддържането на единно време в </w:t>
      </w:r>
      <w:r>
        <w:rPr>
          <w:rFonts w:ascii="Times New Roman CYR" w:eastAsiaTheme="minorHAnsi" w:hAnsi="Times New Roman CYR" w:cs="Times New Roman CYR"/>
          <w:color w:val="000000"/>
          <w:sz w:val="24"/>
          <w:szCs w:val="24"/>
        </w:rPr>
        <w:lastRenderedPageBreak/>
        <w:t>информационните системи съгласно Наредбата за електронните административни услуги.</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Чл.37.</w:t>
      </w:r>
      <w:r w:rsidR="001F421B">
        <w:rPr>
          <w:rFonts w:ascii="Times New Roman CYR" w:eastAsiaTheme="minorHAnsi" w:hAnsi="Times New Roman CYR" w:cs="Times New Roman CYR"/>
          <w:color w:val="000000"/>
          <w:sz w:val="24"/>
          <w:szCs w:val="24"/>
        </w:rPr>
        <w:tab/>
      </w:r>
      <w:r>
        <w:rPr>
          <w:rFonts w:ascii="Times New Roman CYR" w:eastAsiaTheme="minorHAnsi" w:hAnsi="Times New Roman CYR" w:cs="Times New Roman CYR"/>
          <w:color w:val="000000"/>
          <w:sz w:val="24"/>
          <w:szCs w:val="24"/>
        </w:rPr>
        <w:t xml:space="preserve">(1) </w:t>
      </w:r>
      <w:r w:rsidR="001F421B">
        <w:rPr>
          <w:rFonts w:ascii="Times New Roman CYR" w:eastAsiaTheme="minorHAnsi" w:hAnsi="Times New Roman CYR" w:cs="Times New Roman CYR"/>
          <w:color w:val="000000"/>
          <w:sz w:val="24"/>
          <w:szCs w:val="24"/>
        </w:rPr>
        <w:t>Служителят</w:t>
      </w:r>
      <w:r>
        <w:rPr>
          <w:rFonts w:ascii="Times New Roman CYR" w:eastAsiaTheme="minorHAnsi" w:hAnsi="Times New Roman CYR" w:cs="Times New Roman CYR"/>
          <w:color w:val="000000"/>
          <w:sz w:val="24"/>
          <w:szCs w:val="24"/>
        </w:rPr>
        <w:t xml:space="preserve">, отговарящ за мрежовата и информационна сигурност изготвя план за действие при инциденти, свързани с мрежовата и информационната сигурност на използваните информационни мрежи и системи, с цел осигуряване </w:t>
      </w:r>
      <w:proofErr w:type="spellStart"/>
      <w:r>
        <w:rPr>
          <w:rFonts w:ascii="Times New Roman CYR" w:eastAsiaTheme="minorHAnsi" w:hAnsi="Times New Roman CYR" w:cs="Times New Roman CYR"/>
          <w:color w:val="000000"/>
          <w:sz w:val="24"/>
          <w:szCs w:val="24"/>
        </w:rPr>
        <w:t>непрекъсваемост</w:t>
      </w:r>
      <w:proofErr w:type="spellEnd"/>
      <w:r>
        <w:rPr>
          <w:rFonts w:ascii="Times New Roman CYR" w:eastAsiaTheme="minorHAnsi" w:hAnsi="Times New Roman CYR" w:cs="Times New Roman CYR"/>
          <w:color w:val="000000"/>
          <w:sz w:val="24"/>
          <w:szCs w:val="24"/>
        </w:rPr>
        <w:t xml:space="preserve"> на дейността на Дирекцията и Общинските служби. </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(2) Планирането на дейността по управление на инциденти, свързани с мрежовата и информационната сигурност включва следните етапи: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1. определяне на критично важните функции на системата и установяване на приоритетите за възстановителни работи;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2. идентификация на ресурсите, необходими за изпълнение на критично важните функции; 3. определяне списък на възможните инциденти с вероятности за появяването им, изхождайки от оценките на риска;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4. разработка на стратегии за възстановителни работи;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5. подготовка на мероприятия за реализация на стратегиите. </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(3) Цикълът на управлението на инциденти включва следните основни етапи: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1. подготовка;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2. откриване и анализ;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3. ограничаване на влиянието, премахване на причината и възстановяване;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4. дейности след инцидента. </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(4) Критичен елемент от управлението на инциденти е незабавното възстановяване на дейността на информационните системи. </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(5) </w:t>
      </w:r>
      <w:proofErr w:type="spellStart"/>
      <w:r>
        <w:rPr>
          <w:rFonts w:ascii="Times New Roman CYR" w:eastAsiaTheme="minorHAnsi" w:hAnsi="Times New Roman CYR" w:cs="Times New Roman CYR"/>
          <w:color w:val="000000"/>
          <w:sz w:val="24"/>
          <w:szCs w:val="24"/>
        </w:rPr>
        <w:t>Меропиятията</w:t>
      </w:r>
      <w:proofErr w:type="spellEnd"/>
      <w:r>
        <w:rPr>
          <w:rFonts w:ascii="Times New Roman CYR" w:eastAsiaTheme="minorHAnsi" w:hAnsi="Times New Roman CYR" w:cs="Times New Roman CYR"/>
          <w:color w:val="000000"/>
          <w:sz w:val="24"/>
          <w:szCs w:val="24"/>
        </w:rPr>
        <w:t xml:space="preserve">, които се провеждат след възстановяването и които целят избягване на подобни инциденти включват мерки по: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1. повишаване нивото на контрол на достъпа;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2. промяна на конфигурациите на зоните за сигурност; </w:t>
      </w:r>
    </w:p>
    <w:p w:rsidR="00730B37"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3. изменение на режима на физически достъп;</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4. инсталиране на допълнителни модули за защита към софтуера на системата; </w:t>
      </w:r>
    </w:p>
    <w:p w:rsidR="00730B37"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5. саниране и </w:t>
      </w:r>
      <w:proofErr w:type="spellStart"/>
      <w:r w:rsidR="00730B37">
        <w:rPr>
          <w:rFonts w:ascii="Times New Roman CYR" w:eastAsiaTheme="minorHAnsi" w:hAnsi="Times New Roman CYR" w:cs="Times New Roman CYR"/>
          <w:color w:val="000000"/>
          <w:sz w:val="24"/>
          <w:szCs w:val="24"/>
        </w:rPr>
        <w:t>декласификация</w:t>
      </w:r>
      <w:proofErr w:type="spellEnd"/>
      <w:r w:rsidR="00730B37">
        <w:rPr>
          <w:rFonts w:ascii="Times New Roman CYR" w:eastAsiaTheme="minorHAnsi" w:hAnsi="Times New Roman CYR" w:cs="Times New Roman CYR"/>
          <w:color w:val="000000"/>
          <w:sz w:val="24"/>
          <w:szCs w:val="24"/>
        </w:rPr>
        <w:t xml:space="preserve"> на носителите и други.</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Чл.38. </w:t>
      </w:r>
      <w:r w:rsidR="001F421B">
        <w:rPr>
          <w:rFonts w:ascii="Times New Roman CYR" w:eastAsiaTheme="minorHAnsi" w:hAnsi="Times New Roman CYR" w:cs="Times New Roman CYR"/>
          <w:color w:val="000000"/>
          <w:sz w:val="24"/>
          <w:szCs w:val="24"/>
        </w:rPr>
        <w:t>Служителят</w:t>
      </w:r>
      <w:r>
        <w:rPr>
          <w:rFonts w:ascii="Times New Roman CYR" w:eastAsiaTheme="minorHAnsi" w:hAnsi="Times New Roman CYR" w:cs="Times New Roman CYR"/>
          <w:color w:val="000000"/>
          <w:sz w:val="24"/>
          <w:szCs w:val="24"/>
        </w:rPr>
        <w:t xml:space="preserve">, отговарящ за мрежова и информационна сигурност е длъжно да уведоми Националния център за действие при инциденти по отношение на мрежовата и информационната сигурност за всеки инцидент в информационните системи, както следва: </w:t>
      </w:r>
    </w:p>
    <w:p w:rsidR="00730B37"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1. до 2 часа при първоначално уведомяване след констатирането на инцидента; </w:t>
      </w: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2. до 5 работни дни при предоставянето на пълната информация за инцидента, определена съгласно НОИМИС.</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p>
    <w:p w:rsidR="00730B37" w:rsidRDefault="00730B37" w:rsidP="001F421B">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X</w:t>
      </w:r>
    </w:p>
    <w:p w:rsidR="00730B37" w:rsidRDefault="00730B37" w:rsidP="001F421B">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ФИЗИЧЕСКА СИГУРНОСТ</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Чл.39. Осигуряването на мерки за физическата защита на информационните системи в Дирекцията и Общинските служби включва: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1. мерки по управление на физическия достъп;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2. противопожарни мерки;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3. защита на поддържащата инфраструктура; </w:t>
      </w:r>
    </w:p>
    <w:p w:rsidR="00730B37"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4. защита на мобилните системи.</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Чл.40.</w:t>
      </w:r>
      <w:r w:rsidR="001F421B">
        <w:rPr>
          <w:rFonts w:ascii="Times New Roman CYR" w:eastAsiaTheme="minorHAnsi" w:hAnsi="Times New Roman CYR" w:cs="Times New Roman CYR"/>
          <w:color w:val="000000"/>
          <w:sz w:val="24"/>
          <w:szCs w:val="24"/>
        </w:rPr>
        <w:t xml:space="preserve"> </w:t>
      </w:r>
      <w:r>
        <w:rPr>
          <w:rFonts w:ascii="Times New Roman CYR" w:eastAsiaTheme="minorHAnsi" w:hAnsi="Times New Roman CYR" w:cs="Times New Roman CYR"/>
          <w:color w:val="000000"/>
          <w:sz w:val="24"/>
          <w:szCs w:val="24"/>
        </w:rPr>
        <w:t>(1) Мерките за физическа защита включват следните инфраструктурни компоненти:</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lastRenderedPageBreak/>
        <w:tab/>
      </w:r>
      <w:r w:rsidR="00730B37">
        <w:rPr>
          <w:rFonts w:ascii="Times New Roman CYR" w:eastAsiaTheme="minorHAnsi" w:hAnsi="Times New Roman CYR" w:cs="Times New Roman CYR"/>
          <w:color w:val="000000"/>
          <w:sz w:val="24"/>
          <w:szCs w:val="24"/>
        </w:rPr>
        <w:t xml:space="preserve">1. сградите и помещенията, в които се разполагат техническото оборудване, софтуерът и архивите, необходими за информационните системи отговарят на следните архитектурно-строителни изисквания: </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помещения с бетонни или тухлени стени; </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стоманобетонни плочи с дебелина 0,15 [m]; </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климатизация; </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г) разполагане на действаща и резервна батерии бутилки с пожарогасителен агент.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2. помещенията, в които се разполагат техническото оборудване, софтуерът и архивите, необходими за информационните системи на администрациите, се оборудват  със следните технически системи за защита, безопасност и охрана: </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разполагане действаща и резервна батерии бутилки с пожарогасителен агент; </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климатизация;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системи за телевизионно </w:t>
      </w:r>
      <w:proofErr w:type="spellStart"/>
      <w:r>
        <w:rPr>
          <w:rFonts w:ascii="Times New Roman CYR" w:eastAsiaTheme="minorHAnsi" w:hAnsi="Times New Roman CYR" w:cs="Times New Roman CYR"/>
          <w:color w:val="000000"/>
          <w:sz w:val="24"/>
          <w:szCs w:val="24"/>
        </w:rPr>
        <w:t>видеонаблюдение</w:t>
      </w:r>
      <w:proofErr w:type="spellEnd"/>
      <w:r>
        <w:rPr>
          <w:rFonts w:ascii="Times New Roman CYR" w:eastAsiaTheme="minorHAnsi" w:hAnsi="Times New Roman CYR" w:cs="Times New Roman CYR"/>
          <w:color w:val="000000"/>
          <w:sz w:val="24"/>
          <w:szCs w:val="24"/>
        </w:rPr>
        <w:t>.</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Чл.41. Срещите между посетителите и служителите на Дирекцията и Общинските служби се извършват в специализирани помещения.</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Чл.42. Служителите, използващи преносими компютри задължително използват пароли за достъп до ресурсите на мобилните устройства (дискови устройства, системни платки, софтуер и други).</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Чл.43.</w:t>
      </w:r>
      <w:r w:rsidR="001F421B">
        <w:rPr>
          <w:rFonts w:ascii="Times New Roman CYR" w:eastAsiaTheme="minorHAnsi" w:hAnsi="Times New Roman CYR" w:cs="Times New Roman CYR"/>
          <w:color w:val="000000"/>
          <w:sz w:val="24"/>
          <w:szCs w:val="24"/>
        </w:rPr>
        <w:t xml:space="preserve"> </w:t>
      </w:r>
      <w:r>
        <w:rPr>
          <w:rFonts w:ascii="Times New Roman CYR" w:eastAsiaTheme="minorHAnsi" w:hAnsi="Times New Roman CYR" w:cs="Times New Roman CYR"/>
          <w:color w:val="000000"/>
          <w:sz w:val="24"/>
          <w:szCs w:val="24"/>
        </w:rPr>
        <w:t>(1) Предприемат се превантивни действия за защита на информационните системи от природни бедствия.</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(3) Осигуряват се условия, при които </w:t>
      </w:r>
      <w:proofErr w:type="spellStart"/>
      <w:r>
        <w:rPr>
          <w:rFonts w:ascii="Times New Roman CYR" w:eastAsiaTheme="minorHAnsi" w:hAnsi="Times New Roman CYR" w:cs="Times New Roman CYR"/>
          <w:color w:val="000000"/>
          <w:sz w:val="24"/>
          <w:szCs w:val="24"/>
        </w:rPr>
        <w:t>неовластени</w:t>
      </w:r>
      <w:proofErr w:type="spellEnd"/>
      <w:r>
        <w:rPr>
          <w:rFonts w:ascii="Times New Roman CYR" w:eastAsiaTheme="minorHAnsi" w:hAnsi="Times New Roman CYR" w:cs="Times New Roman CYR"/>
          <w:color w:val="000000"/>
          <w:sz w:val="24"/>
          <w:szCs w:val="24"/>
        </w:rPr>
        <w:t xml:space="preserve"> лица не могат да получат физически достъп до работните станции и сървърите, използвани от служителите на Дирекцията и Общинските служби.</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p>
    <w:p w:rsidR="00730B37" w:rsidRDefault="00730B37" w:rsidP="001F421B">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XI</w:t>
      </w:r>
    </w:p>
    <w:p w:rsidR="00730B37" w:rsidRDefault="00730B37" w:rsidP="001F421B">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СИГУРНОСТ ПО ОТНОШЕНИЕ НА СЛУЖИТЕЛИТЕ</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Чл. За постигане на мрежовата и информационна сигурност по отношение на служителите в Дирекцията и Общинските служби при експлоатацията на информационните мрежи и системи се прилагат: </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1. организационни мерки свързани с управление на достъпа и инструктаж на служителите, както следва: </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достъпа на служителите до работните им станции и общите информационни системи се осъществява със служебни потребителско име и парола; </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достъпа на служителите до специализираните информационни системи се осъществява със служебни потребителско име, парола или удостоверение за публичен ключ; </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осигуряването на права за достъп на ръководителите и различните групи служители до ресурсите на информационните системи се извършва на основание утвърдените с настоящите Правила профили; </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г) на всеки служител е определена принадлежност към профил, съответстващ на служебните му задължения, вписани в длъжностната му характеристика, работния му план или друго документирано основание; </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д) служителите имат право на достъп само до тези ресурси на информационните системи, в която работят, или до системите на други администрации само доколкото са им необходими за изпълнение на служебните задължения съгласно длъжностната им характеристика, работния им план или друго документирано основание; </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е) ежегодно се провежда инструктаж по мрежова и информационна сигурност, през които преминават всички служители; </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lastRenderedPageBreak/>
        <w:t>ж) всички служители преминат инструктаж за действия при инциденти с мрежовата и информационна сигурност.</w:t>
      </w:r>
    </w:p>
    <w:p w:rsidR="001F421B" w:rsidRDefault="001F421B"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ab/>
      </w:r>
      <w:r w:rsidR="00730B37">
        <w:rPr>
          <w:rFonts w:ascii="Times New Roman CYR" w:eastAsiaTheme="minorHAnsi" w:hAnsi="Times New Roman CYR" w:cs="Times New Roman CYR"/>
          <w:color w:val="000000"/>
          <w:sz w:val="24"/>
          <w:szCs w:val="24"/>
        </w:rPr>
        <w:t xml:space="preserve">2. мерки по ангажиране отговорността на служителите при извършването на  нарушения, свързани с политиката на мрежова и информационна сигурност на Дирекцията, както следва: </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дисциплинарна отговорност за действия и бездействия; </w:t>
      </w:r>
    </w:p>
    <w:p w:rsidR="001F421B"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имуществена отговорност за поверените им информационни активи;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административно-наказателна отговорност за </w:t>
      </w:r>
      <w:proofErr w:type="spellStart"/>
      <w:r>
        <w:rPr>
          <w:rFonts w:ascii="Times New Roman CYR" w:eastAsiaTheme="minorHAnsi" w:hAnsi="Times New Roman CYR" w:cs="Times New Roman CYR"/>
          <w:color w:val="000000"/>
          <w:sz w:val="24"/>
          <w:szCs w:val="24"/>
        </w:rPr>
        <w:t>неизпъление</w:t>
      </w:r>
      <w:proofErr w:type="spellEnd"/>
      <w:r>
        <w:rPr>
          <w:rFonts w:ascii="Times New Roman CYR" w:eastAsiaTheme="minorHAnsi" w:hAnsi="Times New Roman CYR" w:cs="Times New Roman CYR"/>
          <w:color w:val="000000"/>
          <w:sz w:val="24"/>
          <w:szCs w:val="24"/>
        </w:rPr>
        <w:t xml:space="preserve"> на задължения. </w:t>
      </w:r>
    </w:p>
    <w:p w:rsidR="001F421B" w:rsidRDefault="001F421B" w:rsidP="001F421B">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p>
    <w:p w:rsidR="00730B37" w:rsidRDefault="00730B37" w:rsidP="001F421B">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РАЗДЕЛ XII</w:t>
      </w:r>
    </w:p>
    <w:p w:rsidR="00730B37" w:rsidRDefault="00730B37" w:rsidP="001F421B">
      <w:pPr>
        <w:suppressAutoHyphens w:val="0"/>
        <w:autoSpaceDE w:val="0"/>
        <w:adjustRightInd w:val="0"/>
        <w:spacing w:after="0" w:line="240" w:lineRule="auto"/>
        <w:jc w:val="center"/>
        <w:rPr>
          <w:rFonts w:ascii="Times New Roman CYR" w:eastAsiaTheme="minorHAnsi" w:hAnsi="Times New Roman CYR" w:cs="Times New Roman CYR"/>
          <w:b/>
          <w:bCs/>
          <w:color w:val="000000"/>
          <w:sz w:val="24"/>
          <w:szCs w:val="24"/>
        </w:rPr>
      </w:pPr>
      <w:r>
        <w:rPr>
          <w:rFonts w:ascii="Times New Roman CYR" w:eastAsiaTheme="minorHAnsi" w:hAnsi="Times New Roman CYR" w:cs="Times New Roman CYR"/>
          <w:b/>
          <w:bCs/>
          <w:color w:val="000000"/>
          <w:sz w:val="24"/>
          <w:szCs w:val="24"/>
        </w:rPr>
        <w:t>ЗАКЛЮЧИТЕЛНИ РАЗПОРЕДБИ</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1. Настоящите Правила се утвърждават със заповед на Директора на Областна дирекция </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Земеделие</w:t>
      </w:r>
      <w:r>
        <w:rPr>
          <w:rFonts w:ascii="Times New Roman" w:eastAsiaTheme="minorHAnsi" w:hAnsi="Times New Roman"/>
          <w:color w:val="000000"/>
          <w:sz w:val="24"/>
          <w:szCs w:val="24"/>
        </w:rPr>
        <w:t xml:space="preserve">“ </w:t>
      </w:r>
      <w:r w:rsidR="001F421B">
        <w:rPr>
          <w:rFonts w:ascii="Times New Roman" w:eastAsiaTheme="minorHAnsi" w:hAnsi="Times New Roman"/>
          <w:color w:val="000000"/>
          <w:sz w:val="24"/>
          <w:szCs w:val="24"/>
        </w:rPr>
        <w:t>- София област</w:t>
      </w:r>
      <w:r>
        <w:rPr>
          <w:rFonts w:ascii="Times New Roman CYR" w:eastAsiaTheme="minorHAnsi" w:hAnsi="Times New Roman CYR" w:cs="Times New Roman CYR"/>
          <w:color w:val="000000"/>
          <w:sz w:val="24"/>
          <w:szCs w:val="24"/>
        </w:rPr>
        <w:t>.</w:t>
      </w:r>
    </w:p>
    <w:p w:rsidR="001F421B" w:rsidRDefault="00730B37" w:rsidP="00730B37">
      <w:pPr>
        <w:suppressAutoHyphens w:val="0"/>
        <w:autoSpaceDE w:val="0"/>
        <w:adjustRightInd w:val="0"/>
        <w:spacing w:after="0" w:line="240" w:lineRule="auto"/>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2. Правилата се развиват и усъвършенстват в посока на тяхното надграждане чрез процедури по модела </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Системи за управление на мрежовата и информационна сигурност</w:t>
      </w:r>
      <w:r>
        <w:rPr>
          <w:rFonts w:ascii="Times New Roman" w:eastAsiaTheme="minorHAnsi" w:hAnsi="Times New Roman"/>
          <w:color w:val="000000"/>
          <w:sz w:val="24"/>
          <w:szCs w:val="24"/>
        </w:rPr>
        <w:t xml:space="preserve">“.  </w:t>
      </w:r>
    </w:p>
    <w:p w:rsidR="00730B37" w:rsidRDefault="00730B37" w:rsidP="00730B37">
      <w:pPr>
        <w:suppressAutoHyphens w:val="0"/>
        <w:autoSpaceDE w:val="0"/>
        <w:adjustRightInd w:val="0"/>
        <w:spacing w:after="0" w:line="240" w:lineRule="auto"/>
        <w:jc w:val="both"/>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3. </w:t>
      </w:r>
      <w:r>
        <w:rPr>
          <w:rFonts w:ascii="Times New Roman CYR" w:eastAsiaTheme="minorHAnsi" w:hAnsi="Times New Roman CYR" w:cs="Times New Roman CYR"/>
          <w:color w:val="000000"/>
          <w:sz w:val="24"/>
          <w:szCs w:val="24"/>
        </w:rPr>
        <w:t xml:space="preserve">Правилата се преглеждат поне веднъж годишно и при необходимост се актуализират </w:t>
      </w:r>
      <w:r w:rsidR="00D85915">
        <w:rPr>
          <w:rFonts w:ascii="Times New Roman CYR" w:eastAsiaTheme="minorHAnsi" w:hAnsi="Times New Roman CYR" w:cs="Times New Roman CYR"/>
          <w:color w:val="000000"/>
          <w:sz w:val="24"/>
          <w:szCs w:val="24"/>
        </w:rPr>
        <w:t xml:space="preserve">и </w:t>
      </w:r>
      <w:r>
        <w:rPr>
          <w:rFonts w:ascii="Times New Roman CYR" w:eastAsiaTheme="minorHAnsi" w:hAnsi="Times New Roman CYR" w:cs="Times New Roman CYR"/>
          <w:color w:val="000000"/>
          <w:sz w:val="24"/>
          <w:szCs w:val="24"/>
        </w:rPr>
        <w:t>по</w:t>
      </w:r>
      <w:r w:rsidR="00D85915">
        <w:rPr>
          <w:rFonts w:ascii="Times New Roman CYR" w:eastAsiaTheme="minorHAnsi" w:hAnsi="Times New Roman CYR" w:cs="Times New Roman CYR"/>
          <w:color w:val="000000"/>
          <w:sz w:val="24"/>
          <w:szCs w:val="24"/>
        </w:rPr>
        <w:t xml:space="preserve"> предложение на служителя</w:t>
      </w:r>
      <w:r>
        <w:rPr>
          <w:rFonts w:ascii="Times New Roman CYR" w:eastAsiaTheme="minorHAnsi" w:hAnsi="Times New Roman CYR" w:cs="Times New Roman CYR"/>
          <w:color w:val="000000"/>
          <w:sz w:val="24"/>
          <w:szCs w:val="24"/>
        </w:rPr>
        <w:t xml:space="preserve">, отговарящ за мрежовата и информационна сигурност. 4. Контрола по изпълнението на настоящите Правила се осъществява от Главния секретар на Областна дирекция </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Земеделие</w:t>
      </w:r>
      <w:r>
        <w:rPr>
          <w:rFonts w:ascii="Times New Roman" w:eastAsiaTheme="minorHAnsi" w:hAnsi="Times New Roman"/>
          <w:color w:val="000000"/>
          <w:sz w:val="24"/>
          <w:szCs w:val="24"/>
        </w:rPr>
        <w:t xml:space="preserve">“ </w:t>
      </w:r>
      <w:r w:rsidR="00D85915">
        <w:rPr>
          <w:rFonts w:ascii="Times New Roman" w:eastAsiaTheme="minorHAnsi" w:hAnsi="Times New Roman"/>
          <w:color w:val="000000"/>
          <w:sz w:val="24"/>
          <w:szCs w:val="24"/>
        </w:rPr>
        <w:t xml:space="preserve">- </w:t>
      </w:r>
      <w:r w:rsidR="001F421B">
        <w:rPr>
          <w:rFonts w:ascii="Times New Roman" w:eastAsiaTheme="minorHAnsi" w:hAnsi="Times New Roman"/>
          <w:color w:val="000000"/>
          <w:sz w:val="24"/>
          <w:szCs w:val="24"/>
        </w:rPr>
        <w:t>София област</w:t>
      </w:r>
      <w:r>
        <w:rPr>
          <w:rFonts w:ascii="Times New Roman CYR" w:eastAsiaTheme="minorHAnsi" w:hAnsi="Times New Roman CYR" w:cs="Times New Roman CYR"/>
          <w:color w:val="000000"/>
          <w:sz w:val="24"/>
          <w:szCs w:val="24"/>
        </w:rPr>
        <w:t>.</w:t>
      </w:r>
    </w:p>
    <w:p w:rsidR="00730B37" w:rsidRDefault="00730B37" w:rsidP="00730B37">
      <w:pPr>
        <w:suppressAutoHyphens w:val="0"/>
        <w:autoSpaceDE w:val="0"/>
        <w:adjustRightInd w:val="0"/>
        <w:spacing w:after="0" w:line="240" w:lineRule="auto"/>
        <w:jc w:val="both"/>
        <w:rPr>
          <w:rFonts w:ascii="System" w:eastAsiaTheme="minorHAnsi" w:hAnsi="System" w:cs="System"/>
          <w:b/>
          <w:bCs/>
          <w:sz w:val="20"/>
          <w:szCs w:val="20"/>
        </w:rPr>
      </w:pPr>
    </w:p>
    <w:p w:rsidR="00730B37" w:rsidRDefault="00730B37" w:rsidP="00730B37">
      <w:pPr>
        <w:jc w:val="both"/>
      </w:pPr>
    </w:p>
    <w:p w:rsidR="00625E83" w:rsidRDefault="00625E83" w:rsidP="00730B37">
      <w:pPr>
        <w:jc w:val="both"/>
      </w:pPr>
    </w:p>
    <w:sectPr w:rsidR="00625E83" w:rsidSect="00625E83">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6C1" w:rsidRDefault="00A876C1" w:rsidP="00FF2D3A">
      <w:pPr>
        <w:spacing w:after="0" w:line="240" w:lineRule="auto"/>
      </w:pPr>
      <w:r>
        <w:separator/>
      </w:r>
    </w:p>
  </w:endnote>
  <w:endnote w:type="continuationSeparator" w:id="0">
    <w:p w:rsidR="00A876C1" w:rsidRDefault="00A876C1" w:rsidP="00FF2D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Helen Bg Condensed">
    <w:altName w:val="Arial Narrow"/>
    <w:charset w:val="CC"/>
    <w:family w:val="auto"/>
    <w:pitch w:val="variable"/>
    <w:sig w:usb0="8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6C1" w:rsidRDefault="00A876C1" w:rsidP="00FF2D3A">
      <w:pPr>
        <w:spacing w:after="0" w:line="240" w:lineRule="auto"/>
      </w:pPr>
      <w:r>
        <w:separator/>
      </w:r>
    </w:p>
  </w:footnote>
  <w:footnote w:type="continuationSeparator" w:id="0">
    <w:p w:rsidR="00A876C1" w:rsidRDefault="00A876C1" w:rsidP="00FF2D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D3A" w:rsidRPr="005B69F7" w:rsidRDefault="00FF2D3A" w:rsidP="00FF2D3A">
    <w:pPr>
      <w:pStyle w:val="2"/>
      <w:rPr>
        <w:rStyle w:val="a7"/>
        <w:sz w:val="2"/>
        <w:szCs w:val="2"/>
      </w:rPr>
    </w:pPr>
    <w:r>
      <w:rPr>
        <w:i/>
        <w:iCs/>
        <w:noProof/>
        <w:sz w:val="2"/>
        <w:szCs w:val="2"/>
        <w:lang w:eastAsia="bg-BG"/>
      </w:rPr>
      <w:drawing>
        <wp:anchor distT="0" distB="0" distL="114300" distR="114300" simplePos="0" relativeHeight="251660288" behindDoc="0" locked="0" layoutInCell="1" allowOverlap="1">
          <wp:simplePos x="0" y="0"/>
          <wp:positionH relativeFrom="column">
            <wp:posOffset>-635</wp:posOffset>
          </wp:positionH>
          <wp:positionV relativeFrom="paragraph">
            <wp:posOffset>-66040</wp:posOffset>
          </wp:positionV>
          <wp:extent cx="600710" cy="832485"/>
          <wp:effectExtent l="0" t="0" r="8890" b="0"/>
          <wp:wrapSquare wrapText="bothSides"/>
          <wp:docPr id="8"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srcRect/>
                  <a:stretch>
                    <a:fillRect/>
                  </a:stretch>
                </pic:blipFill>
                <pic:spPr bwMode="auto">
                  <a:xfrm>
                    <a:off x="0" y="0"/>
                    <a:ext cx="600710" cy="832485"/>
                  </a:xfrm>
                  <a:prstGeom prst="rect">
                    <a:avLst/>
                  </a:prstGeom>
                  <a:noFill/>
                  <a:ln w="9525">
                    <a:noFill/>
                    <a:miter lim="800000"/>
                    <a:headEnd/>
                    <a:tailEnd/>
                  </a:ln>
                </pic:spPr>
              </pic:pic>
            </a:graphicData>
          </a:graphic>
        </wp:anchor>
      </w:drawing>
    </w:r>
  </w:p>
  <w:p w:rsidR="00FF2D3A" w:rsidRPr="005B69F7" w:rsidRDefault="001135E3" w:rsidP="00FF2D3A">
    <w:pPr>
      <w:pStyle w:val="1"/>
      <w:framePr w:w="0" w:hRule="auto" w:wrap="auto" w:vAnchor="margin" w:hAnchor="text" w:xAlign="left" w:yAlign="inline"/>
      <w:tabs>
        <w:tab w:val="left" w:pos="1276"/>
      </w:tabs>
      <w:ind w:firstLine="1276"/>
      <w:jc w:val="left"/>
      <w:rPr>
        <w:rFonts w:ascii="Helen Bg Condensed" w:hAnsi="Helen Bg Condensed"/>
        <w:spacing w:val="40"/>
        <w:sz w:val="30"/>
        <w:szCs w:val="30"/>
      </w:rPr>
    </w:pPr>
    <w:r w:rsidRPr="001135E3">
      <w:rPr>
        <w:rStyle w:val="a7"/>
        <w:sz w:val="2"/>
        <w:szCs w:val="2"/>
      </w:rPr>
      <w:pict>
        <v:shapetype id="_x0000_t32" coordsize="21600,21600" o:spt="32" o:oned="t" path="m,l21600,21600e" filled="f">
          <v:path arrowok="t" fillok="f" o:connecttype="none"/>
          <o:lock v:ext="edit" shapetype="t"/>
        </v:shapetype>
        <v:shape id="_x0000_s3073" type="#_x0000_t32" style="position:absolute;left:0;text-align:left;margin-left:53.05pt;margin-top:.65pt;width:0;height:48.2pt;z-index:251661312" o:connectortype="straight"/>
      </w:pict>
    </w:r>
    <w:r w:rsidR="00FF2D3A" w:rsidRPr="005B69F7">
      <w:rPr>
        <w:rFonts w:ascii="Helen Bg Condensed" w:hAnsi="Helen Bg Condensed"/>
        <w:spacing w:val="40"/>
        <w:sz w:val="30"/>
        <w:szCs w:val="30"/>
      </w:rPr>
      <w:t>РЕПУБЛИКА БЪЛГАРИЯ</w:t>
    </w:r>
  </w:p>
  <w:p w:rsidR="00FF2D3A" w:rsidRDefault="00FF2D3A" w:rsidP="00FF2D3A">
    <w:pPr>
      <w:pStyle w:val="1"/>
      <w:framePr w:w="0" w:hRule="auto" w:wrap="auto" w:vAnchor="margin" w:hAnchor="text" w:xAlign="left" w:yAlign="inline"/>
      <w:tabs>
        <w:tab w:val="left" w:pos="1276"/>
      </w:tabs>
      <w:jc w:val="left"/>
      <w:rPr>
        <w:rFonts w:ascii="Helen Bg Condensed" w:hAnsi="Helen Bg Condensed"/>
        <w:b w:val="0"/>
        <w:spacing w:val="40"/>
        <w:sz w:val="26"/>
        <w:szCs w:val="26"/>
        <w:lang w:val="en-US"/>
      </w:rPr>
    </w:pPr>
    <w:r w:rsidRPr="00D450FA">
      <w:rPr>
        <w:sz w:val="36"/>
        <w:szCs w:val="36"/>
      </w:rPr>
      <w:tab/>
    </w:r>
    <w:r w:rsidRPr="00CA3258">
      <w:rPr>
        <w:rFonts w:ascii="Helen Bg Condensed" w:hAnsi="Helen Bg Condensed"/>
        <w:b w:val="0"/>
        <w:spacing w:val="40"/>
        <w:sz w:val="26"/>
        <w:szCs w:val="26"/>
      </w:rPr>
      <w:t xml:space="preserve">Министерство на </w:t>
    </w:r>
    <w:r>
      <w:rPr>
        <w:rFonts w:ascii="Helen Bg Condensed" w:hAnsi="Helen Bg Condensed"/>
        <w:b w:val="0"/>
        <w:spacing w:val="40"/>
        <w:sz w:val="26"/>
        <w:szCs w:val="26"/>
      </w:rPr>
      <w:t>земеделието, храните и горите</w:t>
    </w:r>
  </w:p>
  <w:p w:rsidR="00FF2D3A" w:rsidRPr="00983B22" w:rsidRDefault="00FF2D3A" w:rsidP="00FF2D3A">
    <w:pPr>
      <w:pStyle w:val="1"/>
      <w:framePr w:w="0" w:hRule="auto" w:wrap="auto" w:vAnchor="margin" w:hAnchor="text" w:xAlign="left" w:yAlign="inline"/>
      <w:tabs>
        <w:tab w:val="left" w:pos="1276"/>
      </w:tabs>
      <w:jc w:val="left"/>
      <w:rPr>
        <w:rFonts w:ascii="Helen Bg Condensed" w:hAnsi="Helen Bg Condensed"/>
        <w:b w:val="0"/>
        <w:spacing w:val="40"/>
        <w:sz w:val="26"/>
        <w:szCs w:val="26"/>
        <w:lang w:val="ru-RU"/>
      </w:rPr>
    </w:pPr>
    <w:r>
      <w:rPr>
        <w:rFonts w:ascii="Helen Bg Condensed" w:hAnsi="Helen Bg Condensed"/>
        <w:b w:val="0"/>
        <w:spacing w:val="40"/>
        <w:sz w:val="26"/>
        <w:szCs w:val="26"/>
      </w:rPr>
      <w:tab/>
      <w:t>Областна дирекция „Земеделие” – София област</w:t>
    </w:r>
  </w:p>
  <w:p w:rsidR="00FF2D3A" w:rsidRDefault="00FF2D3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8194"/>
    <o:shapelayout v:ext="edit">
      <o:idmap v:ext="edit" data="3"/>
      <o:rules v:ext="edit">
        <o:r id="V:Rule2" type="connector" idref="#_x0000_s3073"/>
      </o:rules>
    </o:shapelayout>
  </w:hdrShapeDefaults>
  <w:footnotePr>
    <w:footnote w:id="-1"/>
    <w:footnote w:id="0"/>
  </w:footnotePr>
  <w:endnotePr>
    <w:endnote w:id="-1"/>
    <w:endnote w:id="0"/>
  </w:endnotePr>
  <w:compat/>
  <w:rsids>
    <w:rsidRoot w:val="00730B37"/>
    <w:rsid w:val="00077064"/>
    <w:rsid w:val="001135E3"/>
    <w:rsid w:val="001A1C89"/>
    <w:rsid w:val="001F421B"/>
    <w:rsid w:val="002E1F37"/>
    <w:rsid w:val="0043394A"/>
    <w:rsid w:val="00531617"/>
    <w:rsid w:val="00570978"/>
    <w:rsid w:val="005944E2"/>
    <w:rsid w:val="00625E83"/>
    <w:rsid w:val="00730B37"/>
    <w:rsid w:val="00781771"/>
    <w:rsid w:val="00A21A58"/>
    <w:rsid w:val="00A331A0"/>
    <w:rsid w:val="00A876C1"/>
    <w:rsid w:val="00B50C66"/>
    <w:rsid w:val="00B6528B"/>
    <w:rsid w:val="00B86214"/>
    <w:rsid w:val="00C1026B"/>
    <w:rsid w:val="00D85915"/>
    <w:rsid w:val="00F21F8E"/>
    <w:rsid w:val="00FF2D3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B37"/>
    <w:pPr>
      <w:suppressAutoHyphens/>
      <w:autoSpaceDN w:val="0"/>
    </w:pPr>
    <w:rPr>
      <w:rFonts w:ascii="Calibri" w:eastAsia="Calibri" w:hAnsi="Calibri" w:cs="Times New Roman"/>
    </w:rPr>
  </w:style>
  <w:style w:type="paragraph" w:styleId="1">
    <w:name w:val="heading 1"/>
    <w:basedOn w:val="a"/>
    <w:next w:val="a"/>
    <w:link w:val="10"/>
    <w:qFormat/>
    <w:rsid w:val="00FF2D3A"/>
    <w:pPr>
      <w:keepNext/>
      <w:framePr w:w="6313" w:h="429" w:wrap="auto" w:vAnchor="page" w:hAnchor="page" w:x="2305" w:y="2161"/>
      <w:suppressAutoHyphens w:val="0"/>
      <w:autoSpaceDN/>
      <w:spacing w:after="0" w:line="360" w:lineRule="exact"/>
      <w:jc w:val="center"/>
      <w:outlineLvl w:val="0"/>
    </w:pPr>
    <w:rPr>
      <w:rFonts w:ascii="Bookman Old Style" w:eastAsia="Times New Roman" w:hAnsi="Bookman Old Style"/>
      <w:b/>
      <w:spacing w:val="30"/>
      <w:sz w:val="24"/>
      <w:szCs w:val="24"/>
    </w:rPr>
  </w:style>
  <w:style w:type="paragraph" w:styleId="2">
    <w:name w:val="heading 2"/>
    <w:basedOn w:val="a"/>
    <w:next w:val="a"/>
    <w:link w:val="20"/>
    <w:qFormat/>
    <w:rsid w:val="00FF2D3A"/>
    <w:pPr>
      <w:keepNext/>
      <w:suppressAutoHyphens w:val="0"/>
      <w:autoSpaceDN/>
      <w:spacing w:after="0" w:line="240" w:lineRule="auto"/>
      <w:jc w:val="right"/>
      <w:outlineLvl w:val="1"/>
    </w:pPr>
    <w:rPr>
      <w:rFonts w:ascii="Times New Roman" w:eastAsia="Times New Roman" w:hAnsi="Times New Roman"/>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2D3A"/>
    <w:pPr>
      <w:tabs>
        <w:tab w:val="center" w:pos="4536"/>
        <w:tab w:val="right" w:pos="9072"/>
      </w:tabs>
      <w:spacing w:after="0" w:line="240" w:lineRule="auto"/>
    </w:pPr>
  </w:style>
  <w:style w:type="character" w:customStyle="1" w:styleId="a4">
    <w:name w:val="Горен колонтитул Знак"/>
    <w:basedOn w:val="a0"/>
    <w:link w:val="a3"/>
    <w:uiPriority w:val="99"/>
    <w:semiHidden/>
    <w:rsid w:val="00FF2D3A"/>
    <w:rPr>
      <w:rFonts w:ascii="Calibri" w:eastAsia="Calibri" w:hAnsi="Calibri" w:cs="Times New Roman"/>
    </w:rPr>
  </w:style>
  <w:style w:type="paragraph" w:styleId="a5">
    <w:name w:val="footer"/>
    <w:basedOn w:val="a"/>
    <w:link w:val="a6"/>
    <w:uiPriority w:val="99"/>
    <w:semiHidden/>
    <w:unhideWhenUsed/>
    <w:rsid w:val="00FF2D3A"/>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FF2D3A"/>
    <w:rPr>
      <w:rFonts w:ascii="Calibri" w:eastAsia="Calibri" w:hAnsi="Calibri" w:cs="Times New Roman"/>
    </w:rPr>
  </w:style>
  <w:style w:type="character" w:customStyle="1" w:styleId="10">
    <w:name w:val="Заглавие 1 Знак"/>
    <w:basedOn w:val="a0"/>
    <w:link w:val="1"/>
    <w:rsid w:val="00FF2D3A"/>
    <w:rPr>
      <w:rFonts w:ascii="Bookman Old Style" w:eastAsia="Times New Roman" w:hAnsi="Bookman Old Style" w:cs="Times New Roman"/>
      <w:b/>
      <w:spacing w:val="30"/>
      <w:sz w:val="24"/>
      <w:szCs w:val="24"/>
    </w:rPr>
  </w:style>
  <w:style w:type="character" w:customStyle="1" w:styleId="20">
    <w:name w:val="Заглавие 2 Знак"/>
    <w:basedOn w:val="a0"/>
    <w:link w:val="2"/>
    <w:rsid w:val="00FF2D3A"/>
    <w:rPr>
      <w:rFonts w:ascii="Times New Roman" w:eastAsia="Times New Roman" w:hAnsi="Times New Roman" w:cs="Times New Roman"/>
      <w:sz w:val="24"/>
      <w:szCs w:val="24"/>
      <w:u w:val="single"/>
    </w:rPr>
  </w:style>
  <w:style w:type="character" w:styleId="a7">
    <w:name w:val="Emphasis"/>
    <w:qFormat/>
    <w:rsid w:val="00FF2D3A"/>
    <w:rPr>
      <w:i/>
      <w:iCs/>
    </w:rPr>
  </w:style>
</w:styles>
</file>

<file path=word/webSettings.xml><?xml version="1.0" encoding="utf-8"?>
<w:webSettings xmlns:r="http://schemas.openxmlformats.org/officeDocument/2006/relationships" xmlns:w="http://schemas.openxmlformats.org/wordprocessingml/2006/main">
  <w:divs>
    <w:div w:id="152312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5786</Words>
  <Characters>32986</Characters>
  <Application>Microsoft Office Word</Application>
  <DocSecurity>0</DocSecurity>
  <Lines>274</Lines>
  <Paragraphs>77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2020-03-10T16:42:00Z</dcterms:created>
  <dcterms:modified xsi:type="dcterms:W3CDTF">2020-03-11T10:03:00Z</dcterms:modified>
</cp:coreProperties>
</file>