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C06" w:rsidRPr="00D92D8A" w:rsidRDefault="005C7C06" w:rsidP="005C7C06">
      <w:pPr>
        <w:rPr>
          <w:b/>
          <w:i/>
        </w:rPr>
      </w:pPr>
    </w:p>
    <w:p w:rsidR="00283E90" w:rsidRPr="00283E90" w:rsidRDefault="00283E90" w:rsidP="00283E90">
      <w:pPr>
        <w:spacing w:line="360" w:lineRule="auto"/>
        <w:jc w:val="both"/>
        <w:rPr>
          <w:rFonts w:ascii="Verdana" w:hAnsi="Verdana"/>
          <w:b/>
          <w:noProof/>
        </w:rPr>
      </w:pPr>
      <w:r w:rsidRPr="00283E90">
        <w:rPr>
          <w:rFonts w:ascii="Verdana" w:hAnsi="Verdana"/>
          <w:b/>
          <w:noProof/>
        </w:rPr>
        <mc:AlternateContent>
          <mc:Choice Requires="wps">
            <w:drawing>
              <wp:anchor distT="0" distB="0" distL="114300" distR="114300" simplePos="0" relativeHeight="251659264" behindDoc="0" locked="0" layoutInCell="0" allowOverlap="1" wp14:anchorId="7DC64E11" wp14:editId="3BADD57E">
                <wp:simplePos x="0" y="0"/>
                <wp:positionH relativeFrom="column">
                  <wp:posOffset>-226695</wp:posOffset>
                </wp:positionH>
                <wp:positionV relativeFrom="paragraph">
                  <wp:posOffset>9744075</wp:posOffset>
                </wp:positionV>
                <wp:extent cx="7589520" cy="0"/>
                <wp:effectExtent l="11430" t="8890" r="9525"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" o:allowincell="f"/>
            </w:pict>
          </mc:Fallback>
        </mc:AlternateContent>
      </w:r>
      <w:r w:rsidRPr="00283E90">
        <w:rPr>
          <w:rFonts w:ascii="Verdana" w:hAnsi="Verdana"/>
          <w:b/>
          <w:noProof/>
        </w:rPr>
        <w:t>УТВЪРЖДАВАМ:</w:t>
      </w:r>
    </w:p>
    <w:p w:rsidR="00283E90" w:rsidRPr="00283E90" w:rsidRDefault="00283E90" w:rsidP="00283E90">
      <w:pPr>
        <w:spacing w:line="360" w:lineRule="auto"/>
        <w:jc w:val="both"/>
        <w:rPr>
          <w:rFonts w:ascii="Verdana" w:hAnsi="Verdana"/>
          <w:b/>
          <w:lang w:val="en-US"/>
        </w:rPr>
      </w:pPr>
      <w:r w:rsidRPr="00283E90">
        <w:rPr>
          <w:rFonts w:ascii="Verdana" w:hAnsi="Verdana"/>
          <w:b/>
          <w:noProof/>
        </w:rPr>
        <w:t>ИНЖ. ЯНКО ЯНКОВ</w:t>
      </w:r>
    </w:p>
    <w:p w:rsidR="00283E90" w:rsidRPr="00283E90" w:rsidRDefault="00283E90" w:rsidP="00283E90">
      <w:pPr>
        <w:spacing w:line="360" w:lineRule="auto"/>
        <w:rPr>
          <w:rFonts w:ascii="Verdana" w:hAnsi="Verdana"/>
          <w:b/>
        </w:rPr>
      </w:pPr>
      <w:r w:rsidRPr="00283E90">
        <w:rPr>
          <w:rFonts w:ascii="Verdana" w:hAnsi="Verdana"/>
          <w:b/>
        </w:rPr>
        <w:t xml:space="preserve">ДИРЕКТОР НА </w:t>
      </w:r>
    </w:p>
    <w:p w:rsidR="00283E90" w:rsidRPr="00283E90" w:rsidRDefault="00283E90" w:rsidP="00283E90">
      <w:pPr>
        <w:spacing w:line="360" w:lineRule="auto"/>
        <w:rPr>
          <w:rFonts w:ascii="Verdana" w:hAnsi="Verdana"/>
          <w:b/>
        </w:rPr>
      </w:pPr>
      <w:r w:rsidRPr="00283E90">
        <w:rPr>
          <w:rFonts w:ascii="Verdana" w:hAnsi="Verdana"/>
          <w:b/>
        </w:rPr>
        <w:t xml:space="preserve">ОБЛАСТНА ДИРЕКЦИЯ </w:t>
      </w:r>
    </w:p>
    <w:p w:rsidR="00283E90" w:rsidRPr="00283E90" w:rsidRDefault="00283E90" w:rsidP="00283E90">
      <w:pPr>
        <w:spacing w:line="360" w:lineRule="auto"/>
        <w:rPr>
          <w:rFonts w:ascii="Verdana" w:hAnsi="Verdana"/>
          <w:b/>
        </w:rPr>
      </w:pPr>
      <w:r w:rsidRPr="00283E90">
        <w:rPr>
          <w:rFonts w:ascii="Verdana" w:hAnsi="Verdana"/>
          <w:b/>
        </w:rPr>
        <w:t xml:space="preserve">„ЗЕМЕДЕЛИЕ” </w:t>
      </w:r>
      <w:r w:rsidRPr="00283E90">
        <w:rPr>
          <w:rFonts w:ascii="Verdana" w:hAnsi="Verdana"/>
          <w:b/>
          <w:lang w:val="en-US"/>
        </w:rPr>
        <w:t xml:space="preserve">– </w:t>
      </w:r>
      <w:r w:rsidRPr="00283E90">
        <w:rPr>
          <w:rFonts w:ascii="Verdana" w:hAnsi="Verdana"/>
          <w:b/>
        </w:rPr>
        <w:t>СОФИЯ-ГРАД</w:t>
      </w:r>
    </w:p>
    <w:p w:rsidR="00283E90" w:rsidRPr="009E13B1" w:rsidRDefault="00283E90" w:rsidP="00283E90">
      <w:pPr>
        <w:tabs>
          <w:tab w:val="left" w:pos="1110"/>
        </w:tabs>
        <w:spacing w:line="360" w:lineRule="auto"/>
        <w:rPr>
          <w:rFonts w:ascii="Verdana" w:hAnsi="Verdana"/>
          <w:b/>
          <w:sz w:val="20"/>
          <w:szCs w:val="20"/>
        </w:rPr>
      </w:pPr>
      <w:r w:rsidRPr="009E13B1">
        <w:rPr>
          <w:rFonts w:ascii="Verdana" w:hAnsi="Verdana"/>
          <w:b/>
          <w:sz w:val="20"/>
          <w:szCs w:val="20"/>
          <w:lang w:val="en-US"/>
        </w:rPr>
        <w:tab/>
      </w:r>
    </w:p>
    <w:p w:rsidR="00283E90" w:rsidRDefault="00283E90" w:rsidP="00283E90">
      <w:pPr>
        <w:tabs>
          <w:tab w:val="left" w:pos="1110"/>
        </w:tabs>
        <w:spacing w:line="360" w:lineRule="auto"/>
        <w:rPr>
          <w:rFonts w:ascii="Verdana" w:hAnsi="Verdana"/>
          <w:b/>
          <w:sz w:val="40"/>
          <w:szCs w:val="40"/>
        </w:rPr>
      </w:pPr>
      <w:r w:rsidRPr="009E13B1">
        <w:rPr>
          <w:rFonts w:ascii="Verdana" w:hAnsi="Verdana"/>
          <w:b/>
          <w:sz w:val="20"/>
          <w:szCs w:val="20"/>
          <w:lang w:val="en-US"/>
        </w:rPr>
        <w:tab/>
      </w:r>
      <w:r>
        <w:rPr>
          <w:rFonts w:ascii="Verdana" w:hAnsi="Verdana"/>
          <w:b/>
          <w:sz w:val="20"/>
          <w:szCs w:val="20"/>
        </w:rPr>
        <w:tab/>
      </w:r>
      <w:r>
        <w:rPr>
          <w:rFonts w:ascii="Verdana" w:hAnsi="Verdana"/>
          <w:b/>
          <w:sz w:val="20"/>
          <w:szCs w:val="20"/>
        </w:rPr>
        <w:tab/>
      </w:r>
      <w:r>
        <w:rPr>
          <w:rFonts w:ascii="Verdana" w:hAnsi="Verdana"/>
          <w:b/>
          <w:sz w:val="20"/>
          <w:szCs w:val="20"/>
        </w:rPr>
        <w:tab/>
      </w:r>
      <w:r w:rsidRPr="00283E90">
        <w:rPr>
          <w:rFonts w:ascii="Verdana" w:hAnsi="Verdana"/>
          <w:b/>
          <w:sz w:val="40"/>
          <w:szCs w:val="40"/>
        </w:rPr>
        <w:t>У</w:t>
      </w:r>
      <w:r>
        <w:rPr>
          <w:rFonts w:ascii="Verdana" w:hAnsi="Verdana"/>
          <w:b/>
          <w:sz w:val="40"/>
          <w:szCs w:val="40"/>
        </w:rPr>
        <w:t xml:space="preserve"> </w:t>
      </w:r>
      <w:r w:rsidRPr="00283E90">
        <w:rPr>
          <w:rFonts w:ascii="Verdana" w:hAnsi="Verdana"/>
          <w:b/>
          <w:sz w:val="40"/>
          <w:szCs w:val="40"/>
        </w:rPr>
        <w:t>К</w:t>
      </w:r>
      <w:r>
        <w:rPr>
          <w:rFonts w:ascii="Verdana" w:hAnsi="Verdana"/>
          <w:b/>
          <w:sz w:val="40"/>
          <w:szCs w:val="40"/>
        </w:rPr>
        <w:t xml:space="preserve"> </w:t>
      </w:r>
      <w:r w:rsidRPr="00283E90">
        <w:rPr>
          <w:rFonts w:ascii="Verdana" w:hAnsi="Verdana"/>
          <w:b/>
          <w:sz w:val="40"/>
          <w:szCs w:val="40"/>
        </w:rPr>
        <w:t>А</w:t>
      </w:r>
      <w:r>
        <w:rPr>
          <w:rFonts w:ascii="Verdana" w:hAnsi="Verdana"/>
          <w:b/>
          <w:sz w:val="40"/>
          <w:szCs w:val="40"/>
        </w:rPr>
        <w:t xml:space="preserve"> </w:t>
      </w:r>
      <w:r w:rsidRPr="00283E90">
        <w:rPr>
          <w:rFonts w:ascii="Verdana" w:hAnsi="Verdana"/>
          <w:b/>
          <w:sz w:val="40"/>
          <w:szCs w:val="40"/>
        </w:rPr>
        <w:t>З</w:t>
      </w:r>
      <w:r>
        <w:rPr>
          <w:rFonts w:ascii="Verdana" w:hAnsi="Verdana"/>
          <w:b/>
          <w:sz w:val="40"/>
          <w:szCs w:val="40"/>
        </w:rPr>
        <w:t xml:space="preserve"> </w:t>
      </w:r>
      <w:r w:rsidRPr="00283E90">
        <w:rPr>
          <w:rFonts w:ascii="Verdana" w:hAnsi="Verdana"/>
          <w:b/>
          <w:sz w:val="40"/>
          <w:szCs w:val="40"/>
        </w:rPr>
        <w:t>А</w:t>
      </w:r>
      <w:r>
        <w:rPr>
          <w:rFonts w:ascii="Verdana" w:hAnsi="Verdana"/>
          <w:b/>
          <w:sz w:val="40"/>
          <w:szCs w:val="40"/>
        </w:rPr>
        <w:t xml:space="preserve"> </w:t>
      </w:r>
      <w:r w:rsidRPr="00283E90">
        <w:rPr>
          <w:rFonts w:ascii="Verdana" w:hAnsi="Verdana"/>
          <w:b/>
          <w:sz w:val="40"/>
          <w:szCs w:val="40"/>
        </w:rPr>
        <w:t>Н</w:t>
      </w:r>
      <w:r>
        <w:rPr>
          <w:rFonts w:ascii="Verdana" w:hAnsi="Verdana"/>
          <w:b/>
          <w:sz w:val="40"/>
          <w:szCs w:val="40"/>
        </w:rPr>
        <w:t xml:space="preserve"> </w:t>
      </w:r>
      <w:r w:rsidRPr="00283E90">
        <w:rPr>
          <w:rFonts w:ascii="Verdana" w:hAnsi="Verdana"/>
          <w:b/>
          <w:sz w:val="40"/>
          <w:szCs w:val="40"/>
        </w:rPr>
        <w:t>И</w:t>
      </w:r>
      <w:r>
        <w:rPr>
          <w:rFonts w:ascii="Verdana" w:hAnsi="Verdana"/>
          <w:b/>
          <w:sz w:val="40"/>
          <w:szCs w:val="40"/>
        </w:rPr>
        <w:t xml:space="preserve"> </w:t>
      </w:r>
      <w:r w:rsidRPr="00283E90">
        <w:rPr>
          <w:rFonts w:ascii="Verdana" w:hAnsi="Verdana"/>
          <w:b/>
          <w:sz w:val="40"/>
          <w:szCs w:val="40"/>
        </w:rPr>
        <w:t>Я</w:t>
      </w:r>
    </w:p>
    <w:p w:rsidR="00283E90" w:rsidRPr="00283E90" w:rsidRDefault="00283E90" w:rsidP="00283E90">
      <w:pPr>
        <w:tabs>
          <w:tab w:val="left" w:pos="1110"/>
        </w:tabs>
        <w:spacing w:line="360" w:lineRule="auto"/>
        <w:ind w:left="709"/>
        <w:rPr>
          <w:rFonts w:ascii="Verdana" w:hAnsi="Verdana"/>
          <w:b/>
        </w:rPr>
      </w:pPr>
      <w:r w:rsidRPr="00283E90">
        <w:rPr>
          <w:rFonts w:ascii="Verdana" w:hAnsi="Verdana"/>
          <w:b/>
        </w:rPr>
        <w:t>ЗА ИЗГОТВЯНЕ НА ПРОТОКОЛИ ПРИ ПРОВЕЖДАНЕ НА ПРОЦЕДУРА ПО РЕДА НА ЧЛ. 27, АЛ. 8 ОТ ЗСПЗЗ</w:t>
      </w:r>
    </w:p>
    <w:p w:rsidR="00283E90" w:rsidRPr="009E13B1" w:rsidRDefault="00283E90" w:rsidP="00283E90">
      <w:pPr>
        <w:spacing w:line="360" w:lineRule="auto"/>
        <w:rPr>
          <w:rFonts w:ascii="Verdana" w:hAnsi="Verdana"/>
          <w:b/>
          <w:sz w:val="20"/>
          <w:szCs w:val="20"/>
          <w:lang w:val="ru-RU"/>
        </w:rPr>
      </w:pP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t>Във връзка с писмо изх. № 9166-22/21.03.2022 год. на заместник министъра на земеделието относно уеднаквяване на практиката по провеждане на търгове от Областните дирекции „Земеделие“ по реда на чл. 27, ал. 8 от Закона за собствеността и ползването на земеделските земи /ЗСПЗЗ/ и по реда на чл. 27, ал. 9 във връзка с ал. 8 от ЗСПЗЗ, нареждам:</w:t>
      </w: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t>1. На основание чл. 56м, ал. 1 и чл. 107, ал. 8 от Правилника за прилагане на Закона за собствеността и ползването на земеделските земи /ППЗСПЗЗ/ за резултатите от търга да се съставя протокол, който да се подписва от членовете на тръжната комисия и да съдържа информация за:</w:t>
      </w: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t xml:space="preserve">- постъпилите заявления за участие в търга по имоти; </w:t>
      </w:r>
    </w:p>
    <w:p w:rsidR="00283E90" w:rsidRPr="00283E90" w:rsidRDefault="00283E90" w:rsidP="00283E90">
      <w:pPr>
        <w:overflowPunct w:val="0"/>
        <w:autoSpaceDE w:val="0"/>
        <w:autoSpaceDN w:val="0"/>
        <w:adjustRightInd w:val="0"/>
        <w:spacing w:line="360" w:lineRule="auto"/>
        <w:ind w:left="709"/>
        <w:jc w:val="both"/>
        <w:textAlignment w:val="baseline"/>
        <w:rPr>
          <w:rFonts w:ascii="Verdana" w:hAnsi="Verdana"/>
        </w:rPr>
      </w:pPr>
      <w:r w:rsidRPr="00283E90">
        <w:rPr>
          <w:rFonts w:ascii="Verdana" w:hAnsi="Verdana"/>
        </w:rPr>
        <w:t xml:space="preserve">- кандидатите, които не са допуснати до участие в търга и мотивите за това; </w:t>
      </w:r>
    </w:p>
    <w:p w:rsidR="00283E90" w:rsidRPr="00283E90" w:rsidRDefault="00283E90" w:rsidP="00283E90">
      <w:pPr>
        <w:overflowPunct w:val="0"/>
        <w:autoSpaceDE w:val="0"/>
        <w:autoSpaceDN w:val="0"/>
        <w:adjustRightInd w:val="0"/>
        <w:spacing w:line="360" w:lineRule="auto"/>
        <w:ind w:left="709"/>
        <w:jc w:val="both"/>
        <w:textAlignment w:val="baseline"/>
        <w:rPr>
          <w:rFonts w:ascii="Verdana" w:hAnsi="Verdana"/>
        </w:rPr>
      </w:pPr>
      <w:r w:rsidRPr="00283E90">
        <w:rPr>
          <w:rFonts w:ascii="Verdana" w:hAnsi="Verdana"/>
        </w:rPr>
        <w:t>- имотите и имената на класираните на първо и второ място кандидати за всеки имот;</w:t>
      </w:r>
    </w:p>
    <w:p w:rsidR="00283E90" w:rsidRPr="00283E90" w:rsidRDefault="00283E90" w:rsidP="00283E90">
      <w:pPr>
        <w:overflowPunct w:val="0"/>
        <w:autoSpaceDE w:val="0"/>
        <w:autoSpaceDN w:val="0"/>
        <w:adjustRightInd w:val="0"/>
        <w:spacing w:line="360" w:lineRule="auto"/>
        <w:ind w:left="709"/>
        <w:jc w:val="both"/>
        <w:textAlignment w:val="baseline"/>
        <w:rPr>
          <w:rFonts w:ascii="Verdana" w:hAnsi="Verdana"/>
        </w:rPr>
      </w:pPr>
      <w:r w:rsidRPr="00283E90">
        <w:rPr>
          <w:rFonts w:ascii="Verdana" w:hAnsi="Verdana"/>
        </w:rPr>
        <w:t>- имотите, за които не е определен купувач.</w:t>
      </w: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lastRenderedPageBreak/>
        <w:t xml:space="preserve">Протоколът с резултатите да се обявява на посоченото в заповедта място, като в 7-дневен срок от обявяването му участниците в търга могат да направят писмени възражения до тръжната комисия. </w:t>
      </w: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t xml:space="preserve">2. Тръжната комисия да се произнася по възраженията в 5-дневен срок, като за разглеждането им да се съставя протокол, в който да се посочват мотивите за приемането или отхвърлянето им. В случай, че няма постъпили възражения, това обстоятелство да се записва </w:t>
      </w:r>
      <w:r w:rsidR="0057587E">
        <w:rPr>
          <w:rFonts w:ascii="Verdana" w:hAnsi="Verdana"/>
        </w:rPr>
        <w:t xml:space="preserve">задължително </w:t>
      </w:r>
      <w:r w:rsidRPr="00283E90">
        <w:rPr>
          <w:rFonts w:ascii="Verdana" w:hAnsi="Verdana"/>
        </w:rPr>
        <w:t xml:space="preserve">като констатация в протокола. </w:t>
      </w:r>
      <w:r w:rsidR="0057587E">
        <w:rPr>
          <w:rFonts w:ascii="Verdana" w:hAnsi="Verdana"/>
        </w:rPr>
        <w:t>Протоколът след</w:t>
      </w:r>
      <w:r w:rsidRPr="00283E90">
        <w:rPr>
          <w:rFonts w:ascii="Verdana" w:hAnsi="Verdana"/>
        </w:rPr>
        <w:t xml:space="preserve"> подписва</w:t>
      </w:r>
      <w:r w:rsidR="0057587E">
        <w:rPr>
          <w:rFonts w:ascii="Verdana" w:hAnsi="Verdana"/>
        </w:rPr>
        <w:t>не</w:t>
      </w:r>
      <w:r w:rsidRPr="00283E90">
        <w:rPr>
          <w:rFonts w:ascii="Verdana" w:hAnsi="Verdana"/>
        </w:rPr>
        <w:t xml:space="preserve"> от</w:t>
      </w:r>
      <w:r w:rsidR="0057587E">
        <w:rPr>
          <w:rFonts w:ascii="Verdana" w:hAnsi="Verdana"/>
        </w:rPr>
        <w:t xml:space="preserve"> членовете на тръжната комисия да</w:t>
      </w:r>
      <w:r w:rsidRPr="00283E90">
        <w:rPr>
          <w:rFonts w:ascii="Verdana" w:hAnsi="Verdana"/>
        </w:rPr>
        <w:t xml:space="preserve"> се обявява на посоченото в заповедта публично място.</w:t>
      </w:r>
    </w:p>
    <w:p w:rsidR="00283E90" w:rsidRPr="00283E90" w:rsidRDefault="00283E90" w:rsidP="00283E90">
      <w:pPr>
        <w:overflowPunct w:val="0"/>
        <w:autoSpaceDE w:val="0"/>
        <w:autoSpaceDN w:val="0"/>
        <w:adjustRightInd w:val="0"/>
        <w:spacing w:line="360" w:lineRule="auto"/>
        <w:ind w:firstLine="709"/>
        <w:jc w:val="both"/>
        <w:textAlignment w:val="baseline"/>
        <w:rPr>
          <w:rFonts w:ascii="Verdana" w:hAnsi="Verdana"/>
        </w:rPr>
      </w:pPr>
      <w:r w:rsidRPr="00283E90">
        <w:rPr>
          <w:rFonts w:ascii="Verdana" w:hAnsi="Verdana"/>
        </w:rPr>
        <w:t>3. На основание чл. 56м, ал. 3 и чл. 107, ал. 10 от ППЗСПЗЗ председателят на тръжната комисия в 3-дневен срок от произнасянето по възраженията да представя</w:t>
      </w:r>
      <w:r w:rsidR="0057587E">
        <w:rPr>
          <w:rFonts w:ascii="Verdana" w:hAnsi="Verdana"/>
        </w:rPr>
        <w:t xml:space="preserve"> двата протокола</w:t>
      </w:r>
      <w:bookmarkStart w:id="0" w:name="_GoBack"/>
      <w:bookmarkEnd w:id="0"/>
      <w:r w:rsidRPr="00283E90">
        <w:rPr>
          <w:rFonts w:ascii="Verdana" w:hAnsi="Verdana"/>
        </w:rPr>
        <w:t xml:space="preserve">, заедно със заявленията, приложенията към тях, както и възраженията, за одобряване от министъра на земеделието. </w:t>
      </w:r>
    </w:p>
    <w:p w:rsidR="00D92D8A" w:rsidRPr="00283E90" w:rsidRDefault="00D92D8A" w:rsidP="005C7C06">
      <w:pPr>
        <w:rPr>
          <w:rFonts w:ascii="Verdana" w:hAnsi="Verdana"/>
          <w:b/>
          <w:i/>
        </w:rPr>
      </w:pPr>
    </w:p>
    <w:p w:rsidR="00D92D8A" w:rsidRPr="00283E90" w:rsidRDefault="00D92D8A"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283E90" w:rsidRDefault="00283E90" w:rsidP="005C7C06">
      <w:pPr>
        <w:rPr>
          <w:rFonts w:ascii="Verdana" w:hAnsi="Verdana"/>
          <w:b/>
          <w:i/>
        </w:rPr>
      </w:pPr>
    </w:p>
    <w:p w:rsidR="005C7C06" w:rsidRPr="00283E90" w:rsidRDefault="005C7C06" w:rsidP="005C7C06">
      <w:pPr>
        <w:rPr>
          <w:rFonts w:ascii="Verdana" w:hAnsi="Verdana"/>
          <w:b/>
          <w:i/>
        </w:rPr>
      </w:pPr>
      <w:r w:rsidRPr="00283E90">
        <w:rPr>
          <w:rFonts w:ascii="Verdana" w:hAnsi="Verdana"/>
          <w:b/>
          <w:i/>
        </w:rPr>
        <w:t>Изготвил:</w:t>
      </w:r>
    </w:p>
    <w:p w:rsidR="005C7C06" w:rsidRPr="00283E90" w:rsidRDefault="005C7C06" w:rsidP="005C7C06">
      <w:pPr>
        <w:ind w:firstLine="720"/>
        <w:rPr>
          <w:rFonts w:ascii="Verdana" w:hAnsi="Verdana"/>
          <w:i/>
        </w:rPr>
      </w:pPr>
      <w:r w:rsidRPr="00283E90">
        <w:rPr>
          <w:rFonts w:ascii="Verdana" w:hAnsi="Verdana"/>
          <w:i/>
        </w:rPr>
        <w:t xml:space="preserve"> инж. Петя Стоева</w:t>
      </w:r>
    </w:p>
    <w:p w:rsidR="005C7C06" w:rsidRPr="00283E90" w:rsidRDefault="005C7C06" w:rsidP="005C7C06">
      <w:pPr>
        <w:rPr>
          <w:rFonts w:ascii="Verdana" w:hAnsi="Verdana"/>
          <w:i/>
        </w:rPr>
      </w:pPr>
      <w:r w:rsidRPr="00283E90">
        <w:rPr>
          <w:rFonts w:ascii="Verdana" w:hAnsi="Verdana"/>
          <w:i/>
        </w:rPr>
        <w:tab/>
        <w:t xml:space="preserve"> Гл. Директор ГДАР</w:t>
      </w:r>
    </w:p>
    <w:p w:rsidR="00E867E7" w:rsidRPr="00283E90" w:rsidRDefault="00E867E7" w:rsidP="00E867E7">
      <w:pPr>
        <w:rPr>
          <w:rFonts w:ascii="Verdana" w:hAnsi="Verdana"/>
          <w:b/>
          <w:i/>
        </w:rPr>
      </w:pPr>
    </w:p>
    <w:p w:rsidR="00D92D8A" w:rsidRPr="00283E90" w:rsidRDefault="00D92D8A" w:rsidP="00493C40">
      <w:pPr>
        <w:rPr>
          <w:rFonts w:ascii="Verdana" w:hAnsi="Verdana"/>
          <w:i/>
        </w:rPr>
      </w:pPr>
    </w:p>
    <w:p w:rsidR="00D92D8A" w:rsidRPr="00283E90" w:rsidRDefault="00D92D8A"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283E90" w:rsidRDefault="00283E90" w:rsidP="00493C40">
      <w:pPr>
        <w:rPr>
          <w:rFonts w:ascii="Verdana" w:hAnsi="Verdana"/>
          <w:i/>
        </w:rPr>
      </w:pPr>
    </w:p>
    <w:p w:rsidR="00493C40" w:rsidRPr="00283E90" w:rsidRDefault="00FB2FC3" w:rsidP="00493C40">
      <w:pPr>
        <w:rPr>
          <w:rFonts w:ascii="Verdana" w:hAnsi="Verdana"/>
          <w:i/>
          <w:lang w:val="ru-RU"/>
        </w:rPr>
      </w:pPr>
      <w:r w:rsidRPr="00283E90">
        <w:rPr>
          <w:rFonts w:ascii="Verdana" w:hAnsi="Verdana"/>
          <w:i/>
        </w:rPr>
        <w:t>ПС/</w:t>
      </w:r>
      <w:r w:rsidR="00493C40" w:rsidRPr="00283E90">
        <w:rPr>
          <w:rFonts w:ascii="Verdana" w:hAnsi="Verdana"/>
          <w:i/>
        </w:rPr>
        <w:t>ГДАР</w:t>
      </w:r>
    </w:p>
    <w:p w:rsidR="00C90FCB" w:rsidRPr="00283E90" w:rsidRDefault="00C90FCB">
      <w:pPr>
        <w:rPr>
          <w:rFonts w:ascii="Verdana" w:hAnsi="Verdana"/>
          <w:lang w:val="en-US"/>
        </w:rPr>
      </w:pPr>
    </w:p>
    <w:sectPr w:rsidR="00C90FCB" w:rsidRPr="00283E90" w:rsidSect="003C2E20">
      <w:footerReference w:type="even" r:id="rId9"/>
      <w:footerReference w:type="default" r:id="rId10"/>
      <w:headerReference w:type="first" r:id="rId11"/>
      <w:footerReference w:type="first" r:id="rId12"/>
      <w:pgSz w:w="11907" w:h="16840" w:code="9"/>
      <w:pgMar w:top="1134" w:right="1134" w:bottom="567" w:left="1276" w:header="1247" w:footer="56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CA3" w:rsidRDefault="005A2CA3">
      <w:r>
        <w:separator/>
      </w:r>
    </w:p>
  </w:endnote>
  <w:endnote w:type="continuationSeparator" w:id="0">
    <w:p w:rsidR="005A2CA3" w:rsidRDefault="005A2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Helen Bg Condensed">
    <w:altName w:val="Franklin Gothic Medium Cond"/>
    <w:charset w:val="CC"/>
    <w:family w:val="auto"/>
    <w:pitch w:val="variable"/>
    <w:sig w:usb0="8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1444" w:rsidRDefault="00191444" w:rsidP="001914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444" w:rsidRDefault="00191444" w:rsidP="00682C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7587E">
      <w:rPr>
        <w:rStyle w:val="PageNumber"/>
        <w:noProof/>
      </w:rPr>
      <w:t>2</w:t>
    </w:r>
    <w:r>
      <w:rPr>
        <w:rStyle w:val="PageNumber"/>
      </w:rPr>
      <w:fldChar w:fldCharType="end"/>
    </w:r>
  </w:p>
  <w:p w:rsidR="003C2E20" w:rsidRDefault="003C2E20" w:rsidP="00191444">
    <w:pPr>
      <w:pStyle w:val="Footer"/>
      <w:tabs>
        <w:tab w:val="left" w:pos="7230"/>
        <w:tab w:val="left" w:pos="7655"/>
      </w:tabs>
      <w:spacing w:line="216" w:lineRule="auto"/>
      <w:ind w:left="-851" w:right="360"/>
      <w:jc w:val="center"/>
      <w:rPr>
        <w:noProof/>
        <w:sz w:val="16"/>
        <w:szCs w:val="16"/>
      </w:rPr>
    </w:pPr>
  </w:p>
  <w:p w:rsidR="003C2E20" w:rsidRPr="0043059A" w:rsidRDefault="003C2E20" w:rsidP="002639F4">
    <w:pPr>
      <w:jc w:val="center"/>
      <w:rPr>
        <w:rFonts w:ascii="Verdana" w:hAnsi="Verdana"/>
        <w:sz w:val="16"/>
        <w:szCs w:val="16"/>
      </w:rPr>
    </w:pPr>
    <w:r w:rsidRPr="002639F4">
      <w:rPr>
        <w:rFonts w:ascii="Verdana" w:hAnsi="Verdana"/>
        <w:noProof/>
        <w:sz w:val="16"/>
        <w:szCs w:val="16"/>
      </w:rPr>
      <w:t>гр. София 10</w:t>
    </w:r>
    <w:r w:rsidRPr="002639F4">
      <w:rPr>
        <w:rFonts w:ascii="Verdana" w:hAnsi="Verdana"/>
        <w:noProof/>
        <w:sz w:val="16"/>
        <w:szCs w:val="16"/>
        <w:lang w:val="ru-RU"/>
      </w:rPr>
      <w:t>0</w:t>
    </w:r>
    <w:r w:rsidR="00B87F45">
      <w:rPr>
        <w:rFonts w:ascii="Verdana" w:hAnsi="Verdana"/>
        <w:noProof/>
        <w:sz w:val="16"/>
        <w:szCs w:val="16"/>
      </w:rPr>
      <w:t>0, бул. "Витоша" №</w:t>
    </w:r>
    <w:r w:rsidR="00B87F45" w:rsidRPr="0043059A">
      <w:rPr>
        <w:rFonts w:ascii="Verdana" w:hAnsi="Verdana"/>
        <w:noProof/>
        <w:sz w:val="16"/>
        <w:szCs w:val="16"/>
      </w:rPr>
      <w:t xml:space="preserve"> 148</w:t>
    </w:r>
    <w:r w:rsidRPr="002639F4">
      <w:rPr>
        <w:rFonts w:ascii="Verdana" w:hAnsi="Verdana"/>
        <w:noProof/>
        <w:sz w:val="16"/>
        <w:szCs w:val="16"/>
      </w:rPr>
      <w:t xml:space="preserve">, </w:t>
    </w:r>
    <w:r w:rsidRPr="002639F4">
      <w:rPr>
        <w:rFonts w:ascii="Verdana" w:hAnsi="Verdana"/>
        <w:sz w:val="16"/>
        <w:szCs w:val="16"/>
      </w:rPr>
      <w:t>http</w:t>
    </w:r>
    <w:r w:rsidRPr="002639F4">
      <w:rPr>
        <w:rFonts w:ascii="Verdana" w:hAnsi="Verdana"/>
        <w:sz w:val="16"/>
        <w:szCs w:val="16"/>
        <w:lang w:val="ru-RU"/>
      </w:rPr>
      <w:t>://</w:t>
    </w:r>
    <w:r w:rsidRPr="002639F4">
      <w:rPr>
        <w:rFonts w:ascii="Verdana" w:hAnsi="Verdana"/>
        <w:sz w:val="16"/>
        <w:szCs w:val="16"/>
      </w:rPr>
      <w:t>mzh</w:t>
    </w:r>
    <w:r w:rsidRPr="002639F4">
      <w:rPr>
        <w:rFonts w:ascii="Verdana" w:hAnsi="Verdana"/>
        <w:sz w:val="16"/>
        <w:szCs w:val="16"/>
        <w:lang w:val="ru-RU"/>
      </w:rPr>
      <w:t>.</w:t>
    </w:r>
    <w:r w:rsidRPr="002639F4">
      <w:rPr>
        <w:rFonts w:ascii="Verdana" w:hAnsi="Verdana"/>
        <w:sz w:val="16"/>
        <w:szCs w:val="16"/>
      </w:rPr>
      <w:t>government</w:t>
    </w:r>
    <w:r w:rsidRPr="002639F4">
      <w:rPr>
        <w:rFonts w:ascii="Verdana" w:hAnsi="Verdana"/>
        <w:sz w:val="16"/>
        <w:szCs w:val="16"/>
        <w:lang w:val="ru-RU"/>
      </w:rPr>
      <w:t>.</w:t>
    </w:r>
    <w:r w:rsidRPr="002639F4">
      <w:rPr>
        <w:rFonts w:ascii="Verdana" w:hAnsi="Verdana"/>
        <w:sz w:val="16"/>
        <w:szCs w:val="16"/>
      </w:rPr>
      <w:t>bg</w:t>
    </w:r>
    <w:r w:rsidRPr="002639F4">
      <w:rPr>
        <w:rFonts w:ascii="Verdana" w:hAnsi="Verdana"/>
        <w:sz w:val="16"/>
        <w:szCs w:val="16"/>
        <w:lang w:val="ru-RU"/>
      </w:rPr>
      <w:t>/</w:t>
    </w:r>
    <w:r w:rsidRPr="002639F4">
      <w:rPr>
        <w:rFonts w:ascii="Verdana" w:hAnsi="Verdana"/>
        <w:sz w:val="16"/>
        <w:szCs w:val="16"/>
      </w:rPr>
      <w:t>odz</w:t>
    </w:r>
    <w:r w:rsidRPr="002639F4">
      <w:rPr>
        <w:rFonts w:ascii="Verdana" w:hAnsi="Verdana"/>
        <w:sz w:val="16"/>
        <w:szCs w:val="16"/>
        <w:lang w:val="ru-RU"/>
      </w:rPr>
      <w:t>-</w:t>
    </w:r>
    <w:r w:rsidR="00B87F45">
      <w:rPr>
        <w:rFonts w:ascii="Verdana" w:hAnsi="Verdana"/>
        <w:sz w:val="16"/>
        <w:szCs w:val="16"/>
      </w:rPr>
      <w:t>sofia</w:t>
    </w:r>
    <w:r w:rsidR="00B87F45">
      <w:rPr>
        <w:rFonts w:ascii="Verdana" w:hAnsi="Verdana"/>
        <w:sz w:val="16"/>
        <w:szCs w:val="16"/>
        <w:lang w:val="en-US"/>
      </w:rPr>
      <w:t>grad</w:t>
    </w:r>
  </w:p>
  <w:p w:rsidR="003C2E20" w:rsidRPr="002639F4" w:rsidRDefault="003C2E20" w:rsidP="002639F4">
    <w:pPr>
      <w:jc w:val="center"/>
      <w:rPr>
        <w:rFonts w:ascii="Verdana" w:hAnsi="Verdana"/>
        <w:noProof/>
        <w:sz w:val="16"/>
        <w:szCs w:val="16"/>
        <w:lang w:val="ru-RU"/>
      </w:rPr>
    </w:pPr>
  </w:p>
  <w:p w:rsidR="003C2E20" w:rsidRPr="002639F4" w:rsidRDefault="004B10BF" w:rsidP="002639F4">
    <w:pPr>
      <w:jc w:val="center"/>
      <w:rPr>
        <w:rFonts w:ascii="Verdana" w:hAnsi="Verdana"/>
        <w:noProof/>
        <w:sz w:val="16"/>
        <w:szCs w:val="16"/>
      </w:rPr>
    </w:pPr>
    <w:r w:rsidRPr="002639F4">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2639F4">
      <w:rPr>
        <w:rFonts w:ascii="Verdana" w:hAnsi="Verdana"/>
        <w:noProof/>
        <w:sz w:val="16"/>
        <w:szCs w:val="16"/>
      </w:rPr>
      <w:t>,</w:t>
    </w:r>
    <w:r w:rsidRPr="002639F4">
      <w:rPr>
        <w:rFonts w:ascii="Verdana" w:hAnsi="Verdana"/>
        <w:noProof/>
        <w:sz w:val="16"/>
        <w:szCs w:val="16"/>
      </w:rPr>
      <w:t xml:space="preserve"> ф</w:t>
    </w:r>
    <w:r w:rsidR="00B87F45">
      <w:rPr>
        <w:rFonts w:ascii="Verdana" w:hAnsi="Verdana"/>
        <w:noProof/>
        <w:sz w:val="16"/>
        <w:szCs w:val="16"/>
      </w:rPr>
      <w:t xml:space="preserve">акс: (+3592) </w:t>
    </w:r>
    <w:r w:rsidR="00B87F45">
      <w:rPr>
        <w:rFonts w:ascii="Verdana" w:hAnsi="Verdana"/>
        <w:noProof/>
        <w:sz w:val="16"/>
        <w:szCs w:val="16"/>
        <w:lang w:val="en-US"/>
      </w:rPr>
      <w:t>952 66 25</w:t>
    </w:r>
    <w:r w:rsidR="003C2E20" w:rsidRPr="002639F4">
      <w:rPr>
        <w:rFonts w:ascii="Verdana" w:hAnsi="Verdana"/>
        <w:noProof/>
        <w:sz w:val="16"/>
        <w:szCs w:val="16"/>
      </w:rPr>
      <w:t xml:space="preserve">, </w:t>
    </w:r>
    <w:r w:rsidRPr="002639F4">
      <w:rPr>
        <w:rFonts w:ascii="Verdana" w:hAnsi="Verdana"/>
        <w:noProof/>
        <w:sz w:val="16"/>
        <w:szCs w:val="16"/>
      </w:rPr>
      <w:t xml:space="preserve">e-mail: </w:t>
    </w:r>
    <w:r w:rsidR="00B87F45">
      <w:rPr>
        <w:rFonts w:ascii="Verdana" w:hAnsi="Verdana"/>
        <w:noProof/>
        <w:sz w:val="16"/>
        <w:szCs w:val="16"/>
      </w:rPr>
      <w:t>odzg_sf</w:t>
    </w:r>
    <w:r w:rsidR="00B87F45">
      <w:rPr>
        <w:rFonts w:ascii="Verdana" w:hAnsi="Verdana"/>
        <w:noProof/>
        <w:sz w:val="16"/>
        <w:szCs w:val="16"/>
        <w:lang w:val="en-US"/>
      </w:rPr>
      <w:t>grad</w:t>
    </w:r>
    <w:r w:rsidR="003C2E20" w:rsidRPr="002639F4">
      <w:rPr>
        <w:rFonts w:ascii="Verdana" w:hAnsi="Verdana"/>
        <w:noProof/>
        <w:sz w:val="16"/>
        <w:szCs w:val="16"/>
      </w:rPr>
      <w:t>@mzh.government.bg</w:t>
    </w:r>
  </w:p>
  <w:p w:rsidR="003C2E20" w:rsidRPr="00835BBA" w:rsidRDefault="003C2E20" w:rsidP="00835BBA">
    <w:pPr>
      <w:jc w:val="center"/>
      <w:rPr>
        <w:rFonts w:ascii="Verdana" w:hAnsi="Verdana"/>
        <w:noProof/>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E20" w:rsidRPr="00B87F45" w:rsidRDefault="00B87F45" w:rsidP="00004F45">
    <w:pPr>
      <w:jc w:val="center"/>
      <w:rPr>
        <w:rFonts w:ascii="Verdana" w:hAnsi="Verdana"/>
        <w:sz w:val="16"/>
        <w:szCs w:val="16"/>
        <w:lang w:val="en-US"/>
      </w:rPr>
    </w:pPr>
    <w:r>
      <w:rPr>
        <w:rFonts w:ascii="Verdana" w:hAnsi="Verdana"/>
        <w:noProof/>
        <w:sz w:val="16"/>
        <w:szCs w:val="16"/>
      </w:rPr>
      <w:t>гр. София 1</w:t>
    </w:r>
    <w:r>
      <w:rPr>
        <w:rFonts w:ascii="Verdana" w:hAnsi="Verdana"/>
        <w:noProof/>
        <w:sz w:val="16"/>
        <w:szCs w:val="16"/>
        <w:lang w:val="en-US"/>
      </w:rPr>
      <w:t>408</w:t>
    </w:r>
    <w:r w:rsidR="003C2E20" w:rsidRPr="00004F45">
      <w:rPr>
        <w:rFonts w:ascii="Verdana" w:hAnsi="Verdana"/>
        <w:noProof/>
        <w:sz w:val="16"/>
        <w:szCs w:val="16"/>
      </w:rPr>
      <w:t>, бул. "Витоша" №</w:t>
    </w:r>
    <w:r>
      <w:rPr>
        <w:rFonts w:ascii="Verdana" w:hAnsi="Verdana"/>
        <w:noProof/>
        <w:sz w:val="16"/>
        <w:szCs w:val="16"/>
        <w:lang w:val="en-US"/>
      </w:rPr>
      <w:t xml:space="preserve"> 1</w:t>
    </w:r>
    <w:r w:rsidR="003C2E20" w:rsidRPr="00004F45">
      <w:rPr>
        <w:rFonts w:ascii="Verdana" w:hAnsi="Verdana"/>
        <w:noProof/>
        <w:sz w:val="16"/>
        <w:szCs w:val="16"/>
      </w:rPr>
      <w:t>4</w:t>
    </w:r>
    <w:r>
      <w:rPr>
        <w:rFonts w:ascii="Verdana" w:hAnsi="Verdana"/>
        <w:noProof/>
        <w:sz w:val="16"/>
        <w:szCs w:val="16"/>
        <w:lang w:val="en-US"/>
      </w:rPr>
      <w:t>8</w:t>
    </w:r>
    <w:r w:rsidR="003C2E20" w:rsidRPr="00004F45">
      <w:rPr>
        <w:rFonts w:ascii="Verdana" w:hAnsi="Verdana"/>
        <w:noProof/>
        <w:sz w:val="16"/>
        <w:szCs w:val="16"/>
      </w:rPr>
      <w:t xml:space="preserve">, </w:t>
    </w:r>
    <w:r w:rsidR="003C2E20" w:rsidRPr="00004F45">
      <w:rPr>
        <w:rFonts w:ascii="Verdana" w:hAnsi="Verdana"/>
        <w:sz w:val="16"/>
        <w:szCs w:val="16"/>
      </w:rPr>
      <w:t>http</w:t>
    </w:r>
    <w:r w:rsidR="003C2E20" w:rsidRPr="00004F45">
      <w:rPr>
        <w:rFonts w:ascii="Verdana" w:hAnsi="Verdana"/>
        <w:sz w:val="16"/>
        <w:szCs w:val="16"/>
        <w:lang w:val="ru-RU"/>
      </w:rPr>
      <w:t>://</w:t>
    </w:r>
    <w:r w:rsidR="003C2E20" w:rsidRPr="00004F45">
      <w:rPr>
        <w:rFonts w:ascii="Verdana" w:hAnsi="Verdana"/>
        <w:sz w:val="16"/>
        <w:szCs w:val="16"/>
      </w:rPr>
      <w:t>mzh</w:t>
    </w:r>
    <w:r w:rsidR="003C2E20" w:rsidRPr="00004F45">
      <w:rPr>
        <w:rFonts w:ascii="Verdana" w:hAnsi="Verdana"/>
        <w:sz w:val="16"/>
        <w:szCs w:val="16"/>
        <w:lang w:val="ru-RU"/>
      </w:rPr>
      <w:t>.</w:t>
    </w:r>
    <w:r w:rsidR="003C2E20" w:rsidRPr="00004F45">
      <w:rPr>
        <w:rFonts w:ascii="Verdana" w:hAnsi="Verdana"/>
        <w:sz w:val="16"/>
        <w:szCs w:val="16"/>
      </w:rPr>
      <w:t>government</w:t>
    </w:r>
    <w:r w:rsidR="003C2E20" w:rsidRPr="00004F45">
      <w:rPr>
        <w:rFonts w:ascii="Verdana" w:hAnsi="Verdana"/>
        <w:sz w:val="16"/>
        <w:szCs w:val="16"/>
        <w:lang w:val="ru-RU"/>
      </w:rPr>
      <w:t>.</w:t>
    </w:r>
    <w:r w:rsidR="003C2E20" w:rsidRPr="00004F45">
      <w:rPr>
        <w:rFonts w:ascii="Verdana" w:hAnsi="Verdana"/>
        <w:sz w:val="16"/>
        <w:szCs w:val="16"/>
      </w:rPr>
      <w:t>bg</w:t>
    </w:r>
    <w:r w:rsidR="003C2E20" w:rsidRPr="00004F45">
      <w:rPr>
        <w:rFonts w:ascii="Verdana" w:hAnsi="Verdana"/>
        <w:sz w:val="16"/>
        <w:szCs w:val="16"/>
        <w:lang w:val="ru-RU"/>
      </w:rPr>
      <w:t>/</w:t>
    </w:r>
    <w:r w:rsidR="003C2E20" w:rsidRPr="00004F45">
      <w:rPr>
        <w:rFonts w:ascii="Verdana" w:hAnsi="Verdana"/>
        <w:sz w:val="16"/>
        <w:szCs w:val="16"/>
      </w:rPr>
      <w:t>odz</w:t>
    </w:r>
    <w:r w:rsidR="003C2E20" w:rsidRPr="00004F45">
      <w:rPr>
        <w:rFonts w:ascii="Verdana" w:hAnsi="Verdana"/>
        <w:sz w:val="16"/>
        <w:szCs w:val="16"/>
        <w:lang w:val="ru-RU"/>
      </w:rPr>
      <w:t>-</w:t>
    </w:r>
    <w:r>
      <w:rPr>
        <w:rFonts w:ascii="Verdana" w:hAnsi="Verdana"/>
        <w:sz w:val="16"/>
        <w:szCs w:val="16"/>
      </w:rPr>
      <w:t>sofia</w:t>
    </w:r>
    <w:r>
      <w:rPr>
        <w:rFonts w:ascii="Verdana" w:hAnsi="Verdana"/>
        <w:sz w:val="16"/>
        <w:szCs w:val="16"/>
        <w:lang w:val="en-US"/>
      </w:rPr>
      <w:t>grad</w:t>
    </w:r>
  </w:p>
  <w:p w:rsidR="003C2E20" w:rsidRPr="00004F45" w:rsidRDefault="003C2E20" w:rsidP="00004F45">
    <w:pPr>
      <w:jc w:val="center"/>
      <w:rPr>
        <w:rFonts w:ascii="Verdana" w:hAnsi="Verdana"/>
        <w:noProof/>
        <w:sz w:val="16"/>
        <w:szCs w:val="16"/>
        <w:lang w:val="ru-RU"/>
      </w:rPr>
    </w:pPr>
  </w:p>
  <w:p w:rsidR="003C2E20" w:rsidRPr="00004F45" w:rsidRDefault="004B10BF" w:rsidP="00004F45">
    <w:pPr>
      <w:jc w:val="center"/>
      <w:rPr>
        <w:rFonts w:ascii="Verdana" w:hAnsi="Verdana"/>
        <w:noProof/>
        <w:sz w:val="16"/>
        <w:szCs w:val="16"/>
      </w:rPr>
    </w:pPr>
    <w:r w:rsidRPr="00004F45">
      <w:rPr>
        <w:rFonts w:ascii="Verdana" w:hAnsi="Verdana"/>
        <w:noProof/>
        <w:sz w:val="16"/>
        <w:szCs w:val="16"/>
      </w:rPr>
      <w:t>т</w:t>
    </w:r>
    <w:r w:rsidR="00B87F45">
      <w:rPr>
        <w:rFonts w:ascii="Verdana" w:hAnsi="Verdana"/>
        <w:noProof/>
        <w:sz w:val="16"/>
        <w:szCs w:val="16"/>
      </w:rPr>
      <w:t>ел:(+3592) 9</w:t>
    </w:r>
    <w:r w:rsidR="00B87F45">
      <w:rPr>
        <w:rFonts w:ascii="Verdana" w:hAnsi="Verdana"/>
        <w:noProof/>
        <w:sz w:val="16"/>
        <w:szCs w:val="16"/>
        <w:lang w:val="en-US"/>
      </w:rPr>
      <w:t>52 58 87</w:t>
    </w:r>
    <w:r w:rsidR="003C2E20" w:rsidRPr="00004F45">
      <w:rPr>
        <w:rFonts w:ascii="Verdana" w:hAnsi="Verdana"/>
        <w:noProof/>
        <w:sz w:val="16"/>
        <w:szCs w:val="16"/>
      </w:rPr>
      <w:t>,</w:t>
    </w:r>
    <w:r w:rsidRPr="00004F45">
      <w:rPr>
        <w:rFonts w:ascii="Verdana" w:hAnsi="Verdana"/>
        <w:noProof/>
        <w:sz w:val="16"/>
        <w:szCs w:val="16"/>
      </w:rPr>
      <w:t xml:space="preserve"> ф</w:t>
    </w:r>
    <w:r w:rsidR="00B87F45">
      <w:rPr>
        <w:rFonts w:ascii="Verdana" w:hAnsi="Verdana"/>
        <w:noProof/>
        <w:sz w:val="16"/>
        <w:szCs w:val="16"/>
      </w:rPr>
      <w:t>акс: (+3592) 9</w:t>
    </w:r>
    <w:r w:rsidR="00B87F45">
      <w:rPr>
        <w:rFonts w:ascii="Verdana" w:hAnsi="Verdana"/>
        <w:noProof/>
        <w:sz w:val="16"/>
        <w:szCs w:val="16"/>
        <w:lang w:val="en-US"/>
      </w:rPr>
      <w:t>52 66 25</w:t>
    </w:r>
    <w:r w:rsidR="003C2E20" w:rsidRPr="00004F45">
      <w:rPr>
        <w:rFonts w:ascii="Verdana" w:hAnsi="Verdana"/>
        <w:noProof/>
        <w:sz w:val="16"/>
        <w:szCs w:val="16"/>
      </w:rPr>
      <w:t>,</w:t>
    </w:r>
    <w:r w:rsidRPr="00004F45">
      <w:rPr>
        <w:rFonts w:ascii="Verdana" w:hAnsi="Verdana"/>
        <w:noProof/>
        <w:sz w:val="16"/>
        <w:szCs w:val="16"/>
      </w:rPr>
      <w:t xml:space="preserve"> e-mail : </w:t>
    </w:r>
    <w:r w:rsidR="003C2E20" w:rsidRPr="00004F45">
      <w:rPr>
        <w:rFonts w:ascii="Verdana" w:hAnsi="Verdana"/>
        <w:noProof/>
        <w:sz w:val="16"/>
        <w:szCs w:val="16"/>
      </w:rPr>
      <w:t>od</w:t>
    </w:r>
    <w:r w:rsidR="00B87F45">
      <w:rPr>
        <w:rFonts w:ascii="Verdana" w:hAnsi="Verdana"/>
        <w:noProof/>
        <w:sz w:val="16"/>
        <w:szCs w:val="16"/>
      </w:rPr>
      <w:t>zg_sf</w:t>
    </w:r>
    <w:r w:rsidR="00B87F45">
      <w:rPr>
        <w:rFonts w:ascii="Verdana" w:hAnsi="Verdana"/>
        <w:noProof/>
        <w:sz w:val="16"/>
        <w:szCs w:val="16"/>
        <w:lang w:val="en-US"/>
      </w:rPr>
      <w:t>grad</w:t>
    </w:r>
    <w:r w:rsidR="003C2E20" w:rsidRPr="00004F45">
      <w:rPr>
        <w:rFonts w:ascii="Verdana" w:hAnsi="Verdana"/>
        <w:noProof/>
        <w:sz w:val="16"/>
        <w:szCs w:val="16"/>
      </w:rPr>
      <w:t>@mzh.government.bg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CA3" w:rsidRDefault="005A2CA3">
      <w:r>
        <w:separator/>
      </w:r>
    </w:p>
  </w:footnote>
  <w:footnote w:type="continuationSeparator" w:id="0">
    <w:p w:rsidR="005A2CA3" w:rsidRDefault="005A2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B9A" w:rsidRPr="005B69F7" w:rsidRDefault="006E49F1" w:rsidP="005B69F7">
    <w:pPr>
      <w:pStyle w:val="Heading2"/>
      <w:rPr>
        <w:rStyle w:val="Emphasis"/>
        <w:sz w:val="2"/>
        <w:szCs w:val="2"/>
      </w:rPr>
    </w:pPr>
    <w:r>
      <w:rPr>
        <w:i/>
        <w:iCs/>
        <w:noProof/>
        <w:sz w:val="2"/>
        <w:szCs w:val="2"/>
        <w:lang w:eastAsia="bg-BG"/>
      </w:rPr>
      <w:drawing>
        <wp:anchor distT="0" distB="0" distL="114300" distR="114300" simplePos="0" relativeHeight="251657728" behindDoc="0" locked="0" layoutInCell="1" allowOverlap="1">
          <wp:simplePos x="0" y="0"/>
          <wp:positionH relativeFrom="column">
            <wp:posOffset>-635</wp:posOffset>
          </wp:positionH>
          <wp:positionV relativeFrom="paragraph">
            <wp:posOffset>-66040</wp:posOffset>
          </wp:positionV>
          <wp:extent cx="600710" cy="832485"/>
          <wp:effectExtent l="0" t="0" r="8890" b="5715"/>
          <wp:wrapSquare wrapText="bothSides"/>
          <wp:docPr id="8" name="Picture 8"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v4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0B9A" w:rsidRPr="005B69F7" w:rsidRDefault="006E49F1" w:rsidP="007A6290">
    <w:pPr>
      <w:pStyle w:val="Heading1"/>
      <w:framePr w:w="0" w:hRule="auto" w:wrap="auto" w:vAnchor="margin" w:hAnchor="text" w:xAlign="left" w:yAlign="inline"/>
      <w:tabs>
        <w:tab w:val="left" w:pos="1276"/>
      </w:tabs>
      <w:ind w:firstLine="1276"/>
      <w:jc w:val="left"/>
      <w:rPr>
        <w:rFonts w:ascii="Helen Bg Condensed" w:hAnsi="Helen Bg Condensed"/>
        <w:spacing w:val="40"/>
        <w:sz w:val="30"/>
        <w:szCs w:val="30"/>
      </w:rPr>
    </w:pPr>
    <w:r>
      <w:rPr>
        <w:i/>
        <w:iCs/>
        <w:noProof/>
        <w:sz w:val="2"/>
        <w:szCs w:val="2"/>
        <w:lang w:eastAsia="bg-BG"/>
      </w:rPr>
      <mc:AlternateContent>
        <mc:Choice Requires="wps">
          <w:drawing>
            <wp:anchor distT="0" distB="0" distL="114300" distR="114300" simplePos="0" relativeHeight="251658752" behindDoc="0" locked="0" layoutInCell="1" allowOverlap="1">
              <wp:simplePos x="0" y="0"/>
              <wp:positionH relativeFrom="column">
                <wp:posOffset>673735</wp:posOffset>
              </wp:positionH>
              <wp:positionV relativeFrom="paragraph">
                <wp:posOffset>8255</wp:posOffset>
              </wp:positionV>
              <wp:extent cx="0" cy="612140"/>
              <wp:effectExtent l="0" t="0" r="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margin-left:53.05pt;margin-top:.65pt;width:0;height:48.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yTG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"/>
          </w:pict>
        </mc:Fallback>
      </mc:AlternateContent>
    </w:r>
    <w:r w:rsidR="006B0B9A" w:rsidRPr="005B69F7">
      <w:rPr>
        <w:rFonts w:ascii="Helen Bg Condensed" w:hAnsi="Helen Bg Condensed"/>
        <w:spacing w:val="40"/>
        <w:sz w:val="30"/>
        <w:szCs w:val="30"/>
      </w:rPr>
      <w:t>РЕПУБЛИКА БЪЛГАРИЯ</w:t>
    </w:r>
  </w:p>
  <w:p w:rsidR="00F95DCD" w:rsidRPr="00D81910" w:rsidRDefault="006B0B9A"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rPr>
    </w:pPr>
    <w:r w:rsidRPr="00D450FA">
      <w:rPr>
        <w:sz w:val="36"/>
        <w:szCs w:val="36"/>
      </w:rPr>
      <w:tab/>
    </w:r>
    <w:r w:rsidRPr="00CA3258">
      <w:rPr>
        <w:rFonts w:ascii="Helen Bg Condensed" w:hAnsi="Helen Bg Condensed"/>
        <w:b w:val="0"/>
        <w:spacing w:val="40"/>
        <w:sz w:val="26"/>
        <w:szCs w:val="26"/>
      </w:rPr>
      <w:t xml:space="preserve">Министерство на </w:t>
    </w:r>
    <w:r w:rsidR="00010C30">
      <w:rPr>
        <w:rFonts w:ascii="Helen Bg Condensed" w:hAnsi="Helen Bg Condensed"/>
        <w:b w:val="0"/>
        <w:spacing w:val="40"/>
        <w:sz w:val="26"/>
        <w:szCs w:val="26"/>
      </w:rPr>
      <w:t>земеделието</w:t>
    </w:r>
  </w:p>
  <w:p w:rsidR="00936425" w:rsidRPr="00983B22" w:rsidRDefault="006E49F1" w:rsidP="00936425">
    <w:pPr>
      <w:pStyle w:val="Heading1"/>
      <w:framePr w:w="0" w:hRule="auto" w:wrap="auto" w:vAnchor="margin" w:hAnchor="text" w:xAlign="left" w:yAlign="inline"/>
      <w:tabs>
        <w:tab w:val="left" w:pos="1276"/>
      </w:tabs>
      <w:jc w:val="left"/>
      <w:rPr>
        <w:rFonts w:ascii="Helen Bg Condensed" w:hAnsi="Helen Bg Condensed"/>
        <w:b w:val="0"/>
        <w:spacing w:val="40"/>
        <w:sz w:val="26"/>
        <w:szCs w:val="26"/>
        <w:lang w:val="ru-RU"/>
      </w:rPr>
    </w:pPr>
    <w:r>
      <w:rPr>
        <w:noProof/>
        <w:lang w:eastAsia="bg-BG"/>
      </w:rPr>
      <mc:AlternateContent>
        <mc:Choice Requires="wps">
          <w:drawing>
            <wp:anchor distT="0" distB="0" distL="114300" distR="114300" simplePos="0" relativeHeight="251656704" behindDoc="0" locked="0" layoutInCell="0" allowOverlap="1">
              <wp:simplePos x="0" y="0"/>
              <wp:positionH relativeFrom="column">
                <wp:posOffset>-226695</wp:posOffset>
              </wp:positionH>
              <wp:positionV relativeFrom="paragraph">
                <wp:posOffset>9744075</wp:posOffset>
              </wp:positionV>
              <wp:extent cx="758952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8952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767.25pt" to="579.75pt,7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" o:allowincell="f"/>
          </w:pict>
        </mc:Fallback>
      </mc:AlternateContent>
    </w:r>
    <w:r w:rsidR="00F95DCD">
      <w:rPr>
        <w:rFonts w:ascii="Helen Bg Condensed" w:hAnsi="Helen Bg Condensed"/>
        <w:b w:val="0"/>
        <w:spacing w:val="40"/>
        <w:sz w:val="26"/>
        <w:szCs w:val="26"/>
      </w:rPr>
      <w:tab/>
      <w:t xml:space="preserve">Областна дирекция „Земеделие” – </w:t>
    </w:r>
    <w:r w:rsidR="0057091C">
      <w:rPr>
        <w:rFonts w:ascii="Helen Bg Condensed" w:hAnsi="Helen Bg Condensed"/>
        <w:b w:val="0"/>
        <w:spacing w:val="40"/>
        <w:sz w:val="26"/>
        <w:szCs w:val="26"/>
      </w:rPr>
      <w:t>София-</w:t>
    </w:r>
    <w:r w:rsidR="00191444">
      <w:rPr>
        <w:rFonts w:ascii="Helen Bg Condensed" w:hAnsi="Helen Bg Condensed"/>
        <w:b w:val="0"/>
        <w:spacing w:val="40"/>
        <w:sz w:val="26"/>
        <w:szCs w:val="26"/>
      </w:rPr>
      <w:t>град</w:t>
    </w:r>
  </w:p>
  <w:p w:rsidR="00983B22" w:rsidRPr="00983B22" w:rsidRDefault="00983B22" w:rsidP="00983B22">
    <w:pPr>
      <w:rPr>
        <w:b/>
      </w:rPr>
    </w:pPr>
    <w:r w:rsidRPr="00983B22">
      <w:rPr>
        <w:lang w:val="ru-RU"/>
      </w:rP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7EE8"/>
    <w:multiLevelType w:val="hybridMultilevel"/>
    <w:tmpl w:val="D2882A78"/>
    <w:lvl w:ilvl="0" w:tplc="04020009">
      <w:start w:val="1"/>
      <w:numFmt w:val="bullet"/>
      <w:lvlText w:val=""/>
      <w:lvlJc w:val="left"/>
      <w:pPr>
        <w:tabs>
          <w:tab w:val="num" w:pos="2520"/>
        </w:tabs>
        <w:ind w:left="2520" w:hanging="360"/>
      </w:pPr>
      <w:rPr>
        <w:rFonts w:ascii="Wingdings" w:hAnsi="Wingdings" w:hint="default"/>
      </w:rPr>
    </w:lvl>
    <w:lvl w:ilvl="1" w:tplc="04020003">
      <w:start w:val="1"/>
      <w:numFmt w:val="bullet"/>
      <w:lvlText w:val="o"/>
      <w:lvlJc w:val="left"/>
      <w:pPr>
        <w:tabs>
          <w:tab w:val="num" w:pos="3240"/>
        </w:tabs>
        <w:ind w:left="3240" w:hanging="360"/>
      </w:pPr>
      <w:rPr>
        <w:rFonts w:ascii="Courier New" w:hAnsi="Courier New" w:cs="Courier New" w:hint="default"/>
      </w:rPr>
    </w:lvl>
    <w:lvl w:ilvl="2" w:tplc="04020005">
      <w:start w:val="1"/>
      <w:numFmt w:val="bullet"/>
      <w:lvlText w:val=""/>
      <w:lvlJc w:val="left"/>
      <w:pPr>
        <w:tabs>
          <w:tab w:val="num" w:pos="3960"/>
        </w:tabs>
        <w:ind w:left="3960" w:hanging="360"/>
      </w:pPr>
      <w:rPr>
        <w:rFonts w:ascii="Wingdings" w:hAnsi="Wingdings" w:hint="default"/>
      </w:rPr>
    </w:lvl>
    <w:lvl w:ilvl="3" w:tplc="04020001">
      <w:start w:val="1"/>
      <w:numFmt w:val="bullet"/>
      <w:lvlText w:val=""/>
      <w:lvlJc w:val="left"/>
      <w:pPr>
        <w:tabs>
          <w:tab w:val="num" w:pos="4680"/>
        </w:tabs>
        <w:ind w:left="4680" w:hanging="360"/>
      </w:pPr>
      <w:rPr>
        <w:rFonts w:ascii="Symbol" w:hAnsi="Symbol" w:hint="default"/>
      </w:rPr>
    </w:lvl>
    <w:lvl w:ilvl="4" w:tplc="04020003">
      <w:start w:val="1"/>
      <w:numFmt w:val="bullet"/>
      <w:lvlText w:val="o"/>
      <w:lvlJc w:val="left"/>
      <w:pPr>
        <w:tabs>
          <w:tab w:val="num" w:pos="5400"/>
        </w:tabs>
        <w:ind w:left="5400" w:hanging="360"/>
      </w:pPr>
      <w:rPr>
        <w:rFonts w:ascii="Courier New" w:hAnsi="Courier New" w:cs="Courier New" w:hint="default"/>
      </w:rPr>
    </w:lvl>
    <w:lvl w:ilvl="5" w:tplc="04020005">
      <w:start w:val="1"/>
      <w:numFmt w:val="bullet"/>
      <w:lvlText w:val=""/>
      <w:lvlJc w:val="left"/>
      <w:pPr>
        <w:tabs>
          <w:tab w:val="num" w:pos="6120"/>
        </w:tabs>
        <w:ind w:left="6120" w:hanging="360"/>
      </w:pPr>
      <w:rPr>
        <w:rFonts w:ascii="Wingdings" w:hAnsi="Wingdings" w:hint="default"/>
      </w:rPr>
    </w:lvl>
    <w:lvl w:ilvl="6" w:tplc="04020001">
      <w:start w:val="1"/>
      <w:numFmt w:val="bullet"/>
      <w:lvlText w:val=""/>
      <w:lvlJc w:val="left"/>
      <w:pPr>
        <w:tabs>
          <w:tab w:val="num" w:pos="6840"/>
        </w:tabs>
        <w:ind w:left="6840" w:hanging="360"/>
      </w:pPr>
      <w:rPr>
        <w:rFonts w:ascii="Symbol" w:hAnsi="Symbol" w:hint="default"/>
      </w:rPr>
    </w:lvl>
    <w:lvl w:ilvl="7" w:tplc="04020003">
      <w:start w:val="1"/>
      <w:numFmt w:val="bullet"/>
      <w:lvlText w:val="o"/>
      <w:lvlJc w:val="left"/>
      <w:pPr>
        <w:tabs>
          <w:tab w:val="num" w:pos="7560"/>
        </w:tabs>
        <w:ind w:left="7560" w:hanging="360"/>
      </w:pPr>
      <w:rPr>
        <w:rFonts w:ascii="Courier New" w:hAnsi="Courier New" w:cs="Courier New" w:hint="default"/>
      </w:rPr>
    </w:lvl>
    <w:lvl w:ilvl="8" w:tplc="04020005">
      <w:start w:val="1"/>
      <w:numFmt w:val="bullet"/>
      <w:lvlText w:val=""/>
      <w:lvlJc w:val="left"/>
      <w:pPr>
        <w:tabs>
          <w:tab w:val="num" w:pos="8280"/>
        </w:tabs>
        <w:ind w:left="8280" w:hanging="360"/>
      </w:pPr>
      <w:rPr>
        <w:rFonts w:ascii="Wingdings" w:hAnsi="Wingdings" w:hint="default"/>
      </w:rPr>
    </w:lvl>
  </w:abstractNum>
  <w:abstractNum w:abstractNumId="1">
    <w:nsid w:val="39997105"/>
    <w:multiLevelType w:val="hybridMultilevel"/>
    <w:tmpl w:val="DFBCC90C"/>
    <w:lvl w:ilvl="0" w:tplc="0402000F">
      <w:start w:val="4"/>
      <w:numFmt w:val="decimal"/>
      <w:lvlText w:val="%1."/>
      <w:lvlJc w:val="left"/>
      <w:pPr>
        <w:tabs>
          <w:tab w:val="num" w:pos="720"/>
        </w:tabs>
        <w:ind w:left="720" w:hanging="360"/>
      </w:pPr>
      <w:rPr>
        <w:rFonts w:hint="default"/>
      </w:rPr>
    </w:lvl>
    <w:lvl w:ilvl="1" w:tplc="04020001">
      <w:start w:val="1"/>
      <w:numFmt w:val="bullet"/>
      <w:lvlText w:val=""/>
      <w:lvlJc w:val="left"/>
      <w:pPr>
        <w:tabs>
          <w:tab w:val="num" w:pos="1440"/>
        </w:tabs>
        <w:ind w:left="1440" w:hanging="360"/>
      </w:pPr>
      <w:rPr>
        <w:rFonts w:ascii="Symbol" w:hAnsi="Symbo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nsid w:val="503D0862"/>
    <w:multiLevelType w:val="hybridMultilevel"/>
    <w:tmpl w:val="FCA295C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55B95E80"/>
    <w:multiLevelType w:val="hybridMultilevel"/>
    <w:tmpl w:val="3598661A"/>
    <w:lvl w:ilvl="0" w:tplc="0402000F">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57F644DE"/>
    <w:multiLevelType w:val="hybridMultilevel"/>
    <w:tmpl w:val="243A0D98"/>
    <w:lvl w:ilvl="0" w:tplc="1EB0CB26">
      <w:start w:val="5"/>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nsid w:val="5BE47318"/>
    <w:multiLevelType w:val="hybridMultilevel"/>
    <w:tmpl w:val="77602D98"/>
    <w:lvl w:ilvl="0" w:tplc="25744138">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5F6160ED"/>
    <w:multiLevelType w:val="hybridMultilevel"/>
    <w:tmpl w:val="E34EB7F0"/>
    <w:lvl w:ilvl="0" w:tplc="20363746">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
    <w:nsid w:val="646129FC"/>
    <w:multiLevelType w:val="hybridMultilevel"/>
    <w:tmpl w:val="4692C11E"/>
    <w:lvl w:ilvl="0" w:tplc="77F42CA0">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1"/>
  </w:num>
  <w:num w:numId="4">
    <w:abstractNumId w:val="2"/>
  </w:num>
  <w:num w:numId="5">
    <w:abstractNumId w:val="7"/>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2B"/>
    <w:rsid w:val="00002F9E"/>
    <w:rsid w:val="00004F45"/>
    <w:rsid w:val="00010C30"/>
    <w:rsid w:val="00013A9F"/>
    <w:rsid w:val="00014361"/>
    <w:rsid w:val="000157A9"/>
    <w:rsid w:val="00015F43"/>
    <w:rsid w:val="00016D40"/>
    <w:rsid w:val="000324A7"/>
    <w:rsid w:val="00043A8E"/>
    <w:rsid w:val="000503E9"/>
    <w:rsid w:val="000507DE"/>
    <w:rsid w:val="00051241"/>
    <w:rsid w:val="0005386A"/>
    <w:rsid w:val="000540A3"/>
    <w:rsid w:val="00056F88"/>
    <w:rsid w:val="00061A7B"/>
    <w:rsid w:val="0006271F"/>
    <w:rsid w:val="000743B4"/>
    <w:rsid w:val="000861CB"/>
    <w:rsid w:val="0009159B"/>
    <w:rsid w:val="00092AE3"/>
    <w:rsid w:val="000933D1"/>
    <w:rsid w:val="00096CE8"/>
    <w:rsid w:val="0009792E"/>
    <w:rsid w:val="000A0421"/>
    <w:rsid w:val="000A30DE"/>
    <w:rsid w:val="000A4291"/>
    <w:rsid w:val="000A4F2E"/>
    <w:rsid w:val="000B115B"/>
    <w:rsid w:val="000B2F95"/>
    <w:rsid w:val="000C00E0"/>
    <w:rsid w:val="000C2F19"/>
    <w:rsid w:val="000C4FA8"/>
    <w:rsid w:val="000D233A"/>
    <w:rsid w:val="000D4810"/>
    <w:rsid w:val="000E1565"/>
    <w:rsid w:val="000E7303"/>
    <w:rsid w:val="000F5C87"/>
    <w:rsid w:val="000F7DD3"/>
    <w:rsid w:val="00100584"/>
    <w:rsid w:val="00104F97"/>
    <w:rsid w:val="00113BB7"/>
    <w:rsid w:val="00113E6B"/>
    <w:rsid w:val="0011502E"/>
    <w:rsid w:val="0013163B"/>
    <w:rsid w:val="00131F1B"/>
    <w:rsid w:val="001425CD"/>
    <w:rsid w:val="00142930"/>
    <w:rsid w:val="00146B03"/>
    <w:rsid w:val="0014781B"/>
    <w:rsid w:val="00147836"/>
    <w:rsid w:val="00154CB0"/>
    <w:rsid w:val="00157D1E"/>
    <w:rsid w:val="00160E9C"/>
    <w:rsid w:val="00161C4A"/>
    <w:rsid w:val="00162E92"/>
    <w:rsid w:val="001710C8"/>
    <w:rsid w:val="001805D5"/>
    <w:rsid w:val="00181258"/>
    <w:rsid w:val="001821F5"/>
    <w:rsid w:val="00191444"/>
    <w:rsid w:val="00195591"/>
    <w:rsid w:val="00196900"/>
    <w:rsid w:val="001A1C66"/>
    <w:rsid w:val="001A709B"/>
    <w:rsid w:val="001B1D51"/>
    <w:rsid w:val="001B4BA5"/>
    <w:rsid w:val="001B610A"/>
    <w:rsid w:val="001B67CE"/>
    <w:rsid w:val="001C48E3"/>
    <w:rsid w:val="001D1FEC"/>
    <w:rsid w:val="001D3AB0"/>
    <w:rsid w:val="001F3A15"/>
    <w:rsid w:val="001F3E88"/>
    <w:rsid w:val="001F63C7"/>
    <w:rsid w:val="00201619"/>
    <w:rsid w:val="0020653E"/>
    <w:rsid w:val="002101E4"/>
    <w:rsid w:val="00210298"/>
    <w:rsid w:val="0022254A"/>
    <w:rsid w:val="00224FFB"/>
    <w:rsid w:val="00225E60"/>
    <w:rsid w:val="00226881"/>
    <w:rsid w:val="0022754C"/>
    <w:rsid w:val="00245C0C"/>
    <w:rsid w:val="00246C43"/>
    <w:rsid w:val="0025049A"/>
    <w:rsid w:val="00251F26"/>
    <w:rsid w:val="00253B2C"/>
    <w:rsid w:val="00253BF9"/>
    <w:rsid w:val="00254E34"/>
    <w:rsid w:val="002639F4"/>
    <w:rsid w:val="00264BFC"/>
    <w:rsid w:val="00266D04"/>
    <w:rsid w:val="00271AC8"/>
    <w:rsid w:val="0028282A"/>
    <w:rsid w:val="00283E90"/>
    <w:rsid w:val="002A118D"/>
    <w:rsid w:val="002A2287"/>
    <w:rsid w:val="002A280A"/>
    <w:rsid w:val="002A7C98"/>
    <w:rsid w:val="002B018B"/>
    <w:rsid w:val="002B2E16"/>
    <w:rsid w:val="002B3996"/>
    <w:rsid w:val="002B5627"/>
    <w:rsid w:val="002C3998"/>
    <w:rsid w:val="002C42D4"/>
    <w:rsid w:val="002C5FD2"/>
    <w:rsid w:val="002D00F5"/>
    <w:rsid w:val="002D06F4"/>
    <w:rsid w:val="002D3B8A"/>
    <w:rsid w:val="002E25EF"/>
    <w:rsid w:val="002E34B7"/>
    <w:rsid w:val="002E5273"/>
    <w:rsid w:val="002E73E6"/>
    <w:rsid w:val="002F0781"/>
    <w:rsid w:val="002F3385"/>
    <w:rsid w:val="002F47FE"/>
    <w:rsid w:val="002F78E4"/>
    <w:rsid w:val="002F7C3C"/>
    <w:rsid w:val="003001BE"/>
    <w:rsid w:val="00300574"/>
    <w:rsid w:val="0030480C"/>
    <w:rsid w:val="00304D8A"/>
    <w:rsid w:val="00305CF9"/>
    <w:rsid w:val="003140CD"/>
    <w:rsid w:val="003168CF"/>
    <w:rsid w:val="003170FC"/>
    <w:rsid w:val="00320E6C"/>
    <w:rsid w:val="00321E16"/>
    <w:rsid w:val="00323F27"/>
    <w:rsid w:val="00324E95"/>
    <w:rsid w:val="003263AF"/>
    <w:rsid w:val="00335CD4"/>
    <w:rsid w:val="00345AEE"/>
    <w:rsid w:val="0035125E"/>
    <w:rsid w:val="00353DF6"/>
    <w:rsid w:val="0035403E"/>
    <w:rsid w:val="00354B45"/>
    <w:rsid w:val="00363787"/>
    <w:rsid w:val="003661D5"/>
    <w:rsid w:val="00366336"/>
    <w:rsid w:val="0036770D"/>
    <w:rsid w:val="003707B6"/>
    <w:rsid w:val="00371217"/>
    <w:rsid w:val="003718F2"/>
    <w:rsid w:val="003746E9"/>
    <w:rsid w:val="00377A00"/>
    <w:rsid w:val="00383668"/>
    <w:rsid w:val="00395A06"/>
    <w:rsid w:val="003A7442"/>
    <w:rsid w:val="003B46E8"/>
    <w:rsid w:val="003C2AAE"/>
    <w:rsid w:val="003C2E20"/>
    <w:rsid w:val="003D58B8"/>
    <w:rsid w:val="003E396B"/>
    <w:rsid w:val="003E5EFF"/>
    <w:rsid w:val="003F5DAC"/>
    <w:rsid w:val="004014D5"/>
    <w:rsid w:val="0040268B"/>
    <w:rsid w:val="00407B41"/>
    <w:rsid w:val="00414630"/>
    <w:rsid w:val="00415B74"/>
    <w:rsid w:val="00421404"/>
    <w:rsid w:val="0042656A"/>
    <w:rsid w:val="00426C0D"/>
    <w:rsid w:val="00427037"/>
    <w:rsid w:val="0043059A"/>
    <w:rsid w:val="004307E8"/>
    <w:rsid w:val="004335B5"/>
    <w:rsid w:val="004343DD"/>
    <w:rsid w:val="004410A6"/>
    <w:rsid w:val="004440A2"/>
    <w:rsid w:val="00446795"/>
    <w:rsid w:val="004467DA"/>
    <w:rsid w:val="004509D5"/>
    <w:rsid w:val="004536BD"/>
    <w:rsid w:val="00467ADC"/>
    <w:rsid w:val="00467B7C"/>
    <w:rsid w:val="004700DD"/>
    <w:rsid w:val="004703F0"/>
    <w:rsid w:val="00470EB8"/>
    <w:rsid w:val="004726DD"/>
    <w:rsid w:val="0047410F"/>
    <w:rsid w:val="00482C0D"/>
    <w:rsid w:val="004913CE"/>
    <w:rsid w:val="00493C40"/>
    <w:rsid w:val="00496975"/>
    <w:rsid w:val="00496B35"/>
    <w:rsid w:val="00496E13"/>
    <w:rsid w:val="0049708E"/>
    <w:rsid w:val="004A27DA"/>
    <w:rsid w:val="004A4F94"/>
    <w:rsid w:val="004A6FE8"/>
    <w:rsid w:val="004B10BF"/>
    <w:rsid w:val="004B1437"/>
    <w:rsid w:val="004B3B0D"/>
    <w:rsid w:val="004B71AC"/>
    <w:rsid w:val="004C002C"/>
    <w:rsid w:val="004C2994"/>
    <w:rsid w:val="004C3144"/>
    <w:rsid w:val="004C5E57"/>
    <w:rsid w:val="004C6B90"/>
    <w:rsid w:val="004C7D11"/>
    <w:rsid w:val="004E4C78"/>
    <w:rsid w:val="004F4C38"/>
    <w:rsid w:val="004F4F11"/>
    <w:rsid w:val="004F765C"/>
    <w:rsid w:val="005004AA"/>
    <w:rsid w:val="00503B95"/>
    <w:rsid w:val="00513012"/>
    <w:rsid w:val="0051677F"/>
    <w:rsid w:val="00524200"/>
    <w:rsid w:val="005252F6"/>
    <w:rsid w:val="00527676"/>
    <w:rsid w:val="00532CA0"/>
    <w:rsid w:val="00533524"/>
    <w:rsid w:val="00533E40"/>
    <w:rsid w:val="0053481A"/>
    <w:rsid w:val="00537EF6"/>
    <w:rsid w:val="00542DC2"/>
    <w:rsid w:val="00547E1E"/>
    <w:rsid w:val="00550861"/>
    <w:rsid w:val="00553776"/>
    <w:rsid w:val="00564A90"/>
    <w:rsid w:val="0057056E"/>
    <w:rsid w:val="0057091C"/>
    <w:rsid w:val="00570F19"/>
    <w:rsid w:val="005727F7"/>
    <w:rsid w:val="00575425"/>
    <w:rsid w:val="0057587E"/>
    <w:rsid w:val="0057611E"/>
    <w:rsid w:val="00576DA7"/>
    <w:rsid w:val="0058247E"/>
    <w:rsid w:val="00582620"/>
    <w:rsid w:val="00596DB7"/>
    <w:rsid w:val="005A0D6A"/>
    <w:rsid w:val="005A2CA3"/>
    <w:rsid w:val="005A3B17"/>
    <w:rsid w:val="005A3B4D"/>
    <w:rsid w:val="005A3F39"/>
    <w:rsid w:val="005A51F9"/>
    <w:rsid w:val="005B08A0"/>
    <w:rsid w:val="005B69F7"/>
    <w:rsid w:val="005C347C"/>
    <w:rsid w:val="005C71EF"/>
    <w:rsid w:val="005C7C06"/>
    <w:rsid w:val="005D1858"/>
    <w:rsid w:val="005D42C6"/>
    <w:rsid w:val="005D7788"/>
    <w:rsid w:val="005E1734"/>
    <w:rsid w:val="005F18B8"/>
    <w:rsid w:val="006006D2"/>
    <w:rsid w:val="00602A0B"/>
    <w:rsid w:val="006127DB"/>
    <w:rsid w:val="00613667"/>
    <w:rsid w:val="00614E68"/>
    <w:rsid w:val="006212C9"/>
    <w:rsid w:val="0062487C"/>
    <w:rsid w:val="00632DB8"/>
    <w:rsid w:val="00652B87"/>
    <w:rsid w:val="00661BB3"/>
    <w:rsid w:val="00662E06"/>
    <w:rsid w:val="00673BE3"/>
    <w:rsid w:val="00674B48"/>
    <w:rsid w:val="00674EBB"/>
    <w:rsid w:val="006821A2"/>
    <w:rsid w:val="00682CB4"/>
    <w:rsid w:val="0069177A"/>
    <w:rsid w:val="006927A2"/>
    <w:rsid w:val="00692C9A"/>
    <w:rsid w:val="00697BEF"/>
    <w:rsid w:val="006A18CF"/>
    <w:rsid w:val="006A395E"/>
    <w:rsid w:val="006A4291"/>
    <w:rsid w:val="006B0B9A"/>
    <w:rsid w:val="006B28CF"/>
    <w:rsid w:val="006B4A76"/>
    <w:rsid w:val="006B7897"/>
    <w:rsid w:val="006C7B58"/>
    <w:rsid w:val="006E1608"/>
    <w:rsid w:val="006E2C74"/>
    <w:rsid w:val="006E3DB3"/>
    <w:rsid w:val="006E49F1"/>
    <w:rsid w:val="006E65F0"/>
    <w:rsid w:val="006F016E"/>
    <w:rsid w:val="006F229D"/>
    <w:rsid w:val="006F523C"/>
    <w:rsid w:val="00700EEA"/>
    <w:rsid w:val="007011CC"/>
    <w:rsid w:val="0070678C"/>
    <w:rsid w:val="0071304B"/>
    <w:rsid w:val="007152B9"/>
    <w:rsid w:val="0072340A"/>
    <w:rsid w:val="00724E5F"/>
    <w:rsid w:val="00727C63"/>
    <w:rsid w:val="007341F0"/>
    <w:rsid w:val="0073505F"/>
    <w:rsid w:val="00735898"/>
    <w:rsid w:val="00741C5D"/>
    <w:rsid w:val="007442C8"/>
    <w:rsid w:val="00745987"/>
    <w:rsid w:val="007478F4"/>
    <w:rsid w:val="00751C7B"/>
    <w:rsid w:val="00752D1C"/>
    <w:rsid w:val="007621BE"/>
    <w:rsid w:val="00762DA8"/>
    <w:rsid w:val="00767C06"/>
    <w:rsid w:val="007720A5"/>
    <w:rsid w:val="00776701"/>
    <w:rsid w:val="007834CD"/>
    <w:rsid w:val="00785809"/>
    <w:rsid w:val="00786801"/>
    <w:rsid w:val="00796975"/>
    <w:rsid w:val="007A4CDD"/>
    <w:rsid w:val="007A6290"/>
    <w:rsid w:val="007B4B8A"/>
    <w:rsid w:val="007B4FDC"/>
    <w:rsid w:val="007B68B2"/>
    <w:rsid w:val="007B7B16"/>
    <w:rsid w:val="007C3716"/>
    <w:rsid w:val="007D0036"/>
    <w:rsid w:val="007D0659"/>
    <w:rsid w:val="007D40EE"/>
    <w:rsid w:val="007E142A"/>
    <w:rsid w:val="007E7983"/>
    <w:rsid w:val="007F1883"/>
    <w:rsid w:val="007F4FAD"/>
    <w:rsid w:val="007F789C"/>
    <w:rsid w:val="0080060A"/>
    <w:rsid w:val="008032B3"/>
    <w:rsid w:val="00807B0B"/>
    <w:rsid w:val="00807D51"/>
    <w:rsid w:val="00812A8E"/>
    <w:rsid w:val="00823FF9"/>
    <w:rsid w:val="00834FFE"/>
    <w:rsid w:val="00835BBA"/>
    <w:rsid w:val="00840AD0"/>
    <w:rsid w:val="00844719"/>
    <w:rsid w:val="008452B7"/>
    <w:rsid w:val="00846ACB"/>
    <w:rsid w:val="0085348A"/>
    <w:rsid w:val="00854339"/>
    <w:rsid w:val="008569FB"/>
    <w:rsid w:val="00861200"/>
    <w:rsid w:val="00862AD1"/>
    <w:rsid w:val="008668D5"/>
    <w:rsid w:val="00875B61"/>
    <w:rsid w:val="00890FC4"/>
    <w:rsid w:val="00892222"/>
    <w:rsid w:val="0089331D"/>
    <w:rsid w:val="008974DC"/>
    <w:rsid w:val="008A4846"/>
    <w:rsid w:val="008B0206"/>
    <w:rsid w:val="008B1300"/>
    <w:rsid w:val="008B58CD"/>
    <w:rsid w:val="008B6638"/>
    <w:rsid w:val="008B7719"/>
    <w:rsid w:val="008B7802"/>
    <w:rsid w:val="008B788A"/>
    <w:rsid w:val="008D1874"/>
    <w:rsid w:val="008D3DB4"/>
    <w:rsid w:val="008E0547"/>
    <w:rsid w:val="008E2980"/>
    <w:rsid w:val="008E5C35"/>
    <w:rsid w:val="008E67D3"/>
    <w:rsid w:val="008F0655"/>
    <w:rsid w:val="008F5C13"/>
    <w:rsid w:val="008F6A24"/>
    <w:rsid w:val="00900C99"/>
    <w:rsid w:val="00903499"/>
    <w:rsid w:val="0090450D"/>
    <w:rsid w:val="00915885"/>
    <w:rsid w:val="00936425"/>
    <w:rsid w:val="009375B1"/>
    <w:rsid w:val="009378C9"/>
    <w:rsid w:val="00942120"/>
    <w:rsid w:val="0094449B"/>
    <w:rsid w:val="00946D85"/>
    <w:rsid w:val="00962882"/>
    <w:rsid w:val="009721CD"/>
    <w:rsid w:val="00974546"/>
    <w:rsid w:val="0098058E"/>
    <w:rsid w:val="00980C1A"/>
    <w:rsid w:val="00983B22"/>
    <w:rsid w:val="00984145"/>
    <w:rsid w:val="00987401"/>
    <w:rsid w:val="00987459"/>
    <w:rsid w:val="00992F11"/>
    <w:rsid w:val="00993402"/>
    <w:rsid w:val="009936B3"/>
    <w:rsid w:val="009954BC"/>
    <w:rsid w:val="009A19B7"/>
    <w:rsid w:val="009A1BCC"/>
    <w:rsid w:val="009A2BA7"/>
    <w:rsid w:val="009A3585"/>
    <w:rsid w:val="009A4111"/>
    <w:rsid w:val="009A49E5"/>
    <w:rsid w:val="009B0FFA"/>
    <w:rsid w:val="009B22EA"/>
    <w:rsid w:val="009B4BFD"/>
    <w:rsid w:val="009B4E73"/>
    <w:rsid w:val="009B534D"/>
    <w:rsid w:val="009B5C87"/>
    <w:rsid w:val="009B7614"/>
    <w:rsid w:val="009C1180"/>
    <w:rsid w:val="009D4D4E"/>
    <w:rsid w:val="009D4FFD"/>
    <w:rsid w:val="009D6F8A"/>
    <w:rsid w:val="009E7D8E"/>
    <w:rsid w:val="009F5D68"/>
    <w:rsid w:val="00A046CF"/>
    <w:rsid w:val="00A06346"/>
    <w:rsid w:val="00A12C3E"/>
    <w:rsid w:val="00A222AC"/>
    <w:rsid w:val="00A22F2D"/>
    <w:rsid w:val="00A30905"/>
    <w:rsid w:val="00A33C44"/>
    <w:rsid w:val="00A33D4C"/>
    <w:rsid w:val="00A33FB3"/>
    <w:rsid w:val="00A35A81"/>
    <w:rsid w:val="00A36714"/>
    <w:rsid w:val="00A36C2A"/>
    <w:rsid w:val="00A425F5"/>
    <w:rsid w:val="00A43300"/>
    <w:rsid w:val="00A47274"/>
    <w:rsid w:val="00A52DF8"/>
    <w:rsid w:val="00A55C9D"/>
    <w:rsid w:val="00A573ED"/>
    <w:rsid w:val="00A57872"/>
    <w:rsid w:val="00A57F18"/>
    <w:rsid w:val="00A67C62"/>
    <w:rsid w:val="00A72E25"/>
    <w:rsid w:val="00A75420"/>
    <w:rsid w:val="00A806FD"/>
    <w:rsid w:val="00A80950"/>
    <w:rsid w:val="00A80C34"/>
    <w:rsid w:val="00A837A3"/>
    <w:rsid w:val="00A97DAD"/>
    <w:rsid w:val="00AA3317"/>
    <w:rsid w:val="00AA511B"/>
    <w:rsid w:val="00AA5951"/>
    <w:rsid w:val="00AB0AB1"/>
    <w:rsid w:val="00AB0B81"/>
    <w:rsid w:val="00AB1B46"/>
    <w:rsid w:val="00AB398B"/>
    <w:rsid w:val="00AB4E30"/>
    <w:rsid w:val="00AC2525"/>
    <w:rsid w:val="00AC4E97"/>
    <w:rsid w:val="00AD13E8"/>
    <w:rsid w:val="00AD4B2D"/>
    <w:rsid w:val="00AD5724"/>
    <w:rsid w:val="00AD70C2"/>
    <w:rsid w:val="00AE6009"/>
    <w:rsid w:val="00AF62B4"/>
    <w:rsid w:val="00AF7D60"/>
    <w:rsid w:val="00B0113D"/>
    <w:rsid w:val="00B03943"/>
    <w:rsid w:val="00B07E68"/>
    <w:rsid w:val="00B1109B"/>
    <w:rsid w:val="00B15D32"/>
    <w:rsid w:val="00B22846"/>
    <w:rsid w:val="00B24373"/>
    <w:rsid w:val="00B2536C"/>
    <w:rsid w:val="00B3637C"/>
    <w:rsid w:val="00B4350A"/>
    <w:rsid w:val="00B4485E"/>
    <w:rsid w:val="00B47825"/>
    <w:rsid w:val="00B51EB0"/>
    <w:rsid w:val="00B7199A"/>
    <w:rsid w:val="00B71A25"/>
    <w:rsid w:val="00B71B98"/>
    <w:rsid w:val="00B7699D"/>
    <w:rsid w:val="00B769F5"/>
    <w:rsid w:val="00B84318"/>
    <w:rsid w:val="00B87F45"/>
    <w:rsid w:val="00B93426"/>
    <w:rsid w:val="00BA1D0E"/>
    <w:rsid w:val="00BA36B2"/>
    <w:rsid w:val="00BB488D"/>
    <w:rsid w:val="00BC06F9"/>
    <w:rsid w:val="00BD16E5"/>
    <w:rsid w:val="00BD1BCF"/>
    <w:rsid w:val="00BD60EC"/>
    <w:rsid w:val="00BF15AE"/>
    <w:rsid w:val="00C00904"/>
    <w:rsid w:val="00C02136"/>
    <w:rsid w:val="00C120B5"/>
    <w:rsid w:val="00C2770F"/>
    <w:rsid w:val="00C306D7"/>
    <w:rsid w:val="00C473A4"/>
    <w:rsid w:val="00C7339A"/>
    <w:rsid w:val="00C7508B"/>
    <w:rsid w:val="00C7702B"/>
    <w:rsid w:val="00C8296E"/>
    <w:rsid w:val="00C83E2C"/>
    <w:rsid w:val="00C8534F"/>
    <w:rsid w:val="00C90FCB"/>
    <w:rsid w:val="00C9170D"/>
    <w:rsid w:val="00C94001"/>
    <w:rsid w:val="00CA3258"/>
    <w:rsid w:val="00CA6E70"/>
    <w:rsid w:val="00CA7A14"/>
    <w:rsid w:val="00CB0BB8"/>
    <w:rsid w:val="00CB1EF8"/>
    <w:rsid w:val="00CB247A"/>
    <w:rsid w:val="00CB5B5F"/>
    <w:rsid w:val="00CB7EB0"/>
    <w:rsid w:val="00CC250A"/>
    <w:rsid w:val="00CC2CD3"/>
    <w:rsid w:val="00CC7619"/>
    <w:rsid w:val="00CD1AB5"/>
    <w:rsid w:val="00CD2C7F"/>
    <w:rsid w:val="00CD3869"/>
    <w:rsid w:val="00CE0BC4"/>
    <w:rsid w:val="00CE3B9B"/>
    <w:rsid w:val="00CE47C7"/>
    <w:rsid w:val="00CF1702"/>
    <w:rsid w:val="00CF2C66"/>
    <w:rsid w:val="00CF7453"/>
    <w:rsid w:val="00D04302"/>
    <w:rsid w:val="00D10B5A"/>
    <w:rsid w:val="00D10EBE"/>
    <w:rsid w:val="00D117C6"/>
    <w:rsid w:val="00D16DB4"/>
    <w:rsid w:val="00D259F5"/>
    <w:rsid w:val="00D33507"/>
    <w:rsid w:val="00D34EEB"/>
    <w:rsid w:val="00D35682"/>
    <w:rsid w:val="00D4200C"/>
    <w:rsid w:val="00D450FA"/>
    <w:rsid w:val="00D5055B"/>
    <w:rsid w:val="00D61AE4"/>
    <w:rsid w:val="00D65068"/>
    <w:rsid w:val="00D7472F"/>
    <w:rsid w:val="00D7796C"/>
    <w:rsid w:val="00D81910"/>
    <w:rsid w:val="00D81D3E"/>
    <w:rsid w:val="00D84F8A"/>
    <w:rsid w:val="00D85E29"/>
    <w:rsid w:val="00D914BA"/>
    <w:rsid w:val="00D92D8A"/>
    <w:rsid w:val="00D94F1D"/>
    <w:rsid w:val="00D9583E"/>
    <w:rsid w:val="00D966CC"/>
    <w:rsid w:val="00DA19E0"/>
    <w:rsid w:val="00DA2AF5"/>
    <w:rsid w:val="00DA42D7"/>
    <w:rsid w:val="00DA4884"/>
    <w:rsid w:val="00DA492E"/>
    <w:rsid w:val="00DA6A8B"/>
    <w:rsid w:val="00DA6C2D"/>
    <w:rsid w:val="00DB1FD4"/>
    <w:rsid w:val="00DB6845"/>
    <w:rsid w:val="00DC09BA"/>
    <w:rsid w:val="00DC2A81"/>
    <w:rsid w:val="00DC2F17"/>
    <w:rsid w:val="00DC44EA"/>
    <w:rsid w:val="00DC67B0"/>
    <w:rsid w:val="00DC6995"/>
    <w:rsid w:val="00DD2801"/>
    <w:rsid w:val="00DD2BDB"/>
    <w:rsid w:val="00DD7768"/>
    <w:rsid w:val="00DE2CC5"/>
    <w:rsid w:val="00DE4AD6"/>
    <w:rsid w:val="00DF1817"/>
    <w:rsid w:val="00DF309D"/>
    <w:rsid w:val="00DF7B4E"/>
    <w:rsid w:val="00E01C7A"/>
    <w:rsid w:val="00E032E2"/>
    <w:rsid w:val="00E06824"/>
    <w:rsid w:val="00E14256"/>
    <w:rsid w:val="00E14493"/>
    <w:rsid w:val="00E14AEE"/>
    <w:rsid w:val="00E1685B"/>
    <w:rsid w:val="00E17768"/>
    <w:rsid w:val="00E26952"/>
    <w:rsid w:val="00E306DC"/>
    <w:rsid w:val="00E340A9"/>
    <w:rsid w:val="00E37C1B"/>
    <w:rsid w:val="00E41100"/>
    <w:rsid w:val="00E4402F"/>
    <w:rsid w:val="00E44175"/>
    <w:rsid w:val="00E441A7"/>
    <w:rsid w:val="00E45E7A"/>
    <w:rsid w:val="00E5308A"/>
    <w:rsid w:val="00E60859"/>
    <w:rsid w:val="00E61041"/>
    <w:rsid w:val="00E6220A"/>
    <w:rsid w:val="00E70624"/>
    <w:rsid w:val="00E709C2"/>
    <w:rsid w:val="00E73AB1"/>
    <w:rsid w:val="00E867E7"/>
    <w:rsid w:val="00E90B90"/>
    <w:rsid w:val="00E922A4"/>
    <w:rsid w:val="00E94D63"/>
    <w:rsid w:val="00E96A65"/>
    <w:rsid w:val="00E96E73"/>
    <w:rsid w:val="00EA3B1F"/>
    <w:rsid w:val="00EA4860"/>
    <w:rsid w:val="00EB1AA0"/>
    <w:rsid w:val="00EB2C4E"/>
    <w:rsid w:val="00EB6C59"/>
    <w:rsid w:val="00EC14B9"/>
    <w:rsid w:val="00ED2133"/>
    <w:rsid w:val="00ED3536"/>
    <w:rsid w:val="00EE1B96"/>
    <w:rsid w:val="00EE4FF3"/>
    <w:rsid w:val="00EE663C"/>
    <w:rsid w:val="00EF0364"/>
    <w:rsid w:val="00EF380E"/>
    <w:rsid w:val="00EF6E05"/>
    <w:rsid w:val="00F028DE"/>
    <w:rsid w:val="00F04992"/>
    <w:rsid w:val="00F05F22"/>
    <w:rsid w:val="00F10C5A"/>
    <w:rsid w:val="00F13AE2"/>
    <w:rsid w:val="00F1448C"/>
    <w:rsid w:val="00F14787"/>
    <w:rsid w:val="00F178F5"/>
    <w:rsid w:val="00F20864"/>
    <w:rsid w:val="00F21282"/>
    <w:rsid w:val="00F21319"/>
    <w:rsid w:val="00F23729"/>
    <w:rsid w:val="00F341EB"/>
    <w:rsid w:val="00F354EC"/>
    <w:rsid w:val="00F35C6F"/>
    <w:rsid w:val="00F42A90"/>
    <w:rsid w:val="00F44A06"/>
    <w:rsid w:val="00F4643F"/>
    <w:rsid w:val="00F55C55"/>
    <w:rsid w:val="00F62603"/>
    <w:rsid w:val="00F63B55"/>
    <w:rsid w:val="00F721C0"/>
    <w:rsid w:val="00F7262E"/>
    <w:rsid w:val="00F72CF1"/>
    <w:rsid w:val="00F73E62"/>
    <w:rsid w:val="00F76F29"/>
    <w:rsid w:val="00F805A8"/>
    <w:rsid w:val="00F83AF0"/>
    <w:rsid w:val="00F95A3F"/>
    <w:rsid w:val="00F95D13"/>
    <w:rsid w:val="00F95DCD"/>
    <w:rsid w:val="00F96D5D"/>
    <w:rsid w:val="00FA4106"/>
    <w:rsid w:val="00FB1AEB"/>
    <w:rsid w:val="00FB2631"/>
    <w:rsid w:val="00FB2FC3"/>
    <w:rsid w:val="00FB3A94"/>
    <w:rsid w:val="00FB635A"/>
    <w:rsid w:val="00FC200E"/>
    <w:rsid w:val="00FC4CA5"/>
    <w:rsid w:val="00FC6C73"/>
    <w:rsid w:val="00FD44A5"/>
    <w:rsid w:val="00FE388A"/>
    <w:rsid w:val="00FE4DFA"/>
    <w:rsid w:val="00FF0DC8"/>
    <w:rsid w:val="00FF6B2F"/>
    <w:rsid w:val="00FF79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customStyle="1" w:styleId="c-ui-unknown-title">
    <w:name w:val="c-ui-unknown-title"/>
    <w:basedOn w:val="Normal"/>
    <w:rsid w:val="007D0036"/>
    <w:pPr>
      <w:spacing w:before="100" w:beforeAutospacing="1" w:after="100" w:afterAutospacing="1"/>
    </w:pPr>
    <w:rPr>
      <w:lang w:val="en-US"/>
    </w:rPr>
  </w:style>
  <w:style w:type="character" w:customStyle="1" w:styleId="samedocreference">
    <w:name w:val="samedocreference"/>
    <w:rsid w:val="00CB5B5F"/>
  </w:style>
  <w:style w:type="character" w:customStyle="1" w:styleId="newdocreference">
    <w:name w:val="newdocreference"/>
    <w:rsid w:val="00CB5B5F"/>
  </w:style>
  <w:style w:type="paragraph" w:styleId="BodyTextIndent2">
    <w:name w:val="Body Text Indent 2"/>
    <w:basedOn w:val="Normal"/>
    <w:link w:val="BodyTextIndent2Char"/>
    <w:uiPriority w:val="99"/>
    <w:semiHidden/>
    <w:unhideWhenUsed/>
    <w:rsid w:val="004C2994"/>
    <w:pPr>
      <w:spacing w:after="120" w:line="480" w:lineRule="auto"/>
      <w:ind w:left="360"/>
    </w:pPr>
  </w:style>
  <w:style w:type="character" w:customStyle="1" w:styleId="BodyTextIndent2Char">
    <w:name w:val="Body Text Indent 2 Char"/>
    <w:link w:val="BodyTextIndent2"/>
    <w:uiPriority w:val="99"/>
    <w:semiHidden/>
    <w:rsid w:val="004C2994"/>
    <w:rPr>
      <w:sz w:val="24"/>
      <w:szCs w:val="24"/>
      <w:lang w:val="bg-BG"/>
    </w:rPr>
  </w:style>
  <w:style w:type="character" w:styleId="Strong">
    <w:name w:val="Strong"/>
    <w:basedOn w:val="DefaultParagraphFont"/>
    <w:uiPriority w:val="22"/>
    <w:qFormat/>
    <w:rsid w:val="00F726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A9F"/>
    <w:rPr>
      <w:sz w:val="24"/>
      <w:szCs w:val="24"/>
      <w:lang w:eastAsia="en-US"/>
    </w:rPr>
  </w:style>
  <w:style w:type="paragraph" w:styleId="Heading1">
    <w:name w:val="heading 1"/>
    <w:basedOn w:val="Normal"/>
    <w:next w:val="Normal"/>
    <w:qFormat/>
    <w:pPr>
      <w:keepNext/>
      <w:framePr w:w="6313" w:h="429" w:wrap="auto" w:vAnchor="page" w:hAnchor="page" w:x="2305" w:y="2161"/>
      <w:spacing w:line="360" w:lineRule="exact"/>
      <w:jc w:val="center"/>
      <w:outlineLvl w:val="0"/>
    </w:pPr>
    <w:rPr>
      <w:rFonts w:ascii="Bookman Old Style" w:hAnsi="Bookman Old Style"/>
      <w:b/>
      <w:spacing w:val="30"/>
    </w:rPr>
  </w:style>
  <w:style w:type="paragraph" w:styleId="Heading2">
    <w:name w:val="heading 2"/>
    <w:basedOn w:val="Normal"/>
    <w:next w:val="Normal"/>
    <w:qFormat/>
    <w:pPr>
      <w:keepNext/>
      <w:jc w:val="right"/>
      <w:outlineLvl w:val="1"/>
    </w:pPr>
    <w:rPr>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2">
    <w:name w:val="Body Text 2"/>
    <w:basedOn w:val="Normal"/>
    <w:pPr>
      <w:jc w:val="both"/>
    </w:pPr>
  </w:style>
  <w:style w:type="character" w:styleId="Hyperlink">
    <w:name w:val="Hyperlink"/>
    <w:rPr>
      <w:color w:val="0000FF"/>
      <w:u w:val="single"/>
    </w:rPr>
  </w:style>
  <w:style w:type="character" w:styleId="Emphasis">
    <w:name w:val="Emphasis"/>
    <w:qFormat/>
    <w:rsid w:val="005B69F7"/>
    <w:rPr>
      <w:i/>
      <w:iCs/>
    </w:rPr>
  </w:style>
  <w:style w:type="table" w:styleId="TableGrid">
    <w:name w:val="Table Grid"/>
    <w:basedOn w:val="TableNormal"/>
    <w:rsid w:val="00CF17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C7702B"/>
    <w:pPr>
      <w:spacing w:after="200" w:line="276" w:lineRule="auto"/>
      <w:ind w:left="720"/>
    </w:pPr>
    <w:rPr>
      <w:rFonts w:ascii="Calibri" w:hAnsi="Calibri"/>
      <w:sz w:val="22"/>
      <w:szCs w:val="22"/>
    </w:rPr>
  </w:style>
  <w:style w:type="paragraph" w:styleId="BalloonText">
    <w:name w:val="Balloon Text"/>
    <w:basedOn w:val="Normal"/>
    <w:semiHidden/>
    <w:rsid w:val="00840AD0"/>
    <w:rPr>
      <w:rFonts w:ascii="Tahoma" w:hAnsi="Tahoma" w:cs="Tahoma"/>
      <w:sz w:val="16"/>
      <w:szCs w:val="16"/>
    </w:rPr>
  </w:style>
  <w:style w:type="character" w:styleId="PageNumber">
    <w:name w:val="page number"/>
    <w:basedOn w:val="DefaultParagraphFont"/>
    <w:rsid w:val="00191444"/>
  </w:style>
  <w:style w:type="paragraph" w:customStyle="1" w:styleId="CharCharCharCharCharCharCharCharCharCharCharCharCharCharCharCharCharCharCharCharCharCharCharCharCharChar">
    <w:name w:val="Знак Знак Char Char Char Char Знак Знак Char Char Char Char Char Char Char Char Char Char Char Char Char Char Char Char Char Char Char Char Char Char Знак Знак"/>
    <w:basedOn w:val="Normal"/>
    <w:rsid w:val="006E65F0"/>
    <w:pPr>
      <w:tabs>
        <w:tab w:val="left" w:pos="709"/>
      </w:tabs>
    </w:pPr>
    <w:rPr>
      <w:rFonts w:ascii="Tahoma" w:hAnsi="Tahoma"/>
      <w:lang w:val="pl-PL" w:eastAsia="pl-PL"/>
    </w:rPr>
  </w:style>
  <w:style w:type="character" w:customStyle="1" w:styleId="grame">
    <w:name w:val="grame"/>
    <w:rsid w:val="00467ADC"/>
  </w:style>
  <w:style w:type="character" w:customStyle="1" w:styleId="spelle">
    <w:name w:val="spelle"/>
    <w:rsid w:val="00467ADC"/>
  </w:style>
  <w:style w:type="paragraph" w:customStyle="1" w:styleId="c-ui-unknown-title">
    <w:name w:val="c-ui-unknown-title"/>
    <w:basedOn w:val="Normal"/>
    <w:rsid w:val="007D0036"/>
    <w:pPr>
      <w:spacing w:before="100" w:beforeAutospacing="1" w:after="100" w:afterAutospacing="1"/>
    </w:pPr>
    <w:rPr>
      <w:lang w:val="en-US"/>
    </w:rPr>
  </w:style>
  <w:style w:type="character" w:customStyle="1" w:styleId="samedocreference">
    <w:name w:val="samedocreference"/>
    <w:rsid w:val="00CB5B5F"/>
  </w:style>
  <w:style w:type="character" w:customStyle="1" w:styleId="newdocreference">
    <w:name w:val="newdocreference"/>
    <w:rsid w:val="00CB5B5F"/>
  </w:style>
  <w:style w:type="paragraph" w:styleId="BodyTextIndent2">
    <w:name w:val="Body Text Indent 2"/>
    <w:basedOn w:val="Normal"/>
    <w:link w:val="BodyTextIndent2Char"/>
    <w:uiPriority w:val="99"/>
    <w:semiHidden/>
    <w:unhideWhenUsed/>
    <w:rsid w:val="004C2994"/>
    <w:pPr>
      <w:spacing w:after="120" w:line="480" w:lineRule="auto"/>
      <w:ind w:left="360"/>
    </w:pPr>
  </w:style>
  <w:style w:type="character" w:customStyle="1" w:styleId="BodyTextIndent2Char">
    <w:name w:val="Body Text Indent 2 Char"/>
    <w:link w:val="BodyTextIndent2"/>
    <w:uiPriority w:val="99"/>
    <w:semiHidden/>
    <w:rsid w:val="004C2994"/>
    <w:rPr>
      <w:sz w:val="24"/>
      <w:szCs w:val="24"/>
      <w:lang w:val="bg-BG"/>
    </w:rPr>
  </w:style>
  <w:style w:type="character" w:styleId="Strong">
    <w:name w:val="Strong"/>
    <w:basedOn w:val="DefaultParagraphFont"/>
    <w:uiPriority w:val="22"/>
    <w:qFormat/>
    <w:rsid w:val="00F726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20705">
      <w:bodyDiv w:val="1"/>
      <w:marLeft w:val="0"/>
      <w:marRight w:val="0"/>
      <w:marTop w:val="0"/>
      <w:marBottom w:val="0"/>
      <w:divBdr>
        <w:top w:val="none" w:sz="0" w:space="0" w:color="auto"/>
        <w:left w:val="none" w:sz="0" w:space="0" w:color="auto"/>
        <w:bottom w:val="none" w:sz="0" w:space="0" w:color="auto"/>
        <w:right w:val="none" w:sz="0" w:space="0" w:color="auto"/>
      </w:divBdr>
    </w:div>
    <w:div w:id="178008969">
      <w:bodyDiv w:val="1"/>
      <w:marLeft w:val="0"/>
      <w:marRight w:val="0"/>
      <w:marTop w:val="0"/>
      <w:marBottom w:val="0"/>
      <w:divBdr>
        <w:top w:val="none" w:sz="0" w:space="0" w:color="auto"/>
        <w:left w:val="none" w:sz="0" w:space="0" w:color="auto"/>
        <w:bottom w:val="none" w:sz="0" w:space="0" w:color="auto"/>
        <w:right w:val="none" w:sz="0" w:space="0" w:color="auto"/>
      </w:divBdr>
    </w:div>
    <w:div w:id="455610240">
      <w:bodyDiv w:val="1"/>
      <w:marLeft w:val="0"/>
      <w:marRight w:val="0"/>
      <w:marTop w:val="0"/>
      <w:marBottom w:val="0"/>
      <w:divBdr>
        <w:top w:val="none" w:sz="0" w:space="0" w:color="auto"/>
        <w:left w:val="none" w:sz="0" w:space="0" w:color="auto"/>
        <w:bottom w:val="none" w:sz="0" w:space="0" w:color="auto"/>
        <w:right w:val="none" w:sz="0" w:space="0" w:color="auto"/>
      </w:divBdr>
      <w:divsChild>
        <w:div w:id="1059939035">
          <w:marLeft w:val="0"/>
          <w:marRight w:val="0"/>
          <w:marTop w:val="0"/>
          <w:marBottom w:val="0"/>
          <w:divBdr>
            <w:top w:val="none" w:sz="0" w:space="0" w:color="auto"/>
            <w:left w:val="none" w:sz="0" w:space="0" w:color="auto"/>
            <w:bottom w:val="none" w:sz="0" w:space="0" w:color="auto"/>
            <w:right w:val="none" w:sz="0" w:space="0" w:color="auto"/>
          </w:divBdr>
        </w:div>
        <w:div w:id="1678773984">
          <w:marLeft w:val="0"/>
          <w:marRight w:val="0"/>
          <w:marTop w:val="0"/>
          <w:marBottom w:val="0"/>
          <w:divBdr>
            <w:top w:val="none" w:sz="0" w:space="0" w:color="auto"/>
            <w:left w:val="none" w:sz="0" w:space="0" w:color="auto"/>
            <w:bottom w:val="none" w:sz="0" w:space="0" w:color="auto"/>
            <w:right w:val="none" w:sz="0" w:space="0" w:color="auto"/>
          </w:divBdr>
        </w:div>
      </w:divsChild>
    </w:div>
    <w:div w:id="894238975">
      <w:bodyDiv w:val="1"/>
      <w:marLeft w:val="0"/>
      <w:marRight w:val="0"/>
      <w:marTop w:val="0"/>
      <w:marBottom w:val="0"/>
      <w:divBdr>
        <w:top w:val="none" w:sz="0" w:space="0" w:color="auto"/>
        <w:left w:val="none" w:sz="0" w:space="0" w:color="auto"/>
        <w:bottom w:val="none" w:sz="0" w:space="0" w:color="auto"/>
        <w:right w:val="none" w:sz="0" w:space="0" w:color="auto"/>
      </w:divBdr>
      <w:divsChild>
        <w:div w:id="761150012">
          <w:marLeft w:val="0"/>
          <w:marRight w:val="0"/>
          <w:marTop w:val="0"/>
          <w:marBottom w:val="0"/>
          <w:divBdr>
            <w:top w:val="none" w:sz="0" w:space="0" w:color="auto"/>
            <w:left w:val="none" w:sz="0" w:space="0" w:color="auto"/>
            <w:bottom w:val="none" w:sz="0" w:space="0" w:color="auto"/>
            <w:right w:val="none" w:sz="0" w:space="0" w:color="auto"/>
          </w:divBdr>
        </w:div>
        <w:div w:id="1554387143">
          <w:marLeft w:val="0"/>
          <w:marRight w:val="0"/>
          <w:marTop w:val="0"/>
          <w:marBottom w:val="0"/>
          <w:divBdr>
            <w:top w:val="none" w:sz="0" w:space="0" w:color="auto"/>
            <w:left w:val="none" w:sz="0" w:space="0" w:color="auto"/>
            <w:bottom w:val="none" w:sz="0" w:space="0" w:color="auto"/>
            <w:right w:val="none" w:sz="0" w:space="0" w:color="auto"/>
          </w:divBdr>
        </w:div>
      </w:divsChild>
    </w:div>
    <w:div w:id="1047220794">
      <w:bodyDiv w:val="1"/>
      <w:marLeft w:val="0"/>
      <w:marRight w:val="0"/>
      <w:marTop w:val="0"/>
      <w:marBottom w:val="0"/>
      <w:divBdr>
        <w:top w:val="none" w:sz="0" w:space="0" w:color="auto"/>
        <w:left w:val="none" w:sz="0" w:space="0" w:color="auto"/>
        <w:bottom w:val="none" w:sz="0" w:space="0" w:color="auto"/>
        <w:right w:val="none" w:sz="0" w:space="0" w:color="auto"/>
      </w:divBdr>
    </w:div>
    <w:div w:id="1153060908">
      <w:bodyDiv w:val="1"/>
      <w:marLeft w:val="0"/>
      <w:marRight w:val="0"/>
      <w:marTop w:val="0"/>
      <w:marBottom w:val="0"/>
      <w:divBdr>
        <w:top w:val="none" w:sz="0" w:space="0" w:color="auto"/>
        <w:left w:val="none" w:sz="0" w:space="0" w:color="auto"/>
        <w:bottom w:val="none" w:sz="0" w:space="0" w:color="auto"/>
        <w:right w:val="none" w:sz="0" w:space="0" w:color="auto"/>
      </w:divBdr>
    </w:div>
    <w:div w:id="1338193454">
      <w:bodyDiv w:val="1"/>
      <w:marLeft w:val="0"/>
      <w:marRight w:val="0"/>
      <w:marTop w:val="0"/>
      <w:marBottom w:val="0"/>
      <w:divBdr>
        <w:top w:val="none" w:sz="0" w:space="0" w:color="auto"/>
        <w:left w:val="none" w:sz="0" w:space="0" w:color="auto"/>
        <w:bottom w:val="none" w:sz="0" w:space="0" w:color="auto"/>
        <w:right w:val="none" w:sz="0" w:space="0" w:color="auto"/>
      </w:divBdr>
    </w:div>
    <w:div w:id="1451779730">
      <w:bodyDiv w:val="1"/>
      <w:marLeft w:val="0"/>
      <w:marRight w:val="0"/>
      <w:marTop w:val="0"/>
      <w:marBottom w:val="0"/>
      <w:divBdr>
        <w:top w:val="none" w:sz="0" w:space="0" w:color="auto"/>
        <w:left w:val="none" w:sz="0" w:space="0" w:color="auto"/>
        <w:bottom w:val="none" w:sz="0" w:space="0" w:color="auto"/>
        <w:right w:val="none" w:sz="0" w:space="0" w:color="auto"/>
      </w:divBdr>
    </w:div>
    <w:div w:id="1578904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ODZ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7D11B-F233-4281-B374-7AFEEE63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ODZ_new.dot</Template>
  <TotalTime>1735</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ДО</vt:lpstr>
    </vt:vector>
  </TitlesOfParts>
  <Company>Ministry of Industry</Company>
  <LinksUpToDate>false</LinksUpToDate>
  <CharactersWithSpaces>2042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osz</dc:creator>
  <cp:lastModifiedBy>ODZ</cp:lastModifiedBy>
  <cp:revision>51</cp:revision>
  <cp:lastPrinted>2019-01-03T11:52:00Z</cp:lastPrinted>
  <dcterms:created xsi:type="dcterms:W3CDTF">2019-01-03T12:12:00Z</dcterms:created>
  <dcterms:modified xsi:type="dcterms:W3CDTF">2022-03-21T13:58:00Z</dcterms:modified>
</cp:coreProperties>
</file>