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C91B" w14:textId="342BD178" w:rsidR="00A13817" w:rsidRPr="001E061E" w:rsidRDefault="00A13817" w:rsidP="00C166CE">
      <w:pPr>
        <w:tabs>
          <w:tab w:val="left" w:pos="182"/>
        </w:tabs>
        <w:spacing w:before="100" w:after="0" w:line="240" w:lineRule="auto"/>
        <w:ind w:left="33" w:right="-709"/>
        <w:contextualSpacing/>
        <w:jc w:val="right"/>
        <w:rPr>
          <w:rFonts w:ascii="Arial" w:eastAsia="Calibri" w:hAnsi="Arial" w:cs="Arial"/>
          <w:bCs/>
          <w:color w:val="17365D"/>
          <w:sz w:val="24"/>
          <w:szCs w:val="24"/>
          <w:lang w:val="bg-BG"/>
        </w:rPr>
      </w:pPr>
      <w:r w:rsidRPr="00A13817">
        <w:rPr>
          <w:rFonts w:ascii="Arial" w:eastAsia="Calibri" w:hAnsi="Arial" w:cs="Arial"/>
          <w:bCs/>
          <w:color w:val="17365D"/>
          <w:sz w:val="24"/>
          <w:szCs w:val="24"/>
          <w:lang w:val="ru-RU"/>
        </w:rPr>
        <w:t>Приложение към Заповед</w:t>
      </w:r>
      <w:r w:rsidR="001E061E">
        <w:rPr>
          <w:rFonts w:ascii="Arial" w:eastAsia="Calibri" w:hAnsi="Arial" w:cs="Arial"/>
          <w:bCs/>
          <w:color w:val="17365D"/>
          <w:sz w:val="24"/>
          <w:szCs w:val="24"/>
          <w:lang w:val="ru-RU"/>
        </w:rPr>
        <w:t xml:space="preserve"> </w:t>
      </w:r>
      <w:r w:rsidR="001E061E">
        <w:rPr>
          <w:rFonts w:ascii="Arial" w:eastAsia="Calibri" w:hAnsi="Arial" w:cs="Arial"/>
          <w:bCs/>
          <w:color w:val="17365D"/>
          <w:sz w:val="24"/>
          <w:szCs w:val="24"/>
          <w:lang w:val="bg-BG"/>
        </w:rPr>
        <w:t>№ РД-04-7108/06.04.2022 г.</w:t>
      </w:r>
    </w:p>
    <w:p w14:paraId="2D92E60E" w14:textId="77777777" w:rsidR="001E061E" w:rsidRDefault="001E061E" w:rsidP="00C166CE">
      <w:pPr>
        <w:tabs>
          <w:tab w:val="left" w:pos="182"/>
        </w:tabs>
        <w:spacing w:before="100" w:after="0" w:line="240" w:lineRule="auto"/>
        <w:ind w:right="-709"/>
        <w:contextualSpacing/>
        <w:rPr>
          <w:rFonts w:ascii="Arial" w:eastAsia="Calibri" w:hAnsi="Arial" w:cs="Arial"/>
          <w:bCs/>
          <w:color w:val="17365D"/>
          <w:sz w:val="24"/>
          <w:szCs w:val="24"/>
          <w:lang w:val="ru-RU"/>
        </w:rPr>
      </w:pP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</w:tblGrid>
      <w:tr w:rsidR="0052219E" w:rsidRPr="0052219E" w14:paraId="6231DADF" w14:textId="77777777" w:rsidTr="00A13817">
        <w:trPr>
          <w:trHeight w:val="43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1091" w:type="dxa"/>
              <w:tblLook w:val="00A0" w:firstRow="1" w:lastRow="0" w:firstColumn="1" w:lastColumn="0" w:noHBand="0" w:noVBand="0"/>
            </w:tblPr>
            <w:tblGrid>
              <w:gridCol w:w="1636"/>
              <w:gridCol w:w="7196"/>
              <w:gridCol w:w="2259"/>
            </w:tblGrid>
            <w:tr w:rsidR="0052219E" w:rsidRPr="0052219E" w14:paraId="6231DAD7" w14:textId="77777777" w:rsidTr="00260A46">
              <w:trPr>
                <w:trHeight w:val="726"/>
              </w:trPr>
              <w:tc>
                <w:tcPr>
                  <w:tcW w:w="0" w:type="auto"/>
                  <w:vMerge w:val="restart"/>
                </w:tcPr>
                <w:p w14:paraId="6231DAD2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bg-BG"/>
                    </w:rPr>
                  </w:pPr>
                </w:p>
                <w:p w14:paraId="6231DAD3" w14:textId="77777777" w:rsidR="0052219E" w:rsidRPr="00A13817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</w:rPr>
                    <w:drawing>
                      <wp:inline distT="0" distB="0" distL="0" distR="0" wp14:anchorId="6231DB85" wp14:editId="6231DB86">
                        <wp:extent cx="695325" cy="81915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96" w:type="dxa"/>
                </w:tcPr>
                <w:p w14:paraId="2B15D55F" w14:textId="09F464EA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РЕПУБЛИКА БЪЛГАРИЯ</w:t>
                  </w:r>
                </w:p>
                <w:p w14:paraId="7FA76C8F" w14:textId="3C2C29B4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Министерство на земеделието</w:t>
                  </w:r>
                </w:p>
                <w:p w14:paraId="6231DAD4" w14:textId="082F4C9C" w:rsidR="0052219E" w:rsidRPr="00A13817" w:rsidRDefault="00327304" w:rsidP="003F712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Областна дирекция „Земеделие”</w:t>
                  </w:r>
                  <w:r w:rsidR="003F712F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</w:rPr>
                    <w:t xml:space="preserve"> - </w:t>
                  </w: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София-град</w:t>
                  </w:r>
                </w:p>
              </w:tc>
              <w:tc>
                <w:tcPr>
                  <w:tcW w:w="2259" w:type="dxa"/>
                  <w:vMerge w:val="restart"/>
                </w:tcPr>
                <w:p w14:paraId="6231DAD5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  <w:p w14:paraId="6231DAD6" w14:textId="77777777" w:rsidR="0052219E" w:rsidRPr="0052219E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  <w:sz w:val="36"/>
                      <w:szCs w:val="36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</w:rPr>
                    <w:drawing>
                      <wp:inline distT="0" distB="0" distL="0" distR="0" wp14:anchorId="6231DB87" wp14:editId="6231DB88">
                        <wp:extent cx="828675" cy="8191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219E" w:rsidRPr="0052219E" w14:paraId="6231DADD" w14:textId="77777777" w:rsidTr="00260A46">
              <w:trPr>
                <w:trHeight w:val="1138"/>
              </w:trPr>
              <w:tc>
                <w:tcPr>
                  <w:tcW w:w="0" w:type="auto"/>
                  <w:vMerge/>
                </w:tcPr>
                <w:p w14:paraId="6231DAD8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</w:tc>
              <w:tc>
                <w:tcPr>
                  <w:tcW w:w="7196" w:type="dxa"/>
                  <w:shd w:val="clear" w:color="auto" w:fill="C6D9F1"/>
                </w:tcPr>
                <w:p w14:paraId="6231DADA" w14:textId="15CF670F" w:rsidR="0052219E" w:rsidRPr="00327304" w:rsidRDefault="0052219E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Харта на клиента</w:t>
                  </w:r>
                </w:p>
                <w:p w14:paraId="6231DADB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26"/>
                      <w:szCs w:val="26"/>
                      <w:lang w:val="ru-RU"/>
                    </w:rPr>
                    <w:t>Чрез тази Харта ние поемаме ангажимент да спазваме обявените стандарти за качество на административното обслужване</w:t>
                  </w:r>
                </w:p>
              </w:tc>
              <w:tc>
                <w:tcPr>
                  <w:tcW w:w="2259" w:type="dxa"/>
                  <w:vMerge/>
                </w:tcPr>
                <w:p w14:paraId="6231DADC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ru-RU"/>
                    </w:rPr>
                  </w:pPr>
                </w:p>
              </w:tc>
            </w:tr>
          </w:tbl>
          <w:p w14:paraId="6231DADE" w14:textId="77777777" w:rsidR="0052219E" w:rsidRPr="0052219E" w:rsidRDefault="0052219E" w:rsidP="0052219E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</w:tbl>
    <w:p w14:paraId="6231DAE0" w14:textId="77777777" w:rsidR="0052219E" w:rsidRPr="00A13817" w:rsidRDefault="0052219E" w:rsidP="0052219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31DAE1" w14:textId="77777777" w:rsidR="0052219E" w:rsidRPr="0052219E" w:rsidRDefault="0052219E" w:rsidP="0052219E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52219E">
        <w:rPr>
          <w:rFonts w:ascii="Arial" w:eastAsia="Calibri" w:hAnsi="Arial" w:cs="Arial"/>
          <w:b/>
          <w:bCs/>
          <w:sz w:val="24"/>
          <w:szCs w:val="24"/>
          <w:lang w:val="ru-RU"/>
        </w:rPr>
        <w:t>Прилаганите стандарти за качество на административното обслужване Ви гарантират:</w:t>
      </w:r>
    </w:p>
    <w:p w14:paraId="6231DAE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bg-BG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7204"/>
      </w:tblGrid>
      <w:tr w:rsidR="0052219E" w:rsidRPr="0052219E" w14:paraId="6231DAE4" w14:textId="77777777" w:rsidTr="00564740">
        <w:tc>
          <w:tcPr>
            <w:tcW w:w="5000" w:type="pct"/>
            <w:gridSpan w:val="2"/>
            <w:shd w:val="clear" w:color="auto" w:fill="365F91"/>
          </w:tcPr>
          <w:p w14:paraId="6231DAE3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1DB89" wp14:editId="6231DB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343C4E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tSMw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Лесен достъп и удобства  в Центъра за административно обслужване (ЦАО)</w:t>
            </w:r>
          </w:p>
        </w:tc>
      </w:tr>
      <w:tr w:rsidR="0052219E" w:rsidRPr="0052219E" w14:paraId="6231DAEB" w14:textId="77777777" w:rsidTr="00564740">
        <w:tc>
          <w:tcPr>
            <w:tcW w:w="1770" w:type="pct"/>
          </w:tcPr>
          <w:p w14:paraId="6231DAE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AE6" w14:textId="01600372" w:rsidR="0052219E" w:rsidRPr="0052219E" w:rsidRDefault="0052219E" w:rsidP="004565A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Лесен достъп до ЦАО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 Областна дирекция «Земеделие» - София-град и Общинските служби по земеделие към нея:</w:t>
            </w:r>
          </w:p>
        </w:tc>
        <w:tc>
          <w:tcPr>
            <w:tcW w:w="3230" w:type="pct"/>
          </w:tcPr>
          <w:p w14:paraId="6231DAE7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7FEE33A8" w14:textId="5B70E6EF" w:rsidR="000D0981" w:rsidRDefault="004565AC" w:rsidP="004565AC">
            <w:p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   </w:t>
            </w:r>
            <w:r w:rsidR="000D0981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Област</w:t>
            </w:r>
            <w:r w:rsidR="00D929BF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на дирекция „Земеделие“ – София</w:t>
            </w:r>
            <w:r w:rsidR="00D929BF">
              <w:rPr>
                <w:rFonts w:ascii="Arial" w:eastAsia="Calibri" w:hAnsi="Arial" w:cs="Arial"/>
                <w:b/>
                <w:color w:val="17365D"/>
                <w:sz w:val="24"/>
                <w:szCs w:val="24"/>
              </w:rPr>
              <w:t>-</w:t>
            </w:r>
            <w:r w:rsidR="000D0981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град</w:t>
            </w:r>
            <w:r w:rsidR="00964DAF" w:rsidRPr="001127A2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:</w:t>
            </w:r>
            <w:r w:rsidR="00964DAF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362F6C31" w14:textId="77777777" w:rsidR="00473069" w:rsidRDefault="000D0981" w:rsidP="00473069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="00964DAF"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 w:rsidR="00E33BD3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964DAF"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 бул. „</w:t>
            </w:r>
            <w:r w:rsidR="00983468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Витоша“ № 148</w:t>
            </w:r>
            <w:r w:rsidR="00964DAF" w:rsidRPr="001127A2"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="00983468"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  <w:t>бл. 69</w:t>
            </w:r>
          </w:p>
          <w:p w14:paraId="0804DC15" w14:textId="107E22EE" w:rsidR="00500B36" w:rsidRPr="00473069" w:rsidRDefault="004565AC" w:rsidP="00473069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before="100" w:after="0" w:line="240" w:lineRule="auto"/>
              <w:jc w:val="both"/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</w:pPr>
            <w:r w:rsidRPr="00473069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Общинска служба по земеделие Западна:</w:t>
            </w:r>
          </w:p>
          <w:p w14:paraId="1D639812" w14:textId="14224476" w:rsidR="004565AC" w:rsidRPr="00DB4C7B" w:rsidRDefault="004565AC" w:rsidP="004565A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 гр. София, 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бул. "Цар Борис III" № 136, ет.8.</w:t>
            </w:r>
          </w:p>
          <w:p w14:paraId="5D0AF82D" w14:textId="51CE63C7" w:rsidR="004565AC" w:rsidRPr="00473069" w:rsidRDefault="004565AC" w:rsidP="00473069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 w:rsidRPr="00473069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Общинска служба по земеделие Източна:</w:t>
            </w:r>
          </w:p>
          <w:p w14:paraId="08DFC026" w14:textId="066CF2AB" w:rsidR="004565AC" w:rsidRPr="00DB4C7B" w:rsidRDefault="004565AC" w:rsidP="004565A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в.з. Малинова долина, ул. "Бистришко шосе" № 26</w:t>
            </w:r>
          </w:p>
          <w:p w14:paraId="00A9A77C" w14:textId="6D59462F" w:rsidR="004565AC" w:rsidRPr="00473069" w:rsidRDefault="004565AC" w:rsidP="00473069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 w:rsidRPr="00473069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Общинска служба по земеделие Северна:</w:t>
            </w:r>
          </w:p>
          <w:p w14:paraId="078AFC85" w14:textId="38E2BF1A" w:rsidR="004565AC" w:rsidRPr="00DB4C7B" w:rsidRDefault="004565AC" w:rsidP="004565A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="00DB4C7B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 </w:t>
            </w:r>
            <w:r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ж.к. „Надежда 3“, бул. "Хан Кубрат"</w:t>
            </w:r>
            <w:r w:rsidR="00DB4C7B" w:rsidRPr="00DB4C7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,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бл.328 вх.Б ет.1</w:t>
            </w:r>
          </w:p>
          <w:p w14:paraId="6231DAEA" w14:textId="3D7BB5AB" w:rsidR="004565AC" w:rsidRPr="004565AC" w:rsidRDefault="004565AC" w:rsidP="004565AC">
            <w:pPr>
              <w:tabs>
                <w:tab w:val="left" w:pos="182"/>
              </w:tabs>
              <w:spacing w:before="100"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</w:p>
        </w:tc>
      </w:tr>
      <w:tr w:rsidR="0052219E" w:rsidRPr="0052219E" w14:paraId="6231DAEF" w14:textId="77777777" w:rsidTr="00564740">
        <w:trPr>
          <w:trHeight w:val="677"/>
        </w:trPr>
        <w:tc>
          <w:tcPr>
            <w:tcW w:w="1770" w:type="pct"/>
            <w:vAlign w:val="center"/>
          </w:tcPr>
          <w:p w14:paraId="6231DAEC" w14:textId="10CD9E78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DF148B">
              <w:rPr>
                <w:rFonts w:ascii="Arial" w:eastAsia="Calibri" w:hAnsi="Arial" w:cs="Arial"/>
                <w:b/>
                <w:bCs/>
                <w:i/>
                <w:color w:val="17365D"/>
                <w:sz w:val="24"/>
                <w:szCs w:val="24"/>
              </w:rPr>
              <w:t>Паркиране</w:t>
            </w:r>
            <w:proofErr w:type="spellEnd"/>
          </w:p>
        </w:tc>
        <w:tc>
          <w:tcPr>
            <w:tcW w:w="3230" w:type="pct"/>
            <w:vAlign w:val="center"/>
          </w:tcPr>
          <w:p w14:paraId="6231DAE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AEE" w14:textId="22191450" w:rsidR="0052219E" w:rsidRPr="0052219E" w:rsidRDefault="008E045E" w:rsidP="0052219E">
            <w:pPr>
              <w:tabs>
                <w:tab w:val="left" w:pos="182"/>
              </w:tabs>
              <w:spacing w:after="0" w:line="240" w:lineRule="auto"/>
              <w:ind w:left="34"/>
              <w:contextualSpacing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П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латени паркинги в близ</w:t>
            </w:r>
            <w:r w:rsidR="00BE5C0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ост до ЦАО и места с режим „зелена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зона“ </w:t>
            </w:r>
          </w:p>
        </w:tc>
      </w:tr>
      <w:tr w:rsidR="0052219E" w:rsidRPr="0052219E" w14:paraId="6231DAF5" w14:textId="77777777" w:rsidTr="00564740">
        <w:trPr>
          <w:trHeight w:val="54"/>
        </w:trPr>
        <w:tc>
          <w:tcPr>
            <w:tcW w:w="1770" w:type="pct"/>
          </w:tcPr>
          <w:p w14:paraId="6231DAF0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Удобно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работно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време</w:t>
            </w:r>
            <w:proofErr w:type="spellEnd"/>
          </w:p>
          <w:p w14:paraId="6231DAF1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6D43B71" w14:textId="408A32C9" w:rsidR="00D929BF" w:rsidRPr="001127A2" w:rsidRDefault="00D929BF" w:rsidP="00D929BF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Понеделник: 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:00 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AF2" w14:textId="2B799D1B" w:rsidR="0052219E" w:rsidRPr="001127A2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Вторник: 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от 9:00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ч.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до 17:30 ч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AF3" w14:textId="0AA0BC7F" w:rsidR="0052219E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Сряда: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от 9:00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ч.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до 1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:30 ч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</w:p>
          <w:p w14:paraId="536C0C68" w14:textId="4009F952" w:rsidR="00D929BF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Четвъртък: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от 9:00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ч.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до 17:30 ч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</w:p>
          <w:p w14:paraId="54EF685C" w14:textId="4514549A" w:rsidR="00D929BF" w:rsidRPr="00D929BF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Петък: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:00 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</w:p>
          <w:p w14:paraId="6231DAF4" w14:textId="77777777" w:rsidR="008E172E" w:rsidRPr="001127A2" w:rsidRDefault="008E172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219E" w:rsidRPr="0052219E" w14:paraId="6231DAFA" w14:textId="77777777" w:rsidTr="00564740">
        <w:trPr>
          <w:trHeight w:val="54"/>
        </w:trPr>
        <w:tc>
          <w:tcPr>
            <w:tcW w:w="1770" w:type="pct"/>
          </w:tcPr>
          <w:p w14:paraId="6231DAF6" w14:textId="0362FF30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Указателни табели за лесно и бързо ориентиране за:</w:t>
            </w:r>
          </w:p>
        </w:tc>
        <w:tc>
          <w:tcPr>
            <w:tcW w:w="3230" w:type="pct"/>
          </w:tcPr>
          <w:p w14:paraId="6231DAF7" w14:textId="628A47C3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Р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аботното време</w:t>
            </w:r>
          </w:p>
          <w:p w14:paraId="6231DAF8" w14:textId="29E981EA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Г</w:t>
            </w:r>
            <w:r w:rsidR="008B0967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ише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за заявяване и получаване на документи</w:t>
            </w:r>
          </w:p>
          <w:p w14:paraId="6231DAF9" w14:textId="20D6C4AF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нформация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за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услугите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00" w14:textId="77777777" w:rsidTr="00564740">
        <w:trPr>
          <w:trHeight w:val="54"/>
        </w:trPr>
        <w:tc>
          <w:tcPr>
            <w:tcW w:w="1770" w:type="pct"/>
          </w:tcPr>
          <w:p w14:paraId="6231DAFB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 клиенти със специфични потребности:</w:t>
            </w:r>
          </w:p>
          <w:p w14:paraId="6231DAF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AFD" w14:textId="6328B1CA" w:rsidR="0052219E" w:rsidRPr="001127A2" w:rsidRDefault="0052219E" w:rsidP="00577602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осигурен е адаптиран достъп до ЦАО</w:t>
            </w:r>
          </w:p>
          <w:p w14:paraId="6231DAFE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ще Ви окажат необходимото съдействие по време на престоя Ви в ЦАО</w:t>
            </w:r>
          </w:p>
          <w:p w14:paraId="6231DAFF" w14:textId="77777777" w:rsidR="00115C88" w:rsidRPr="001127A2" w:rsidRDefault="00115C88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телефонна връзка на място в ЦАО за получаване на информация и оказване на съдействие от служителите на специализираната администрация</w:t>
            </w:r>
          </w:p>
        </w:tc>
      </w:tr>
      <w:tr w:rsidR="0052219E" w:rsidRPr="0052219E" w14:paraId="6231DB0A" w14:textId="77777777" w:rsidTr="00564740">
        <w:trPr>
          <w:trHeight w:val="54"/>
        </w:trPr>
        <w:tc>
          <w:tcPr>
            <w:tcW w:w="1770" w:type="pct"/>
          </w:tcPr>
          <w:p w14:paraId="6231DB0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ЦАО на Ваше разположение са:</w:t>
            </w:r>
          </w:p>
          <w:p w14:paraId="6231DB0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03" w14:textId="6A442924" w:rsidR="0052219E" w:rsidRDefault="00A82417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мебел</w:t>
            </w:r>
            <w:r w:rsidR="00736ABB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, 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столове, </w:t>
            </w:r>
            <w:r w:rsidR="00736ABB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маса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 пособия за попълване на документи</w:t>
            </w:r>
          </w:p>
          <w:p w14:paraId="6231DB04" w14:textId="77777777" w:rsidR="00685669" w:rsidRPr="001127A2" w:rsidRDefault="00685669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подходящо осветление и температура</w:t>
            </w:r>
          </w:p>
          <w:p w14:paraId="6231DB09" w14:textId="3331DFD8" w:rsidR="00E808C5" w:rsidRPr="00664A4B" w:rsidRDefault="00A82417" w:rsidP="00664A4B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информационно табло </w:t>
            </w:r>
          </w:p>
        </w:tc>
      </w:tr>
      <w:tr w:rsidR="0052219E" w:rsidRPr="0052219E" w14:paraId="6231DB0C" w14:textId="77777777" w:rsidTr="00564740">
        <w:tc>
          <w:tcPr>
            <w:tcW w:w="5000" w:type="pct"/>
            <w:gridSpan w:val="2"/>
            <w:shd w:val="clear" w:color="auto" w:fill="365F91"/>
          </w:tcPr>
          <w:p w14:paraId="6231DB0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1DB8B" wp14:editId="6231DB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7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12CB3C2" id="Chevron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BAPTqF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Добра информираност, бърза и лесна комуникация</w:t>
            </w:r>
          </w:p>
        </w:tc>
      </w:tr>
      <w:tr w:rsidR="0052219E" w:rsidRPr="0052219E" w14:paraId="6231DB12" w14:textId="77777777" w:rsidTr="00564740">
        <w:trPr>
          <w:trHeight w:val="54"/>
        </w:trPr>
        <w:tc>
          <w:tcPr>
            <w:tcW w:w="1770" w:type="pct"/>
          </w:tcPr>
          <w:p w14:paraId="6231DB0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0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Нашите служители ще Ви се представят и ще Ви обслужат </w:t>
            </w:r>
          </w:p>
        </w:tc>
        <w:tc>
          <w:tcPr>
            <w:tcW w:w="3230" w:type="pct"/>
          </w:tcPr>
          <w:p w14:paraId="6231DB0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0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любезно, с лично отношение, уважение и търпение </w:t>
            </w:r>
          </w:p>
          <w:p w14:paraId="6231DB11" w14:textId="77777777" w:rsidR="0052219E" w:rsidRPr="0052219E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спазване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конфиденциалност</w:t>
            </w:r>
            <w:proofErr w:type="spellEnd"/>
            <w:r w:rsidRPr="0052219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1B" w14:textId="77777777" w:rsidTr="00564740">
        <w:trPr>
          <w:trHeight w:val="54"/>
        </w:trPr>
        <w:tc>
          <w:tcPr>
            <w:tcW w:w="1770" w:type="pct"/>
          </w:tcPr>
          <w:p w14:paraId="6231DB1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14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Информация за услугите ни ще намерите:</w:t>
            </w:r>
          </w:p>
          <w:p w14:paraId="6231DB15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1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7" w14:textId="0A256ACF" w:rsidR="0052219E" w:rsidRPr="009E3EDC" w:rsidRDefault="0052219E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интернет страницата на ОД «Земеделие» - София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-град 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рубриката „</w:t>
            </w:r>
            <w:r w:rsidR="004D1C1A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Административно обслужване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“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(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begin"/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 xml:space="preserve"> HYPERLINK "</w:instrText>
            </w:r>
            <w:r w:rsidR="009E3EDC" w:rsidRP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>https://www.mzh.government.bg/ODZ-Sofiagrad/bg/Adminisrtativnoobslujvane.aspx</w:instrTex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 xml:space="preserve">" </w:instrTex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separate"/>
            </w:r>
            <w:r w:rsidR="009E3EDC" w:rsidRPr="001502D6">
              <w:rPr>
                <w:rStyle w:val="Hyperlink"/>
                <w:rFonts w:ascii="Arial" w:eastAsia="Calibri" w:hAnsi="Arial" w:cs="Arial"/>
                <w:bCs/>
                <w:sz w:val="24"/>
                <w:szCs w:val="24"/>
                <w:lang w:val="bg-BG"/>
              </w:rPr>
              <w:t>https://www.mzh.government.bg/ODZ-Sofiagrad/bg/Adminisrtativnoobslujvane.aspx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end"/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)</w:t>
            </w:r>
          </w:p>
          <w:p w14:paraId="360F8901" w14:textId="5E3E8C10" w:rsidR="009E3EDC" w:rsidRPr="001127A2" w:rsidRDefault="009E3EDC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 Административния регистър</w:t>
            </w:r>
          </w:p>
          <w:p w14:paraId="6231DB18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място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в ЦАО</w:t>
            </w:r>
            <w:r w:rsidRPr="001127A2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6231DB19" w14:textId="75C5F6A3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информационно</w:t>
            </w: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табло</w:t>
            </w:r>
            <w:proofErr w:type="spellEnd"/>
            <w:r w:rsidR="00B354F6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7042358C" w14:textId="6AFDFD6D" w:rsidR="0052219E" w:rsidRPr="009E3EDC" w:rsidRDefault="00F50EE3" w:rsidP="00B354F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 хартиен носител</w:t>
            </w:r>
            <w:r w:rsidR="00B74297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, в т.ч. лесни и опростени образци за услугите</w:t>
            </w:r>
            <w:r w:rsidR="0052219E" w:rsidRPr="001127A2">
              <w:rPr>
                <w:rFonts w:ascii="Arial" w:eastAsia="Calibri" w:hAnsi="Arial" w:cs="Arial"/>
                <w:b/>
                <w:bCs/>
                <w:iCs/>
                <w:color w:val="17365D"/>
                <w:sz w:val="24"/>
                <w:szCs w:val="24"/>
                <w:lang w:val="ru-RU"/>
              </w:rPr>
              <w:t xml:space="preserve"> </w:t>
            </w:r>
          </w:p>
          <w:p w14:paraId="6231DB1A" w14:textId="77777777" w:rsidR="009E3EDC" w:rsidRPr="001127A2" w:rsidRDefault="009E3EDC" w:rsidP="009E3EDC">
            <w:pPr>
              <w:widowControl w:val="0"/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23" w14:textId="77777777" w:rsidTr="00564740">
        <w:trPr>
          <w:trHeight w:val="54"/>
        </w:trPr>
        <w:tc>
          <w:tcPr>
            <w:tcW w:w="1770" w:type="pct"/>
          </w:tcPr>
          <w:p w14:paraId="6231DB1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D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Съдействие на място в ЦАО ще получите от </w:t>
            </w:r>
          </w:p>
        </w:tc>
        <w:tc>
          <w:tcPr>
            <w:tcW w:w="3230" w:type="pct"/>
          </w:tcPr>
          <w:p w14:paraId="6231DB1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F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в ЦАО и/или нашите експерти, които:</w:t>
            </w:r>
          </w:p>
          <w:p w14:paraId="6231DB20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отговорят на въпросите Ви по повод обслужването</w:t>
            </w:r>
          </w:p>
          <w:p w14:paraId="6231DB21" w14:textId="77777777" w:rsid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окажат помощ при попълване на документи за обслужването</w:t>
            </w:r>
          </w:p>
          <w:p w14:paraId="223A930D" w14:textId="016DB0DC" w:rsidR="0044458B" w:rsidRPr="001127A2" w:rsidRDefault="0044458B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информират за статуса на Вашата преписка</w:t>
            </w:r>
          </w:p>
          <w:p w14:paraId="6231DB22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25" w14:textId="77777777" w:rsidTr="008E172E">
        <w:trPr>
          <w:trHeight w:val="188"/>
        </w:trPr>
        <w:tc>
          <w:tcPr>
            <w:tcW w:w="5000" w:type="pct"/>
            <w:gridSpan w:val="2"/>
            <w:shd w:val="clear" w:color="auto" w:fill="365F91"/>
          </w:tcPr>
          <w:p w14:paraId="6231DB24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31DB8D" wp14:editId="6231DB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4CC3A2C" id="Chevron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Предимства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обслужването</w:t>
            </w:r>
            <w:proofErr w:type="spellEnd"/>
          </w:p>
        </w:tc>
      </w:tr>
      <w:tr w:rsidR="0052219E" w:rsidRPr="0052219E" w14:paraId="6231DB2C" w14:textId="77777777" w:rsidTr="00564740">
        <w:tc>
          <w:tcPr>
            <w:tcW w:w="1770" w:type="pct"/>
          </w:tcPr>
          <w:p w14:paraId="6231DB26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27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3230" w:type="pct"/>
          </w:tcPr>
          <w:p w14:paraId="6231DB28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9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устни запитвания на място или по телефона - в рамките на 20 минути</w:t>
            </w:r>
          </w:p>
          <w:p w14:paraId="6231DB2A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писмени запитвания</w:t>
            </w:r>
            <w:r w:rsidR="001A6A5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247DB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– до 5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работни дни </w:t>
            </w:r>
          </w:p>
          <w:p w14:paraId="6231DB2B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33" w14:textId="77777777" w:rsidTr="00564740">
        <w:trPr>
          <w:trHeight w:val="54"/>
        </w:trPr>
        <w:tc>
          <w:tcPr>
            <w:tcW w:w="1770" w:type="pct"/>
          </w:tcPr>
          <w:p w14:paraId="6231DB2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Бързо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обслужване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3230" w:type="pct"/>
          </w:tcPr>
          <w:p w14:paraId="6231DB2F" w14:textId="77777777" w:rsidR="0052219E" w:rsidRPr="001127A2" w:rsidRDefault="0052219E" w:rsidP="0052219E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</w:p>
          <w:p w14:paraId="6231DB30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рамките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20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минути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:</w:t>
            </w:r>
          </w:p>
          <w:p w14:paraId="6231DB3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ще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приемем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Вашите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документи</w:t>
            </w:r>
            <w:proofErr w:type="spellEnd"/>
          </w:p>
          <w:p w14:paraId="6231DB3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предоставим готовите документи</w:t>
            </w:r>
            <w:r w:rsidR="009D3EF3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, за изпълнението на която услуга сте предварително уведомени на посочените от Вас координати </w:t>
            </w:r>
          </w:p>
        </w:tc>
      </w:tr>
      <w:tr w:rsidR="0052219E" w:rsidRPr="0052219E" w14:paraId="6231DB3A" w14:textId="77777777" w:rsidTr="00564740">
        <w:trPr>
          <w:trHeight w:val="54"/>
        </w:trPr>
        <w:tc>
          <w:tcPr>
            <w:tcW w:w="1770" w:type="pct"/>
          </w:tcPr>
          <w:p w14:paraId="6231DB34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5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обслужим само на едно гише </w:t>
            </w:r>
          </w:p>
        </w:tc>
        <w:tc>
          <w:tcPr>
            <w:tcW w:w="3230" w:type="pct"/>
          </w:tcPr>
          <w:p w14:paraId="6231DB3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7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ЦАО няма да Ви се наложи за една услуга:</w:t>
            </w:r>
          </w:p>
          <w:p w14:paraId="6231DB38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повече от едно гише</w:t>
            </w:r>
          </w:p>
          <w:p w14:paraId="6231DB39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два пъти едно и също гише</w:t>
            </w:r>
          </w:p>
        </w:tc>
      </w:tr>
      <w:tr w:rsidR="0052219E" w:rsidRPr="0052219E" w14:paraId="6231DB3F" w14:textId="77777777" w:rsidTr="00564740">
        <w:trPr>
          <w:trHeight w:val="54"/>
        </w:trPr>
        <w:tc>
          <w:tcPr>
            <w:tcW w:w="1770" w:type="pct"/>
          </w:tcPr>
          <w:p w14:paraId="6231DB3B" w14:textId="77777777" w:rsidR="0052219E" w:rsidRPr="00F940AE" w:rsidRDefault="00BB2773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F940AE"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>Електронно подаване на документи</w:t>
            </w:r>
          </w:p>
        </w:tc>
        <w:tc>
          <w:tcPr>
            <w:tcW w:w="3230" w:type="pct"/>
          </w:tcPr>
          <w:p w14:paraId="6231DB3C" w14:textId="5090418D" w:rsidR="00BB2773" w:rsidRPr="0044458B" w:rsidRDefault="0044458B" w:rsidP="0044458B">
            <w:pPr>
              <w:pStyle w:val="ListParagraph"/>
              <w:tabs>
                <w:tab w:val="left" w:pos="175"/>
              </w:tabs>
              <w:spacing w:before="100" w:after="0" w:line="240" w:lineRule="auto"/>
              <w:ind w:left="786"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1. </w:t>
            </w:r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 </w:t>
            </w:r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e-mail </w:t>
            </w:r>
            <w:proofErr w:type="spellStart"/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hyperlink r:id="rId11" w:history="1">
              <w:r w:rsidR="00A54FB0" w:rsidRPr="0044458B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BB2773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:</w:t>
            </w:r>
          </w:p>
          <w:p w14:paraId="401CEAA3" w14:textId="77777777" w:rsidR="0052219E" w:rsidRPr="00A54FB0" w:rsidRDefault="00BB2773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може да заявите извършването на услуга, да изпратите сигнал, запитване, уведомление и др. Ще получите отговор по заявения от вас начин.  </w:t>
            </w:r>
          </w:p>
          <w:p w14:paraId="6826A98F" w14:textId="77777777" w:rsidR="00A54FB0" w:rsidRPr="0044458B" w:rsidRDefault="00A54FB0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м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оже да проверите статуса на Вашата услуга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.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</w:p>
          <w:p w14:paraId="6231DB3E" w14:textId="15E3F4ED" w:rsidR="0044458B" w:rsidRPr="00BB2773" w:rsidRDefault="0044458B" w:rsidP="0044458B">
            <w:pPr>
              <w:widowControl w:val="0"/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458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2. Чрез системата за сигурно електронно връчване</w:t>
            </w:r>
          </w:p>
        </w:tc>
      </w:tr>
    </w:tbl>
    <w:p w14:paraId="6231DB40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p w14:paraId="6231DB4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4"/>
      </w:tblGrid>
      <w:tr w:rsidR="0052219E" w:rsidRPr="0052219E" w14:paraId="6231DB44" w14:textId="77777777" w:rsidTr="00FC6471">
        <w:trPr>
          <w:trHeight w:val="519"/>
        </w:trPr>
        <w:tc>
          <w:tcPr>
            <w:tcW w:w="11124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231DB43" w14:textId="77777777" w:rsidR="0052219E" w:rsidRPr="0052219E" w:rsidRDefault="0052219E" w:rsidP="0052219E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both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14:paraId="6231DB45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7355"/>
      </w:tblGrid>
      <w:tr w:rsidR="0052219E" w:rsidRPr="0052219E" w14:paraId="6231DB47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46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1DB8F" wp14:editId="6231DB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6" name="Chevro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02EA7C7" id="Chevron 6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B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F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MUSlgE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място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в ЦАО</w:t>
            </w:r>
          </w:p>
        </w:tc>
      </w:tr>
      <w:tr w:rsidR="0052219E" w:rsidRPr="0052219E" w14:paraId="6231DB4F" w14:textId="77777777" w:rsidTr="00564740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48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49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Стараем се да решим въпроса и да отстраним проблема</w:t>
            </w:r>
            <w:r w:rsidR="00503239" w:rsidRPr="001127A2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веднага - в рамките на престоя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Ви в ЦАО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4A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4B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обърнете се към служителите ни в ЦАО</w:t>
            </w:r>
          </w:p>
          <w:p w14:paraId="6231DB4C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поискайте да Ви насочат и да Ви свържат с експерта по казуса</w:t>
            </w:r>
          </w:p>
          <w:p w14:paraId="6231DB4D" w14:textId="5A3220D5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при необходимост се обърнете към директора на д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ирекция „Административно</w:t>
            </w:r>
            <w:r w:rsidR="004210E1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–правна, </w:t>
            </w:r>
            <w:bookmarkStart w:id="0" w:name="_GoBack"/>
            <w:bookmarkEnd w:id="0"/>
            <w:r w:rsidR="004210E1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финансово-стопанска дейност и човешки ресурси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”</w:t>
            </w:r>
          </w:p>
          <w:p w14:paraId="6231DB4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51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50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1DB91" wp14:editId="6231DB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5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18E0C0F" id="Chevron 5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X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x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AtkE1c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Пишете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ни</w:t>
            </w:r>
            <w:proofErr w:type="spellEnd"/>
          </w:p>
        </w:tc>
      </w:tr>
      <w:tr w:rsidR="0052219E" w:rsidRPr="0052219E" w14:paraId="6231DB60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5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53" w14:textId="4614E6C9" w:rsidR="0052219E" w:rsidRPr="0052219E" w:rsidRDefault="0052219E" w:rsidP="004210E1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Вашите 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заявления, искания, п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редложения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, сигнали,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жалби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протести свързани с дейността на ОД «Земеделие» - София-град и Общинските служби по земеделие към нея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ще получат обективен отговор 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54" w14:textId="77777777" w:rsidR="0052219E" w:rsidRPr="00F4314A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</w:pPr>
          </w:p>
          <w:p w14:paraId="6231DB55" w14:textId="5A26A62C" w:rsidR="0052219E" w:rsidRPr="00F4314A" w:rsidRDefault="00D31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          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Може да ги подадете</w:t>
            </w:r>
            <w:r w:rsidR="004210E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на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:</w:t>
            </w:r>
          </w:p>
          <w:p w14:paraId="6231DB57" w14:textId="0B4AB773" w:rsidR="0052219E" w:rsidRPr="000D0981" w:rsidRDefault="00F446CA" w:rsidP="00F446CA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пощенски адрес: </w:t>
            </w:r>
            <w:r w:rsidR="00AD1CBF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п.к. 1040, гр. София, бул. „</w:t>
            </w:r>
            <w:r w:rsidR="00D3119E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Витоша“ № 148, бл. 69</w:t>
            </w:r>
          </w:p>
          <w:p w14:paraId="6231DB58" w14:textId="77777777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електронен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: </w:t>
            </w:r>
          </w:p>
          <w:p w14:paraId="6231DB5A" w14:textId="6481AB34" w:rsidR="00180734" w:rsidRPr="001127A2" w:rsidRDefault="00E151F4" w:rsidP="0018073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hyperlink r:id="rId12" w:history="1">
              <w:r w:rsidR="00D3119E" w:rsidRPr="00A54FB0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D3119E">
              <w:rPr>
                <w:rFonts w:ascii="Arial" w:eastAsia="Calibri" w:hAnsi="Arial" w:cs="Arial"/>
                <w:bCs/>
                <w:sz w:val="24"/>
                <w:szCs w:val="24"/>
                <w:lang w:val="bg-BG"/>
              </w:rPr>
              <w:t xml:space="preserve"> </w:t>
            </w:r>
          </w:p>
          <w:p w14:paraId="6231DB5C" w14:textId="6D3C6EDD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чрез 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Система за сигурно електронно връчване</w:t>
            </w:r>
            <w:r w:rsidR="004210E1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hyperlink r:id="rId13" w:history="1">
              <w:r w:rsidR="004210E1" w:rsidRPr="001127A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https://edelivery.egov.bg/</w:t>
              </w:r>
            </w:hyperlink>
          </w:p>
          <w:p w14:paraId="6231DB5E" w14:textId="77777777" w:rsidR="00CC32AE" w:rsidRPr="00F4314A" w:rsidRDefault="00CC32AE" w:rsidP="00CC32A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в обозначената кутия в ЦАО</w:t>
            </w:r>
          </w:p>
          <w:p w14:paraId="6231DB5F" w14:textId="42760966" w:rsidR="00F446CA" w:rsidRPr="0052219E" w:rsidRDefault="00F446CA" w:rsidP="004210E1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на м</w:t>
            </w:r>
            <w:r w:rsidR="007B22C1"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я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сто в ЦАО </w:t>
            </w:r>
          </w:p>
        </w:tc>
      </w:tr>
      <w:tr w:rsidR="0052219E" w:rsidRPr="0052219E" w14:paraId="6231DB62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1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1DB93" wp14:editId="6231DB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C8F7B48" id="Chevron 4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/TNA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I5Lv9M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Обадете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ни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се</w:t>
            </w:r>
            <w:proofErr w:type="spellEnd"/>
          </w:p>
        </w:tc>
      </w:tr>
      <w:tr w:rsidR="0052219E" w:rsidRPr="0052219E" w14:paraId="6231DB6A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4" w14:textId="4B006819" w:rsidR="0052219E" w:rsidRPr="0052219E" w:rsidRDefault="0052219E" w:rsidP="001514F8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изслушаме и уведомим </w:t>
            </w:r>
            <w:r w:rsidR="001514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за движението на Вашата преписка и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какъв срок да очаквате</w:t>
            </w:r>
            <w:r w:rsidR="001514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отговор: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66" w14:textId="704E1ED3" w:rsidR="0052219E" w:rsidRPr="0080487F" w:rsidRDefault="00314540" w:rsidP="00314540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За връзка с </w:t>
            </w:r>
            <w:r w:rsidR="0052219E" w:rsidRPr="0052219E">
              <w:rPr>
                <w:rFonts w:ascii="Arial" w:eastAsia="Calibri" w:hAnsi="Arial" w:cs="Arial"/>
                <w:color w:val="17365D"/>
                <w:sz w:val="24"/>
                <w:szCs w:val="24"/>
              </w:rPr>
              <w:t>ЦАО</w:t>
            </w:r>
            <w:r w:rsidR="0052219E" w:rsidRPr="0052219E">
              <w:rPr>
                <w:rFonts w:ascii="Arial" w:eastAsia="Calibri" w:hAnsi="Arial" w:cs="Arial"/>
                <w:color w:val="244061"/>
                <w:sz w:val="24"/>
                <w:szCs w:val="24"/>
              </w:rPr>
              <w:t xml:space="preserve">: </w:t>
            </w:r>
            <w:r w:rsidR="0080487F" w:rsidRPr="0080487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02/952 03 92</w:t>
            </w:r>
            <w:r w:rsidR="0080487F">
              <w:rPr>
                <w:lang w:val="bg-BG"/>
              </w:rPr>
              <w:t xml:space="preserve"> </w:t>
            </w:r>
          </w:p>
          <w:p w14:paraId="551F0170" w14:textId="31ACCF35" w:rsidR="000D0981" w:rsidRDefault="000D0981" w:rsidP="000D0981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Г-н Димитър Събев - главен специалист „Човешки ресурси и </w:t>
            </w:r>
            <w:r w:rsidR="001514F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административно обслужване</w:t>
            </w:r>
            <w:r w:rsidR="002978E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“</w:t>
            </w:r>
            <w:r w:rsidR="0066431E" w:rsidRPr="007C678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</w:p>
          <w:p w14:paraId="397A4457" w14:textId="77777777" w:rsidR="0066431E" w:rsidRDefault="0066431E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  <w:r w:rsidRPr="007C678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email: </w:t>
            </w:r>
            <w:r w:rsidR="000D0981" w:rsidRPr="000D0981">
              <w:rPr>
                <w:rFonts w:ascii="Arial" w:hAnsi="Arial" w:cs="Arial"/>
                <w:noProof/>
                <w:sz w:val="24"/>
                <w:szCs w:val="24"/>
              </w:rPr>
              <w:t>odzg_sfgrad@mzh.government.bg</w:t>
            </w:r>
            <w:r w:rsidR="000D0981" w:rsidRPr="0066431E">
              <w:rPr>
                <w:lang w:val="bg-BG"/>
              </w:rPr>
              <w:t xml:space="preserve"> </w:t>
            </w:r>
          </w:p>
          <w:p w14:paraId="5570D1CB" w14:textId="77777777" w:rsidR="00492F12" w:rsidRDefault="00492F12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</w:p>
          <w:tbl>
            <w:tblPr>
              <w:tblW w:w="7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078"/>
              <w:gridCol w:w="1459"/>
              <w:gridCol w:w="3090"/>
            </w:tblGrid>
            <w:tr w:rsidR="00492F12" w:rsidRPr="00D65CAF" w14:paraId="44BBF66A" w14:textId="77777777" w:rsidTr="00492F12">
              <w:trPr>
                <w:trHeight w:val="453"/>
              </w:trPr>
              <w:tc>
                <w:tcPr>
                  <w:tcW w:w="1612" w:type="dxa"/>
                  <w:vAlign w:val="center"/>
                </w:tcPr>
                <w:p w14:paraId="229C8923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ОСЗ</w:t>
                  </w:r>
                </w:p>
              </w:tc>
              <w:tc>
                <w:tcPr>
                  <w:tcW w:w="858" w:type="dxa"/>
                  <w:vAlign w:val="center"/>
                </w:tcPr>
                <w:p w14:paraId="101B9E45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тел.код</w:t>
                  </w:r>
                </w:p>
              </w:tc>
              <w:tc>
                <w:tcPr>
                  <w:tcW w:w="1546" w:type="dxa"/>
                  <w:vAlign w:val="center"/>
                </w:tcPr>
                <w:p w14:paraId="0E936A1A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113" w:type="dxa"/>
                  <w:vAlign w:val="center"/>
                </w:tcPr>
                <w:p w14:paraId="485A214A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e - mail</w:t>
                  </w:r>
                </w:p>
              </w:tc>
            </w:tr>
            <w:tr w:rsidR="00492F12" w:rsidRPr="00D65CAF" w14:paraId="063E473D" w14:textId="77777777" w:rsidTr="00492F12">
              <w:tc>
                <w:tcPr>
                  <w:tcW w:w="1612" w:type="dxa"/>
                  <w:vAlign w:val="center"/>
                </w:tcPr>
                <w:p w14:paraId="79E914E0" w14:textId="038041F0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Западна</w:t>
                  </w:r>
                </w:p>
              </w:tc>
              <w:tc>
                <w:tcPr>
                  <w:tcW w:w="858" w:type="dxa"/>
                  <w:vAlign w:val="center"/>
                </w:tcPr>
                <w:p w14:paraId="19A0BFD0" w14:textId="75BAEFA5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0</w:t>
                  </w: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2</w:t>
                  </w:r>
                </w:p>
              </w:tc>
              <w:tc>
                <w:tcPr>
                  <w:tcW w:w="1546" w:type="dxa"/>
                  <w:vAlign w:val="center"/>
                </w:tcPr>
                <w:p w14:paraId="4B48802F" w14:textId="46D9A42A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8550999</w:t>
                  </w:r>
                </w:p>
              </w:tc>
              <w:tc>
                <w:tcPr>
                  <w:tcW w:w="3113" w:type="dxa"/>
                  <w:vAlign w:val="center"/>
                </w:tcPr>
                <w:p w14:paraId="376A5B53" w14:textId="698D28B6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oszgovchakupel@mail.bg</w:t>
                  </w:r>
                </w:p>
              </w:tc>
            </w:tr>
            <w:tr w:rsidR="00492F12" w:rsidRPr="00D65CAF" w14:paraId="21F83472" w14:textId="77777777" w:rsidTr="00492F12">
              <w:tc>
                <w:tcPr>
                  <w:tcW w:w="1612" w:type="dxa"/>
                  <w:vAlign w:val="center"/>
                </w:tcPr>
                <w:p w14:paraId="1E3F9899" w14:textId="0F246970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Източна</w:t>
                  </w:r>
                </w:p>
              </w:tc>
              <w:tc>
                <w:tcPr>
                  <w:tcW w:w="858" w:type="dxa"/>
                  <w:vAlign w:val="center"/>
                </w:tcPr>
                <w:p w14:paraId="5E9F2881" w14:textId="5373836F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02</w:t>
                  </w:r>
                </w:p>
              </w:tc>
              <w:tc>
                <w:tcPr>
                  <w:tcW w:w="1546" w:type="dxa"/>
                  <w:vAlign w:val="center"/>
                </w:tcPr>
                <w:p w14:paraId="1AE1C59E" w14:textId="0000FF8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9923214</w:t>
                  </w:r>
                </w:p>
              </w:tc>
              <w:tc>
                <w:tcPr>
                  <w:tcW w:w="3113" w:type="dxa"/>
                  <w:vAlign w:val="center"/>
                </w:tcPr>
                <w:p w14:paraId="6266EF53" w14:textId="3EAFA24A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oszgpancharevo@mail.bg</w:t>
                  </w:r>
                </w:p>
              </w:tc>
            </w:tr>
            <w:tr w:rsidR="00492F12" w:rsidRPr="00D65CAF" w14:paraId="5CBF8D12" w14:textId="77777777" w:rsidTr="00492F12">
              <w:trPr>
                <w:trHeight w:val="454"/>
              </w:trPr>
              <w:tc>
                <w:tcPr>
                  <w:tcW w:w="1612" w:type="dxa"/>
                  <w:vAlign w:val="center"/>
                </w:tcPr>
                <w:p w14:paraId="05841BF1" w14:textId="152BA232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Северна</w:t>
                  </w:r>
                </w:p>
              </w:tc>
              <w:tc>
                <w:tcPr>
                  <w:tcW w:w="858" w:type="dxa"/>
                  <w:vAlign w:val="center"/>
                </w:tcPr>
                <w:p w14:paraId="3E0A6C1C" w14:textId="5FE7A070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02</w:t>
                  </w:r>
                </w:p>
              </w:tc>
              <w:tc>
                <w:tcPr>
                  <w:tcW w:w="1546" w:type="dxa"/>
                  <w:vAlign w:val="center"/>
                </w:tcPr>
                <w:p w14:paraId="30E24610" w14:textId="5334E845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4957758</w:t>
                  </w:r>
                </w:p>
              </w:tc>
              <w:tc>
                <w:tcPr>
                  <w:tcW w:w="3113" w:type="dxa"/>
                  <w:vAlign w:val="center"/>
                </w:tcPr>
                <w:p w14:paraId="73A6B01F" w14:textId="42AEA69A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oszgvrabnica@mail.bg</w:t>
                  </w:r>
                </w:p>
              </w:tc>
            </w:tr>
          </w:tbl>
          <w:p w14:paraId="6231DB69" w14:textId="1AE5F0F3" w:rsidR="00492F12" w:rsidRPr="0066431E" w:rsidRDefault="00492F12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</w:p>
        </w:tc>
      </w:tr>
      <w:tr w:rsidR="0052219E" w:rsidRPr="0052219E" w14:paraId="6231DB6C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1DB95" wp14:editId="6231DB9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3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8C55641" id="Chevron 3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JeJGfo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Информация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за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Вашата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удовлетвореност</w:t>
            </w:r>
            <w:proofErr w:type="spellEnd"/>
          </w:p>
        </w:tc>
      </w:tr>
      <w:tr w:rsidR="0052219E" w:rsidRPr="0052219E" w14:paraId="6231DB75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E" w14:textId="3A3D4355" w:rsidR="0052219E" w:rsidRPr="0052219E" w:rsidRDefault="0052219E" w:rsidP="00A40CF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Всяка година до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br/>
              <w:t xml:space="preserve">1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април</w:t>
            </w:r>
            <w:r w:rsidR="008E4067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 рубрика „</w:t>
            </w:r>
            <w:r w:rsidR="00A40CF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Административно обслужване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“ ще намерите публикуван</w:t>
            </w:r>
            <w:r w:rsidR="00DA4B3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70" w14:textId="77777777" w:rsidR="0052219E" w:rsidRPr="0052219E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Годишен доклад за оценка на удовлетвореността на потребителите с: </w:t>
            </w:r>
          </w:p>
          <w:p w14:paraId="6231DB7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получената и анализирана информация от Вашата обратна връзка</w:t>
            </w:r>
          </w:p>
          <w:p w14:paraId="6231DB7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резултатите от измерването на удовлетвореността Ви</w:t>
            </w:r>
          </w:p>
          <w:p w14:paraId="6231DB73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предприетите от нас действия за подобряване качеството на обслужване</w:t>
            </w:r>
          </w:p>
          <w:p w14:paraId="6231DB74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645" w:hanging="54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</w:tbl>
    <w:p w14:paraId="6231DB76" w14:textId="77777777" w:rsid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7" w14:textId="77777777" w:rsidR="00BA64A5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8" w14:textId="77777777" w:rsidR="00BA64A5" w:rsidRPr="0052219E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tbl>
      <w:tblPr>
        <w:tblW w:w="111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9"/>
      </w:tblGrid>
      <w:tr w:rsidR="0052219E" w:rsidRPr="0052219E" w14:paraId="6231DB7A" w14:textId="77777777" w:rsidTr="00282964">
        <w:trPr>
          <w:trHeight w:val="325"/>
        </w:trPr>
        <w:tc>
          <w:tcPr>
            <w:tcW w:w="1116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14:paraId="6231DB79" w14:textId="77777777" w:rsidR="0052219E" w:rsidRPr="001127A2" w:rsidRDefault="0052219E" w:rsidP="0052219E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14:paraId="6231DB7B" w14:textId="77777777" w:rsidR="0052219E" w:rsidRP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C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D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E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F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0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1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2" w14:textId="77777777" w:rsidR="00B322C3" w:rsidRPr="002978E8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F497D" w:themeColor="text2"/>
        </w:rPr>
      </w:pPr>
    </w:p>
    <w:sectPr w:rsidR="00B322C3" w:rsidRPr="002978E8" w:rsidSect="009E3EDC">
      <w:pgSz w:w="11907" w:h="16840" w:code="9"/>
      <w:pgMar w:top="426" w:right="1134" w:bottom="1134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16346" w14:textId="77777777" w:rsidR="00E151F4" w:rsidRDefault="00E151F4" w:rsidP="0052219E">
      <w:pPr>
        <w:spacing w:after="0" w:line="240" w:lineRule="auto"/>
      </w:pPr>
      <w:r>
        <w:separator/>
      </w:r>
    </w:p>
  </w:endnote>
  <w:endnote w:type="continuationSeparator" w:id="0">
    <w:p w14:paraId="276B7668" w14:textId="77777777" w:rsidR="00E151F4" w:rsidRDefault="00E151F4" w:rsidP="0052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D7674" w14:textId="77777777" w:rsidR="00E151F4" w:rsidRDefault="00E151F4" w:rsidP="0052219E">
      <w:pPr>
        <w:spacing w:after="0" w:line="240" w:lineRule="auto"/>
      </w:pPr>
      <w:r>
        <w:separator/>
      </w:r>
    </w:p>
  </w:footnote>
  <w:footnote w:type="continuationSeparator" w:id="0">
    <w:p w14:paraId="0D1FE548" w14:textId="77777777" w:rsidR="00E151F4" w:rsidRDefault="00E151F4" w:rsidP="0052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513"/>
    <w:multiLevelType w:val="hybridMultilevel"/>
    <w:tmpl w:val="F9CCB0FC"/>
    <w:lvl w:ilvl="0" w:tplc="57D8591C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2B8F47E6"/>
    <w:multiLevelType w:val="hybridMultilevel"/>
    <w:tmpl w:val="A594C118"/>
    <w:lvl w:ilvl="0" w:tplc="F19811D0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D300EA9"/>
    <w:multiLevelType w:val="hybridMultilevel"/>
    <w:tmpl w:val="BE428BC6"/>
    <w:lvl w:ilvl="0" w:tplc="FAF6365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17365D" w:themeColor="text2" w:themeShade="BF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A253912"/>
    <w:multiLevelType w:val="hybridMultilevel"/>
    <w:tmpl w:val="2C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859B5"/>
    <w:multiLevelType w:val="hybridMultilevel"/>
    <w:tmpl w:val="5B4E150A"/>
    <w:lvl w:ilvl="0" w:tplc="52781844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20E1CE3"/>
    <w:multiLevelType w:val="hybridMultilevel"/>
    <w:tmpl w:val="B590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3AFB"/>
    <w:multiLevelType w:val="hybridMultilevel"/>
    <w:tmpl w:val="0B889B2A"/>
    <w:lvl w:ilvl="0" w:tplc="2EF2639E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9"/>
    <w:rsid w:val="00051DA7"/>
    <w:rsid w:val="00065EDC"/>
    <w:rsid w:val="00067214"/>
    <w:rsid w:val="0009785B"/>
    <w:rsid w:val="000B4A65"/>
    <w:rsid w:val="000D0981"/>
    <w:rsid w:val="000E08A8"/>
    <w:rsid w:val="000E126E"/>
    <w:rsid w:val="000E6B00"/>
    <w:rsid w:val="000F6390"/>
    <w:rsid w:val="000F7DF9"/>
    <w:rsid w:val="001127A2"/>
    <w:rsid w:val="00115C88"/>
    <w:rsid w:val="0013413C"/>
    <w:rsid w:val="00142621"/>
    <w:rsid w:val="001514F8"/>
    <w:rsid w:val="00154F4E"/>
    <w:rsid w:val="00176364"/>
    <w:rsid w:val="00180734"/>
    <w:rsid w:val="00180E3A"/>
    <w:rsid w:val="001A1CA7"/>
    <w:rsid w:val="001A6A5F"/>
    <w:rsid w:val="001D7B7D"/>
    <w:rsid w:val="001E061E"/>
    <w:rsid w:val="001F59D1"/>
    <w:rsid w:val="00222E40"/>
    <w:rsid w:val="002246B0"/>
    <w:rsid w:val="00236371"/>
    <w:rsid w:val="00247DBB"/>
    <w:rsid w:val="00260A46"/>
    <w:rsid w:val="00282964"/>
    <w:rsid w:val="002978E8"/>
    <w:rsid w:val="002F1672"/>
    <w:rsid w:val="003068E2"/>
    <w:rsid w:val="00314540"/>
    <w:rsid w:val="00327304"/>
    <w:rsid w:val="00345C61"/>
    <w:rsid w:val="003B1BCB"/>
    <w:rsid w:val="003C0A95"/>
    <w:rsid w:val="003D1DEC"/>
    <w:rsid w:val="003F712F"/>
    <w:rsid w:val="004210E1"/>
    <w:rsid w:val="0044458B"/>
    <w:rsid w:val="004565AC"/>
    <w:rsid w:val="0047069D"/>
    <w:rsid w:val="00472330"/>
    <w:rsid w:val="00473069"/>
    <w:rsid w:val="00492F12"/>
    <w:rsid w:val="00496D66"/>
    <w:rsid w:val="004A04EB"/>
    <w:rsid w:val="004C68BF"/>
    <w:rsid w:val="004D1C1A"/>
    <w:rsid w:val="004D79CE"/>
    <w:rsid w:val="004F1BDB"/>
    <w:rsid w:val="004F6F88"/>
    <w:rsid w:val="00500B36"/>
    <w:rsid w:val="00503239"/>
    <w:rsid w:val="00503F3D"/>
    <w:rsid w:val="00516976"/>
    <w:rsid w:val="00521226"/>
    <w:rsid w:val="0052219E"/>
    <w:rsid w:val="005700BA"/>
    <w:rsid w:val="00577602"/>
    <w:rsid w:val="0058194A"/>
    <w:rsid w:val="00592563"/>
    <w:rsid w:val="005A06AF"/>
    <w:rsid w:val="005A3555"/>
    <w:rsid w:val="005B1619"/>
    <w:rsid w:val="005E051B"/>
    <w:rsid w:val="0066431E"/>
    <w:rsid w:val="00664A4B"/>
    <w:rsid w:val="00672251"/>
    <w:rsid w:val="006774DD"/>
    <w:rsid w:val="00685669"/>
    <w:rsid w:val="006934C3"/>
    <w:rsid w:val="006D46F4"/>
    <w:rsid w:val="006E486D"/>
    <w:rsid w:val="006F303A"/>
    <w:rsid w:val="00734660"/>
    <w:rsid w:val="00736ABB"/>
    <w:rsid w:val="00753F8D"/>
    <w:rsid w:val="007935C6"/>
    <w:rsid w:val="007B22C1"/>
    <w:rsid w:val="007C6788"/>
    <w:rsid w:val="007D3136"/>
    <w:rsid w:val="007F22C7"/>
    <w:rsid w:val="0080487F"/>
    <w:rsid w:val="00870338"/>
    <w:rsid w:val="00870F15"/>
    <w:rsid w:val="008847A8"/>
    <w:rsid w:val="008B0967"/>
    <w:rsid w:val="008E045E"/>
    <w:rsid w:val="008E172E"/>
    <w:rsid w:val="008E4067"/>
    <w:rsid w:val="008F20BE"/>
    <w:rsid w:val="00903BD3"/>
    <w:rsid w:val="00907F2E"/>
    <w:rsid w:val="0094369F"/>
    <w:rsid w:val="00947B50"/>
    <w:rsid w:val="009575A0"/>
    <w:rsid w:val="00964DAF"/>
    <w:rsid w:val="00966D18"/>
    <w:rsid w:val="00972FF5"/>
    <w:rsid w:val="00983468"/>
    <w:rsid w:val="0099078E"/>
    <w:rsid w:val="009A1864"/>
    <w:rsid w:val="009C1A0A"/>
    <w:rsid w:val="009D0BAE"/>
    <w:rsid w:val="009D3EF3"/>
    <w:rsid w:val="009D7AD5"/>
    <w:rsid w:val="009E3EDC"/>
    <w:rsid w:val="00A0146F"/>
    <w:rsid w:val="00A13817"/>
    <w:rsid w:val="00A40CFC"/>
    <w:rsid w:val="00A54FB0"/>
    <w:rsid w:val="00A82417"/>
    <w:rsid w:val="00A965E7"/>
    <w:rsid w:val="00AB49DC"/>
    <w:rsid w:val="00AB6E9F"/>
    <w:rsid w:val="00AC6D62"/>
    <w:rsid w:val="00AD1CBF"/>
    <w:rsid w:val="00AD3EFB"/>
    <w:rsid w:val="00AE762B"/>
    <w:rsid w:val="00B03961"/>
    <w:rsid w:val="00B1074F"/>
    <w:rsid w:val="00B135CF"/>
    <w:rsid w:val="00B322C3"/>
    <w:rsid w:val="00B354F6"/>
    <w:rsid w:val="00B60C22"/>
    <w:rsid w:val="00B64978"/>
    <w:rsid w:val="00B72E63"/>
    <w:rsid w:val="00B74297"/>
    <w:rsid w:val="00BA1C12"/>
    <w:rsid w:val="00BA64A5"/>
    <w:rsid w:val="00BB2773"/>
    <w:rsid w:val="00BE5C02"/>
    <w:rsid w:val="00BE7D58"/>
    <w:rsid w:val="00BF3B09"/>
    <w:rsid w:val="00C16206"/>
    <w:rsid w:val="00C166CE"/>
    <w:rsid w:val="00C319DA"/>
    <w:rsid w:val="00C4201E"/>
    <w:rsid w:val="00C42952"/>
    <w:rsid w:val="00C5311A"/>
    <w:rsid w:val="00CC32AE"/>
    <w:rsid w:val="00CE7D86"/>
    <w:rsid w:val="00D041D8"/>
    <w:rsid w:val="00D24C47"/>
    <w:rsid w:val="00D3119E"/>
    <w:rsid w:val="00D50A8D"/>
    <w:rsid w:val="00D52602"/>
    <w:rsid w:val="00D74F3A"/>
    <w:rsid w:val="00D8289D"/>
    <w:rsid w:val="00D929BF"/>
    <w:rsid w:val="00DA4B33"/>
    <w:rsid w:val="00DA5618"/>
    <w:rsid w:val="00DB4C7B"/>
    <w:rsid w:val="00DC39FB"/>
    <w:rsid w:val="00DF148B"/>
    <w:rsid w:val="00DF2441"/>
    <w:rsid w:val="00E026DC"/>
    <w:rsid w:val="00E03D75"/>
    <w:rsid w:val="00E074AA"/>
    <w:rsid w:val="00E151F4"/>
    <w:rsid w:val="00E33BD3"/>
    <w:rsid w:val="00E65A95"/>
    <w:rsid w:val="00E7426F"/>
    <w:rsid w:val="00E808C5"/>
    <w:rsid w:val="00E83868"/>
    <w:rsid w:val="00E946E4"/>
    <w:rsid w:val="00F065B3"/>
    <w:rsid w:val="00F2720A"/>
    <w:rsid w:val="00F4314A"/>
    <w:rsid w:val="00F446CA"/>
    <w:rsid w:val="00F50EE3"/>
    <w:rsid w:val="00F940AE"/>
    <w:rsid w:val="00FB3392"/>
    <w:rsid w:val="00FC6471"/>
    <w:rsid w:val="00FD4ABF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D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  <w:style w:type="paragraph" w:styleId="NoSpacing">
    <w:name w:val="No Spacing"/>
    <w:uiPriority w:val="1"/>
    <w:qFormat/>
    <w:rsid w:val="00A138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4C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49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  <w:style w:type="paragraph" w:styleId="NoSpacing">
    <w:name w:val="No Spacing"/>
    <w:uiPriority w:val="1"/>
    <w:qFormat/>
    <w:rsid w:val="00A138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4C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49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ZG_Sfgrad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ZG_Sfgrad@mzh.government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B305-34AB-4055-9708-2F2F06C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Stilyana Stoicheva</dc:creator>
  <cp:lastModifiedBy>Glaven sekretar</cp:lastModifiedBy>
  <cp:revision>30</cp:revision>
  <cp:lastPrinted>2022-04-07T06:26:00Z</cp:lastPrinted>
  <dcterms:created xsi:type="dcterms:W3CDTF">2022-04-06T12:45:00Z</dcterms:created>
  <dcterms:modified xsi:type="dcterms:W3CDTF">2022-04-07T08:51:00Z</dcterms:modified>
</cp:coreProperties>
</file>