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A0" w:rsidRDefault="006668A0" w:rsidP="00F57029">
      <w:pPr>
        <w:spacing w:line="360" w:lineRule="auto"/>
        <w:jc w:val="center"/>
        <w:rPr>
          <w:b/>
          <w:sz w:val="28"/>
          <w:szCs w:val="28"/>
        </w:rPr>
      </w:pPr>
    </w:p>
    <w:p w:rsidR="00F57029" w:rsidRPr="006668A0" w:rsidRDefault="00F57029" w:rsidP="00F57029">
      <w:pPr>
        <w:spacing w:line="360" w:lineRule="auto"/>
        <w:jc w:val="center"/>
        <w:rPr>
          <w:b/>
          <w:sz w:val="28"/>
          <w:szCs w:val="28"/>
          <w:lang w:val="en-US"/>
        </w:rPr>
      </w:pPr>
      <w:r w:rsidRPr="006668A0">
        <w:rPr>
          <w:b/>
          <w:sz w:val="28"/>
          <w:szCs w:val="28"/>
        </w:rPr>
        <w:t>З  А  П  О  В  Е  Д</w:t>
      </w:r>
    </w:p>
    <w:p w:rsidR="00E5023B" w:rsidRPr="00F77D5F" w:rsidRDefault="00F57029" w:rsidP="00F57029">
      <w:pPr>
        <w:spacing w:line="360" w:lineRule="auto"/>
        <w:jc w:val="center"/>
        <w:rPr>
          <w:b/>
        </w:rPr>
      </w:pPr>
      <w:r w:rsidRPr="00666071">
        <w:rPr>
          <w:b/>
        </w:rPr>
        <w:t xml:space="preserve">№  </w:t>
      </w:r>
      <w:r w:rsidR="00A47788">
        <w:rPr>
          <w:b/>
        </w:rPr>
        <w:t>РД-04-11951</w:t>
      </w:r>
    </w:p>
    <w:p w:rsidR="00F57029" w:rsidRPr="00666071" w:rsidRDefault="00E5023B" w:rsidP="00F57029">
      <w:pPr>
        <w:spacing w:line="360" w:lineRule="auto"/>
        <w:jc w:val="center"/>
        <w:rPr>
          <w:b/>
        </w:rPr>
      </w:pPr>
      <w:r w:rsidRPr="00666071">
        <w:rPr>
          <w:b/>
        </w:rPr>
        <w:t>гр. София,</w:t>
      </w:r>
      <w:r w:rsidR="00A47788">
        <w:rPr>
          <w:b/>
        </w:rPr>
        <w:t xml:space="preserve"> </w:t>
      </w:r>
      <w:bookmarkStart w:id="0" w:name="_GoBack"/>
      <w:bookmarkEnd w:id="0"/>
      <w:r w:rsidR="00A47788">
        <w:rPr>
          <w:b/>
        </w:rPr>
        <w:t>08.09.2021</w:t>
      </w:r>
      <w:r w:rsidR="00AF03E7" w:rsidRPr="00666071">
        <w:rPr>
          <w:b/>
        </w:rPr>
        <w:t xml:space="preserve"> година</w:t>
      </w:r>
    </w:p>
    <w:p w:rsidR="00AF1E08" w:rsidRPr="00666071" w:rsidRDefault="00AF1E08" w:rsidP="00F57029">
      <w:pPr>
        <w:spacing w:line="360" w:lineRule="auto"/>
        <w:jc w:val="center"/>
        <w:rPr>
          <w:b/>
        </w:rPr>
      </w:pPr>
    </w:p>
    <w:p w:rsidR="00B6218E" w:rsidRPr="009E7271" w:rsidRDefault="00B6218E" w:rsidP="009E7271">
      <w:pPr>
        <w:pStyle w:val="Bodytext21"/>
        <w:shd w:val="clear" w:color="auto" w:fill="auto"/>
        <w:spacing w:line="360" w:lineRule="auto"/>
        <w:ind w:firstLine="760"/>
        <w:rPr>
          <w:sz w:val="24"/>
          <w:szCs w:val="24"/>
        </w:rPr>
      </w:pPr>
      <w:r w:rsidRPr="009E7271">
        <w:rPr>
          <w:sz w:val="24"/>
          <w:szCs w:val="24"/>
        </w:rPr>
        <w:t xml:space="preserve">На основание чл. </w:t>
      </w:r>
      <w:proofErr w:type="gramStart"/>
      <w:r w:rsidR="009E7271" w:rsidRPr="009E7271">
        <w:rPr>
          <w:sz w:val="24"/>
          <w:szCs w:val="24"/>
          <w:lang w:val="en-US"/>
        </w:rPr>
        <w:t>11</w:t>
      </w:r>
      <w:r w:rsidR="00212507" w:rsidRPr="009E7271">
        <w:rPr>
          <w:color w:val="000000"/>
          <w:sz w:val="24"/>
          <w:szCs w:val="24"/>
        </w:rPr>
        <w:t>, ал.</w:t>
      </w:r>
      <w:proofErr w:type="gramEnd"/>
      <w:r w:rsidR="00212507" w:rsidRPr="009E7271">
        <w:rPr>
          <w:color w:val="000000"/>
          <w:sz w:val="24"/>
          <w:szCs w:val="24"/>
        </w:rPr>
        <w:t xml:space="preserve"> </w:t>
      </w:r>
      <w:proofErr w:type="gramStart"/>
      <w:r w:rsidR="009E7271" w:rsidRPr="009E7271">
        <w:rPr>
          <w:color w:val="000000"/>
          <w:sz w:val="24"/>
          <w:szCs w:val="24"/>
          <w:lang w:val="en-US"/>
        </w:rPr>
        <w:t>2</w:t>
      </w:r>
      <w:r w:rsidR="00212507" w:rsidRPr="009E7271">
        <w:rPr>
          <w:color w:val="000000"/>
          <w:sz w:val="24"/>
          <w:szCs w:val="24"/>
        </w:rPr>
        <w:t xml:space="preserve"> </w:t>
      </w:r>
      <w:r w:rsidR="009E7271" w:rsidRPr="009E7271">
        <w:rPr>
          <w:sz w:val="24"/>
          <w:szCs w:val="24"/>
        </w:rPr>
        <w:t>от Наредба за организацията и реда за извършване на проверка на декларациите и за установяване конфликт на интереси</w:t>
      </w:r>
      <w:r w:rsidR="00212507" w:rsidRPr="009E7271">
        <w:rPr>
          <w:sz w:val="24"/>
          <w:szCs w:val="24"/>
        </w:rPr>
        <w:t xml:space="preserve">, във връзка </w:t>
      </w:r>
      <w:r w:rsidRPr="009E7271">
        <w:rPr>
          <w:sz w:val="24"/>
          <w:szCs w:val="24"/>
        </w:rPr>
        <w:t>с чл.</w:t>
      </w:r>
      <w:proofErr w:type="gramEnd"/>
      <w:r w:rsidRPr="009E7271">
        <w:rPr>
          <w:sz w:val="24"/>
          <w:szCs w:val="24"/>
        </w:rPr>
        <w:t xml:space="preserve"> 3</w:t>
      </w:r>
      <w:r w:rsidR="00212507" w:rsidRPr="009E7271">
        <w:rPr>
          <w:sz w:val="24"/>
          <w:szCs w:val="24"/>
        </w:rPr>
        <w:t xml:space="preserve">, </w:t>
      </w:r>
      <w:r w:rsidR="00B95A97" w:rsidRPr="009E7271">
        <w:rPr>
          <w:sz w:val="24"/>
          <w:szCs w:val="24"/>
        </w:rPr>
        <w:t>ал.3</w:t>
      </w:r>
      <w:r w:rsidR="00FB0228" w:rsidRPr="009E7271">
        <w:rPr>
          <w:sz w:val="24"/>
          <w:szCs w:val="24"/>
        </w:rPr>
        <w:t>, т.23</w:t>
      </w:r>
      <w:r w:rsidR="00B95A97" w:rsidRPr="009E7271">
        <w:rPr>
          <w:sz w:val="24"/>
          <w:szCs w:val="24"/>
        </w:rPr>
        <w:t xml:space="preserve"> от Устройствения правилник на Областните дирекции „Земеделие“</w:t>
      </w:r>
    </w:p>
    <w:p w:rsidR="009E7271" w:rsidRDefault="009E7271" w:rsidP="00FB0228">
      <w:pPr>
        <w:spacing w:line="360" w:lineRule="auto"/>
        <w:jc w:val="center"/>
        <w:rPr>
          <w:b/>
          <w:lang w:val="en-US"/>
        </w:rPr>
      </w:pPr>
      <w:bookmarkStart w:id="1" w:name="bookmark3"/>
    </w:p>
    <w:p w:rsidR="00FB0228" w:rsidRDefault="009E7271" w:rsidP="00FB0228">
      <w:pPr>
        <w:spacing w:line="360" w:lineRule="auto"/>
        <w:jc w:val="center"/>
        <w:rPr>
          <w:b/>
        </w:rPr>
      </w:pPr>
      <w:r>
        <w:rPr>
          <w:b/>
        </w:rPr>
        <w:t>О  П  Р  Е  Д  Е  Л  Я  М</w:t>
      </w:r>
      <w:r w:rsidR="00FB0228">
        <w:rPr>
          <w:b/>
        </w:rPr>
        <w:t>:</w:t>
      </w:r>
    </w:p>
    <w:p w:rsidR="00FB0228" w:rsidRDefault="00FB0228" w:rsidP="00FB0228">
      <w:pPr>
        <w:spacing w:line="360" w:lineRule="auto"/>
        <w:jc w:val="both"/>
        <w:rPr>
          <w:b/>
        </w:rPr>
      </w:pPr>
    </w:p>
    <w:p w:rsidR="00FB0228" w:rsidRPr="00B362C1" w:rsidRDefault="00FB0228" w:rsidP="00FB0228">
      <w:pPr>
        <w:widowControl w:val="0"/>
        <w:autoSpaceDE w:val="0"/>
        <w:autoSpaceDN w:val="0"/>
        <w:adjustRightInd w:val="0"/>
        <w:spacing w:line="360" w:lineRule="auto"/>
        <w:ind w:firstLine="720"/>
        <w:jc w:val="both"/>
      </w:pPr>
      <w:r>
        <w:rPr>
          <w:lang w:val="en-US"/>
        </w:rPr>
        <w:t>1</w:t>
      </w:r>
      <w:r w:rsidRPr="00B362C1">
        <w:t>.</w:t>
      </w:r>
      <w:r>
        <w:rPr>
          <w:b/>
        </w:rPr>
        <w:t>Постоянно действаща комисия</w:t>
      </w:r>
      <w:r w:rsidRPr="00B362C1">
        <w:t xml:space="preserve"> в състав:</w:t>
      </w:r>
    </w:p>
    <w:p w:rsidR="00FB0228" w:rsidRDefault="00FB0228" w:rsidP="00FB0228">
      <w:pPr>
        <w:spacing w:line="360" w:lineRule="auto"/>
        <w:jc w:val="both"/>
      </w:pPr>
    </w:p>
    <w:p w:rsidR="00FB0228" w:rsidRDefault="00FB0228" w:rsidP="00FB0228">
      <w:pPr>
        <w:spacing w:line="360" w:lineRule="auto"/>
        <w:jc w:val="both"/>
      </w:pPr>
      <w:r>
        <w:t>ПРЕДСЕДАТЕЛ: Мирослава Николова –Главен секретар на ОДЗ - София-град</w:t>
      </w:r>
      <w:r w:rsidR="006668A0">
        <w:t>.</w:t>
      </w:r>
    </w:p>
    <w:p w:rsidR="00FB0228" w:rsidRDefault="00FB0228" w:rsidP="00FB0228">
      <w:pPr>
        <w:spacing w:line="360" w:lineRule="auto"/>
        <w:jc w:val="both"/>
      </w:pPr>
      <w:r>
        <w:t>ЗАМ. ПРЕДСЕДАТЕЛ: Венера Каменова – Директор на Дирекция „АПФСДЧР</w:t>
      </w:r>
      <w:r w:rsidR="006668A0">
        <w:t>“.</w:t>
      </w:r>
    </w:p>
    <w:p w:rsidR="00FB0228" w:rsidRDefault="00FB0228" w:rsidP="00FB0228">
      <w:pPr>
        <w:spacing w:line="360" w:lineRule="auto"/>
        <w:jc w:val="both"/>
      </w:pPr>
      <w:r>
        <w:t>ЧЛЕН:</w:t>
      </w:r>
      <w:r>
        <w:tab/>
        <w:t xml:space="preserve">                             Боряна Ботева – Главен счетоводител Дирекция “АПФСДЧР“</w:t>
      </w:r>
      <w:r w:rsidR="006668A0">
        <w:t>.</w:t>
      </w:r>
    </w:p>
    <w:p w:rsidR="00FB0228" w:rsidRDefault="00FB0228" w:rsidP="00FB0228">
      <w:pPr>
        <w:spacing w:line="360" w:lineRule="auto"/>
        <w:ind w:left="1416"/>
        <w:jc w:val="both"/>
        <w:rPr>
          <w:lang w:val="en-US"/>
        </w:rPr>
      </w:pPr>
      <w:r>
        <w:t xml:space="preserve">        </w:t>
      </w:r>
    </w:p>
    <w:p w:rsidR="00FB0228" w:rsidRDefault="00FB0228" w:rsidP="00FB0228">
      <w:pPr>
        <w:spacing w:line="360" w:lineRule="auto"/>
        <w:jc w:val="both"/>
      </w:pPr>
      <w:r>
        <w:t>РЕЗЕРВЕН ЧЛЕН: Лазаринка Тодорова – Главен експерт в ГД „АР;</w:t>
      </w:r>
    </w:p>
    <w:bookmarkEnd w:id="1"/>
    <w:p w:rsidR="00B6218E" w:rsidRPr="009E7271" w:rsidRDefault="009E7271" w:rsidP="009E7271">
      <w:pPr>
        <w:pStyle w:val="Bodytext21"/>
        <w:shd w:val="clear" w:color="auto" w:fill="auto"/>
        <w:spacing w:line="360" w:lineRule="auto"/>
        <w:ind w:firstLine="760"/>
        <w:rPr>
          <w:b/>
          <w:sz w:val="24"/>
          <w:szCs w:val="24"/>
        </w:rPr>
      </w:pPr>
      <w:r>
        <w:rPr>
          <w:sz w:val="24"/>
          <w:szCs w:val="24"/>
        </w:rPr>
        <w:t xml:space="preserve">2. </w:t>
      </w:r>
      <w:r w:rsidRPr="009E7271">
        <w:rPr>
          <w:b/>
          <w:sz w:val="24"/>
          <w:szCs w:val="24"/>
        </w:rPr>
        <w:t>Със следните задачи:</w:t>
      </w:r>
    </w:p>
    <w:p w:rsidR="009E7271" w:rsidRDefault="009E7271" w:rsidP="009E7271">
      <w:pPr>
        <w:pStyle w:val="ListParagraph"/>
        <w:spacing w:after="0" w:line="360" w:lineRule="auto"/>
        <w:ind w:left="0" w:firstLine="720"/>
        <w:jc w:val="both"/>
        <w:outlineLvl w:val="0"/>
        <w:rPr>
          <w:rFonts w:ascii="Times New Roman" w:hAnsi="Times New Roman"/>
          <w:sz w:val="24"/>
          <w:szCs w:val="24"/>
        </w:rPr>
      </w:pPr>
      <w:r>
        <w:rPr>
          <w:rFonts w:ascii="Times New Roman" w:hAnsi="Times New Roman"/>
          <w:color w:val="000000"/>
          <w:sz w:val="24"/>
          <w:szCs w:val="24"/>
        </w:rPr>
        <w:t xml:space="preserve">2.1. </w:t>
      </w:r>
      <w:r w:rsidRPr="009E7271">
        <w:rPr>
          <w:rFonts w:ascii="Times New Roman" w:hAnsi="Times New Roman"/>
          <w:color w:val="000000"/>
          <w:sz w:val="24"/>
          <w:szCs w:val="24"/>
        </w:rPr>
        <w:t xml:space="preserve">Комисията по т.1 извършва </w:t>
      </w:r>
      <w:r w:rsidRPr="009E7271">
        <w:rPr>
          <w:rFonts w:ascii="Times New Roman" w:hAnsi="Times New Roman"/>
          <w:sz w:val="24"/>
          <w:szCs w:val="24"/>
        </w:rPr>
        <w:t xml:space="preserve">проверка на подадените </w:t>
      </w:r>
      <w:r w:rsidR="0068473A" w:rsidRPr="009E7271">
        <w:rPr>
          <w:rFonts w:ascii="Times New Roman" w:hAnsi="Times New Roman"/>
          <w:sz w:val="24"/>
          <w:szCs w:val="24"/>
        </w:rPr>
        <w:t>декларации</w:t>
      </w:r>
      <w:r w:rsidR="0068473A">
        <w:rPr>
          <w:rFonts w:ascii="Times New Roman" w:hAnsi="Times New Roman"/>
          <w:sz w:val="24"/>
          <w:szCs w:val="24"/>
        </w:rPr>
        <w:t>те</w:t>
      </w:r>
      <w:r w:rsidR="0068473A" w:rsidRPr="009E7271">
        <w:rPr>
          <w:rFonts w:ascii="Times New Roman" w:hAnsi="Times New Roman"/>
          <w:sz w:val="24"/>
          <w:szCs w:val="24"/>
        </w:rPr>
        <w:t xml:space="preserve"> по чл. 35, ал. 1 от ЗПКОНПИ </w:t>
      </w:r>
      <w:r w:rsidRPr="009E7271">
        <w:rPr>
          <w:rFonts w:ascii="Times New Roman" w:hAnsi="Times New Roman"/>
          <w:sz w:val="24"/>
          <w:szCs w:val="24"/>
        </w:rPr>
        <w:t xml:space="preserve">от служителите на Областна дирекция „Земеделие“ – София-град, както и на служителите от Общинските служби по земеделие </w:t>
      </w:r>
      <w:r>
        <w:rPr>
          <w:rFonts w:ascii="Times New Roman" w:hAnsi="Times New Roman"/>
          <w:sz w:val="24"/>
          <w:szCs w:val="24"/>
        </w:rPr>
        <w:t>към нея.</w:t>
      </w:r>
    </w:p>
    <w:p w:rsidR="0068473A" w:rsidRDefault="009E7271" w:rsidP="0068473A">
      <w:pPr>
        <w:pStyle w:val="ListParagraph"/>
        <w:spacing w:after="0" w:line="360" w:lineRule="auto"/>
        <w:ind w:left="0" w:firstLine="720"/>
        <w:jc w:val="both"/>
        <w:outlineLvl w:val="0"/>
        <w:rPr>
          <w:rFonts w:ascii="Times New Roman" w:hAnsi="Times New Roman"/>
          <w:sz w:val="24"/>
          <w:szCs w:val="24"/>
        </w:rPr>
      </w:pPr>
      <w:r>
        <w:rPr>
          <w:rFonts w:ascii="Times New Roman" w:hAnsi="Times New Roman"/>
          <w:sz w:val="24"/>
          <w:szCs w:val="24"/>
        </w:rPr>
        <w:t>2.2.</w:t>
      </w:r>
      <w:r w:rsidR="0068473A" w:rsidRPr="0068473A">
        <w:rPr>
          <w:rFonts w:ascii="Times New Roman" w:hAnsi="Times New Roman"/>
          <w:sz w:val="24"/>
          <w:szCs w:val="24"/>
        </w:rPr>
        <w:t xml:space="preserve"> </w:t>
      </w:r>
      <w:r w:rsidR="0068473A">
        <w:rPr>
          <w:rFonts w:ascii="Times New Roman" w:hAnsi="Times New Roman"/>
          <w:sz w:val="24"/>
          <w:szCs w:val="24"/>
        </w:rPr>
        <w:t xml:space="preserve">Извършва проверка </w:t>
      </w:r>
      <w:r w:rsidR="008E05DC">
        <w:rPr>
          <w:rFonts w:ascii="Times New Roman" w:hAnsi="Times New Roman"/>
          <w:sz w:val="24"/>
          <w:szCs w:val="24"/>
        </w:rPr>
        <w:t>з</w:t>
      </w:r>
      <w:r w:rsidR="0068473A">
        <w:rPr>
          <w:rFonts w:ascii="Times New Roman" w:hAnsi="Times New Roman"/>
          <w:sz w:val="24"/>
          <w:szCs w:val="24"/>
        </w:rPr>
        <w:t>а наличието или липсата на конфликт на интереси, съгласно чл. 23, ал. 1 от Наредбата за организацията и реда за извършване на проверка на декларациите и установяване на конфликт на интереси в ОД „Земеделие“ – София-град.</w:t>
      </w:r>
    </w:p>
    <w:p w:rsidR="0068473A" w:rsidRDefault="0068473A" w:rsidP="0068473A">
      <w:pPr>
        <w:tabs>
          <w:tab w:val="left" w:pos="567"/>
          <w:tab w:val="left" w:pos="709"/>
          <w:tab w:val="left" w:pos="851"/>
        </w:tabs>
        <w:spacing w:before="200" w:line="360" w:lineRule="auto"/>
        <w:ind w:left="-272" w:firstLine="902"/>
        <w:jc w:val="both"/>
      </w:pPr>
      <w:r>
        <w:t xml:space="preserve">3. </w:t>
      </w:r>
      <w:r w:rsidRPr="00083465">
        <w:t xml:space="preserve">Съставът на </w:t>
      </w:r>
      <w:r>
        <w:t>постоянно действащата комисия</w:t>
      </w:r>
      <w:r w:rsidRPr="00083465">
        <w:t xml:space="preserve"> включва </w:t>
      </w:r>
      <w:r>
        <w:rPr>
          <w:lang w:val="en-US"/>
        </w:rPr>
        <w:t>3</w:t>
      </w:r>
      <w:r w:rsidRPr="00083465">
        <w:t xml:space="preserve"> (</w:t>
      </w:r>
      <w:r>
        <w:t>трима</w:t>
      </w:r>
      <w:r w:rsidRPr="00083465">
        <w:t xml:space="preserve">) редовни и </w:t>
      </w:r>
      <w:r>
        <w:t>1</w:t>
      </w:r>
      <w:r w:rsidRPr="00083465">
        <w:t xml:space="preserve"> (</w:t>
      </w:r>
      <w:r>
        <w:t>един</w:t>
      </w:r>
      <w:r w:rsidRPr="00083465">
        <w:t>) резерв</w:t>
      </w:r>
      <w:r>
        <w:t>ен</w:t>
      </w:r>
      <w:r w:rsidRPr="00083465">
        <w:t xml:space="preserve"> член</w:t>
      </w:r>
      <w:r>
        <w:t xml:space="preserve">. </w:t>
      </w:r>
    </w:p>
    <w:p w:rsidR="0068473A" w:rsidRDefault="0068473A" w:rsidP="0068473A">
      <w:pPr>
        <w:tabs>
          <w:tab w:val="left" w:pos="567"/>
          <w:tab w:val="left" w:pos="709"/>
          <w:tab w:val="left" w:pos="851"/>
        </w:tabs>
        <w:spacing w:before="200" w:line="360" w:lineRule="auto"/>
        <w:ind w:left="-272" w:firstLine="902"/>
        <w:jc w:val="both"/>
      </w:pPr>
      <w:r>
        <w:t xml:space="preserve">3.1. Най-малко един от редовните </w:t>
      </w:r>
      <w:r w:rsidRPr="00083465">
        <w:t xml:space="preserve">членове на </w:t>
      </w:r>
      <w:r>
        <w:t>постоянно действащата комисия</w:t>
      </w:r>
      <w:r w:rsidRPr="00083465">
        <w:t xml:space="preserve"> трябва да е с юридическо образование</w:t>
      </w:r>
      <w:r>
        <w:t>, а останалите служители трябва да са с най-малко две години професионален опит и образователно-квалификационна степен не по-ниска от "бакалавър".</w:t>
      </w:r>
    </w:p>
    <w:p w:rsidR="0068473A" w:rsidRDefault="000625A6" w:rsidP="000625A6">
      <w:pPr>
        <w:pStyle w:val="ListParagraph"/>
        <w:ind w:left="0"/>
        <w:jc w:val="both"/>
        <w:outlineLvl w:val="0"/>
        <w:rPr>
          <w:rFonts w:ascii="Times New Roman" w:hAnsi="Times New Roman"/>
          <w:sz w:val="24"/>
          <w:szCs w:val="24"/>
        </w:rPr>
      </w:pPr>
      <w:r>
        <w:rPr>
          <w:rFonts w:ascii="Times New Roman" w:hAnsi="Times New Roman"/>
          <w:sz w:val="24"/>
          <w:szCs w:val="24"/>
        </w:rPr>
        <w:lastRenderedPageBreak/>
        <w:t xml:space="preserve">         </w:t>
      </w:r>
      <w:r w:rsidR="0068473A" w:rsidRPr="0068473A">
        <w:rPr>
          <w:rFonts w:ascii="Times New Roman" w:hAnsi="Times New Roman"/>
          <w:sz w:val="24"/>
          <w:szCs w:val="24"/>
        </w:rPr>
        <w:t>3.2. Комисията приема решенията си с мнозинство повече от половината от състава си.</w:t>
      </w:r>
    </w:p>
    <w:p w:rsidR="00690C3C" w:rsidRDefault="00690C3C" w:rsidP="00690C3C">
      <w:pPr>
        <w:spacing w:line="360" w:lineRule="auto"/>
        <w:ind w:firstLine="851"/>
        <w:jc w:val="both"/>
      </w:pPr>
      <w:r>
        <w:t>3.3.</w:t>
      </w:r>
      <w:r w:rsidRPr="00690C3C">
        <w:t xml:space="preserve"> </w:t>
      </w:r>
      <w:r>
        <w:t>Членовете на комиси</w:t>
      </w:r>
      <w:r w:rsidR="008E05DC">
        <w:t>ята</w:t>
      </w:r>
      <w:r>
        <w:t xml:space="preserve"> могат да бъдат освободени по тяхно мотивирано искане, както и при фактическа невъзможност да изпълняват задълженията си повече от една година, при дисциплинарно наказание или при прекратяване на трудовото или служебното им правоотношение.</w:t>
      </w:r>
    </w:p>
    <w:p w:rsidR="00690C3C" w:rsidRDefault="00690C3C" w:rsidP="00690C3C">
      <w:pPr>
        <w:spacing w:line="360" w:lineRule="auto"/>
        <w:ind w:firstLine="851"/>
        <w:jc w:val="both"/>
      </w:pPr>
      <w:r>
        <w:t>3.4. Когато се извършва проверка на декларация на член на комисията, той не участва в нея. В този случай на негово място участва резервен член.</w:t>
      </w:r>
    </w:p>
    <w:p w:rsidR="00712D37" w:rsidRDefault="00712D37" w:rsidP="00712D37">
      <w:pPr>
        <w:pStyle w:val="ListParagraph"/>
        <w:spacing w:line="360" w:lineRule="auto"/>
        <w:ind w:left="0" w:firstLine="720"/>
        <w:jc w:val="both"/>
        <w:outlineLvl w:val="0"/>
        <w:rPr>
          <w:rFonts w:ascii="Times New Roman" w:hAnsi="Times New Roman"/>
          <w:sz w:val="24"/>
          <w:szCs w:val="24"/>
        </w:rPr>
      </w:pPr>
      <w:r>
        <w:rPr>
          <w:rFonts w:ascii="Times New Roman" w:hAnsi="Times New Roman"/>
          <w:sz w:val="24"/>
          <w:szCs w:val="24"/>
        </w:rPr>
        <w:t xml:space="preserve">  4</w:t>
      </w:r>
      <w:r w:rsidRPr="00712D37">
        <w:rPr>
          <w:rFonts w:ascii="Times New Roman" w:hAnsi="Times New Roman"/>
          <w:sz w:val="24"/>
          <w:szCs w:val="24"/>
        </w:rPr>
        <w:t xml:space="preserve">. При подаване на сигнал срещу служител на ОД „Земеделие“ – София-град 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 </w:t>
      </w:r>
      <w:r>
        <w:rPr>
          <w:rFonts w:ascii="Times New Roman" w:hAnsi="Times New Roman"/>
          <w:sz w:val="24"/>
          <w:szCs w:val="24"/>
        </w:rPr>
        <w:t>к</w:t>
      </w:r>
      <w:r w:rsidRPr="00712D37">
        <w:rPr>
          <w:rFonts w:ascii="Times New Roman" w:hAnsi="Times New Roman"/>
          <w:sz w:val="24"/>
          <w:szCs w:val="24"/>
        </w:rPr>
        <w:t xml:space="preserve">омисията извършва проверка на декларациите за имущество и интереси на този служител относно достоверността на декларираните факти. Проверката на декларациите 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същия служител. В този случай проверката се образува със </w:t>
      </w:r>
      <w:r>
        <w:rPr>
          <w:rFonts w:ascii="Times New Roman" w:hAnsi="Times New Roman"/>
          <w:sz w:val="24"/>
          <w:szCs w:val="24"/>
        </w:rPr>
        <w:t>з</w:t>
      </w:r>
      <w:r w:rsidRPr="00712D37">
        <w:rPr>
          <w:rFonts w:ascii="Times New Roman" w:hAnsi="Times New Roman"/>
          <w:sz w:val="24"/>
          <w:szCs w:val="24"/>
        </w:rPr>
        <w:t xml:space="preserve">аповед на </w:t>
      </w:r>
      <w:r>
        <w:rPr>
          <w:rFonts w:ascii="Times New Roman" w:hAnsi="Times New Roman"/>
          <w:sz w:val="24"/>
          <w:szCs w:val="24"/>
        </w:rPr>
        <w:t>д</w:t>
      </w:r>
      <w:r w:rsidRPr="00712D37">
        <w:rPr>
          <w:rFonts w:ascii="Times New Roman" w:hAnsi="Times New Roman"/>
          <w:sz w:val="24"/>
          <w:szCs w:val="24"/>
        </w:rPr>
        <w:t>иректора на ОД „Земеделие“ – София-град. Проверката обхваща достоверността на фактите от декларациите за имущество и интереси, до които Комисията има осигурен достъп.</w:t>
      </w:r>
    </w:p>
    <w:p w:rsidR="00712D37" w:rsidRDefault="00712D37" w:rsidP="00712D37">
      <w:pPr>
        <w:pStyle w:val="ListParagraph"/>
        <w:spacing w:line="360" w:lineRule="auto"/>
        <w:ind w:left="0" w:firstLine="720"/>
        <w:jc w:val="both"/>
        <w:outlineLvl w:val="0"/>
        <w:rPr>
          <w:rFonts w:ascii="Times New Roman" w:hAnsi="Times New Roman"/>
          <w:sz w:val="24"/>
          <w:szCs w:val="24"/>
        </w:rPr>
      </w:pPr>
      <w:r>
        <w:rPr>
          <w:rFonts w:ascii="Times New Roman" w:hAnsi="Times New Roman"/>
          <w:sz w:val="24"/>
          <w:szCs w:val="24"/>
        </w:rPr>
        <w:t xml:space="preserve">5. Проверката на </w:t>
      </w:r>
      <w:r w:rsidRPr="009E7271">
        <w:rPr>
          <w:rFonts w:ascii="Times New Roman" w:hAnsi="Times New Roman"/>
          <w:sz w:val="24"/>
          <w:szCs w:val="24"/>
        </w:rPr>
        <w:t>декларации</w:t>
      </w:r>
      <w:r>
        <w:rPr>
          <w:rFonts w:ascii="Times New Roman" w:hAnsi="Times New Roman"/>
          <w:sz w:val="24"/>
          <w:szCs w:val="24"/>
        </w:rPr>
        <w:t>те</w:t>
      </w:r>
      <w:r w:rsidRPr="009E7271">
        <w:rPr>
          <w:rFonts w:ascii="Times New Roman" w:hAnsi="Times New Roman"/>
          <w:sz w:val="24"/>
          <w:szCs w:val="24"/>
        </w:rPr>
        <w:t xml:space="preserve"> по чл. 35, ал. 1 от ЗПКОНПИ</w:t>
      </w:r>
      <w:r>
        <w:rPr>
          <w:rFonts w:ascii="Times New Roman" w:hAnsi="Times New Roman"/>
          <w:sz w:val="24"/>
          <w:szCs w:val="24"/>
        </w:rPr>
        <w:t>, както и установяване на конфликт на интереси, се извършва по реда и правилата, регламентирани в Наредбата за организацията и реда за извършване на проверка на декларациите и установяване на конфликт на интереси.</w:t>
      </w:r>
    </w:p>
    <w:p w:rsidR="00712D37" w:rsidRDefault="00712D37" w:rsidP="00712D37">
      <w:pPr>
        <w:pStyle w:val="ListParagraph"/>
        <w:spacing w:after="0" w:line="360" w:lineRule="auto"/>
        <w:ind w:left="0" w:firstLine="720"/>
        <w:jc w:val="both"/>
        <w:outlineLvl w:val="0"/>
        <w:rPr>
          <w:rFonts w:ascii="Times New Roman" w:hAnsi="Times New Roman"/>
          <w:sz w:val="24"/>
          <w:szCs w:val="24"/>
        </w:rPr>
      </w:pPr>
      <w:r>
        <w:rPr>
          <w:rFonts w:ascii="Times New Roman" w:hAnsi="Times New Roman"/>
          <w:sz w:val="24"/>
          <w:szCs w:val="24"/>
        </w:rPr>
        <w:t>6. След прик</w:t>
      </w:r>
      <w:r w:rsidR="00583F3D">
        <w:rPr>
          <w:rFonts w:ascii="Times New Roman" w:hAnsi="Times New Roman"/>
          <w:sz w:val="24"/>
          <w:szCs w:val="24"/>
        </w:rPr>
        <w:t>л</w:t>
      </w:r>
      <w:r>
        <w:rPr>
          <w:rFonts w:ascii="Times New Roman" w:hAnsi="Times New Roman"/>
          <w:sz w:val="24"/>
          <w:szCs w:val="24"/>
        </w:rPr>
        <w:t xml:space="preserve">ючване на проверката, комисията изготвя доклад за съответствие/несъответствие, който се представя на Директора на ОД „Земеделие“ – София-град. Докладът задължително съдържа фактическа част относно проверените декларирани факти и информацията, събрана в хода на проверката, заключение за съответствие/несъответствие, дата, подписите на членовете на комисията. Към доклада се прилагат </w:t>
      </w:r>
      <w:r w:rsidR="008E05DC">
        <w:rPr>
          <w:rFonts w:ascii="Times New Roman" w:hAnsi="Times New Roman"/>
          <w:sz w:val="24"/>
          <w:szCs w:val="24"/>
        </w:rPr>
        <w:t xml:space="preserve">копие на </w:t>
      </w:r>
      <w:r>
        <w:rPr>
          <w:rFonts w:ascii="Times New Roman" w:hAnsi="Times New Roman"/>
          <w:sz w:val="24"/>
          <w:szCs w:val="24"/>
        </w:rPr>
        <w:t>декларацията/декларациите и носителите на информацията получена по време на извършване на проверката.</w:t>
      </w:r>
    </w:p>
    <w:p w:rsidR="00712D37" w:rsidRDefault="00712D37" w:rsidP="00712D37">
      <w:pPr>
        <w:pStyle w:val="ListParagraph"/>
        <w:spacing w:after="0" w:line="360" w:lineRule="auto"/>
        <w:ind w:left="0" w:firstLine="720"/>
        <w:jc w:val="both"/>
        <w:outlineLvl w:val="0"/>
        <w:rPr>
          <w:rFonts w:ascii="Times New Roman" w:hAnsi="Times New Roman"/>
          <w:sz w:val="24"/>
          <w:szCs w:val="24"/>
        </w:rPr>
      </w:pPr>
      <w:r>
        <w:rPr>
          <w:rFonts w:ascii="Times New Roman" w:hAnsi="Times New Roman"/>
          <w:sz w:val="24"/>
          <w:szCs w:val="24"/>
        </w:rPr>
        <w:t xml:space="preserve">7. Одобрението или неодобрението на доклада за съответствие/несъответствие се извършва със заповед на Директора на ОД „Земеделие“ – София-град. При заповед за неодобрение на доклада на Комисията, Директорът връща преписката на постоянно </w:t>
      </w:r>
      <w:r>
        <w:rPr>
          <w:rFonts w:ascii="Times New Roman" w:hAnsi="Times New Roman"/>
          <w:sz w:val="24"/>
          <w:szCs w:val="24"/>
        </w:rPr>
        <w:lastRenderedPageBreak/>
        <w:t>действащата комисия за отстраняване на недостатъците, в случай че в хода на проверката не са изследвани всички факти или когато констатациите в доклада не съответстват на събраната в хода на проверката информация.</w:t>
      </w:r>
    </w:p>
    <w:p w:rsidR="009E7271" w:rsidRDefault="009E7271" w:rsidP="00A91D88">
      <w:pPr>
        <w:pStyle w:val="BodyText"/>
        <w:ind w:firstLine="720"/>
        <w:rPr>
          <w:color w:val="000000"/>
        </w:rPr>
      </w:pPr>
    </w:p>
    <w:p w:rsidR="006668A0" w:rsidRPr="00083465" w:rsidRDefault="006668A0" w:rsidP="006668A0">
      <w:pPr>
        <w:tabs>
          <w:tab w:val="left" w:pos="567"/>
          <w:tab w:val="left" w:pos="709"/>
          <w:tab w:val="left" w:pos="851"/>
        </w:tabs>
        <w:spacing w:line="360" w:lineRule="auto"/>
        <w:ind w:left="-270" w:firstLine="900"/>
        <w:jc w:val="both"/>
      </w:pPr>
      <w:r w:rsidRPr="00083465">
        <w:t xml:space="preserve">Заповедта да се доведе до знанието на всички членове на </w:t>
      </w:r>
      <w:r>
        <w:t>постоянно действащата комисия</w:t>
      </w:r>
      <w:r w:rsidRPr="00083465">
        <w:t>, за сведение и изпълнение.</w:t>
      </w:r>
    </w:p>
    <w:p w:rsidR="00B6218E" w:rsidRPr="00F6404B" w:rsidRDefault="00B6218E" w:rsidP="001536F2">
      <w:pPr>
        <w:pStyle w:val="Bodytext21"/>
        <w:shd w:val="clear" w:color="auto" w:fill="auto"/>
        <w:spacing w:line="240" w:lineRule="auto"/>
        <w:ind w:firstLine="0"/>
        <w:rPr>
          <w:sz w:val="24"/>
          <w:szCs w:val="24"/>
        </w:rPr>
      </w:pPr>
    </w:p>
    <w:p w:rsidR="00B6218E" w:rsidRDefault="00B6218E" w:rsidP="001536F2">
      <w:pPr>
        <w:pStyle w:val="Bodytext21"/>
        <w:shd w:val="clear" w:color="auto" w:fill="auto"/>
        <w:spacing w:line="240" w:lineRule="auto"/>
        <w:ind w:firstLine="760"/>
      </w:pPr>
      <w:r w:rsidRPr="00F6404B">
        <w:rPr>
          <w:sz w:val="24"/>
          <w:szCs w:val="24"/>
        </w:rPr>
        <w:t xml:space="preserve">Контрол по изпълнение на заповедта </w:t>
      </w:r>
      <w:r w:rsidR="006668A0">
        <w:rPr>
          <w:sz w:val="24"/>
          <w:szCs w:val="24"/>
        </w:rPr>
        <w:t>ще упражнвам лично</w:t>
      </w:r>
      <w:r>
        <w:t>.</w:t>
      </w:r>
    </w:p>
    <w:p w:rsidR="00A91D88" w:rsidRDefault="00A91D88" w:rsidP="00B6218E">
      <w:pPr>
        <w:rPr>
          <w:b/>
        </w:rPr>
      </w:pPr>
    </w:p>
    <w:p w:rsidR="00212507" w:rsidRDefault="00212507" w:rsidP="00B6218E">
      <w:pPr>
        <w:rPr>
          <w:b/>
        </w:rPr>
      </w:pPr>
    </w:p>
    <w:p w:rsidR="006668A0" w:rsidRDefault="006668A0" w:rsidP="00B6218E">
      <w:pPr>
        <w:rPr>
          <w:b/>
        </w:rPr>
      </w:pPr>
    </w:p>
    <w:p w:rsidR="006668A0" w:rsidRPr="00C1579D" w:rsidRDefault="006668A0" w:rsidP="006668A0">
      <w:pPr>
        <w:rPr>
          <w:b/>
          <w:i/>
        </w:rPr>
      </w:pPr>
      <w:r>
        <w:rPr>
          <w:b/>
        </w:rPr>
        <w:t>ИНЖ. ЯНКО ЯНКОВ</w:t>
      </w:r>
    </w:p>
    <w:p w:rsidR="006668A0" w:rsidRDefault="006668A0" w:rsidP="006668A0">
      <w:pPr>
        <w:rPr>
          <w:i/>
        </w:rPr>
      </w:pPr>
      <w:r>
        <w:rPr>
          <w:i/>
        </w:rPr>
        <w:t xml:space="preserve">Директор на </w:t>
      </w:r>
    </w:p>
    <w:p w:rsidR="006668A0" w:rsidRDefault="006668A0" w:rsidP="006668A0">
      <w:pPr>
        <w:rPr>
          <w:i/>
          <w:lang w:val="en-US"/>
        </w:rPr>
      </w:pPr>
      <w:r>
        <w:rPr>
          <w:i/>
        </w:rPr>
        <w:t>Областна дирекция „Земеделие”-  София - град</w:t>
      </w:r>
    </w:p>
    <w:p w:rsidR="006668A0" w:rsidRDefault="006668A0" w:rsidP="006668A0">
      <w:pPr>
        <w:ind w:right="-524"/>
        <w:jc w:val="both"/>
        <w:rPr>
          <w:b/>
          <w:sz w:val="16"/>
          <w:szCs w:val="16"/>
          <w:lang w:eastAsia="bg-BG"/>
        </w:rPr>
      </w:pPr>
    </w:p>
    <w:p w:rsidR="006668A0" w:rsidRPr="00EB1316" w:rsidRDefault="006668A0" w:rsidP="006668A0">
      <w:pPr>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Default="006668A0" w:rsidP="006668A0">
      <w:pPr>
        <w:spacing w:line="360" w:lineRule="auto"/>
        <w:ind w:right="-524"/>
        <w:jc w:val="both"/>
        <w:rPr>
          <w:b/>
          <w:sz w:val="16"/>
          <w:szCs w:val="16"/>
          <w:lang w:eastAsia="bg-BG"/>
        </w:rPr>
      </w:pPr>
    </w:p>
    <w:p w:rsidR="006668A0" w:rsidRPr="00417518" w:rsidRDefault="006668A0" w:rsidP="006668A0">
      <w:pPr>
        <w:spacing w:line="360" w:lineRule="auto"/>
        <w:ind w:right="-524"/>
        <w:jc w:val="both"/>
        <w:rPr>
          <w:b/>
          <w:sz w:val="16"/>
          <w:szCs w:val="16"/>
          <w:lang w:eastAsia="bg-BG"/>
        </w:rPr>
      </w:pPr>
      <w:r w:rsidRPr="00417518">
        <w:rPr>
          <w:b/>
          <w:sz w:val="16"/>
          <w:szCs w:val="16"/>
          <w:lang w:eastAsia="bg-BG"/>
        </w:rPr>
        <w:t>Изготвил:</w:t>
      </w:r>
    </w:p>
    <w:p w:rsidR="006668A0" w:rsidRPr="00417518" w:rsidRDefault="006668A0" w:rsidP="006668A0">
      <w:pPr>
        <w:spacing w:line="360" w:lineRule="auto"/>
        <w:ind w:right="-524"/>
        <w:jc w:val="both"/>
        <w:rPr>
          <w:b/>
          <w:sz w:val="16"/>
          <w:szCs w:val="16"/>
          <w:lang w:eastAsia="bg-BG"/>
        </w:rPr>
      </w:pPr>
      <w:r>
        <w:rPr>
          <w:b/>
          <w:sz w:val="16"/>
          <w:szCs w:val="16"/>
          <w:lang w:eastAsia="bg-BG"/>
        </w:rPr>
        <w:t>Мирослава Николова</w:t>
      </w:r>
      <w:r w:rsidRPr="00417518">
        <w:rPr>
          <w:b/>
          <w:sz w:val="16"/>
          <w:szCs w:val="16"/>
          <w:lang w:eastAsia="bg-BG"/>
        </w:rPr>
        <w:t xml:space="preserve"> …………………………....</w:t>
      </w:r>
      <w:r>
        <w:rPr>
          <w:b/>
          <w:sz w:val="16"/>
          <w:szCs w:val="16"/>
          <w:lang w:eastAsia="bg-BG"/>
        </w:rPr>
        <w:t>..</w:t>
      </w:r>
      <w:r w:rsidRPr="00417518">
        <w:rPr>
          <w:b/>
          <w:sz w:val="16"/>
          <w:szCs w:val="16"/>
          <w:lang w:eastAsia="bg-BG"/>
        </w:rPr>
        <w:t>.</w:t>
      </w:r>
    </w:p>
    <w:p w:rsidR="006668A0" w:rsidRPr="00AF1E08" w:rsidRDefault="006668A0" w:rsidP="006668A0">
      <w:pPr>
        <w:spacing w:line="360" w:lineRule="auto"/>
        <w:ind w:right="-524"/>
        <w:jc w:val="both"/>
      </w:pPr>
      <w:r>
        <w:rPr>
          <w:b/>
          <w:sz w:val="16"/>
          <w:szCs w:val="16"/>
          <w:lang w:eastAsia="bg-BG"/>
        </w:rPr>
        <w:t>Гл. секретар на ОДЗ – София-град</w:t>
      </w:r>
    </w:p>
    <w:p w:rsidR="00B6218E" w:rsidRDefault="00B6218E" w:rsidP="00ED40DA">
      <w:pPr>
        <w:spacing w:line="360" w:lineRule="auto"/>
        <w:ind w:firstLine="720"/>
        <w:jc w:val="both"/>
      </w:pPr>
    </w:p>
    <w:sectPr w:rsidR="00B6218E" w:rsidSect="003C2E20">
      <w:footerReference w:type="even" r:id="rId9"/>
      <w:footerReference w:type="default" r:id="rId10"/>
      <w:headerReference w:type="first" r:id="rId11"/>
      <w:footerReference w:type="first" r:id="rId12"/>
      <w:pgSz w:w="11907" w:h="16840" w:code="9"/>
      <w:pgMar w:top="1134" w:right="1134" w:bottom="567" w:left="1276" w:header="124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3D" w:rsidRDefault="00BD453D">
      <w:r>
        <w:separator/>
      </w:r>
    </w:p>
  </w:endnote>
  <w:endnote w:type="continuationSeparator" w:id="0">
    <w:p w:rsidR="00BD453D" w:rsidRDefault="00BD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788">
      <w:rPr>
        <w:rStyle w:val="PageNumber"/>
        <w:noProof/>
      </w:rPr>
      <w:t>2</w:t>
    </w:r>
    <w:r>
      <w:rPr>
        <w:rStyle w:val="PageNumber"/>
      </w:rPr>
      <w:fldChar w:fldCharType="end"/>
    </w:r>
  </w:p>
  <w:p w:rsidR="003C2E20" w:rsidRDefault="003C2E20" w:rsidP="00191444">
    <w:pPr>
      <w:pStyle w:val="Footer"/>
      <w:tabs>
        <w:tab w:val="left" w:pos="7230"/>
        <w:tab w:val="left" w:pos="7655"/>
      </w:tabs>
      <w:spacing w:line="216" w:lineRule="auto"/>
      <w:ind w:left="-851" w:right="360"/>
      <w:jc w:val="center"/>
      <w:rPr>
        <w:noProof/>
        <w:sz w:val="16"/>
        <w:szCs w:val="16"/>
      </w:rPr>
    </w:pPr>
  </w:p>
  <w:p w:rsidR="003C2E20" w:rsidRPr="0043059A" w:rsidRDefault="003C2E20" w:rsidP="002639F4">
    <w:pPr>
      <w:jc w:val="center"/>
      <w:rPr>
        <w:rFonts w:ascii="Verdana" w:hAnsi="Verdana"/>
        <w:sz w:val="16"/>
        <w:szCs w:val="16"/>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sidRPr="0043059A">
      <w:rPr>
        <w:rFonts w:ascii="Verdana" w:hAnsi="Verdana"/>
        <w:noProof/>
        <w:sz w:val="16"/>
        <w:szCs w:val="16"/>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rsidR="003C2E20" w:rsidRPr="002639F4" w:rsidRDefault="003C2E20" w:rsidP="002639F4">
    <w:pPr>
      <w:jc w:val="center"/>
      <w:rPr>
        <w:rFonts w:ascii="Verdana" w:hAnsi="Verdana"/>
        <w:noProof/>
        <w:sz w:val="16"/>
        <w:szCs w:val="16"/>
        <w:lang w:val="ru-RU"/>
      </w:rPr>
    </w:pPr>
  </w:p>
  <w:p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B87F45">
      <w:rPr>
        <w:rFonts w:ascii="Verdana" w:hAnsi="Verdana"/>
        <w:noProof/>
        <w:sz w:val="16"/>
        <w:szCs w:val="16"/>
        <w:lang w:val="en-US"/>
      </w:rPr>
      <w:t>52 58 87</w:t>
    </w:r>
    <w:r w:rsidR="003C2E20" w:rsidRPr="002639F4">
      <w:rPr>
        <w:rFonts w:ascii="Verdana" w:hAnsi="Verdana"/>
        <w:noProof/>
        <w:sz w:val="16"/>
        <w:szCs w:val="16"/>
      </w:rPr>
      <w:t>,</w:t>
    </w:r>
    <w:r w:rsidRPr="002639F4">
      <w:rPr>
        <w:rFonts w:ascii="Verdana" w:hAnsi="Verdana"/>
        <w:noProof/>
        <w:sz w:val="16"/>
        <w:szCs w:val="16"/>
      </w:rPr>
      <w:t xml:space="preserve"> ф</w:t>
    </w:r>
    <w:r w:rsidR="00B87F45">
      <w:rPr>
        <w:rFonts w:ascii="Verdana" w:hAnsi="Verdana"/>
        <w:noProof/>
        <w:sz w:val="16"/>
        <w:szCs w:val="16"/>
      </w:rPr>
      <w:t xml:space="preserve">акс: (+3592) </w:t>
    </w:r>
    <w:r w:rsidR="00B87F45">
      <w:rPr>
        <w:rFonts w:ascii="Verdana" w:hAnsi="Verdana"/>
        <w:noProof/>
        <w:sz w:val="16"/>
        <w:szCs w:val="16"/>
        <w:lang w:val="en-US"/>
      </w:rPr>
      <w:t>952 66 25</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3C2E20" w:rsidRPr="00004F45" w:rsidRDefault="003C2E20" w:rsidP="00004F45">
    <w:pPr>
      <w:jc w:val="center"/>
      <w:rPr>
        <w:rFonts w:ascii="Verdana" w:hAnsi="Verdana"/>
        <w:noProof/>
        <w:sz w:val="16"/>
        <w:szCs w:val="16"/>
        <w:lang w:val="ru-RU"/>
      </w:rPr>
    </w:pPr>
  </w:p>
  <w:p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 xml:space="preserve">ел:(+3592) </w:t>
    </w:r>
    <w:r w:rsidR="00993AE7" w:rsidRPr="00993AE7">
      <w:rPr>
        <w:rFonts w:ascii="Verdana" w:hAnsi="Verdana"/>
        <w:noProof/>
        <w:sz w:val="16"/>
        <w:szCs w:val="16"/>
      </w:rPr>
      <w:t>952 03 92</w:t>
    </w:r>
    <w:r w:rsidR="005308FE">
      <w:rPr>
        <w:rFonts w:ascii="Verdana" w:hAnsi="Verdana"/>
        <w:noProof/>
        <w:sz w:val="16"/>
        <w:szCs w:val="16"/>
        <w:lang w:val="en-US"/>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3D" w:rsidRDefault="00BD453D">
      <w:r>
        <w:separator/>
      </w:r>
    </w:p>
  </w:footnote>
  <w:footnote w:type="continuationSeparator" w:id="0">
    <w:p w:rsidR="00BD453D" w:rsidRDefault="00BD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9A" w:rsidRPr="005B69F7" w:rsidRDefault="006D457F" w:rsidP="005B69F7">
    <w:pPr>
      <w:pStyle w:val="Heading2"/>
      <w:rPr>
        <w:rStyle w:val="Emphasis"/>
        <w:sz w:val="2"/>
        <w:szCs w:val="2"/>
      </w:rPr>
    </w:pPr>
    <w:r>
      <w:rPr>
        <w:i/>
        <w:iCs/>
        <w:noProof/>
        <w:sz w:val="2"/>
        <w:szCs w:val="2"/>
        <w:lang w:val="en-US"/>
      </w:rPr>
      <w:drawing>
        <wp:anchor distT="0" distB="0" distL="114300" distR="114300" simplePos="0" relativeHeight="251657728" behindDoc="0" locked="0" layoutInCell="1" allowOverlap="1" wp14:anchorId="30684D78" wp14:editId="2C70CD76">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9A" w:rsidRPr="005B69F7" w:rsidRDefault="006D457F"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7E86EBAC" wp14:editId="190C3473">
              <wp:simplePos x="0" y="0"/>
              <wp:positionH relativeFrom="column">
                <wp:posOffset>673735</wp:posOffset>
              </wp:positionH>
              <wp:positionV relativeFrom="paragraph">
                <wp:posOffset>8255</wp:posOffset>
              </wp:positionV>
              <wp:extent cx="0" cy="61214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L0HwIAADs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nhIS9B8CAAA7BAAADgAAAAAAAAAAAAAAAAAuAgAAZHJzL2Uyb0RvYy54bWxQSwEC&#10;LQAUAAYACAAAACEAZ0CMT9wAAAAIAQAADwAAAAAAAAAAAAAAAAB5BAAAZHJzL2Rvd25yZXYueG1s&#10;UEsFBgAAAAAEAAQA8wAAAIIFAAAAAA==&#10;"/>
          </w:pict>
        </mc:Fallback>
      </mc:AlternateContent>
    </w:r>
    <w:r w:rsidR="006B0B9A" w:rsidRPr="005B69F7">
      <w:rPr>
        <w:rFonts w:ascii="Helen Bg Condensed" w:hAnsi="Helen Bg Condensed"/>
        <w:spacing w:val="40"/>
        <w:sz w:val="30"/>
        <w:szCs w:val="30"/>
      </w:rPr>
      <w:t>РЕПУБЛИКА БЪЛГАРИЯ</w:t>
    </w:r>
  </w:p>
  <w:p w:rsidR="00F95DCD" w:rsidRPr="00CC7393"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 xml:space="preserve">Министерство на </w:t>
    </w:r>
    <w:r w:rsidR="00936425" w:rsidRPr="00CA3258">
      <w:rPr>
        <w:rFonts w:ascii="Helen Bg Condensed" w:hAnsi="Helen Bg Condensed"/>
        <w:b w:val="0"/>
        <w:spacing w:val="40"/>
        <w:sz w:val="26"/>
        <w:szCs w:val="26"/>
      </w:rPr>
      <w:t>земеделието</w:t>
    </w:r>
    <w:r w:rsidR="00CC7393">
      <w:rPr>
        <w:rFonts w:ascii="Helen Bg Condensed" w:hAnsi="Helen Bg Condensed"/>
        <w:b w:val="0"/>
        <w:spacing w:val="40"/>
        <w:sz w:val="26"/>
        <w:szCs w:val="26"/>
      </w:rPr>
      <w:t xml:space="preserve">, </w:t>
    </w:r>
    <w:r w:rsidR="00936425" w:rsidRPr="00CA3258">
      <w:rPr>
        <w:rFonts w:ascii="Helen Bg Condensed" w:hAnsi="Helen Bg Condensed"/>
        <w:b w:val="0"/>
        <w:spacing w:val="40"/>
        <w:sz w:val="26"/>
        <w:szCs w:val="26"/>
      </w:rPr>
      <w:t xml:space="preserve"> храните</w:t>
    </w:r>
    <w:r w:rsidR="00CC7393">
      <w:rPr>
        <w:rFonts w:ascii="Helen Bg Condensed" w:hAnsi="Helen Bg Condensed"/>
        <w:b w:val="0"/>
        <w:spacing w:val="40"/>
        <w:sz w:val="26"/>
        <w:szCs w:val="26"/>
      </w:rPr>
      <w:t xml:space="preserve"> и горите</w:t>
    </w:r>
  </w:p>
  <w:p w:rsidR="00936425" w:rsidRPr="00983B22" w:rsidRDefault="006D457F"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val="en-US"/>
      </w:rPr>
      <mc:AlternateContent>
        <mc:Choice Requires="wps">
          <w:drawing>
            <wp:anchor distT="0" distB="0" distL="114300" distR="114300" simplePos="0" relativeHeight="251656704" behindDoc="0" locked="0" layoutInCell="0" allowOverlap="1" wp14:anchorId="0444E923" wp14:editId="62B09085">
              <wp:simplePos x="0" y="0"/>
              <wp:positionH relativeFrom="column">
                <wp:posOffset>-226695</wp:posOffset>
              </wp:positionH>
              <wp:positionV relativeFrom="paragraph">
                <wp:posOffset>9744075</wp:posOffset>
              </wp:positionV>
              <wp:extent cx="75895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91444">
      <w:rPr>
        <w:rFonts w:ascii="Helen Bg Condensed" w:hAnsi="Helen Bg Condensed"/>
        <w:b w:val="0"/>
        <w:spacing w:val="40"/>
        <w:sz w:val="26"/>
        <w:szCs w:val="26"/>
      </w:rPr>
      <w:t xml:space="preserve">София </w:t>
    </w:r>
    <w:r w:rsidR="00A36974">
      <w:rPr>
        <w:rFonts w:ascii="Helen Bg Condensed" w:hAnsi="Helen Bg Condensed"/>
        <w:b w:val="0"/>
        <w:spacing w:val="40"/>
        <w:sz w:val="26"/>
        <w:szCs w:val="26"/>
      </w:rPr>
      <w:t xml:space="preserve">- </w:t>
    </w:r>
    <w:r w:rsidR="00191444">
      <w:rPr>
        <w:rFonts w:ascii="Helen Bg Condensed" w:hAnsi="Helen Bg Condensed"/>
        <w:b w:val="0"/>
        <w:spacing w:val="40"/>
        <w:sz w:val="26"/>
        <w:szCs w:val="26"/>
      </w:rPr>
      <w:t>град</w:t>
    </w:r>
  </w:p>
  <w:p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822"/>
    <w:multiLevelType w:val="hybridMultilevel"/>
    <w:tmpl w:val="9E1062B2"/>
    <w:lvl w:ilvl="0" w:tplc="02C47E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BF3444B"/>
    <w:multiLevelType w:val="multilevel"/>
    <w:tmpl w:val="4B06B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30F0E71"/>
    <w:multiLevelType w:val="hybridMultilevel"/>
    <w:tmpl w:val="E75EB16E"/>
    <w:lvl w:ilvl="0" w:tplc="62EC4C92">
      <w:start w:val="1"/>
      <w:numFmt w:val="decimal"/>
      <w:lvlText w:val="%1."/>
      <w:lvlJc w:val="left"/>
      <w:pPr>
        <w:ind w:left="990" w:hanging="360"/>
      </w:pPr>
      <w:rPr>
        <w:rFonts w:hint="default"/>
        <w:b/>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8">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7A351A90"/>
    <w:multiLevelType w:val="multilevel"/>
    <w:tmpl w:val="88EAE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 w:numId="5">
    <w:abstractNumId w:val="8"/>
  </w:num>
  <w:num w:numId="6">
    <w:abstractNumId w:val="6"/>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157A9"/>
    <w:rsid w:val="00015F43"/>
    <w:rsid w:val="00016D40"/>
    <w:rsid w:val="000316FA"/>
    <w:rsid w:val="00046A3B"/>
    <w:rsid w:val="000503E9"/>
    <w:rsid w:val="000507DE"/>
    <w:rsid w:val="00051241"/>
    <w:rsid w:val="0005386A"/>
    <w:rsid w:val="000540A3"/>
    <w:rsid w:val="00056AB6"/>
    <w:rsid w:val="000625A6"/>
    <w:rsid w:val="0006271F"/>
    <w:rsid w:val="000861CB"/>
    <w:rsid w:val="0009159B"/>
    <w:rsid w:val="00096CE8"/>
    <w:rsid w:val="0009792E"/>
    <w:rsid w:val="000A30DE"/>
    <w:rsid w:val="000C00E0"/>
    <w:rsid w:val="000C4FA8"/>
    <w:rsid w:val="000D233A"/>
    <w:rsid w:val="000E1462"/>
    <w:rsid w:val="000E7303"/>
    <w:rsid w:val="000F2E7E"/>
    <w:rsid w:val="001002F0"/>
    <w:rsid w:val="001128BB"/>
    <w:rsid w:val="001142AF"/>
    <w:rsid w:val="00124757"/>
    <w:rsid w:val="0013155C"/>
    <w:rsid w:val="0013163B"/>
    <w:rsid w:val="00131FA5"/>
    <w:rsid w:val="00142930"/>
    <w:rsid w:val="00146B03"/>
    <w:rsid w:val="001536F2"/>
    <w:rsid w:val="00156E5F"/>
    <w:rsid w:val="00157D1E"/>
    <w:rsid w:val="00161C4A"/>
    <w:rsid w:val="001750DB"/>
    <w:rsid w:val="00191444"/>
    <w:rsid w:val="001A1C66"/>
    <w:rsid w:val="001A73B2"/>
    <w:rsid w:val="001B4BA5"/>
    <w:rsid w:val="001C48E3"/>
    <w:rsid w:val="001F3A15"/>
    <w:rsid w:val="001F63C7"/>
    <w:rsid w:val="00201619"/>
    <w:rsid w:val="0020254D"/>
    <w:rsid w:val="0020653E"/>
    <w:rsid w:val="002101E4"/>
    <w:rsid w:val="00212507"/>
    <w:rsid w:val="002179BF"/>
    <w:rsid w:val="00217AA4"/>
    <w:rsid w:val="00222D78"/>
    <w:rsid w:val="00224FFB"/>
    <w:rsid w:val="00225E60"/>
    <w:rsid w:val="0022754C"/>
    <w:rsid w:val="00245BCA"/>
    <w:rsid w:val="00246C43"/>
    <w:rsid w:val="002639F4"/>
    <w:rsid w:val="00266D04"/>
    <w:rsid w:val="0027028C"/>
    <w:rsid w:val="002A2287"/>
    <w:rsid w:val="002B45E4"/>
    <w:rsid w:val="002B5627"/>
    <w:rsid w:val="002B5FD2"/>
    <w:rsid w:val="002C0E77"/>
    <w:rsid w:val="002C5398"/>
    <w:rsid w:val="002C5FD2"/>
    <w:rsid w:val="002D25AB"/>
    <w:rsid w:val="002D3B8A"/>
    <w:rsid w:val="002E25EF"/>
    <w:rsid w:val="002E34B7"/>
    <w:rsid w:val="002E73E6"/>
    <w:rsid w:val="00305CF9"/>
    <w:rsid w:val="00307737"/>
    <w:rsid w:val="003128CA"/>
    <w:rsid w:val="003130C7"/>
    <w:rsid w:val="003140CD"/>
    <w:rsid w:val="00321E16"/>
    <w:rsid w:val="00323F27"/>
    <w:rsid w:val="00326792"/>
    <w:rsid w:val="00335CD4"/>
    <w:rsid w:val="00345AEE"/>
    <w:rsid w:val="00347730"/>
    <w:rsid w:val="0036341B"/>
    <w:rsid w:val="00363787"/>
    <w:rsid w:val="003661D5"/>
    <w:rsid w:val="00366336"/>
    <w:rsid w:val="003746E9"/>
    <w:rsid w:val="00375321"/>
    <w:rsid w:val="00383668"/>
    <w:rsid w:val="00391EFF"/>
    <w:rsid w:val="00397936"/>
    <w:rsid w:val="003A7442"/>
    <w:rsid w:val="003B276C"/>
    <w:rsid w:val="003B54B2"/>
    <w:rsid w:val="003B6404"/>
    <w:rsid w:val="003C2AAE"/>
    <w:rsid w:val="003C2E20"/>
    <w:rsid w:val="003C3337"/>
    <w:rsid w:val="003E4D78"/>
    <w:rsid w:val="003F5DAC"/>
    <w:rsid w:val="0040268B"/>
    <w:rsid w:val="00407715"/>
    <w:rsid w:val="00414CB4"/>
    <w:rsid w:val="00415B74"/>
    <w:rsid w:val="00421404"/>
    <w:rsid w:val="0042656A"/>
    <w:rsid w:val="00426C0D"/>
    <w:rsid w:val="00427037"/>
    <w:rsid w:val="0043059A"/>
    <w:rsid w:val="00430773"/>
    <w:rsid w:val="004307E8"/>
    <w:rsid w:val="00446795"/>
    <w:rsid w:val="004467DA"/>
    <w:rsid w:val="004506A3"/>
    <w:rsid w:val="004507E8"/>
    <w:rsid w:val="004509D5"/>
    <w:rsid w:val="004514AE"/>
    <w:rsid w:val="004538F3"/>
    <w:rsid w:val="0046245F"/>
    <w:rsid w:val="0046615E"/>
    <w:rsid w:val="00467ADC"/>
    <w:rsid w:val="004700DD"/>
    <w:rsid w:val="00470EB8"/>
    <w:rsid w:val="0047410F"/>
    <w:rsid w:val="00475DE5"/>
    <w:rsid w:val="00476E7A"/>
    <w:rsid w:val="004932AE"/>
    <w:rsid w:val="00496975"/>
    <w:rsid w:val="004A27DA"/>
    <w:rsid w:val="004B0C2C"/>
    <w:rsid w:val="004B10BF"/>
    <w:rsid w:val="004B1437"/>
    <w:rsid w:val="004B3B0D"/>
    <w:rsid w:val="004B71AC"/>
    <w:rsid w:val="004C3144"/>
    <w:rsid w:val="004C6B90"/>
    <w:rsid w:val="004E5C5B"/>
    <w:rsid w:val="004F4F11"/>
    <w:rsid w:val="004F765C"/>
    <w:rsid w:val="005004AA"/>
    <w:rsid w:val="00503B95"/>
    <w:rsid w:val="005109C4"/>
    <w:rsid w:val="00513012"/>
    <w:rsid w:val="005308FE"/>
    <w:rsid w:val="00533524"/>
    <w:rsid w:val="00533E40"/>
    <w:rsid w:val="00537EF6"/>
    <w:rsid w:val="0054586E"/>
    <w:rsid w:val="00550C11"/>
    <w:rsid w:val="00564A90"/>
    <w:rsid w:val="0057056E"/>
    <w:rsid w:val="00570F19"/>
    <w:rsid w:val="005727F7"/>
    <w:rsid w:val="00575425"/>
    <w:rsid w:val="0057611E"/>
    <w:rsid w:val="00576DA7"/>
    <w:rsid w:val="00582620"/>
    <w:rsid w:val="00583F3D"/>
    <w:rsid w:val="00596DB7"/>
    <w:rsid w:val="005A0D6A"/>
    <w:rsid w:val="005A3B17"/>
    <w:rsid w:val="005B08A0"/>
    <w:rsid w:val="005B69F7"/>
    <w:rsid w:val="005D1858"/>
    <w:rsid w:val="005D1B3E"/>
    <w:rsid w:val="005D42C6"/>
    <w:rsid w:val="005D7788"/>
    <w:rsid w:val="005E1734"/>
    <w:rsid w:val="005F18B8"/>
    <w:rsid w:val="005F57E8"/>
    <w:rsid w:val="00602A0B"/>
    <w:rsid w:val="00613667"/>
    <w:rsid w:val="00614E68"/>
    <w:rsid w:val="00620B59"/>
    <w:rsid w:val="00652B87"/>
    <w:rsid w:val="00661BB3"/>
    <w:rsid w:val="00662E06"/>
    <w:rsid w:val="00666071"/>
    <w:rsid w:val="006668A0"/>
    <w:rsid w:val="00673BE3"/>
    <w:rsid w:val="00682CB4"/>
    <w:rsid w:val="0068473A"/>
    <w:rsid w:val="00685A90"/>
    <w:rsid w:val="00690C3C"/>
    <w:rsid w:val="0069177A"/>
    <w:rsid w:val="006A4291"/>
    <w:rsid w:val="006A4E65"/>
    <w:rsid w:val="006B0B9A"/>
    <w:rsid w:val="006B7897"/>
    <w:rsid w:val="006D2AAC"/>
    <w:rsid w:val="006D457F"/>
    <w:rsid w:val="006E1608"/>
    <w:rsid w:val="006E2C74"/>
    <w:rsid w:val="006E65F0"/>
    <w:rsid w:val="006F016E"/>
    <w:rsid w:val="006F41F0"/>
    <w:rsid w:val="0070678C"/>
    <w:rsid w:val="00712D37"/>
    <w:rsid w:val="007152B9"/>
    <w:rsid w:val="0072308D"/>
    <w:rsid w:val="00724E5F"/>
    <w:rsid w:val="007314E3"/>
    <w:rsid w:val="0073505F"/>
    <w:rsid w:val="00735898"/>
    <w:rsid w:val="007442C8"/>
    <w:rsid w:val="00745CA7"/>
    <w:rsid w:val="00751C7B"/>
    <w:rsid w:val="00752D1C"/>
    <w:rsid w:val="00762DA8"/>
    <w:rsid w:val="00776701"/>
    <w:rsid w:val="00785809"/>
    <w:rsid w:val="00796975"/>
    <w:rsid w:val="007A4CDD"/>
    <w:rsid w:val="007A6290"/>
    <w:rsid w:val="007B4B8A"/>
    <w:rsid w:val="007B68B2"/>
    <w:rsid w:val="007C3716"/>
    <w:rsid w:val="007C773B"/>
    <w:rsid w:val="007D0659"/>
    <w:rsid w:val="007D747F"/>
    <w:rsid w:val="007E142A"/>
    <w:rsid w:val="007F178F"/>
    <w:rsid w:val="007F1883"/>
    <w:rsid w:val="0080060A"/>
    <w:rsid w:val="008032B3"/>
    <w:rsid w:val="00807B0B"/>
    <w:rsid w:val="00812A8E"/>
    <w:rsid w:val="00823FF9"/>
    <w:rsid w:val="00834FFE"/>
    <w:rsid w:val="00835BBA"/>
    <w:rsid w:val="00840AD0"/>
    <w:rsid w:val="0085348A"/>
    <w:rsid w:val="00862AD1"/>
    <w:rsid w:val="00872253"/>
    <w:rsid w:val="00875DE3"/>
    <w:rsid w:val="00890FC4"/>
    <w:rsid w:val="0089331D"/>
    <w:rsid w:val="008974DC"/>
    <w:rsid w:val="008B0206"/>
    <w:rsid w:val="008B1300"/>
    <w:rsid w:val="008B6638"/>
    <w:rsid w:val="008B7802"/>
    <w:rsid w:val="008D1874"/>
    <w:rsid w:val="008E05DC"/>
    <w:rsid w:val="008E2980"/>
    <w:rsid w:val="008E5C35"/>
    <w:rsid w:val="008F0655"/>
    <w:rsid w:val="008F5A1C"/>
    <w:rsid w:val="008F5C13"/>
    <w:rsid w:val="008F6A24"/>
    <w:rsid w:val="00900C99"/>
    <w:rsid w:val="0090450D"/>
    <w:rsid w:val="00915885"/>
    <w:rsid w:val="009350BC"/>
    <w:rsid w:val="00936425"/>
    <w:rsid w:val="00946D85"/>
    <w:rsid w:val="00947122"/>
    <w:rsid w:val="00974546"/>
    <w:rsid w:val="00980C1A"/>
    <w:rsid w:val="00983B22"/>
    <w:rsid w:val="00987401"/>
    <w:rsid w:val="0099248C"/>
    <w:rsid w:val="00992F11"/>
    <w:rsid w:val="00993402"/>
    <w:rsid w:val="00993AE7"/>
    <w:rsid w:val="009A2BA7"/>
    <w:rsid w:val="009A3585"/>
    <w:rsid w:val="009A49E5"/>
    <w:rsid w:val="009B0FFA"/>
    <w:rsid w:val="009B22EA"/>
    <w:rsid w:val="009B2342"/>
    <w:rsid w:val="009B4BFD"/>
    <w:rsid w:val="009B4E73"/>
    <w:rsid w:val="009B5C87"/>
    <w:rsid w:val="009B7614"/>
    <w:rsid w:val="009C1906"/>
    <w:rsid w:val="009D4FFD"/>
    <w:rsid w:val="009E05D0"/>
    <w:rsid w:val="009E7271"/>
    <w:rsid w:val="009E7D8E"/>
    <w:rsid w:val="00A222AC"/>
    <w:rsid w:val="00A33FB3"/>
    <w:rsid w:val="00A355F6"/>
    <w:rsid w:val="00A36974"/>
    <w:rsid w:val="00A36C2A"/>
    <w:rsid w:val="00A43300"/>
    <w:rsid w:val="00A47788"/>
    <w:rsid w:val="00A67C62"/>
    <w:rsid w:val="00A75420"/>
    <w:rsid w:val="00A806FD"/>
    <w:rsid w:val="00A80C34"/>
    <w:rsid w:val="00A91D88"/>
    <w:rsid w:val="00A92D0F"/>
    <w:rsid w:val="00AA1F64"/>
    <w:rsid w:val="00AA3317"/>
    <w:rsid w:val="00AB0AB1"/>
    <w:rsid w:val="00AB0B81"/>
    <w:rsid w:val="00AB16FC"/>
    <w:rsid w:val="00AB1B46"/>
    <w:rsid w:val="00AB398B"/>
    <w:rsid w:val="00AC2525"/>
    <w:rsid w:val="00AC3F0C"/>
    <w:rsid w:val="00AC4E97"/>
    <w:rsid w:val="00AD13E8"/>
    <w:rsid w:val="00AD5D82"/>
    <w:rsid w:val="00AE6009"/>
    <w:rsid w:val="00AF03E7"/>
    <w:rsid w:val="00AF1E08"/>
    <w:rsid w:val="00AF7D60"/>
    <w:rsid w:val="00B03943"/>
    <w:rsid w:val="00B05874"/>
    <w:rsid w:val="00B13D5E"/>
    <w:rsid w:val="00B15D32"/>
    <w:rsid w:val="00B24373"/>
    <w:rsid w:val="00B2536C"/>
    <w:rsid w:val="00B31806"/>
    <w:rsid w:val="00B3637C"/>
    <w:rsid w:val="00B4350A"/>
    <w:rsid w:val="00B45681"/>
    <w:rsid w:val="00B47825"/>
    <w:rsid w:val="00B51EB0"/>
    <w:rsid w:val="00B6218E"/>
    <w:rsid w:val="00B64E3C"/>
    <w:rsid w:val="00B71A25"/>
    <w:rsid w:val="00B87F45"/>
    <w:rsid w:val="00B93426"/>
    <w:rsid w:val="00B95A97"/>
    <w:rsid w:val="00BA023C"/>
    <w:rsid w:val="00BC1C71"/>
    <w:rsid w:val="00BC3F0E"/>
    <w:rsid w:val="00BD1BCF"/>
    <w:rsid w:val="00BD1EB3"/>
    <w:rsid w:val="00BD453D"/>
    <w:rsid w:val="00BD60EC"/>
    <w:rsid w:val="00BE1F34"/>
    <w:rsid w:val="00C00904"/>
    <w:rsid w:val="00C02136"/>
    <w:rsid w:val="00C118EB"/>
    <w:rsid w:val="00C120B5"/>
    <w:rsid w:val="00C2770F"/>
    <w:rsid w:val="00C306D7"/>
    <w:rsid w:val="00C43062"/>
    <w:rsid w:val="00C473A4"/>
    <w:rsid w:val="00C57DB9"/>
    <w:rsid w:val="00C7702B"/>
    <w:rsid w:val="00C8296E"/>
    <w:rsid w:val="00C83E2C"/>
    <w:rsid w:val="00C91F13"/>
    <w:rsid w:val="00CA3258"/>
    <w:rsid w:val="00CA7A14"/>
    <w:rsid w:val="00CB0BB8"/>
    <w:rsid w:val="00CC7393"/>
    <w:rsid w:val="00CD1AB5"/>
    <w:rsid w:val="00CE47C7"/>
    <w:rsid w:val="00CF1702"/>
    <w:rsid w:val="00CF2C66"/>
    <w:rsid w:val="00CF7453"/>
    <w:rsid w:val="00D04302"/>
    <w:rsid w:val="00D10B5A"/>
    <w:rsid w:val="00D117C6"/>
    <w:rsid w:val="00D259F5"/>
    <w:rsid w:val="00D34EEB"/>
    <w:rsid w:val="00D37419"/>
    <w:rsid w:val="00D4200C"/>
    <w:rsid w:val="00D450FA"/>
    <w:rsid w:val="00D5055B"/>
    <w:rsid w:val="00D521F4"/>
    <w:rsid w:val="00D56315"/>
    <w:rsid w:val="00D61AE4"/>
    <w:rsid w:val="00D65068"/>
    <w:rsid w:val="00D7013D"/>
    <w:rsid w:val="00D7472F"/>
    <w:rsid w:val="00D81D3E"/>
    <w:rsid w:val="00D84F8A"/>
    <w:rsid w:val="00D966CC"/>
    <w:rsid w:val="00DA4884"/>
    <w:rsid w:val="00DB1FD4"/>
    <w:rsid w:val="00DB2AC9"/>
    <w:rsid w:val="00DB5EAD"/>
    <w:rsid w:val="00DB6845"/>
    <w:rsid w:val="00DC2F17"/>
    <w:rsid w:val="00DD167E"/>
    <w:rsid w:val="00DD2BDB"/>
    <w:rsid w:val="00DE2CC5"/>
    <w:rsid w:val="00DF670F"/>
    <w:rsid w:val="00DF7B4E"/>
    <w:rsid w:val="00E01C7A"/>
    <w:rsid w:val="00E03D76"/>
    <w:rsid w:val="00E06824"/>
    <w:rsid w:val="00E06B24"/>
    <w:rsid w:val="00E14256"/>
    <w:rsid w:val="00E14AEE"/>
    <w:rsid w:val="00E17768"/>
    <w:rsid w:val="00E26952"/>
    <w:rsid w:val="00E306DC"/>
    <w:rsid w:val="00E340A9"/>
    <w:rsid w:val="00E37AED"/>
    <w:rsid w:val="00E41100"/>
    <w:rsid w:val="00E45E7A"/>
    <w:rsid w:val="00E5023B"/>
    <w:rsid w:val="00E50EEC"/>
    <w:rsid w:val="00E61041"/>
    <w:rsid w:val="00E6220A"/>
    <w:rsid w:val="00E63A87"/>
    <w:rsid w:val="00E668F1"/>
    <w:rsid w:val="00E70624"/>
    <w:rsid w:val="00E73AB1"/>
    <w:rsid w:val="00E90B90"/>
    <w:rsid w:val="00E922A4"/>
    <w:rsid w:val="00E928D9"/>
    <w:rsid w:val="00E94D63"/>
    <w:rsid w:val="00EA3B1F"/>
    <w:rsid w:val="00EB1316"/>
    <w:rsid w:val="00EB6C59"/>
    <w:rsid w:val="00EC5F9B"/>
    <w:rsid w:val="00ED2133"/>
    <w:rsid w:val="00ED40DA"/>
    <w:rsid w:val="00EE4FF3"/>
    <w:rsid w:val="00EF0364"/>
    <w:rsid w:val="00F10C5A"/>
    <w:rsid w:val="00F1448C"/>
    <w:rsid w:val="00F14787"/>
    <w:rsid w:val="00F21282"/>
    <w:rsid w:val="00F21319"/>
    <w:rsid w:val="00F32E3F"/>
    <w:rsid w:val="00F341EB"/>
    <w:rsid w:val="00F354EC"/>
    <w:rsid w:val="00F427EE"/>
    <w:rsid w:val="00F42A90"/>
    <w:rsid w:val="00F44A06"/>
    <w:rsid w:val="00F4643F"/>
    <w:rsid w:val="00F57029"/>
    <w:rsid w:val="00F63B55"/>
    <w:rsid w:val="00F721C0"/>
    <w:rsid w:val="00F72CF1"/>
    <w:rsid w:val="00F73E62"/>
    <w:rsid w:val="00F77D5F"/>
    <w:rsid w:val="00F805A8"/>
    <w:rsid w:val="00F95D13"/>
    <w:rsid w:val="00F95DCD"/>
    <w:rsid w:val="00FA253C"/>
    <w:rsid w:val="00FA4106"/>
    <w:rsid w:val="00FB0228"/>
    <w:rsid w:val="00FB2631"/>
    <w:rsid w:val="00FB3A94"/>
    <w:rsid w:val="00FC0CE4"/>
    <w:rsid w:val="00FE2562"/>
    <w:rsid w:val="00FE50A1"/>
    <w:rsid w:val="00FF45ED"/>
    <w:rsid w:val="00FF5D85"/>
    <w:rsid w:val="00FF79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4506411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C536-71DB-485B-A8B3-C38DB18E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989</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Glaven sekretar</cp:lastModifiedBy>
  <cp:revision>10</cp:revision>
  <cp:lastPrinted>2021-09-07T12:09:00Z</cp:lastPrinted>
  <dcterms:created xsi:type="dcterms:W3CDTF">2021-09-07T12:48:00Z</dcterms:created>
  <dcterms:modified xsi:type="dcterms:W3CDTF">2021-09-09T13:12:00Z</dcterms:modified>
</cp:coreProperties>
</file>